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06" w:rsidRDefault="00B31006" w:rsidP="00221341">
      <w:pPr>
        <w:pStyle w:val="210"/>
        <w:widowControl w:val="0"/>
        <w:spacing w:line="216" w:lineRule="auto"/>
        <w:ind w:firstLine="0"/>
        <w:rPr>
          <w:bCs/>
          <w:sz w:val="16"/>
        </w:rPr>
      </w:pPr>
      <w:r>
        <w:rPr>
          <w:bCs/>
          <w:sz w:val="16"/>
        </w:rPr>
        <w:t>МИНИСТЕРСТВО СЕЛЬСКОГО ХОЗЯЙСТВА</w:t>
      </w:r>
    </w:p>
    <w:p w:rsidR="00B31006" w:rsidRDefault="00B31006" w:rsidP="00221341">
      <w:pPr>
        <w:pStyle w:val="210"/>
        <w:widowControl w:val="0"/>
        <w:spacing w:line="216" w:lineRule="auto"/>
        <w:ind w:firstLine="0"/>
        <w:rPr>
          <w:bCs/>
          <w:sz w:val="16"/>
        </w:rPr>
      </w:pPr>
      <w:r>
        <w:rPr>
          <w:bCs/>
          <w:sz w:val="16"/>
        </w:rPr>
        <w:t>И ПРОДОВОЛЬСТВИЯ РЕСПУБЛИКИ БЕЛАРУСЬ</w:t>
      </w:r>
    </w:p>
    <w:p w:rsidR="00B31006" w:rsidRDefault="00B31006" w:rsidP="00221341">
      <w:pPr>
        <w:widowControl w:val="0"/>
        <w:spacing w:line="216" w:lineRule="auto"/>
        <w:jc w:val="center"/>
        <w:rPr>
          <w:b/>
          <w:bCs/>
          <w:sz w:val="16"/>
        </w:rPr>
      </w:pPr>
    </w:p>
    <w:p w:rsidR="00B31006" w:rsidRDefault="00476572" w:rsidP="00221341">
      <w:pPr>
        <w:widowControl w:val="0"/>
        <w:spacing w:line="216" w:lineRule="auto"/>
        <w:jc w:val="center"/>
        <w:rPr>
          <w:b/>
          <w:bCs/>
          <w:sz w:val="16"/>
        </w:rPr>
      </w:pPr>
      <w:r>
        <w:rPr>
          <w:b/>
          <w:bCs/>
          <w:noProof/>
          <w:sz w:val="16"/>
        </w:rPr>
        <w:pict>
          <v:line id="_x0000_s1029" style="position:absolute;left:0;text-align:left;flip:y;z-index:251651072" from="127.35pt,.25pt" to="184.95pt,.25pt"/>
        </w:pict>
      </w:r>
    </w:p>
    <w:p w:rsidR="00B31006" w:rsidRDefault="00B31006" w:rsidP="00221341">
      <w:pPr>
        <w:pStyle w:val="2"/>
        <w:keepNext w:val="0"/>
        <w:widowControl w:val="0"/>
        <w:spacing w:line="216" w:lineRule="auto"/>
        <w:ind w:firstLine="0"/>
        <w:jc w:val="center"/>
        <w:rPr>
          <w:bCs/>
          <w:sz w:val="16"/>
        </w:rPr>
      </w:pPr>
      <w:r>
        <w:rPr>
          <w:bCs/>
          <w:sz w:val="16"/>
        </w:rPr>
        <w:t>ГЛАВНОЕ УПРАВЛЕНИЕ ОБРАЗОВАНИЯ, НАУКИ И КАДРОВ</w:t>
      </w:r>
    </w:p>
    <w:p w:rsidR="00B31006" w:rsidRDefault="00476572" w:rsidP="00221341">
      <w:pPr>
        <w:widowControl w:val="0"/>
        <w:spacing w:line="216" w:lineRule="auto"/>
        <w:jc w:val="center"/>
        <w:rPr>
          <w:b/>
          <w:bCs/>
          <w:sz w:val="16"/>
        </w:rPr>
      </w:pPr>
      <w:r>
        <w:rPr>
          <w:b/>
          <w:bCs/>
          <w:noProof/>
          <w:sz w:val="16"/>
        </w:rPr>
        <w:pict>
          <v:line id="_x0000_s1030" style="position:absolute;left:0;text-align:left;flip:y;z-index:251652096" from="127.35pt,8.85pt" to="181.35pt,8.85pt"/>
        </w:pict>
      </w:r>
    </w:p>
    <w:p w:rsidR="00B31006" w:rsidRDefault="00B31006" w:rsidP="00221341">
      <w:pPr>
        <w:widowControl w:val="0"/>
        <w:spacing w:line="216" w:lineRule="auto"/>
        <w:jc w:val="center"/>
        <w:rPr>
          <w:b/>
          <w:bCs/>
          <w:sz w:val="16"/>
        </w:rPr>
      </w:pPr>
    </w:p>
    <w:p w:rsidR="00B31006" w:rsidRDefault="00B31006" w:rsidP="00221341">
      <w:pPr>
        <w:pStyle w:val="a7"/>
        <w:widowControl w:val="0"/>
        <w:spacing w:line="216" w:lineRule="auto"/>
        <w:rPr>
          <w:bCs/>
          <w:sz w:val="16"/>
        </w:rPr>
      </w:pPr>
      <w:r>
        <w:rPr>
          <w:bCs/>
          <w:sz w:val="16"/>
        </w:rPr>
        <w:t>УЧРЕЖДЕНИЕ ОБРАЗОВАНИЯ</w:t>
      </w:r>
    </w:p>
    <w:p w:rsidR="00B31006" w:rsidRDefault="00B31006" w:rsidP="00221341">
      <w:pPr>
        <w:pStyle w:val="a7"/>
        <w:widowControl w:val="0"/>
        <w:spacing w:line="216" w:lineRule="auto"/>
        <w:rPr>
          <w:bCs/>
          <w:sz w:val="16"/>
        </w:rPr>
      </w:pPr>
      <w:r>
        <w:rPr>
          <w:bCs/>
          <w:sz w:val="16"/>
        </w:rPr>
        <w:t>«БЕЛОРУССКАЯ ГОСУДАРСТВЕННАЯ</w:t>
      </w:r>
    </w:p>
    <w:p w:rsidR="00B31006" w:rsidRDefault="00B31006" w:rsidP="00221341">
      <w:pPr>
        <w:pStyle w:val="a7"/>
        <w:widowControl w:val="0"/>
        <w:spacing w:line="216" w:lineRule="auto"/>
        <w:rPr>
          <w:bCs/>
          <w:sz w:val="16"/>
        </w:rPr>
      </w:pPr>
      <w:r>
        <w:rPr>
          <w:bCs/>
          <w:sz w:val="16"/>
        </w:rPr>
        <w:t>СЕЛЬСКОХОЗЯЙСТВЕННАЯ АКАДЕМИЯ»</w:t>
      </w:r>
    </w:p>
    <w:p w:rsidR="00B31006" w:rsidRDefault="00B31006" w:rsidP="00221341">
      <w:pPr>
        <w:pStyle w:val="a7"/>
        <w:widowControl w:val="0"/>
        <w:spacing w:line="216" w:lineRule="auto"/>
        <w:rPr>
          <w:bCs/>
          <w:sz w:val="16"/>
        </w:rPr>
      </w:pPr>
    </w:p>
    <w:p w:rsidR="00B31006" w:rsidRDefault="00B31006" w:rsidP="00221341">
      <w:pPr>
        <w:pStyle w:val="a7"/>
        <w:widowControl w:val="0"/>
        <w:pBdr>
          <w:top w:val="thinThickSmallGap" w:sz="18" w:space="1" w:color="auto"/>
        </w:pBdr>
        <w:spacing w:line="216" w:lineRule="auto"/>
        <w:ind w:right="28"/>
        <w:rPr>
          <w:bCs/>
          <w:sz w:val="16"/>
        </w:rPr>
      </w:pPr>
    </w:p>
    <w:p w:rsidR="00B31006" w:rsidRDefault="00B31006" w:rsidP="00221341">
      <w:pPr>
        <w:pStyle w:val="a7"/>
        <w:widowControl w:val="0"/>
        <w:spacing w:line="216" w:lineRule="auto"/>
        <w:ind w:right="28"/>
        <w:rPr>
          <w:bCs/>
          <w:sz w:val="16"/>
        </w:rPr>
      </w:pPr>
    </w:p>
    <w:p w:rsidR="00885F9E" w:rsidRDefault="00885F9E" w:rsidP="00221341">
      <w:pPr>
        <w:pStyle w:val="a7"/>
        <w:widowControl w:val="0"/>
        <w:spacing w:line="216" w:lineRule="auto"/>
        <w:ind w:right="28"/>
        <w:rPr>
          <w:bCs/>
          <w:sz w:val="16"/>
        </w:rPr>
      </w:pPr>
    </w:p>
    <w:p w:rsidR="00B31006" w:rsidRDefault="00B31006" w:rsidP="00221341">
      <w:pPr>
        <w:pStyle w:val="a7"/>
        <w:widowControl w:val="0"/>
        <w:spacing w:line="216" w:lineRule="auto"/>
        <w:rPr>
          <w:bCs/>
          <w:sz w:val="20"/>
        </w:rPr>
      </w:pPr>
      <w:r>
        <w:rPr>
          <w:bCs/>
          <w:sz w:val="20"/>
        </w:rPr>
        <w:t>Кафедра права</w:t>
      </w:r>
    </w:p>
    <w:p w:rsidR="00B31006" w:rsidRDefault="00B31006" w:rsidP="00221341">
      <w:pPr>
        <w:pStyle w:val="a7"/>
        <w:widowControl w:val="0"/>
        <w:spacing w:line="216" w:lineRule="auto"/>
        <w:rPr>
          <w:bCs/>
        </w:rPr>
      </w:pPr>
    </w:p>
    <w:p w:rsidR="00AE5ACC" w:rsidRDefault="00AE5ACC" w:rsidP="00221341">
      <w:pPr>
        <w:pStyle w:val="a7"/>
        <w:widowControl w:val="0"/>
        <w:spacing w:line="216" w:lineRule="auto"/>
        <w:rPr>
          <w:bCs/>
        </w:rPr>
      </w:pPr>
    </w:p>
    <w:p w:rsidR="00AE5ACC" w:rsidRDefault="00AE5ACC" w:rsidP="00221341">
      <w:pPr>
        <w:pStyle w:val="a7"/>
        <w:widowControl w:val="0"/>
        <w:spacing w:line="216" w:lineRule="auto"/>
        <w:rPr>
          <w:bCs/>
        </w:rPr>
      </w:pPr>
    </w:p>
    <w:p w:rsidR="00B31006" w:rsidRDefault="00B31006" w:rsidP="00221341">
      <w:pPr>
        <w:pStyle w:val="a7"/>
        <w:widowControl w:val="0"/>
        <w:spacing w:line="216" w:lineRule="auto"/>
        <w:rPr>
          <w:bCs/>
        </w:rPr>
      </w:pPr>
    </w:p>
    <w:p w:rsidR="00B31006" w:rsidRDefault="00B31006" w:rsidP="00221341">
      <w:pPr>
        <w:pStyle w:val="a7"/>
        <w:widowControl w:val="0"/>
        <w:spacing w:line="216" w:lineRule="auto"/>
        <w:rPr>
          <w:bCs/>
        </w:rPr>
      </w:pPr>
    </w:p>
    <w:p w:rsidR="00B31006" w:rsidRDefault="00B31006" w:rsidP="00221341">
      <w:pPr>
        <w:pStyle w:val="a7"/>
        <w:widowControl w:val="0"/>
        <w:spacing w:line="216" w:lineRule="auto"/>
        <w:rPr>
          <w:bCs/>
        </w:rPr>
      </w:pPr>
    </w:p>
    <w:p w:rsidR="00B31006" w:rsidRDefault="00B31006" w:rsidP="00221341">
      <w:pPr>
        <w:pStyle w:val="a7"/>
        <w:widowControl w:val="0"/>
        <w:spacing w:line="216" w:lineRule="auto"/>
        <w:rPr>
          <w:bCs/>
        </w:rPr>
      </w:pPr>
    </w:p>
    <w:p w:rsidR="00B31006" w:rsidRDefault="00B31006" w:rsidP="00221341">
      <w:pPr>
        <w:pStyle w:val="a7"/>
        <w:widowControl w:val="0"/>
        <w:spacing w:line="216" w:lineRule="auto"/>
        <w:rPr>
          <w:bCs/>
        </w:rPr>
      </w:pPr>
    </w:p>
    <w:p w:rsidR="00B31006" w:rsidRDefault="00B31006" w:rsidP="00221341">
      <w:pPr>
        <w:pStyle w:val="a3"/>
        <w:widowControl w:val="0"/>
        <w:spacing w:line="216" w:lineRule="auto"/>
        <w:ind w:firstLine="0"/>
        <w:jc w:val="center"/>
        <w:rPr>
          <w:b/>
          <w:bCs/>
          <w:sz w:val="40"/>
        </w:rPr>
      </w:pPr>
      <w:r>
        <w:rPr>
          <w:b/>
          <w:bCs/>
          <w:sz w:val="40"/>
        </w:rPr>
        <w:t>ГРАЖДАНСК</w:t>
      </w:r>
      <w:r w:rsidR="003806E3">
        <w:rPr>
          <w:b/>
          <w:bCs/>
          <w:sz w:val="40"/>
        </w:rPr>
        <w:t>ОЕ</w:t>
      </w:r>
      <w:r>
        <w:rPr>
          <w:b/>
          <w:bCs/>
          <w:sz w:val="40"/>
        </w:rPr>
        <w:t xml:space="preserve"> ПР</w:t>
      </w:r>
      <w:r w:rsidR="003806E3">
        <w:rPr>
          <w:b/>
          <w:bCs/>
          <w:sz w:val="40"/>
        </w:rPr>
        <w:t>АВО</w:t>
      </w:r>
    </w:p>
    <w:p w:rsidR="00B31006" w:rsidRPr="00861C5A" w:rsidRDefault="00861C5A" w:rsidP="00221341">
      <w:pPr>
        <w:pStyle w:val="a3"/>
        <w:widowControl w:val="0"/>
        <w:spacing w:line="216" w:lineRule="auto"/>
        <w:ind w:firstLine="0"/>
        <w:jc w:val="center"/>
        <w:rPr>
          <w:b/>
          <w:bCs/>
          <w:sz w:val="40"/>
          <w:szCs w:val="40"/>
        </w:rPr>
      </w:pPr>
      <w:r>
        <w:rPr>
          <w:b/>
          <w:bCs/>
          <w:sz w:val="40"/>
          <w:szCs w:val="40"/>
        </w:rPr>
        <w:t>(</w:t>
      </w:r>
      <w:r w:rsidRPr="00861C5A">
        <w:rPr>
          <w:b/>
          <w:bCs/>
          <w:sz w:val="40"/>
          <w:szCs w:val="40"/>
        </w:rPr>
        <w:t>Общая часть</w:t>
      </w:r>
      <w:r>
        <w:rPr>
          <w:b/>
          <w:bCs/>
          <w:sz w:val="40"/>
          <w:szCs w:val="40"/>
        </w:rPr>
        <w:t>)</w:t>
      </w:r>
    </w:p>
    <w:p w:rsidR="00861C5A" w:rsidRDefault="00861C5A" w:rsidP="00221341">
      <w:pPr>
        <w:pStyle w:val="a3"/>
        <w:widowControl w:val="0"/>
        <w:spacing w:line="216" w:lineRule="auto"/>
        <w:ind w:firstLine="0"/>
        <w:jc w:val="center"/>
        <w:rPr>
          <w:b/>
          <w:bCs/>
          <w:sz w:val="20"/>
        </w:rPr>
      </w:pPr>
    </w:p>
    <w:p w:rsidR="00B31006" w:rsidRDefault="00022B73" w:rsidP="00221341">
      <w:pPr>
        <w:pStyle w:val="a3"/>
        <w:widowControl w:val="0"/>
        <w:spacing w:line="216" w:lineRule="auto"/>
        <w:ind w:firstLine="0"/>
        <w:jc w:val="center"/>
        <w:rPr>
          <w:b/>
          <w:bCs/>
          <w:sz w:val="20"/>
        </w:rPr>
      </w:pPr>
      <w:r>
        <w:rPr>
          <w:b/>
          <w:bCs/>
          <w:sz w:val="20"/>
        </w:rPr>
        <w:t>КУРС ЛЕКЦИЙ</w:t>
      </w:r>
    </w:p>
    <w:p w:rsidR="00B31006" w:rsidRDefault="00B31006" w:rsidP="00221341">
      <w:pPr>
        <w:pStyle w:val="a3"/>
        <w:widowControl w:val="0"/>
        <w:spacing w:line="216" w:lineRule="auto"/>
        <w:ind w:firstLine="0"/>
        <w:jc w:val="center"/>
        <w:rPr>
          <w:b/>
          <w:bCs/>
          <w:sz w:val="20"/>
        </w:rPr>
      </w:pPr>
    </w:p>
    <w:p w:rsidR="00B31006" w:rsidRPr="006E7DD9" w:rsidRDefault="005C5997" w:rsidP="00885F9E">
      <w:pPr>
        <w:pStyle w:val="a3"/>
        <w:widowControl w:val="0"/>
        <w:spacing w:line="216" w:lineRule="auto"/>
        <w:ind w:firstLine="0"/>
        <w:jc w:val="center"/>
        <w:rPr>
          <w:b/>
          <w:bCs/>
          <w:sz w:val="28"/>
        </w:rPr>
      </w:pPr>
      <w:r w:rsidRPr="006E7DD9">
        <w:rPr>
          <w:b/>
          <w:bCs/>
          <w:sz w:val="20"/>
        </w:rPr>
        <w:t xml:space="preserve">Для студентов </w:t>
      </w:r>
      <w:r w:rsidR="00B31006" w:rsidRPr="006E7DD9">
        <w:rPr>
          <w:b/>
          <w:bCs/>
          <w:sz w:val="20"/>
        </w:rPr>
        <w:t xml:space="preserve">специальности 1-24 01 02 – </w:t>
      </w:r>
      <w:r w:rsidRPr="006E7DD9">
        <w:rPr>
          <w:b/>
          <w:bCs/>
          <w:sz w:val="20"/>
        </w:rPr>
        <w:t>П</w:t>
      </w:r>
      <w:r w:rsidR="00B31006" w:rsidRPr="006E7DD9">
        <w:rPr>
          <w:b/>
          <w:bCs/>
          <w:sz w:val="20"/>
        </w:rPr>
        <w:t>равоведение</w:t>
      </w:r>
    </w:p>
    <w:p w:rsidR="00B31006" w:rsidRDefault="00B31006" w:rsidP="00221341">
      <w:pPr>
        <w:pStyle w:val="a3"/>
        <w:widowControl w:val="0"/>
        <w:spacing w:line="216" w:lineRule="auto"/>
        <w:ind w:firstLine="0"/>
        <w:jc w:val="center"/>
        <w:rPr>
          <w:b/>
          <w:bCs/>
          <w:sz w:val="20"/>
        </w:rPr>
      </w:pPr>
    </w:p>
    <w:p w:rsidR="00B31006" w:rsidRDefault="00B31006" w:rsidP="00221341">
      <w:pPr>
        <w:pStyle w:val="a3"/>
        <w:widowControl w:val="0"/>
        <w:spacing w:line="216" w:lineRule="auto"/>
        <w:ind w:firstLine="0"/>
        <w:jc w:val="center"/>
        <w:rPr>
          <w:b/>
          <w:bCs/>
          <w:sz w:val="20"/>
        </w:rPr>
      </w:pPr>
    </w:p>
    <w:p w:rsidR="00B31006" w:rsidRDefault="00B31006" w:rsidP="00221341">
      <w:pPr>
        <w:pStyle w:val="a3"/>
        <w:widowControl w:val="0"/>
        <w:spacing w:line="216" w:lineRule="auto"/>
        <w:ind w:firstLine="0"/>
        <w:jc w:val="center"/>
        <w:rPr>
          <w:b/>
          <w:bCs/>
          <w:sz w:val="20"/>
        </w:rPr>
      </w:pPr>
    </w:p>
    <w:p w:rsidR="00B31006" w:rsidRDefault="00B31006" w:rsidP="00221341">
      <w:pPr>
        <w:pStyle w:val="a3"/>
        <w:widowControl w:val="0"/>
        <w:spacing w:line="216" w:lineRule="auto"/>
        <w:ind w:firstLine="0"/>
        <w:jc w:val="center"/>
        <w:rPr>
          <w:b/>
          <w:bCs/>
          <w:sz w:val="20"/>
        </w:rPr>
      </w:pPr>
    </w:p>
    <w:p w:rsidR="00B31006" w:rsidRDefault="00B31006" w:rsidP="00221341">
      <w:pPr>
        <w:pStyle w:val="a3"/>
        <w:widowControl w:val="0"/>
        <w:spacing w:line="216" w:lineRule="auto"/>
        <w:ind w:firstLine="0"/>
        <w:jc w:val="center"/>
        <w:rPr>
          <w:b/>
          <w:bCs/>
          <w:sz w:val="20"/>
        </w:rPr>
      </w:pPr>
    </w:p>
    <w:p w:rsidR="00B31006" w:rsidRDefault="00B31006" w:rsidP="00221341">
      <w:pPr>
        <w:pStyle w:val="a3"/>
        <w:widowControl w:val="0"/>
        <w:spacing w:line="216" w:lineRule="auto"/>
        <w:ind w:firstLine="0"/>
        <w:jc w:val="center"/>
        <w:rPr>
          <w:b/>
          <w:bCs/>
          <w:sz w:val="20"/>
        </w:rPr>
      </w:pPr>
    </w:p>
    <w:p w:rsidR="00B31006" w:rsidRDefault="00B31006" w:rsidP="00221341">
      <w:pPr>
        <w:pStyle w:val="a3"/>
        <w:widowControl w:val="0"/>
        <w:spacing w:line="216" w:lineRule="auto"/>
        <w:ind w:firstLine="0"/>
        <w:jc w:val="center"/>
        <w:rPr>
          <w:b/>
          <w:bCs/>
          <w:sz w:val="20"/>
        </w:rPr>
      </w:pPr>
    </w:p>
    <w:p w:rsidR="00B31006" w:rsidRDefault="00B31006" w:rsidP="00221341">
      <w:pPr>
        <w:pStyle w:val="a3"/>
        <w:widowControl w:val="0"/>
        <w:spacing w:line="216" w:lineRule="auto"/>
        <w:ind w:firstLine="0"/>
        <w:jc w:val="center"/>
        <w:rPr>
          <w:b/>
          <w:bCs/>
          <w:sz w:val="20"/>
        </w:rPr>
      </w:pPr>
    </w:p>
    <w:p w:rsidR="00B31006" w:rsidRDefault="00B31006" w:rsidP="00221341">
      <w:pPr>
        <w:pStyle w:val="a3"/>
        <w:widowControl w:val="0"/>
        <w:spacing w:line="216" w:lineRule="auto"/>
        <w:ind w:firstLine="0"/>
        <w:jc w:val="center"/>
        <w:rPr>
          <w:b/>
          <w:bCs/>
          <w:sz w:val="20"/>
        </w:rPr>
      </w:pPr>
    </w:p>
    <w:p w:rsidR="00AE5ACC" w:rsidRDefault="00AE5ACC" w:rsidP="00221341">
      <w:pPr>
        <w:pStyle w:val="a3"/>
        <w:widowControl w:val="0"/>
        <w:spacing w:line="216" w:lineRule="auto"/>
        <w:ind w:firstLine="0"/>
        <w:jc w:val="center"/>
        <w:rPr>
          <w:b/>
          <w:bCs/>
          <w:sz w:val="20"/>
        </w:rPr>
      </w:pPr>
    </w:p>
    <w:p w:rsidR="00AE5ACC" w:rsidRDefault="00AE5ACC" w:rsidP="00221341">
      <w:pPr>
        <w:pStyle w:val="a3"/>
        <w:widowControl w:val="0"/>
        <w:spacing w:line="216" w:lineRule="auto"/>
        <w:ind w:firstLine="0"/>
        <w:jc w:val="center"/>
        <w:rPr>
          <w:b/>
          <w:bCs/>
          <w:sz w:val="20"/>
        </w:rPr>
      </w:pPr>
    </w:p>
    <w:p w:rsidR="00AE5ACC" w:rsidRDefault="00AE5ACC" w:rsidP="00221341">
      <w:pPr>
        <w:pStyle w:val="a3"/>
        <w:widowControl w:val="0"/>
        <w:spacing w:line="216" w:lineRule="auto"/>
        <w:ind w:firstLine="0"/>
        <w:jc w:val="center"/>
        <w:rPr>
          <w:b/>
          <w:bCs/>
          <w:sz w:val="20"/>
        </w:rPr>
      </w:pPr>
    </w:p>
    <w:p w:rsidR="00AE5ACC" w:rsidRDefault="00AE5ACC" w:rsidP="00221341">
      <w:pPr>
        <w:pStyle w:val="a3"/>
        <w:widowControl w:val="0"/>
        <w:spacing w:line="216" w:lineRule="auto"/>
        <w:ind w:firstLine="0"/>
        <w:jc w:val="center"/>
        <w:rPr>
          <w:b/>
          <w:bCs/>
          <w:sz w:val="20"/>
        </w:rPr>
      </w:pPr>
    </w:p>
    <w:p w:rsidR="00AE5ACC" w:rsidRDefault="00AE5ACC" w:rsidP="00221341">
      <w:pPr>
        <w:pStyle w:val="a3"/>
        <w:widowControl w:val="0"/>
        <w:spacing w:line="216" w:lineRule="auto"/>
        <w:ind w:firstLine="0"/>
        <w:jc w:val="center"/>
        <w:rPr>
          <w:b/>
          <w:bCs/>
          <w:sz w:val="20"/>
        </w:rPr>
      </w:pPr>
    </w:p>
    <w:p w:rsidR="00B31006" w:rsidRDefault="00B31006" w:rsidP="00221341">
      <w:pPr>
        <w:pStyle w:val="a3"/>
        <w:widowControl w:val="0"/>
        <w:spacing w:line="216" w:lineRule="auto"/>
        <w:ind w:firstLine="0"/>
        <w:jc w:val="center"/>
        <w:rPr>
          <w:b/>
          <w:bCs/>
          <w:sz w:val="20"/>
        </w:rPr>
      </w:pPr>
      <w:r>
        <w:rPr>
          <w:b/>
          <w:bCs/>
          <w:sz w:val="20"/>
        </w:rPr>
        <w:t>Горки 20</w:t>
      </w:r>
      <w:r w:rsidR="003806E3">
        <w:rPr>
          <w:b/>
          <w:bCs/>
          <w:sz w:val="20"/>
        </w:rPr>
        <w:t>14</w:t>
      </w:r>
    </w:p>
    <w:p w:rsidR="00B31006" w:rsidRDefault="00B31006" w:rsidP="00221341">
      <w:pPr>
        <w:pStyle w:val="a3"/>
        <w:widowControl w:val="0"/>
        <w:spacing w:line="216" w:lineRule="auto"/>
        <w:ind w:firstLine="0"/>
        <w:jc w:val="center"/>
        <w:rPr>
          <w:b/>
          <w:bCs/>
          <w:sz w:val="20"/>
        </w:rPr>
        <w:sectPr w:rsidR="00B31006" w:rsidSect="00EA0938">
          <w:footerReference w:type="even" r:id="rId8"/>
          <w:footerReference w:type="default" r:id="rId9"/>
          <w:footnotePr>
            <w:numRestart w:val="eachSect"/>
          </w:footnotePr>
          <w:type w:val="nextColumn"/>
          <w:pgSz w:w="8392" w:h="11907" w:code="11"/>
          <w:pgMar w:top="1134" w:right="1134" w:bottom="1134" w:left="1134" w:header="567" w:footer="567" w:gutter="0"/>
          <w:pgNumType w:start="1"/>
          <w:cols w:space="720"/>
          <w:titlePg/>
        </w:sectPr>
      </w:pPr>
    </w:p>
    <w:p w:rsidR="00B31006" w:rsidRDefault="00B31006" w:rsidP="00221341">
      <w:pPr>
        <w:pStyle w:val="210"/>
        <w:widowControl w:val="0"/>
        <w:spacing w:line="216" w:lineRule="auto"/>
        <w:ind w:firstLine="0"/>
        <w:rPr>
          <w:b w:val="0"/>
          <w:bCs/>
          <w:sz w:val="16"/>
        </w:rPr>
      </w:pPr>
      <w:r>
        <w:rPr>
          <w:b w:val="0"/>
          <w:bCs/>
          <w:sz w:val="16"/>
        </w:rPr>
        <w:lastRenderedPageBreak/>
        <w:t>МИНИСТЕРСТВО СЕЛЬСКОГО ХОЗЯЙСТВА</w:t>
      </w:r>
    </w:p>
    <w:p w:rsidR="00B31006" w:rsidRDefault="00B31006" w:rsidP="00221341">
      <w:pPr>
        <w:pStyle w:val="210"/>
        <w:widowControl w:val="0"/>
        <w:spacing w:line="216" w:lineRule="auto"/>
        <w:ind w:firstLine="0"/>
        <w:rPr>
          <w:b w:val="0"/>
          <w:bCs/>
          <w:sz w:val="16"/>
        </w:rPr>
      </w:pPr>
      <w:r>
        <w:rPr>
          <w:b w:val="0"/>
          <w:bCs/>
          <w:sz w:val="16"/>
        </w:rPr>
        <w:t>И ПРОДОВОЛЬСТВИЯ РЕСПУБЛИКИ БЕЛАРУСЬ</w:t>
      </w:r>
    </w:p>
    <w:p w:rsidR="00B31006" w:rsidRDefault="00B31006" w:rsidP="00221341">
      <w:pPr>
        <w:widowControl w:val="0"/>
        <w:spacing w:line="216" w:lineRule="auto"/>
        <w:jc w:val="center"/>
        <w:rPr>
          <w:bCs/>
          <w:sz w:val="16"/>
        </w:rPr>
      </w:pPr>
    </w:p>
    <w:p w:rsidR="00B31006" w:rsidRDefault="00476572" w:rsidP="00221341">
      <w:pPr>
        <w:widowControl w:val="0"/>
        <w:spacing w:line="216" w:lineRule="auto"/>
        <w:jc w:val="center"/>
        <w:rPr>
          <w:bCs/>
          <w:sz w:val="16"/>
        </w:rPr>
      </w:pPr>
      <w:r>
        <w:rPr>
          <w:bCs/>
          <w:noProof/>
          <w:sz w:val="16"/>
        </w:rPr>
        <w:pict>
          <v:line id="_x0000_s1052" style="position:absolute;left:0;text-align:left;flip:y;z-index:251653120" from="127.35pt,.25pt" to="184.95pt,.25pt"/>
        </w:pict>
      </w:r>
    </w:p>
    <w:p w:rsidR="00B31006" w:rsidRDefault="00B31006" w:rsidP="00221341">
      <w:pPr>
        <w:pStyle w:val="2"/>
        <w:keepNext w:val="0"/>
        <w:widowControl w:val="0"/>
        <w:spacing w:line="216" w:lineRule="auto"/>
        <w:ind w:firstLine="0"/>
        <w:jc w:val="center"/>
        <w:rPr>
          <w:b w:val="0"/>
          <w:bCs/>
          <w:sz w:val="16"/>
        </w:rPr>
      </w:pPr>
      <w:r>
        <w:rPr>
          <w:b w:val="0"/>
          <w:bCs/>
          <w:sz w:val="16"/>
        </w:rPr>
        <w:t>ГЛАВНОЕ УПРАВЛЕНИЕ ОБРАЗОВАНИЯ, НАУКИ И КАДРОВ</w:t>
      </w:r>
    </w:p>
    <w:p w:rsidR="00B31006" w:rsidRDefault="00476572" w:rsidP="00221341">
      <w:pPr>
        <w:widowControl w:val="0"/>
        <w:spacing w:line="216" w:lineRule="auto"/>
        <w:jc w:val="center"/>
        <w:rPr>
          <w:bCs/>
          <w:sz w:val="16"/>
        </w:rPr>
      </w:pPr>
      <w:r>
        <w:rPr>
          <w:bCs/>
          <w:noProof/>
          <w:sz w:val="16"/>
        </w:rPr>
        <w:pict>
          <v:line id="_x0000_s1053" style="position:absolute;left:0;text-align:left;flip:y;z-index:251654144" from="127.35pt,8.85pt" to="181.35pt,8.85pt"/>
        </w:pict>
      </w:r>
    </w:p>
    <w:p w:rsidR="00B31006" w:rsidRDefault="00B31006" w:rsidP="00221341">
      <w:pPr>
        <w:widowControl w:val="0"/>
        <w:spacing w:line="216" w:lineRule="auto"/>
        <w:jc w:val="center"/>
        <w:rPr>
          <w:bCs/>
          <w:sz w:val="16"/>
        </w:rPr>
      </w:pPr>
    </w:p>
    <w:p w:rsidR="00B31006" w:rsidRDefault="00B31006" w:rsidP="00221341">
      <w:pPr>
        <w:pStyle w:val="a7"/>
        <w:widowControl w:val="0"/>
        <w:spacing w:line="216" w:lineRule="auto"/>
        <w:rPr>
          <w:b w:val="0"/>
          <w:bCs/>
          <w:sz w:val="16"/>
        </w:rPr>
      </w:pPr>
      <w:r>
        <w:rPr>
          <w:b w:val="0"/>
          <w:bCs/>
          <w:sz w:val="16"/>
        </w:rPr>
        <w:t>УЧРЕЖДЕНИЕ ОБРАЗОВАНИЯ</w:t>
      </w:r>
    </w:p>
    <w:p w:rsidR="00B31006" w:rsidRDefault="00B31006" w:rsidP="00221341">
      <w:pPr>
        <w:pStyle w:val="a7"/>
        <w:widowControl w:val="0"/>
        <w:spacing w:line="216" w:lineRule="auto"/>
        <w:rPr>
          <w:b w:val="0"/>
          <w:bCs/>
          <w:sz w:val="16"/>
        </w:rPr>
      </w:pPr>
      <w:r>
        <w:rPr>
          <w:b w:val="0"/>
          <w:bCs/>
          <w:sz w:val="16"/>
        </w:rPr>
        <w:t>«БЕЛОРУССКАЯ ГОСУДАРСТВЕННАЯ</w:t>
      </w:r>
    </w:p>
    <w:p w:rsidR="00B31006" w:rsidRDefault="00B31006" w:rsidP="00221341">
      <w:pPr>
        <w:pStyle w:val="a7"/>
        <w:widowControl w:val="0"/>
        <w:spacing w:line="216" w:lineRule="auto"/>
        <w:rPr>
          <w:b w:val="0"/>
          <w:bCs/>
          <w:sz w:val="16"/>
        </w:rPr>
      </w:pPr>
      <w:r>
        <w:rPr>
          <w:b w:val="0"/>
          <w:bCs/>
          <w:sz w:val="16"/>
        </w:rPr>
        <w:t>СЕЛЬСКОХОЗЯЙСТВЕННАЯ АКАДЕМИЯ»</w:t>
      </w:r>
    </w:p>
    <w:p w:rsidR="00B31006" w:rsidRDefault="00B31006" w:rsidP="00221341">
      <w:pPr>
        <w:pStyle w:val="a7"/>
        <w:widowControl w:val="0"/>
        <w:spacing w:line="216" w:lineRule="auto"/>
        <w:ind w:right="28"/>
        <w:rPr>
          <w:b w:val="0"/>
          <w:bCs/>
          <w:sz w:val="16"/>
        </w:rPr>
      </w:pPr>
    </w:p>
    <w:p w:rsidR="00B31006" w:rsidRDefault="00B31006" w:rsidP="00221341">
      <w:pPr>
        <w:pStyle w:val="a7"/>
        <w:widowControl w:val="0"/>
        <w:pBdr>
          <w:top w:val="double" w:sz="4" w:space="1" w:color="auto"/>
        </w:pBdr>
        <w:spacing w:line="216" w:lineRule="auto"/>
        <w:ind w:right="28"/>
        <w:rPr>
          <w:b w:val="0"/>
          <w:bCs/>
          <w:sz w:val="16"/>
        </w:rPr>
      </w:pPr>
    </w:p>
    <w:p w:rsidR="00B31006" w:rsidRDefault="00B31006" w:rsidP="00221341">
      <w:pPr>
        <w:pStyle w:val="a7"/>
        <w:widowControl w:val="0"/>
        <w:spacing w:line="216" w:lineRule="auto"/>
        <w:ind w:right="28"/>
        <w:rPr>
          <w:b w:val="0"/>
          <w:bCs/>
          <w:sz w:val="16"/>
        </w:rPr>
      </w:pPr>
    </w:p>
    <w:p w:rsidR="00885F9E" w:rsidRDefault="00885F9E" w:rsidP="00221341">
      <w:pPr>
        <w:pStyle w:val="a7"/>
        <w:widowControl w:val="0"/>
        <w:spacing w:line="216" w:lineRule="auto"/>
        <w:ind w:right="28"/>
        <w:rPr>
          <w:b w:val="0"/>
          <w:bCs/>
          <w:sz w:val="16"/>
        </w:rPr>
      </w:pPr>
    </w:p>
    <w:p w:rsidR="00B31006" w:rsidRDefault="00B31006" w:rsidP="00221341">
      <w:pPr>
        <w:pStyle w:val="a7"/>
        <w:widowControl w:val="0"/>
        <w:spacing w:line="216" w:lineRule="auto"/>
        <w:rPr>
          <w:b w:val="0"/>
          <w:bCs/>
          <w:sz w:val="20"/>
        </w:rPr>
      </w:pPr>
      <w:r>
        <w:rPr>
          <w:b w:val="0"/>
          <w:bCs/>
          <w:sz w:val="20"/>
        </w:rPr>
        <w:t>Кафедра права</w:t>
      </w:r>
    </w:p>
    <w:p w:rsidR="00B31006" w:rsidRDefault="00B31006" w:rsidP="00221341">
      <w:pPr>
        <w:pStyle w:val="a7"/>
        <w:widowControl w:val="0"/>
        <w:spacing w:line="216" w:lineRule="auto"/>
        <w:rPr>
          <w:b w:val="0"/>
          <w:bCs/>
        </w:rPr>
      </w:pPr>
    </w:p>
    <w:p w:rsidR="00B31006" w:rsidRDefault="00B31006" w:rsidP="00221341">
      <w:pPr>
        <w:pStyle w:val="a7"/>
        <w:widowControl w:val="0"/>
        <w:spacing w:line="216" w:lineRule="auto"/>
        <w:rPr>
          <w:b w:val="0"/>
          <w:bCs/>
        </w:rPr>
      </w:pPr>
    </w:p>
    <w:p w:rsidR="00B31006" w:rsidRDefault="00B31006" w:rsidP="00221341">
      <w:pPr>
        <w:pStyle w:val="a7"/>
        <w:widowControl w:val="0"/>
        <w:spacing w:line="216" w:lineRule="auto"/>
        <w:rPr>
          <w:b w:val="0"/>
          <w:bCs/>
        </w:rPr>
      </w:pPr>
    </w:p>
    <w:p w:rsidR="00AE5ACC" w:rsidRDefault="00AE5ACC" w:rsidP="00221341">
      <w:pPr>
        <w:pStyle w:val="a7"/>
        <w:widowControl w:val="0"/>
        <w:spacing w:line="216" w:lineRule="auto"/>
        <w:rPr>
          <w:b w:val="0"/>
          <w:bCs/>
        </w:rPr>
      </w:pPr>
    </w:p>
    <w:p w:rsidR="00AE5ACC" w:rsidRDefault="00AE5ACC" w:rsidP="00221341">
      <w:pPr>
        <w:pStyle w:val="a7"/>
        <w:widowControl w:val="0"/>
        <w:spacing w:line="216" w:lineRule="auto"/>
        <w:rPr>
          <w:b w:val="0"/>
          <w:bCs/>
        </w:rPr>
      </w:pPr>
    </w:p>
    <w:p w:rsidR="00AE5ACC" w:rsidRDefault="00AE5ACC" w:rsidP="00221341">
      <w:pPr>
        <w:pStyle w:val="a7"/>
        <w:widowControl w:val="0"/>
        <w:spacing w:line="216" w:lineRule="auto"/>
        <w:rPr>
          <w:b w:val="0"/>
          <w:bCs/>
        </w:rPr>
      </w:pPr>
    </w:p>
    <w:p w:rsidR="00AE5ACC" w:rsidRDefault="00AE5ACC" w:rsidP="00221341">
      <w:pPr>
        <w:pStyle w:val="a7"/>
        <w:widowControl w:val="0"/>
        <w:spacing w:line="216" w:lineRule="auto"/>
        <w:rPr>
          <w:b w:val="0"/>
          <w:bCs/>
        </w:rPr>
      </w:pPr>
    </w:p>
    <w:p w:rsidR="00B31006" w:rsidRDefault="00B31006" w:rsidP="00221341">
      <w:pPr>
        <w:pStyle w:val="a7"/>
        <w:widowControl w:val="0"/>
        <w:spacing w:line="216" w:lineRule="auto"/>
        <w:rPr>
          <w:b w:val="0"/>
          <w:bCs/>
        </w:rPr>
      </w:pPr>
    </w:p>
    <w:p w:rsidR="00B31006" w:rsidRDefault="00B31006" w:rsidP="00221341">
      <w:pPr>
        <w:pStyle w:val="a7"/>
        <w:widowControl w:val="0"/>
        <w:spacing w:line="216" w:lineRule="auto"/>
        <w:rPr>
          <w:b w:val="0"/>
          <w:bCs/>
        </w:rPr>
      </w:pPr>
    </w:p>
    <w:p w:rsidR="00B31006" w:rsidRDefault="00B31006" w:rsidP="00221341">
      <w:pPr>
        <w:pStyle w:val="a3"/>
        <w:widowControl w:val="0"/>
        <w:spacing w:line="216" w:lineRule="auto"/>
        <w:ind w:firstLine="0"/>
        <w:jc w:val="center"/>
        <w:rPr>
          <w:bCs/>
          <w:sz w:val="40"/>
        </w:rPr>
      </w:pPr>
      <w:r>
        <w:rPr>
          <w:bCs/>
          <w:sz w:val="40"/>
        </w:rPr>
        <w:t>ГРАЖДАНСК</w:t>
      </w:r>
      <w:r w:rsidR="00885F9E">
        <w:rPr>
          <w:bCs/>
          <w:sz w:val="40"/>
        </w:rPr>
        <w:t>ОЕ</w:t>
      </w:r>
      <w:r>
        <w:rPr>
          <w:bCs/>
          <w:sz w:val="40"/>
        </w:rPr>
        <w:t xml:space="preserve"> ПР</w:t>
      </w:r>
      <w:r w:rsidR="00885F9E">
        <w:rPr>
          <w:bCs/>
          <w:sz w:val="40"/>
        </w:rPr>
        <w:t>АВО</w:t>
      </w:r>
    </w:p>
    <w:p w:rsidR="00861C5A" w:rsidRPr="00861C5A" w:rsidRDefault="00861C5A" w:rsidP="00861C5A">
      <w:pPr>
        <w:pStyle w:val="a3"/>
        <w:ind w:firstLine="0"/>
        <w:jc w:val="center"/>
        <w:rPr>
          <w:bCs/>
          <w:sz w:val="40"/>
          <w:szCs w:val="40"/>
        </w:rPr>
      </w:pPr>
      <w:r>
        <w:rPr>
          <w:bCs/>
          <w:sz w:val="40"/>
          <w:szCs w:val="40"/>
        </w:rPr>
        <w:t>(</w:t>
      </w:r>
      <w:r w:rsidRPr="00861C5A">
        <w:rPr>
          <w:bCs/>
          <w:sz w:val="40"/>
          <w:szCs w:val="40"/>
        </w:rPr>
        <w:t>Общая часть</w:t>
      </w:r>
      <w:r>
        <w:rPr>
          <w:bCs/>
          <w:sz w:val="40"/>
          <w:szCs w:val="40"/>
        </w:rPr>
        <w:t>)</w:t>
      </w:r>
    </w:p>
    <w:p w:rsidR="00B31006" w:rsidRDefault="00B31006" w:rsidP="00861C5A">
      <w:pPr>
        <w:pStyle w:val="a3"/>
        <w:widowControl w:val="0"/>
        <w:spacing w:line="216" w:lineRule="auto"/>
        <w:ind w:firstLine="0"/>
        <w:jc w:val="center"/>
        <w:rPr>
          <w:bCs/>
          <w:sz w:val="20"/>
        </w:rPr>
      </w:pPr>
    </w:p>
    <w:p w:rsidR="00B31006" w:rsidRDefault="00AB4251" w:rsidP="00221341">
      <w:pPr>
        <w:pStyle w:val="a3"/>
        <w:widowControl w:val="0"/>
        <w:spacing w:line="216" w:lineRule="auto"/>
        <w:ind w:firstLine="0"/>
        <w:jc w:val="center"/>
        <w:rPr>
          <w:bCs/>
          <w:sz w:val="20"/>
        </w:rPr>
      </w:pPr>
      <w:r>
        <w:rPr>
          <w:bCs/>
          <w:sz w:val="20"/>
        </w:rPr>
        <w:t>КУРС ЛЕКЦИЙ</w:t>
      </w:r>
    </w:p>
    <w:p w:rsidR="00B31006" w:rsidRDefault="00B31006" w:rsidP="00221341">
      <w:pPr>
        <w:pStyle w:val="a3"/>
        <w:widowControl w:val="0"/>
        <w:spacing w:line="216" w:lineRule="auto"/>
        <w:ind w:firstLine="0"/>
        <w:jc w:val="center"/>
        <w:rPr>
          <w:bCs/>
          <w:sz w:val="20"/>
        </w:rPr>
      </w:pPr>
    </w:p>
    <w:p w:rsidR="00B31006" w:rsidRDefault="00B31006" w:rsidP="00885F9E">
      <w:pPr>
        <w:pStyle w:val="a3"/>
        <w:widowControl w:val="0"/>
        <w:spacing w:line="216" w:lineRule="auto"/>
        <w:ind w:firstLine="0"/>
        <w:jc w:val="center"/>
        <w:rPr>
          <w:b/>
          <w:bCs/>
          <w:sz w:val="28"/>
        </w:rPr>
      </w:pPr>
      <w:r>
        <w:rPr>
          <w:bCs/>
          <w:sz w:val="20"/>
        </w:rPr>
        <w:t xml:space="preserve">Для студентов специальности 1-24 01 02 – </w:t>
      </w:r>
      <w:r w:rsidR="005C5997">
        <w:rPr>
          <w:bCs/>
          <w:sz w:val="20"/>
        </w:rPr>
        <w:t>П</w:t>
      </w:r>
      <w:r>
        <w:rPr>
          <w:bCs/>
          <w:sz w:val="20"/>
        </w:rPr>
        <w:t>равоведение</w:t>
      </w:r>
    </w:p>
    <w:p w:rsidR="00B31006" w:rsidRDefault="00B31006" w:rsidP="00221341">
      <w:pPr>
        <w:pStyle w:val="a3"/>
        <w:widowControl w:val="0"/>
        <w:spacing w:line="216" w:lineRule="auto"/>
        <w:ind w:firstLine="0"/>
        <w:jc w:val="center"/>
        <w:rPr>
          <w:bCs/>
          <w:sz w:val="20"/>
        </w:rPr>
      </w:pPr>
    </w:p>
    <w:p w:rsidR="00B31006" w:rsidRDefault="00B31006" w:rsidP="00221341">
      <w:pPr>
        <w:pStyle w:val="a3"/>
        <w:widowControl w:val="0"/>
        <w:spacing w:line="216" w:lineRule="auto"/>
        <w:ind w:firstLine="0"/>
        <w:jc w:val="center"/>
        <w:rPr>
          <w:bCs/>
          <w:sz w:val="20"/>
        </w:rPr>
      </w:pPr>
    </w:p>
    <w:p w:rsidR="00B31006" w:rsidRDefault="00B31006" w:rsidP="00221341">
      <w:pPr>
        <w:pStyle w:val="a3"/>
        <w:widowControl w:val="0"/>
        <w:spacing w:line="216" w:lineRule="auto"/>
        <w:ind w:firstLine="0"/>
        <w:jc w:val="center"/>
        <w:rPr>
          <w:bCs/>
          <w:sz w:val="20"/>
        </w:rPr>
      </w:pPr>
    </w:p>
    <w:p w:rsidR="00AE5ACC" w:rsidRDefault="00AE5ACC" w:rsidP="00221341">
      <w:pPr>
        <w:pStyle w:val="a3"/>
        <w:widowControl w:val="0"/>
        <w:spacing w:line="216" w:lineRule="auto"/>
        <w:ind w:firstLine="0"/>
        <w:jc w:val="center"/>
        <w:rPr>
          <w:bCs/>
          <w:sz w:val="20"/>
        </w:rPr>
      </w:pPr>
    </w:p>
    <w:p w:rsidR="00AE5ACC" w:rsidRDefault="00AE5ACC" w:rsidP="00221341">
      <w:pPr>
        <w:pStyle w:val="a3"/>
        <w:widowControl w:val="0"/>
        <w:spacing w:line="216" w:lineRule="auto"/>
        <w:ind w:firstLine="0"/>
        <w:jc w:val="center"/>
        <w:rPr>
          <w:bCs/>
          <w:sz w:val="20"/>
        </w:rPr>
      </w:pPr>
    </w:p>
    <w:p w:rsidR="00AE5ACC" w:rsidRDefault="00AE5ACC" w:rsidP="00221341">
      <w:pPr>
        <w:pStyle w:val="a3"/>
        <w:widowControl w:val="0"/>
        <w:spacing w:line="216" w:lineRule="auto"/>
        <w:ind w:firstLine="0"/>
        <w:jc w:val="center"/>
        <w:rPr>
          <w:bCs/>
          <w:sz w:val="20"/>
        </w:rPr>
      </w:pPr>
    </w:p>
    <w:p w:rsidR="00B31006" w:rsidRDefault="00B31006" w:rsidP="00221341">
      <w:pPr>
        <w:pStyle w:val="a3"/>
        <w:widowControl w:val="0"/>
        <w:spacing w:line="216" w:lineRule="auto"/>
        <w:ind w:firstLine="0"/>
        <w:jc w:val="center"/>
        <w:rPr>
          <w:bCs/>
          <w:sz w:val="20"/>
        </w:rPr>
      </w:pPr>
    </w:p>
    <w:p w:rsidR="00B31006" w:rsidRDefault="00B31006" w:rsidP="00221341">
      <w:pPr>
        <w:pStyle w:val="a3"/>
        <w:widowControl w:val="0"/>
        <w:spacing w:line="216" w:lineRule="auto"/>
        <w:ind w:firstLine="0"/>
        <w:jc w:val="center"/>
        <w:rPr>
          <w:bCs/>
          <w:sz w:val="20"/>
        </w:rPr>
      </w:pPr>
    </w:p>
    <w:p w:rsidR="00B31006" w:rsidRDefault="00B31006" w:rsidP="00221341">
      <w:pPr>
        <w:pStyle w:val="a3"/>
        <w:widowControl w:val="0"/>
        <w:spacing w:line="216" w:lineRule="auto"/>
        <w:ind w:firstLine="0"/>
        <w:jc w:val="center"/>
        <w:rPr>
          <w:bCs/>
          <w:sz w:val="20"/>
        </w:rPr>
      </w:pPr>
    </w:p>
    <w:p w:rsidR="00B31006" w:rsidRDefault="00B31006" w:rsidP="00221341">
      <w:pPr>
        <w:pStyle w:val="a3"/>
        <w:widowControl w:val="0"/>
        <w:spacing w:line="216" w:lineRule="auto"/>
        <w:ind w:firstLine="0"/>
        <w:jc w:val="center"/>
        <w:rPr>
          <w:bCs/>
          <w:sz w:val="20"/>
        </w:rPr>
      </w:pPr>
    </w:p>
    <w:p w:rsidR="00B31006" w:rsidRDefault="00B31006" w:rsidP="00221341">
      <w:pPr>
        <w:pStyle w:val="a3"/>
        <w:widowControl w:val="0"/>
        <w:spacing w:line="216" w:lineRule="auto"/>
        <w:ind w:firstLine="0"/>
        <w:jc w:val="center"/>
        <w:rPr>
          <w:bCs/>
          <w:sz w:val="20"/>
        </w:rPr>
      </w:pPr>
    </w:p>
    <w:p w:rsidR="00B31006" w:rsidRDefault="00B31006" w:rsidP="00221341">
      <w:pPr>
        <w:pStyle w:val="a3"/>
        <w:widowControl w:val="0"/>
        <w:spacing w:line="216" w:lineRule="auto"/>
        <w:ind w:firstLine="0"/>
        <w:jc w:val="center"/>
        <w:rPr>
          <w:bCs/>
          <w:sz w:val="20"/>
        </w:rPr>
      </w:pPr>
    </w:p>
    <w:p w:rsidR="00B31006" w:rsidRDefault="00B31006" w:rsidP="00221341">
      <w:pPr>
        <w:pStyle w:val="a3"/>
        <w:widowControl w:val="0"/>
        <w:spacing w:line="216" w:lineRule="auto"/>
        <w:ind w:firstLine="0"/>
        <w:jc w:val="center"/>
        <w:rPr>
          <w:bCs/>
          <w:sz w:val="20"/>
        </w:rPr>
      </w:pPr>
    </w:p>
    <w:p w:rsidR="00B31006" w:rsidRDefault="00B31006" w:rsidP="00221341">
      <w:pPr>
        <w:pStyle w:val="a7"/>
        <w:widowControl w:val="0"/>
        <w:spacing w:line="216" w:lineRule="auto"/>
        <w:ind w:firstLine="284"/>
        <w:rPr>
          <w:b w:val="0"/>
          <w:sz w:val="16"/>
        </w:rPr>
      </w:pPr>
      <w:r>
        <w:rPr>
          <w:b w:val="0"/>
          <w:bCs/>
          <w:sz w:val="20"/>
        </w:rPr>
        <w:t>Горки 20</w:t>
      </w:r>
      <w:r w:rsidR="00AB4251">
        <w:rPr>
          <w:b w:val="0"/>
          <w:bCs/>
          <w:sz w:val="20"/>
        </w:rPr>
        <w:t>1</w:t>
      </w:r>
      <w:r w:rsidR="00885F9E">
        <w:rPr>
          <w:b w:val="0"/>
          <w:bCs/>
          <w:sz w:val="20"/>
        </w:rPr>
        <w:t>4</w:t>
      </w:r>
    </w:p>
    <w:p w:rsidR="00B31006" w:rsidRDefault="00B31006" w:rsidP="00221341">
      <w:pPr>
        <w:pStyle w:val="a7"/>
        <w:widowControl w:val="0"/>
        <w:spacing w:line="216" w:lineRule="auto"/>
        <w:ind w:firstLine="284"/>
        <w:jc w:val="left"/>
        <w:rPr>
          <w:b w:val="0"/>
          <w:sz w:val="16"/>
        </w:rPr>
        <w:sectPr w:rsidR="00B31006" w:rsidSect="00EA0938">
          <w:footnotePr>
            <w:numRestart w:val="eachSect"/>
          </w:footnotePr>
          <w:type w:val="nextColumn"/>
          <w:pgSz w:w="8392" w:h="11907" w:code="11"/>
          <w:pgMar w:top="1134" w:right="1134" w:bottom="1134" w:left="1134" w:header="567" w:footer="567" w:gutter="0"/>
          <w:pgNumType w:start="1"/>
          <w:cols w:space="720"/>
          <w:titlePg/>
        </w:sectPr>
      </w:pPr>
    </w:p>
    <w:p w:rsidR="00364866" w:rsidRDefault="00B31006" w:rsidP="00364866">
      <w:pPr>
        <w:pStyle w:val="a7"/>
        <w:spacing w:line="216" w:lineRule="auto"/>
        <w:jc w:val="both"/>
        <w:rPr>
          <w:b w:val="0"/>
          <w:bCs/>
          <w:sz w:val="16"/>
        </w:rPr>
      </w:pPr>
      <w:r w:rsidRPr="006D0D6A">
        <w:rPr>
          <w:b w:val="0"/>
          <w:sz w:val="16"/>
        </w:rPr>
        <w:lastRenderedPageBreak/>
        <w:t>Рекомендовано</w:t>
      </w:r>
      <w:r w:rsidR="006D0D6A">
        <w:rPr>
          <w:b w:val="0"/>
          <w:sz w:val="16"/>
        </w:rPr>
        <w:t>:</w:t>
      </w:r>
      <w:r w:rsidR="006D0D6A" w:rsidRPr="006D0D6A">
        <w:rPr>
          <w:b w:val="0"/>
          <w:bCs/>
          <w:sz w:val="16"/>
        </w:rPr>
        <w:t xml:space="preserve"> </w:t>
      </w:r>
      <w:r w:rsidR="006D0D6A">
        <w:rPr>
          <w:b w:val="0"/>
          <w:bCs/>
          <w:sz w:val="16"/>
        </w:rPr>
        <w:t>Н</w:t>
      </w:r>
      <w:r w:rsidR="006D0D6A" w:rsidRPr="006D0D6A">
        <w:rPr>
          <w:b w:val="0"/>
          <w:bCs/>
          <w:sz w:val="16"/>
        </w:rPr>
        <w:t>аучно-методическим советом</w:t>
      </w:r>
      <w:r w:rsidR="006D0D6A">
        <w:rPr>
          <w:b w:val="0"/>
          <w:bCs/>
          <w:sz w:val="16"/>
        </w:rPr>
        <w:t xml:space="preserve"> </w:t>
      </w:r>
      <w:r w:rsidR="006D0D6A" w:rsidRPr="006D0D6A">
        <w:rPr>
          <w:b w:val="0"/>
          <w:bCs/>
          <w:sz w:val="16"/>
        </w:rPr>
        <w:t xml:space="preserve">УО </w:t>
      </w:r>
      <w:r w:rsidR="00364866">
        <w:rPr>
          <w:b w:val="0"/>
          <w:bCs/>
          <w:sz w:val="16"/>
        </w:rPr>
        <w:t>«</w:t>
      </w:r>
      <w:r w:rsidR="006D0D6A" w:rsidRPr="006D0D6A">
        <w:rPr>
          <w:b w:val="0"/>
          <w:bCs/>
          <w:sz w:val="16"/>
        </w:rPr>
        <w:t>БГСХА</w:t>
      </w:r>
      <w:r w:rsidR="00364866">
        <w:rPr>
          <w:b w:val="0"/>
          <w:bCs/>
          <w:sz w:val="16"/>
        </w:rPr>
        <w:t>»</w:t>
      </w:r>
      <w:r w:rsidR="006D0D6A" w:rsidRPr="006D0D6A">
        <w:rPr>
          <w:b w:val="0"/>
          <w:bCs/>
          <w:sz w:val="16"/>
        </w:rPr>
        <w:t xml:space="preserve"> 2</w:t>
      </w:r>
      <w:r w:rsidR="00885F9E">
        <w:rPr>
          <w:b w:val="0"/>
          <w:bCs/>
          <w:sz w:val="16"/>
        </w:rPr>
        <w:t>5</w:t>
      </w:r>
      <w:r w:rsidR="006D0D6A">
        <w:rPr>
          <w:b w:val="0"/>
          <w:bCs/>
          <w:sz w:val="16"/>
        </w:rPr>
        <w:t>.</w:t>
      </w:r>
      <w:r w:rsidR="00885F9E">
        <w:rPr>
          <w:b w:val="0"/>
          <w:bCs/>
          <w:sz w:val="16"/>
        </w:rPr>
        <w:t>06</w:t>
      </w:r>
      <w:r w:rsidR="006D0D6A">
        <w:rPr>
          <w:b w:val="0"/>
          <w:bCs/>
          <w:sz w:val="16"/>
        </w:rPr>
        <w:t>.</w:t>
      </w:r>
      <w:r w:rsidR="006D0D6A" w:rsidRPr="006D0D6A">
        <w:rPr>
          <w:b w:val="0"/>
          <w:bCs/>
          <w:sz w:val="16"/>
        </w:rPr>
        <w:t>201</w:t>
      </w:r>
      <w:r w:rsidR="00885F9E">
        <w:rPr>
          <w:b w:val="0"/>
          <w:bCs/>
          <w:sz w:val="16"/>
        </w:rPr>
        <w:t>4</w:t>
      </w:r>
      <w:r w:rsidR="006D0D6A" w:rsidRPr="006D0D6A">
        <w:rPr>
          <w:b w:val="0"/>
          <w:bCs/>
          <w:sz w:val="16"/>
        </w:rPr>
        <w:t xml:space="preserve"> г.</w:t>
      </w:r>
      <w:r w:rsidR="00885F9E">
        <w:rPr>
          <w:b w:val="0"/>
          <w:bCs/>
          <w:sz w:val="16"/>
        </w:rPr>
        <w:t xml:space="preserve"> (прот</w:t>
      </w:r>
      <w:r w:rsidR="00B67D57">
        <w:rPr>
          <w:b w:val="0"/>
          <w:bCs/>
          <w:sz w:val="16"/>
        </w:rPr>
        <w:t>.</w:t>
      </w:r>
      <w:r w:rsidR="00885F9E">
        <w:rPr>
          <w:b w:val="0"/>
          <w:bCs/>
          <w:sz w:val="16"/>
        </w:rPr>
        <w:t xml:space="preserve"> №10</w:t>
      </w:r>
      <w:r w:rsidR="006D0D6A">
        <w:rPr>
          <w:b w:val="0"/>
          <w:bCs/>
          <w:sz w:val="16"/>
        </w:rPr>
        <w:t>);</w:t>
      </w:r>
    </w:p>
    <w:p w:rsidR="006D0D6A" w:rsidRDefault="00B67D57" w:rsidP="00364866">
      <w:pPr>
        <w:pStyle w:val="a7"/>
        <w:spacing w:line="216" w:lineRule="auto"/>
        <w:ind w:left="1134"/>
        <w:jc w:val="both"/>
        <w:rPr>
          <w:b w:val="0"/>
          <w:sz w:val="16"/>
        </w:rPr>
      </w:pPr>
      <w:r>
        <w:rPr>
          <w:b w:val="0"/>
          <w:sz w:val="16"/>
        </w:rPr>
        <w:t>М</w:t>
      </w:r>
      <w:r w:rsidR="00B31006" w:rsidRPr="006D0D6A">
        <w:rPr>
          <w:b w:val="0"/>
          <w:sz w:val="16"/>
        </w:rPr>
        <w:t>етодич</w:t>
      </w:r>
      <w:r w:rsidR="006D0D6A">
        <w:rPr>
          <w:b w:val="0"/>
          <w:sz w:val="16"/>
        </w:rPr>
        <w:t>.</w:t>
      </w:r>
      <w:r w:rsidR="00B31006" w:rsidRPr="006D0D6A">
        <w:rPr>
          <w:b w:val="0"/>
          <w:sz w:val="16"/>
        </w:rPr>
        <w:t xml:space="preserve"> комисси</w:t>
      </w:r>
      <w:r w:rsidR="006D0D6A">
        <w:rPr>
          <w:b w:val="0"/>
          <w:sz w:val="16"/>
        </w:rPr>
        <w:t xml:space="preserve">ей </w:t>
      </w:r>
      <w:r w:rsidR="00B31006" w:rsidRPr="006D0D6A">
        <w:rPr>
          <w:b w:val="0"/>
          <w:sz w:val="16"/>
        </w:rPr>
        <w:t>ф</w:t>
      </w:r>
      <w:r w:rsidR="006D0D6A">
        <w:rPr>
          <w:b w:val="0"/>
          <w:sz w:val="16"/>
        </w:rPr>
        <w:t>-</w:t>
      </w:r>
      <w:r w:rsidR="00B31006" w:rsidRPr="006D0D6A">
        <w:rPr>
          <w:b w:val="0"/>
          <w:sz w:val="16"/>
        </w:rPr>
        <w:t xml:space="preserve">та бизнеса и права </w:t>
      </w:r>
      <w:r w:rsidR="00885F9E">
        <w:rPr>
          <w:b w:val="0"/>
          <w:sz w:val="16"/>
        </w:rPr>
        <w:t>15</w:t>
      </w:r>
      <w:r w:rsidR="00B31006" w:rsidRPr="006D0D6A">
        <w:rPr>
          <w:b w:val="0"/>
          <w:sz w:val="16"/>
        </w:rPr>
        <w:t>.</w:t>
      </w:r>
      <w:r w:rsidR="00885F9E">
        <w:rPr>
          <w:b w:val="0"/>
          <w:sz w:val="16"/>
        </w:rPr>
        <w:t>05</w:t>
      </w:r>
      <w:r w:rsidR="00B31006" w:rsidRPr="006D0D6A">
        <w:rPr>
          <w:b w:val="0"/>
          <w:sz w:val="16"/>
        </w:rPr>
        <w:t>.20</w:t>
      </w:r>
      <w:r w:rsidR="00AB4251" w:rsidRPr="006D0D6A">
        <w:rPr>
          <w:b w:val="0"/>
          <w:sz w:val="16"/>
        </w:rPr>
        <w:t>1</w:t>
      </w:r>
      <w:r w:rsidR="00885F9E">
        <w:rPr>
          <w:b w:val="0"/>
          <w:sz w:val="16"/>
        </w:rPr>
        <w:t>4</w:t>
      </w:r>
      <w:r w:rsidR="00AB4251" w:rsidRPr="006D0D6A">
        <w:rPr>
          <w:b w:val="0"/>
          <w:sz w:val="16"/>
        </w:rPr>
        <w:t xml:space="preserve"> г. </w:t>
      </w:r>
      <w:r w:rsidR="00AE5ACC" w:rsidRPr="006D0D6A">
        <w:rPr>
          <w:b w:val="0"/>
          <w:sz w:val="16"/>
        </w:rPr>
        <w:t>(</w:t>
      </w:r>
      <w:r w:rsidR="00B31006" w:rsidRPr="006D0D6A">
        <w:rPr>
          <w:b w:val="0"/>
          <w:sz w:val="16"/>
        </w:rPr>
        <w:t>прот</w:t>
      </w:r>
      <w:r>
        <w:rPr>
          <w:b w:val="0"/>
          <w:sz w:val="16"/>
        </w:rPr>
        <w:t>.</w:t>
      </w:r>
      <w:r w:rsidR="00B31006" w:rsidRPr="006D0D6A">
        <w:rPr>
          <w:b w:val="0"/>
          <w:sz w:val="16"/>
        </w:rPr>
        <w:t xml:space="preserve"> № </w:t>
      </w:r>
      <w:r w:rsidR="00885F9E">
        <w:rPr>
          <w:b w:val="0"/>
          <w:sz w:val="16"/>
        </w:rPr>
        <w:t>9</w:t>
      </w:r>
      <w:r w:rsidR="00AE5ACC" w:rsidRPr="006D0D6A">
        <w:rPr>
          <w:b w:val="0"/>
          <w:sz w:val="16"/>
        </w:rPr>
        <w:t>)</w:t>
      </w:r>
      <w:r w:rsidR="00885F9E">
        <w:rPr>
          <w:b w:val="0"/>
          <w:sz w:val="16"/>
        </w:rPr>
        <w:t>.</w:t>
      </w:r>
    </w:p>
    <w:p w:rsidR="00B31006" w:rsidRDefault="00B31006" w:rsidP="00221341">
      <w:pPr>
        <w:pStyle w:val="a7"/>
        <w:widowControl w:val="0"/>
        <w:spacing w:line="216" w:lineRule="auto"/>
        <w:ind w:firstLine="284"/>
        <w:jc w:val="left"/>
        <w:rPr>
          <w:b w:val="0"/>
          <w:sz w:val="16"/>
        </w:rPr>
      </w:pPr>
    </w:p>
    <w:p w:rsidR="006905B7" w:rsidRDefault="006905B7" w:rsidP="00221341">
      <w:pPr>
        <w:pStyle w:val="a7"/>
        <w:widowControl w:val="0"/>
        <w:spacing w:line="216" w:lineRule="auto"/>
        <w:ind w:firstLine="284"/>
        <w:jc w:val="left"/>
        <w:rPr>
          <w:b w:val="0"/>
          <w:sz w:val="16"/>
        </w:rPr>
      </w:pPr>
    </w:p>
    <w:p w:rsidR="00B31006" w:rsidRDefault="00B31006" w:rsidP="00221341">
      <w:pPr>
        <w:pStyle w:val="a7"/>
        <w:widowControl w:val="0"/>
        <w:spacing w:line="216" w:lineRule="auto"/>
        <w:ind w:firstLine="284"/>
        <w:jc w:val="left"/>
        <w:rPr>
          <w:b w:val="0"/>
          <w:sz w:val="16"/>
        </w:rPr>
      </w:pPr>
      <w:r>
        <w:rPr>
          <w:b w:val="0"/>
          <w:sz w:val="16"/>
        </w:rPr>
        <w:t>Составили: Е. А.  ЛАЗАРЧУК</w:t>
      </w:r>
      <w:r w:rsidR="00AE5ACC">
        <w:rPr>
          <w:b w:val="0"/>
          <w:sz w:val="16"/>
        </w:rPr>
        <w:t>;</w:t>
      </w:r>
      <w:r>
        <w:rPr>
          <w:b w:val="0"/>
          <w:sz w:val="16"/>
        </w:rPr>
        <w:t xml:space="preserve"> </w:t>
      </w:r>
      <w:r w:rsidR="00885F9E">
        <w:rPr>
          <w:b w:val="0"/>
          <w:sz w:val="16"/>
        </w:rPr>
        <w:t>А</w:t>
      </w:r>
      <w:r>
        <w:rPr>
          <w:b w:val="0"/>
          <w:sz w:val="16"/>
        </w:rPr>
        <w:t xml:space="preserve"> </w:t>
      </w:r>
      <w:r w:rsidR="00B67D57">
        <w:rPr>
          <w:b w:val="0"/>
          <w:sz w:val="16"/>
        </w:rPr>
        <w:t>П</w:t>
      </w:r>
      <w:r>
        <w:rPr>
          <w:b w:val="0"/>
          <w:sz w:val="16"/>
        </w:rPr>
        <w:t xml:space="preserve">.  </w:t>
      </w:r>
      <w:r w:rsidR="00885F9E">
        <w:rPr>
          <w:b w:val="0"/>
          <w:sz w:val="16"/>
        </w:rPr>
        <w:t>КУЗЬМИЧ</w:t>
      </w:r>
    </w:p>
    <w:p w:rsidR="00B31006" w:rsidRDefault="00B31006" w:rsidP="00221341">
      <w:pPr>
        <w:pStyle w:val="a7"/>
        <w:widowControl w:val="0"/>
        <w:spacing w:line="216" w:lineRule="auto"/>
        <w:ind w:firstLine="284"/>
        <w:jc w:val="both"/>
        <w:rPr>
          <w:b w:val="0"/>
          <w:sz w:val="16"/>
        </w:rPr>
      </w:pPr>
    </w:p>
    <w:p w:rsidR="006905B7" w:rsidRDefault="006905B7" w:rsidP="00221341">
      <w:pPr>
        <w:pStyle w:val="a7"/>
        <w:widowControl w:val="0"/>
        <w:spacing w:line="216" w:lineRule="auto"/>
        <w:ind w:firstLine="284"/>
        <w:jc w:val="both"/>
        <w:rPr>
          <w:b w:val="0"/>
          <w:sz w:val="16"/>
        </w:rPr>
      </w:pPr>
    </w:p>
    <w:p w:rsidR="00885F9E" w:rsidRDefault="00DC68C7" w:rsidP="00885F9E">
      <w:pPr>
        <w:pStyle w:val="a3"/>
        <w:widowControl w:val="0"/>
        <w:spacing w:line="216" w:lineRule="auto"/>
        <w:ind w:firstLine="284"/>
        <w:rPr>
          <w:sz w:val="16"/>
        </w:rPr>
      </w:pPr>
      <w:r>
        <w:rPr>
          <w:sz w:val="16"/>
        </w:rPr>
        <w:t>Рецензенты:</w:t>
      </w:r>
    </w:p>
    <w:p w:rsidR="00885F9E" w:rsidRPr="00885F9E" w:rsidRDefault="00885F9E" w:rsidP="00885F9E">
      <w:pPr>
        <w:pStyle w:val="a3"/>
        <w:widowControl w:val="0"/>
        <w:spacing w:line="216" w:lineRule="auto"/>
        <w:ind w:firstLine="284"/>
        <w:rPr>
          <w:sz w:val="16"/>
        </w:rPr>
      </w:pPr>
      <w:r w:rsidRPr="00885F9E">
        <w:rPr>
          <w:i/>
          <w:sz w:val="16"/>
        </w:rPr>
        <w:t>Трамбачева Т. Д.,</w:t>
      </w:r>
      <w:r w:rsidRPr="00885F9E">
        <w:rPr>
          <w:sz w:val="16"/>
        </w:rPr>
        <w:t xml:space="preserve">  заведующая кафедрой гражданского и хозяйственного права УО «Могилевский государственный университет им. А. Кулешова» канд. юрид. наук, д</w:t>
      </w:r>
      <w:r w:rsidRPr="00885F9E">
        <w:rPr>
          <w:sz w:val="16"/>
        </w:rPr>
        <w:t>о</w:t>
      </w:r>
      <w:r w:rsidRPr="00885F9E">
        <w:rPr>
          <w:sz w:val="16"/>
        </w:rPr>
        <w:t>цент;</w:t>
      </w:r>
    </w:p>
    <w:p w:rsidR="00DC68C7" w:rsidRDefault="00885F9E" w:rsidP="00885F9E">
      <w:pPr>
        <w:pStyle w:val="a3"/>
        <w:widowControl w:val="0"/>
        <w:spacing w:line="216" w:lineRule="auto"/>
        <w:ind w:firstLine="284"/>
        <w:rPr>
          <w:sz w:val="16"/>
        </w:rPr>
      </w:pPr>
      <w:r w:rsidRPr="00885F9E">
        <w:rPr>
          <w:i/>
          <w:sz w:val="16"/>
        </w:rPr>
        <w:t>Свиб А.Ф.,</w:t>
      </w:r>
      <w:r w:rsidRPr="00885F9E">
        <w:rPr>
          <w:sz w:val="16"/>
        </w:rPr>
        <w:t xml:space="preserve">  </w:t>
      </w:r>
      <w:proofErr w:type="gramStart"/>
      <w:r w:rsidRPr="00885F9E">
        <w:rPr>
          <w:sz w:val="16"/>
        </w:rPr>
        <w:t>заведующая</w:t>
      </w:r>
      <w:proofErr w:type="gramEnd"/>
      <w:r w:rsidRPr="00885F9E">
        <w:rPr>
          <w:sz w:val="16"/>
        </w:rPr>
        <w:t xml:space="preserve"> общей теории права и гуманитарных дисциплин Могиле</w:t>
      </w:r>
      <w:r w:rsidRPr="00885F9E">
        <w:rPr>
          <w:sz w:val="16"/>
        </w:rPr>
        <w:t>в</w:t>
      </w:r>
      <w:r w:rsidRPr="00885F9E">
        <w:rPr>
          <w:sz w:val="16"/>
        </w:rPr>
        <w:t>ского филиала Частного учреждения образования «БИП – Институт правовед</w:t>
      </w:r>
      <w:r>
        <w:rPr>
          <w:sz w:val="16"/>
        </w:rPr>
        <w:t>ения», канд. юрид. наук, доцент</w:t>
      </w:r>
    </w:p>
    <w:p w:rsidR="006905B7" w:rsidRDefault="006905B7" w:rsidP="00221341">
      <w:pPr>
        <w:pStyle w:val="a7"/>
        <w:widowControl w:val="0"/>
        <w:spacing w:line="216" w:lineRule="auto"/>
        <w:ind w:firstLine="284"/>
        <w:jc w:val="both"/>
        <w:rPr>
          <w:b w:val="0"/>
          <w:sz w:val="16"/>
        </w:rPr>
      </w:pPr>
    </w:p>
    <w:p w:rsidR="006905B7" w:rsidRDefault="006905B7" w:rsidP="00221341">
      <w:pPr>
        <w:pStyle w:val="a7"/>
        <w:widowControl w:val="0"/>
        <w:spacing w:line="216" w:lineRule="auto"/>
        <w:ind w:firstLine="284"/>
        <w:jc w:val="both"/>
        <w:rPr>
          <w:b w:val="0"/>
          <w:sz w:val="16"/>
        </w:rPr>
      </w:pPr>
    </w:p>
    <w:p w:rsidR="00B31006" w:rsidRDefault="00B31006" w:rsidP="0038494B">
      <w:pPr>
        <w:spacing w:line="216" w:lineRule="auto"/>
        <w:jc w:val="center"/>
        <w:rPr>
          <w:caps/>
          <w:sz w:val="16"/>
        </w:rPr>
      </w:pPr>
      <w:r>
        <w:rPr>
          <w:caps/>
          <w:sz w:val="16"/>
          <w:lang w:val="en-US"/>
        </w:rPr>
        <w:t>C</w:t>
      </w:r>
      <w:r>
        <w:rPr>
          <w:caps/>
          <w:sz w:val="16"/>
        </w:rPr>
        <w:t>одержание</w:t>
      </w:r>
    </w:p>
    <w:p w:rsidR="00B31006" w:rsidRDefault="00B31006" w:rsidP="00E014CB">
      <w:pPr>
        <w:spacing w:line="216" w:lineRule="auto"/>
        <w:ind w:firstLine="284"/>
        <w:jc w:val="both"/>
        <w:rPr>
          <w:sz w:val="16"/>
          <w:szCs w:val="16"/>
        </w:rPr>
      </w:pPr>
    </w:p>
    <w:tbl>
      <w:tblPr>
        <w:tblW w:w="5000" w:type="pct"/>
        <w:tblLook w:val="04A0"/>
      </w:tblPr>
      <w:tblGrid>
        <w:gridCol w:w="5996"/>
        <w:gridCol w:w="344"/>
      </w:tblGrid>
      <w:tr w:rsidR="00E014CB" w:rsidRPr="00E014CB" w:rsidTr="000F28CF">
        <w:tc>
          <w:tcPr>
            <w:tcW w:w="4729" w:type="pct"/>
          </w:tcPr>
          <w:p w:rsidR="00E014CB" w:rsidRPr="000F28CF" w:rsidRDefault="00E014CB" w:rsidP="000F28CF">
            <w:pPr>
              <w:spacing w:line="216" w:lineRule="auto"/>
              <w:ind w:left="-57" w:right="-113"/>
              <w:jc w:val="both"/>
              <w:rPr>
                <w:rFonts w:eastAsia="Calibri"/>
                <w:sz w:val="16"/>
                <w:szCs w:val="16"/>
              </w:rPr>
            </w:pPr>
            <w:r w:rsidRPr="000F28CF">
              <w:rPr>
                <w:rFonts w:eastAsia="Calibri"/>
                <w:sz w:val="16"/>
                <w:szCs w:val="16"/>
              </w:rPr>
              <w:t>Введение………………………………………………………………………………………</w:t>
            </w:r>
          </w:p>
        </w:tc>
        <w:tc>
          <w:tcPr>
            <w:tcW w:w="271" w:type="pct"/>
          </w:tcPr>
          <w:p w:rsidR="00E014CB" w:rsidRPr="000F28CF" w:rsidRDefault="00E014CB" w:rsidP="000F28CF">
            <w:pPr>
              <w:spacing w:line="216" w:lineRule="auto"/>
              <w:ind w:left="-113"/>
              <w:rPr>
                <w:rFonts w:eastAsia="Calibri"/>
                <w:sz w:val="16"/>
                <w:szCs w:val="16"/>
              </w:rPr>
            </w:pPr>
            <w:r w:rsidRPr="000F28CF">
              <w:rPr>
                <w:rFonts w:eastAsia="Calibri"/>
                <w:sz w:val="16"/>
                <w:szCs w:val="16"/>
              </w:rPr>
              <w:t>3</w:t>
            </w:r>
          </w:p>
        </w:tc>
      </w:tr>
      <w:tr w:rsidR="00E014CB" w:rsidRPr="00E014CB" w:rsidTr="000F28CF">
        <w:tc>
          <w:tcPr>
            <w:tcW w:w="4729" w:type="pct"/>
          </w:tcPr>
          <w:p w:rsidR="00E014CB" w:rsidRPr="000F28CF" w:rsidRDefault="00E014CB" w:rsidP="000F28CF">
            <w:pPr>
              <w:spacing w:line="216" w:lineRule="auto"/>
              <w:ind w:left="-57" w:right="-113"/>
              <w:jc w:val="both"/>
              <w:rPr>
                <w:rFonts w:eastAsia="Calibri"/>
                <w:sz w:val="16"/>
                <w:szCs w:val="16"/>
              </w:rPr>
            </w:pPr>
            <w:r w:rsidRPr="000F28CF">
              <w:rPr>
                <w:rFonts w:eastAsia="Calibri"/>
                <w:bCs/>
                <w:sz w:val="16"/>
                <w:szCs w:val="16"/>
              </w:rPr>
              <w:t xml:space="preserve">1. </w:t>
            </w:r>
            <w:r w:rsidR="00885F9E" w:rsidRPr="000F28CF">
              <w:rPr>
                <w:rFonts w:eastAsia="Calibri"/>
                <w:bCs/>
                <w:sz w:val="16"/>
                <w:szCs w:val="16"/>
              </w:rPr>
              <w:t>Т</w:t>
            </w:r>
            <w:r w:rsidRPr="000F28CF">
              <w:rPr>
                <w:rFonts w:eastAsia="Calibri"/>
                <w:bCs/>
                <w:sz w:val="16"/>
                <w:szCs w:val="16"/>
              </w:rPr>
              <w:t>ематический план чтения лекций………………………………………</w:t>
            </w:r>
            <w:r w:rsidR="00FA7B98" w:rsidRPr="000F28CF">
              <w:rPr>
                <w:rFonts w:eastAsia="Calibri"/>
                <w:bCs/>
                <w:sz w:val="16"/>
                <w:szCs w:val="16"/>
              </w:rPr>
              <w:t>…</w:t>
            </w:r>
            <w:r w:rsidR="00885F9E" w:rsidRPr="000F28CF">
              <w:rPr>
                <w:rFonts w:eastAsia="Calibri"/>
                <w:bCs/>
                <w:sz w:val="16"/>
                <w:szCs w:val="16"/>
              </w:rPr>
              <w:t>……………</w:t>
            </w:r>
          </w:p>
        </w:tc>
        <w:tc>
          <w:tcPr>
            <w:tcW w:w="271" w:type="pct"/>
          </w:tcPr>
          <w:p w:rsidR="00E014CB" w:rsidRPr="000F28CF" w:rsidRDefault="00E014CB" w:rsidP="000F28CF">
            <w:pPr>
              <w:spacing w:line="216" w:lineRule="auto"/>
              <w:ind w:left="-113"/>
              <w:rPr>
                <w:rFonts w:eastAsia="Calibri"/>
                <w:sz w:val="16"/>
                <w:szCs w:val="16"/>
              </w:rPr>
            </w:pPr>
            <w:r w:rsidRPr="000F28CF">
              <w:rPr>
                <w:rFonts w:eastAsia="Calibri"/>
                <w:sz w:val="16"/>
                <w:szCs w:val="16"/>
              </w:rPr>
              <w:t>4</w:t>
            </w:r>
          </w:p>
        </w:tc>
      </w:tr>
      <w:tr w:rsidR="00E014CB" w:rsidRPr="00E014CB" w:rsidTr="000F28CF">
        <w:tc>
          <w:tcPr>
            <w:tcW w:w="4729" w:type="pct"/>
          </w:tcPr>
          <w:p w:rsidR="00E014CB" w:rsidRPr="000F28CF" w:rsidRDefault="00E014CB" w:rsidP="000F28CF">
            <w:pPr>
              <w:spacing w:line="216" w:lineRule="auto"/>
              <w:ind w:left="-57" w:right="-113"/>
              <w:jc w:val="both"/>
              <w:rPr>
                <w:rFonts w:eastAsia="Calibri"/>
                <w:sz w:val="16"/>
                <w:szCs w:val="16"/>
              </w:rPr>
            </w:pPr>
            <w:r w:rsidRPr="000F28CF">
              <w:rPr>
                <w:rFonts w:eastAsia="Calibri"/>
                <w:sz w:val="16"/>
                <w:szCs w:val="16"/>
              </w:rPr>
              <w:t>2. Курс лекций</w:t>
            </w:r>
            <w:r w:rsidR="003461E2" w:rsidRPr="000F28CF">
              <w:rPr>
                <w:rFonts w:eastAsia="Calibri"/>
                <w:sz w:val="16"/>
                <w:szCs w:val="16"/>
              </w:rPr>
              <w:t xml:space="preserve"> (о</w:t>
            </w:r>
            <w:r w:rsidRPr="000F28CF">
              <w:rPr>
                <w:rFonts w:eastAsia="Calibri"/>
                <w:sz w:val="16"/>
                <w:szCs w:val="16"/>
              </w:rPr>
              <w:t>бщая часть</w:t>
            </w:r>
            <w:r w:rsidR="003461E2" w:rsidRPr="000F28CF">
              <w:rPr>
                <w:rFonts w:eastAsia="Calibri"/>
                <w:sz w:val="16"/>
                <w:szCs w:val="16"/>
              </w:rPr>
              <w:t>)</w:t>
            </w:r>
            <w:r w:rsidRPr="000F28CF">
              <w:rPr>
                <w:rFonts w:eastAsia="Calibri"/>
                <w:sz w:val="16"/>
                <w:szCs w:val="16"/>
              </w:rPr>
              <w:t>………………………………………………………………</w:t>
            </w:r>
          </w:p>
        </w:tc>
        <w:tc>
          <w:tcPr>
            <w:tcW w:w="271" w:type="pct"/>
          </w:tcPr>
          <w:p w:rsidR="00E014CB" w:rsidRPr="000F28CF" w:rsidRDefault="00E014CB" w:rsidP="000F28CF">
            <w:pPr>
              <w:spacing w:line="216" w:lineRule="auto"/>
              <w:ind w:left="-113"/>
              <w:rPr>
                <w:rFonts w:eastAsia="Calibri"/>
                <w:sz w:val="16"/>
                <w:szCs w:val="16"/>
              </w:rPr>
            </w:pPr>
            <w:r w:rsidRPr="000F28CF">
              <w:rPr>
                <w:rFonts w:eastAsia="Calibri"/>
                <w:sz w:val="16"/>
                <w:szCs w:val="16"/>
              </w:rPr>
              <w:t>6</w:t>
            </w:r>
          </w:p>
        </w:tc>
      </w:tr>
      <w:tr w:rsidR="00E014CB" w:rsidRPr="00E014CB" w:rsidTr="000F28CF">
        <w:tc>
          <w:tcPr>
            <w:tcW w:w="4729" w:type="pct"/>
          </w:tcPr>
          <w:p w:rsidR="00E014CB" w:rsidRPr="000F28CF" w:rsidRDefault="00E014CB" w:rsidP="000F28CF">
            <w:pPr>
              <w:spacing w:line="216" w:lineRule="auto"/>
              <w:ind w:left="-57" w:right="-113"/>
              <w:jc w:val="both"/>
              <w:rPr>
                <w:rFonts w:eastAsia="Calibri"/>
                <w:sz w:val="16"/>
                <w:szCs w:val="16"/>
              </w:rPr>
            </w:pPr>
            <w:r w:rsidRPr="000F28CF">
              <w:rPr>
                <w:rFonts w:eastAsia="Calibri"/>
                <w:bCs/>
                <w:sz w:val="16"/>
                <w:szCs w:val="16"/>
              </w:rPr>
              <w:t>3. Вопросы для контроля знаний студентов</w:t>
            </w:r>
            <w:r w:rsidR="00B769FE" w:rsidRPr="000F28CF">
              <w:rPr>
                <w:rFonts w:eastAsia="Calibri"/>
                <w:bCs/>
                <w:sz w:val="16"/>
                <w:szCs w:val="16"/>
              </w:rPr>
              <w:t>……………………………………………...</w:t>
            </w:r>
          </w:p>
        </w:tc>
        <w:tc>
          <w:tcPr>
            <w:tcW w:w="271" w:type="pct"/>
          </w:tcPr>
          <w:p w:rsidR="00E014CB" w:rsidRPr="00866AB9" w:rsidRDefault="00866AB9" w:rsidP="000F28CF">
            <w:pPr>
              <w:spacing w:line="216" w:lineRule="auto"/>
              <w:ind w:left="-113"/>
              <w:rPr>
                <w:rFonts w:eastAsia="Calibri"/>
                <w:sz w:val="16"/>
                <w:szCs w:val="16"/>
                <w:lang w:val="en-US"/>
              </w:rPr>
            </w:pPr>
            <w:r>
              <w:rPr>
                <w:rFonts w:eastAsia="Calibri"/>
                <w:sz w:val="16"/>
                <w:szCs w:val="16"/>
                <w:lang w:val="en-US"/>
              </w:rPr>
              <w:t>37</w:t>
            </w:r>
            <w:r w:rsidR="008E2CE0">
              <w:rPr>
                <w:rFonts w:eastAsia="Calibri"/>
                <w:sz w:val="16"/>
                <w:szCs w:val="16"/>
                <w:lang w:val="en-US"/>
              </w:rPr>
              <w:t>3</w:t>
            </w:r>
          </w:p>
        </w:tc>
      </w:tr>
      <w:tr w:rsidR="00E014CB" w:rsidRPr="00E014CB" w:rsidTr="000F28CF">
        <w:tc>
          <w:tcPr>
            <w:tcW w:w="4729" w:type="pct"/>
          </w:tcPr>
          <w:p w:rsidR="00E014CB" w:rsidRPr="000F28CF" w:rsidRDefault="00E014CB" w:rsidP="000F28CF">
            <w:pPr>
              <w:spacing w:line="216" w:lineRule="auto"/>
              <w:ind w:left="-57" w:right="-113"/>
              <w:jc w:val="both"/>
              <w:rPr>
                <w:rFonts w:eastAsia="Calibri"/>
                <w:bCs/>
                <w:sz w:val="16"/>
                <w:szCs w:val="16"/>
              </w:rPr>
            </w:pPr>
            <w:r w:rsidRPr="000F28CF">
              <w:rPr>
                <w:rFonts w:eastAsia="Calibri"/>
                <w:bCs/>
                <w:sz w:val="16"/>
                <w:szCs w:val="16"/>
              </w:rPr>
              <w:t>4. Рекомендуемая литература...…………………………………………………………</w:t>
            </w:r>
            <w:r w:rsidR="00B769FE" w:rsidRPr="000F28CF">
              <w:rPr>
                <w:rFonts w:eastAsia="Calibri"/>
                <w:bCs/>
                <w:sz w:val="16"/>
                <w:szCs w:val="16"/>
              </w:rPr>
              <w:t>…...</w:t>
            </w:r>
          </w:p>
        </w:tc>
        <w:tc>
          <w:tcPr>
            <w:tcW w:w="271" w:type="pct"/>
          </w:tcPr>
          <w:p w:rsidR="00E014CB" w:rsidRPr="000F28CF" w:rsidRDefault="00866AB9" w:rsidP="00866AB9">
            <w:pPr>
              <w:spacing w:line="216" w:lineRule="auto"/>
              <w:ind w:left="-113"/>
              <w:rPr>
                <w:rFonts w:eastAsia="Calibri"/>
                <w:sz w:val="16"/>
                <w:szCs w:val="16"/>
              </w:rPr>
            </w:pPr>
            <w:r>
              <w:rPr>
                <w:rFonts w:eastAsia="Calibri"/>
                <w:sz w:val="16"/>
                <w:szCs w:val="16"/>
                <w:lang w:val="en-US"/>
              </w:rPr>
              <w:t>3</w:t>
            </w:r>
            <w:r w:rsidR="008E2CE0">
              <w:rPr>
                <w:rFonts w:eastAsia="Calibri"/>
                <w:sz w:val="16"/>
                <w:szCs w:val="16"/>
                <w:lang w:val="en-US"/>
              </w:rPr>
              <w:t>80</w:t>
            </w:r>
          </w:p>
        </w:tc>
      </w:tr>
    </w:tbl>
    <w:p w:rsidR="00B31006" w:rsidRDefault="00B31006" w:rsidP="00E014CB">
      <w:pPr>
        <w:tabs>
          <w:tab w:val="num" w:pos="-4253"/>
        </w:tabs>
        <w:spacing w:line="216" w:lineRule="auto"/>
        <w:ind w:firstLine="284"/>
        <w:jc w:val="both"/>
        <w:rPr>
          <w:sz w:val="16"/>
          <w:szCs w:val="16"/>
        </w:rPr>
      </w:pPr>
    </w:p>
    <w:p w:rsidR="00B31006" w:rsidRDefault="00B31006" w:rsidP="00221341">
      <w:pPr>
        <w:pStyle w:val="a3"/>
        <w:widowControl w:val="0"/>
        <w:spacing w:line="216" w:lineRule="auto"/>
        <w:ind w:firstLine="284"/>
        <w:jc w:val="left"/>
        <w:rPr>
          <w:sz w:val="16"/>
          <w:szCs w:val="16"/>
        </w:rPr>
      </w:pPr>
    </w:p>
    <w:p w:rsidR="00B31006" w:rsidRDefault="00B31006" w:rsidP="00221341">
      <w:pPr>
        <w:pStyle w:val="a3"/>
        <w:widowControl w:val="0"/>
        <w:spacing w:line="216" w:lineRule="auto"/>
        <w:ind w:firstLine="284"/>
        <w:jc w:val="left"/>
        <w:rPr>
          <w:sz w:val="16"/>
          <w:szCs w:val="16"/>
        </w:rPr>
      </w:pPr>
    </w:p>
    <w:p w:rsidR="00B31006" w:rsidRDefault="00B31006" w:rsidP="00221341">
      <w:pPr>
        <w:pStyle w:val="a3"/>
        <w:widowControl w:val="0"/>
        <w:spacing w:line="216" w:lineRule="auto"/>
        <w:ind w:firstLine="284"/>
        <w:jc w:val="left"/>
        <w:rPr>
          <w:sz w:val="16"/>
          <w:szCs w:val="16"/>
        </w:rPr>
      </w:pPr>
    </w:p>
    <w:p w:rsidR="00B31006" w:rsidRDefault="00B31006" w:rsidP="00221341">
      <w:pPr>
        <w:pStyle w:val="a3"/>
        <w:widowControl w:val="0"/>
        <w:spacing w:line="216" w:lineRule="auto"/>
        <w:ind w:firstLine="284"/>
        <w:jc w:val="left"/>
        <w:rPr>
          <w:sz w:val="16"/>
          <w:szCs w:val="16"/>
        </w:rPr>
      </w:pPr>
    </w:p>
    <w:p w:rsidR="00B31006" w:rsidRDefault="00B31006" w:rsidP="00221341">
      <w:pPr>
        <w:pStyle w:val="a3"/>
        <w:widowControl w:val="0"/>
        <w:spacing w:line="216" w:lineRule="auto"/>
        <w:ind w:firstLine="284"/>
        <w:jc w:val="left"/>
        <w:rPr>
          <w:sz w:val="16"/>
          <w:szCs w:val="16"/>
        </w:rPr>
      </w:pPr>
    </w:p>
    <w:p w:rsidR="00B67D57" w:rsidRPr="00B67D57" w:rsidRDefault="00B67D57" w:rsidP="00B67D57">
      <w:pPr>
        <w:pStyle w:val="a3"/>
        <w:widowControl w:val="0"/>
        <w:spacing w:line="216" w:lineRule="auto"/>
        <w:ind w:firstLine="284"/>
        <w:jc w:val="left"/>
        <w:rPr>
          <w:bCs/>
          <w:sz w:val="16"/>
          <w:szCs w:val="16"/>
        </w:rPr>
      </w:pPr>
      <w:r w:rsidRPr="00B67D57">
        <w:rPr>
          <w:bCs/>
          <w:sz w:val="16"/>
          <w:szCs w:val="16"/>
        </w:rPr>
        <w:t>УДК 347(075.8)</w:t>
      </w:r>
    </w:p>
    <w:p w:rsidR="00B67D57" w:rsidRPr="00B67D57" w:rsidRDefault="00B67D57" w:rsidP="00B67D57">
      <w:pPr>
        <w:pStyle w:val="a3"/>
        <w:widowControl w:val="0"/>
        <w:spacing w:line="216" w:lineRule="auto"/>
        <w:ind w:firstLine="284"/>
        <w:jc w:val="left"/>
        <w:rPr>
          <w:bCs/>
          <w:sz w:val="16"/>
          <w:szCs w:val="16"/>
        </w:rPr>
      </w:pPr>
      <w:r w:rsidRPr="00B67D57">
        <w:rPr>
          <w:bCs/>
          <w:sz w:val="16"/>
          <w:szCs w:val="16"/>
        </w:rPr>
        <w:t>ББК 67.404 Я73</w:t>
      </w:r>
    </w:p>
    <w:p w:rsidR="00B31006" w:rsidRDefault="00B67D57" w:rsidP="00B67D57">
      <w:pPr>
        <w:pStyle w:val="a3"/>
        <w:widowControl w:val="0"/>
        <w:spacing w:line="216" w:lineRule="auto"/>
        <w:ind w:firstLine="284"/>
        <w:jc w:val="left"/>
        <w:rPr>
          <w:sz w:val="16"/>
          <w:szCs w:val="16"/>
        </w:rPr>
      </w:pPr>
      <w:r w:rsidRPr="00B67D57">
        <w:rPr>
          <w:bCs/>
          <w:sz w:val="16"/>
          <w:szCs w:val="16"/>
        </w:rPr>
        <w:t xml:space="preserve">       Л17</w:t>
      </w:r>
    </w:p>
    <w:p w:rsidR="00B31006" w:rsidRDefault="00B31006" w:rsidP="00221341">
      <w:pPr>
        <w:pStyle w:val="a3"/>
        <w:widowControl w:val="0"/>
        <w:tabs>
          <w:tab w:val="num" w:pos="-4111"/>
        </w:tabs>
        <w:spacing w:line="216" w:lineRule="auto"/>
        <w:ind w:firstLine="284"/>
        <w:jc w:val="left"/>
        <w:rPr>
          <w:sz w:val="16"/>
          <w:szCs w:val="16"/>
        </w:rPr>
      </w:pPr>
    </w:p>
    <w:p w:rsidR="00B31006" w:rsidRDefault="00B31006" w:rsidP="00221341">
      <w:pPr>
        <w:pStyle w:val="a3"/>
        <w:widowControl w:val="0"/>
        <w:spacing w:line="216" w:lineRule="auto"/>
        <w:ind w:firstLine="284"/>
        <w:rPr>
          <w:sz w:val="20"/>
        </w:rPr>
      </w:pPr>
      <w:r>
        <w:rPr>
          <w:b/>
          <w:sz w:val="20"/>
        </w:rPr>
        <w:t>Гражданск</w:t>
      </w:r>
      <w:r w:rsidR="00B67D57">
        <w:rPr>
          <w:b/>
          <w:sz w:val="20"/>
        </w:rPr>
        <w:t>ое право</w:t>
      </w:r>
      <w:r w:rsidR="00861C5A">
        <w:rPr>
          <w:b/>
          <w:sz w:val="20"/>
        </w:rPr>
        <w:t xml:space="preserve"> (общая часть)</w:t>
      </w:r>
      <w:r>
        <w:rPr>
          <w:sz w:val="20"/>
        </w:rPr>
        <w:t>:</w:t>
      </w:r>
      <w:r>
        <w:rPr>
          <w:b/>
          <w:sz w:val="20"/>
        </w:rPr>
        <w:t xml:space="preserve"> </w:t>
      </w:r>
      <w:r w:rsidR="0078134A">
        <w:rPr>
          <w:sz w:val="20"/>
        </w:rPr>
        <w:t>Курс лекций</w:t>
      </w:r>
      <w:r>
        <w:rPr>
          <w:sz w:val="20"/>
        </w:rPr>
        <w:t xml:space="preserve"> / Белорусская г</w:t>
      </w:r>
      <w:r>
        <w:rPr>
          <w:sz w:val="20"/>
        </w:rPr>
        <w:t>о</w:t>
      </w:r>
      <w:r>
        <w:rPr>
          <w:sz w:val="20"/>
        </w:rPr>
        <w:t>сударственная сельскохозяйственная академия;</w:t>
      </w:r>
      <w:r>
        <w:rPr>
          <w:b/>
          <w:sz w:val="20"/>
        </w:rPr>
        <w:t xml:space="preserve"> </w:t>
      </w:r>
      <w:r>
        <w:rPr>
          <w:sz w:val="20"/>
        </w:rPr>
        <w:t>Сост. Е.</w:t>
      </w:r>
      <w:r w:rsidR="006905B7">
        <w:rPr>
          <w:sz w:val="20"/>
        </w:rPr>
        <w:t> </w:t>
      </w:r>
      <w:r>
        <w:rPr>
          <w:sz w:val="20"/>
        </w:rPr>
        <w:t>А.</w:t>
      </w:r>
      <w:r w:rsidR="006905B7">
        <w:rPr>
          <w:sz w:val="20"/>
        </w:rPr>
        <w:t>  </w:t>
      </w:r>
      <w:r>
        <w:rPr>
          <w:spacing w:val="60"/>
          <w:sz w:val="20"/>
        </w:rPr>
        <w:t>Лазарчук</w:t>
      </w:r>
      <w:r>
        <w:rPr>
          <w:sz w:val="20"/>
        </w:rPr>
        <w:t xml:space="preserve">, </w:t>
      </w:r>
      <w:r w:rsidR="00B67D57">
        <w:rPr>
          <w:sz w:val="20"/>
        </w:rPr>
        <w:t>А</w:t>
      </w:r>
      <w:r>
        <w:rPr>
          <w:sz w:val="20"/>
        </w:rPr>
        <w:t>.</w:t>
      </w:r>
      <w:r w:rsidR="006905B7">
        <w:rPr>
          <w:sz w:val="20"/>
        </w:rPr>
        <w:t> </w:t>
      </w:r>
      <w:r w:rsidR="00B67D57">
        <w:rPr>
          <w:sz w:val="20"/>
        </w:rPr>
        <w:t>П</w:t>
      </w:r>
      <w:r>
        <w:rPr>
          <w:sz w:val="20"/>
        </w:rPr>
        <w:t>.</w:t>
      </w:r>
      <w:r w:rsidR="006905B7">
        <w:rPr>
          <w:sz w:val="20"/>
        </w:rPr>
        <w:t>  </w:t>
      </w:r>
      <w:proofErr w:type="gramStart"/>
      <w:r w:rsidR="00B67D57">
        <w:rPr>
          <w:sz w:val="20"/>
        </w:rPr>
        <w:t>К</w:t>
      </w:r>
      <w:proofErr w:type="gramEnd"/>
      <w:r w:rsidR="00B67D57">
        <w:rPr>
          <w:sz w:val="20"/>
        </w:rPr>
        <w:t xml:space="preserve"> у з ь м и ч</w:t>
      </w:r>
      <w:r w:rsidR="00276E95">
        <w:rPr>
          <w:spacing w:val="60"/>
          <w:sz w:val="20"/>
        </w:rPr>
        <w:t>.</w:t>
      </w:r>
      <w:r>
        <w:rPr>
          <w:sz w:val="20"/>
        </w:rPr>
        <w:t xml:space="preserve"> Горки, 20</w:t>
      </w:r>
      <w:r w:rsidR="0078134A">
        <w:rPr>
          <w:sz w:val="20"/>
        </w:rPr>
        <w:t>1</w:t>
      </w:r>
      <w:r w:rsidR="00B67D57">
        <w:rPr>
          <w:sz w:val="20"/>
        </w:rPr>
        <w:t>4</w:t>
      </w:r>
      <w:r>
        <w:rPr>
          <w:sz w:val="20"/>
        </w:rPr>
        <w:t xml:space="preserve">. </w:t>
      </w:r>
      <w:r w:rsidR="00881639" w:rsidRPr="00985EDD">
        <w:rPr>
          <w:sz w:val="20"/>
        </w:rPr>
        <w:t>3</w:t>
      </w:r>
      <w:r w:rsidR="00866AB9" w:rsidRPr="00985EDD">
        <w:rPr>
          <w:sz w:val="20"/>
        </w:rPr>
        <w:t>90</w:t>
      </w:r>
      <w:r w:rsidR="00881639" w:rsidRPr="00985EDD">
        <w:rPr>
          <w:sz w:val="20"/>
        </w:rPr>
        <w:t xml:space="preserve"> </w:t>
      </w:r>
      <w:r w:rsidRPr="00985EDD">
        <w:rPr>
          <w:sz w:val="20"/>
        </w:rPr>
        <w:t>с.</w:t>
      </w:r>
    </w:p>
    <w:p w:rsidR="00B31006" w:rsidRDefault="00B31006" w:rsidP="00221341">
      <w:pPr>
        <w:pStyle w:val="a3"/>
        <w:widowControl w:val="0"/>
        <w:tabs>
          <w:tab w:val="num" w:pos="-1701"/>
        </w:tabs>
        <w:spacing w:line="216" w:lineRule="auto"/>
        <w:ind w:firstLine="284"/>
        <w:jc w:val="left"/>
        <w:rPr>
          <w:sz w:val="20"/>
        </w:rPr>
      </w:pPr>
    </w:p>
    <w:p w:rsidR="00B31006" w:rsidRDefault="0078134A" w:rsidP="00221341">
      <w:pPr>
        <w:pStyle w:val="a3"/>
        <w:widowControl w:val="0"/>
        <w:tabs>
          <w:tab w:val="num" w:pos="-1985"/>
        </w:tabs>
        <w:spacing w:line="216" w:lineRule="auto"/>
        <w:ind w:firstLine="284"/>
        <w:rPr>
          <w:sz w:val="16"/>
        </w:rPr>
      </w:pPr>
      <w:r>
        <w:rPr>
          <w:bCs/>
          <w:sz w:val="16"/>
        </w:rPr>
        <w:t>Курс лекций</w:t>
      </w:r>
      <w:r w:rsidRPr="0078134A">
        <w:rPr>
          <w:bCs/>
          <w:sz w:val="16"/>
        </w:rPr>
        <w:t xml:space="preserve"> по дисциплине «Гражданск</w:t>
      </w:r>
      <w:r w:rsidR="00B67D57">
        <w:rPr>
          <w:bCs/>
          <w:sz w:val="16"/>
        </w:rPr>
        <w:t>ое</w:t>
      </w:r>
      <w:r w:rsidRPr="0078134A">
        <w:rPr>
          <w:bCs/>
          <w:sz w:val="16"/>
        </w:rPr>
        <w:t xml:space="preserve"> пр</w:t>
      </w:r>
      <w:r w:rsidR="00B67D57">
        <w:rPr>
          <w:bCs/>
          <w:sz w:val="16"/>
        </w:rPr>
        <w:t>аво</w:t>
      </w:r>
      <w:r w:rsidRPr="0078134A">
        <w:rPr>
          <w:bCs/>
          <w:sz w:val="16"/>
        </w:rPr>
        <w:t xml:space="preserve">» </w:t>
      </w:r>
      <w:r w:rsidR="00861C5A">
        <w:rPr>
          <w:bCs/>
          <w:sz w:val="16"/>
        </w:rPr>
        <w:t xml:space="preserve">(общая часть) </w:t>
      </w:r>
      <w:r w:rsidRPr="0078134A">
        <w:rPr>
          <w:bCs/>
          <w:sz w:val="16"/>
        </w:rPr>
        <w:t>для студентов сп</w:t>
      </w:r>
      <w:r w:rsidRPr="0078134A">
        <w:rPr>
          <w:bCs/>
          <w:sz w:val="16"/>
        </w:rPr>
        <w:t>е</w:t>
      </w:r>
      <w:r w:rsidRPr="0078134A">
        <w:rPr>
          <w:bCs/>
          <w:sz w:val="16"/>
        </w:rPr>
        <w:t>циальности 1–24 01 02 – Правоведение содержит тематически</w:t>
      </w:r>
      <w:r w:rsidR="006905B7">
        <w:rPr>
          <w:bCs/>
          <w:sz w:val="16"/>
        </w:rPr>
        <w:t>й</w:t>
      </w:r>
      <w:r w:rsidRPr="0078134A">
        <w:rPr>
          <w:bCs/>
          <w:sz w:val="16"/>
        </w:rPr>
        <w:t xml:space="preserve"> план чтения лекций</w:t>
      </w:r>
      <w:r w:rsidR="006905B7">
        <w:rPr>
          <w:bCs/>
          <w:sz w:val="16"/>
        </w:rPr>
        <w:t xml:space="preserve">, </w:t>
      </w:r>
      <w:r w:rsidR="00AE0C87">
        <w:rPr>
          <w:bCs/>
          <w:sz w:val="16"/>
        </w:rPr>
        <w:t>курс</w:t>
      </w:r>
      <w:r w:rsidR="00AF3D4C">
        <w:rPr>
          <w:bCs/>
          <w:sz w:val="16"/>
        </w:rPr>
        <w:t xml:space="preserve"> </w:t>
      </w:r>
      <w:r w:rsidRPr="0078134A">
        <w:rPr>
          <w:bCs/>
          <w:sz w:val="16"/>
        </w:rPr>
        <w:t>лекци</w:t>
      </w:r>
      <w:r w:rsidR="00AF3D4C">
        <w:rPr>
          <w:bCs/>
          <w:sz w:val="16"/>
        </w:rPr>
        <w:t>й</w:t>
      </w:r>
      <w:r w:rsidR="006905B7">
        <w:rPr>
          <w:bCs/>
          <w:sz w:val="16"/>
        </w:rPr>
        <w:t xml:space="preserve"> по общей част</w:t>
      </w:r>
      <w:r w:rsidR="00861C5A">
        <w:rPr>
          <w:bCs/>
          <w:sz w:val="16"/>
        </w:rPr>
        <w:t>и</w:t>
      </w:r>
      <w:r w:rsidR="003E7C4E">
        <w:rPr>
          <w:bCs/>
          <w:sz w:val="16"/>
        </w:rPr>
        <w:t xml:space="preserve"> дисциплины</w:t>
      </w:r>
      <w:r w:rsidRPr="0078134A">
        <w:rPr>
          <w:bCs/>
          <w:sz w:val="16"/>
        </w:rPr>
        <w:t xml:space="preserve">, </w:t>
      </w:r>
      <w:r w:rsidR="00AF3D4C">
        <w:rPr>
          <w:bCs/>
          <w:sz w:val="16"/>
        </w:rPr>
        <w:t>в</w:t>
      </w:r>
      <w:r w:rsidR="00AF3D4C" w:rsidRPr="00E014CB">
        <w:rPr>
          <w:bCs/>
          <w:sz w:val="16"/>
          <w:szCs w:val="16"/>
        </w:rPr>
        <w:t>опросы для контроля знаний студентов</w:t>
      </w:r>
      <w:r w:rsidR="00AF3D4C" w:rsidRPr="0078134A">
        <w:rPr>
          <w:bCs/>
          <w:sz w:val="16"/>
        </w:rPr>
        <w:t xml:space="preserve"> </w:t>
      </w:r>
      <w:r w:rsidR="00AF3D4C">
        <w:rPr>
          <w:bCs/>
          <w:sz w:val="16"/>
        </w:rPr>
        <w:t xml:space="preserve">(к зачету и к экзамену), </w:t>
      </w:r>
      <w:r w:rsidRPr="0078134A">
        <w:rPr>
          <w:bCs/>
          <w:sz w:val="16"/>
        </w:rPr>
        <w:t>а также список рекомендуем</w:t>
      </w:r>
      <w:r w:rsidR="003461E2">
        <w:rPr>
          <w:bCs/>
          <w:sz w:val="16"/>
        </w:rPr>
        <w:t>ой</w:t>
      </w:r>
      <w:r w:rsidRPr="0078134A">
        <w:rPr>
          <w:bCs/>
          <w:sz w:val="16"/>
        </w:rPr>
        <w:t xml:space="preserve"> к изучению </w:t>
      </w:r>
      <w:r w:rsidR="00AF3D4C">
        <w:rPr>
          <w:bCs/>
          <w:sz w:val="16"/>
        </w:rPr>
        <w:t xml:space="preserve">основной и дополнительной </w:t>
      </w:r>
      <w:r w:rsidR="003461E2">
        <w:rPr>
          <w:bCs/>
          <w:sz w:val="16"/>
        </w:rPr>
        <w:t>литературы</w:t>
      </w:r>
      <w:r w:rsidRPr="0078134A">
        <w:rPr>
          <w:bCs/>
          <w:sz w:val="16"/>
        </w:rPr>
        <w:t>.</w:t>
      </w:r>
    </w:p>
    <w:p w:rsidR="00B31006" w:rsidRDefault="0078134A" w:rsidP="00221341">
      <w:pPr>
        <w:pStyle w:val="a7"/>
        <w:widowControl w:val="0"/>
        <w:spacing w:line="216" w:lineRule="auto"/>
        <w:ind w:firstLine="284"/>
        <w:jc w:val="both"/>
        <w:rPr>
          <w:b w:val="0"/>
          <w:sz w:val="16"/>
        </w:rPr>
      </w:pPr>
      <w:r w:rsidRPr="0078134A">
        <w:rPr>
          <w:b w:val="0"/>
          <w:bCs/>
          <w:sz w:val="16"/>
        </w:rPr>
        <w:t xml:space="preserve">Для студентов первой ступени высшего образования </w:t>
      </w:r>
      <w:r w:rsidR="00AF77B1">
        <w:rPr>
          <w:b w:val="0"/>
          <w:bCs/>
          <w:sz w:val="16"/>
        </w:rPr>
        <w:t>(</w:t>
      </w:r>
      <w:r w:rsidRPr="0078134A">
        <w:rPr>
          <w:b w:val="0"/>
          <w:bCs/>
          <w:sz w:val="16"/>
        </w:rPr>
        <w:t>очно</w:t>
      </w:r>
      <w:r w:rsidR="00AF77B1">
        <w:rPr>
          <w:b w:val="0"/>
          <w:bCs/>
          <w:sz w:val="16"/>
        </w:rPr>
        <w:t>й</w:t>
      </w:r>
      <w:r w:rsidRPr="0078134A">
        <w:rPr>
          <w:b w:val="0"/>
          <w:bCs/>
          <w:sz w:val="16"/>
        </w:rPr>
        <w:t xml:space="preserve"> и заочно</w:t>
      </w:r>
      <w:r w:rsidR="00AF77B1">
        <w:rPr>
          <w:b w:val="0"/>
          <w:bCs/>
          <w:sz w:val="16"/>
        </w:rPr>
        <w:t>й форм</w:t>
      </w:r>
      <w:r w:rsidRPr="0078134A">
        <w:rPr>
          <w:b w:val="0"/>
          <w:bCs/>
          <w:sz w:val="16"/>
        </w:rPr>
        <w:t xml:space="preserve"> обуч</w:t>
      </w:r>
      <w:r w:rsidRPr="0078134A">
        <w:rPr>
          <w:b w:val="0"/>
          <w:bCs/>
          <w:sz w:val="16"/>
        </w:rPr>
        <w:t>е</w:t>
      </w:r>
      <w:r w:rsidRPr="0078134A">
        <w:rPr>
          <w:b w:val="0"/>
          <w:bCs/>
          <w:sz w:val="16"/>
        </w:rPr>
        <w:t>ния) специальности 1–24 01 02 – Правоведение.</w:t>
      </w:r>
    </w:p>
    <w:p w:rsidR="00B31006" w:rsidRDefault="00B31006" w:rsidP="006D6397">
      <w:pPr>
        <w:pStyle w:val="a3"/>
        <w:widowControl w:val="0"/>
        <w:tabs>
          <w:tab w:val="num" w:pos="-3119"/>
        </w:tabs>
        <w:spacing w:line="216" w:lineRule="auto"/>
        <w:ind w:firstLine="284"/>
        <w:rPr>
          <w:sz w:val="16"/>
        </w:rPr>
      </w:pPr>
      <w:r>
        <w:rPr>
          <w:sz w:val="16"/>
        </w:rPr>
        <w:t xml:space="preserve">Таблиц  </w:t>
      </w:r>
      <w:r w:rsidR="00DC68C7" w:rsidRPr="00E81FC6">
        <w:rPr>
          <w:sz w:val="16"/>
        </w:rPr>
        <w:t>1</w:t>
      </w:r>
      <w:r>
        <w:rPr>
          <w:sz w:val="16"/>
        </w:rPr>
        <w:t xml:space="preserve">. Библиогр. </w:t>
      </w:r>
      <w:r w:rsidR="00881639" w:rsidRPr="00571388">
        <w:rPr>
          <w:sz w:val="16"/>
        </w:rPr>
        <w:t>193</w:t>
      </w:r>
      <w:r>
        <w:rPr>
          <w:sz w:val="16"/>
        </w:rPr>
        <w:t>.</w:t>
      </w:r>
    </w:p>
    <w:p w:rsidR="00B31006" w:rsidRDefault="00B31006" w:rsidP="00221341">
      <w:pPr>
        <w:pStyle w:val="a3"/>
        <w:widowControl w:val="0"/>
        <w:tabs>
          <w:tab w:val="num" w:pos="1569"/>
        </w:tabs>
        <w:spacing w:line="216" w:lineRule="auto"/>
        <w:ind w:firstLine="284"/>
        <w:rPr>
          <w:sz w:val="16"/>
        </w:rPr>
      </w:pPr>
    </w:p>
    <w:p w:rsidR="00B31006" w:rsidRDefault="00B31006" w:rsidP="00221341">
      <w:pPr>
        <w:pStyle w:val="a7"/>
        <w:widowControl w:val="0"/>
        <w:spacing w:line="216" w:lineRule="auto"/>
        <w:ind w:firstLine="284"/>
        <w:jc w:val="both"/>
        <w:rPr>
          <w:b w:val="0"/>
          <w:sz w:val="16"/>
        </w:rPr>
      </w:pPr>
    </w:p>
    <w:p w:rsidR="00B31006" w:rsidRDefault="00B31006" w:rsidP="00221341">
      <w:pPr>
        <w:pStyle w:val="a7"/>
        <w:widowControl w:val="0"/>
        <w:spacing w:line="216" w:lineRule="auto"/>
        <w:ind w:firstLine="284"/>
        <w:jc w:val="both"/>
        <w:rPr>
          <w:b w:val="0"/>
          <w:sz w:val="16"/>
        </w:rPr>
      </w:pPr>
    </w:p>
    <w:p w:rsidR="00B31006" w:rsidRPr="00E81FC6" w:rsidRDefault="00B31006" w:rsidP="00221341">
      <w:pPr>
        <w:pStyle w:val="a7"/>
        <w:widowControl w:val="0"/>
        <w:spacing w:line="216" w:lineRule="auto"/>
        <w:ind w:firstLine="284"/>
        <w:jc w:val="both"/>
        <w:rPr>
          <w:b w:val="0"/>
          <w:sz w:val="16"/>
        </w:rPr>
      </w:pPr>
    </w:p>
    <w:p w:rsidR="006905B7" w:rsidRDefault="006905B7" w:rsidP="00221341">
      <w:pPr>
        <w:pStyle w:val="a7"/>
        <w:widowControl w:val="0"/>
        <w:spacing w:line="216" w:lineRule="auto"/>
        <w:ind w:firstLine="284"/>
        <w:jc w:val="both"/>
        <w:rPr>
          <w:b w:val="0"/>
          <w:sz w:val="16"/>
        </w:rPr>
      </w:pPr>
    </w:p>
    <w:p w:rsidR="006905B7" w:rsidRDefault="006905B7" w:rsidP="00221341">
      <w:pPr>
        <w:pStyle w:val="a7"/>
        <w:widowControl w:val="0"/>
        <w:spacing w:line="216" w:lineRule="auto"/>
        <w:ind w:firstLine="284"/>
        <w:jc w:val="both"/>
        <w:rPr>
          <w:b w:val="0"/>
          <w:sz w:val="16"/>
        </w:rPr>
      </w:pPr>
    </w:p>
    <w:p w:rsidR="00B31006" w:rsidRDefault="00B31006" w:rsidP="00C832A7">
      <w:pPr>
        <w:widowControl w:val="0"/>
        <w:spacing w:line="216" w:lineRule="auto"/>
        <w:ind w:firstLine="2410"/>
        <w:jc w:val="both"/>
        <w:rPr>
          <w:sz w:val="16"/>
        </w:rPr>
      </w:pPr>
      <w:r>
        <w:rPr>
          <w:sz w:val="16"/>
        </w:rPr>
        <w:t xml:space="preserve">© Составление: </w:t>
      </w:r>
      <w:r w:rsidR="0078134A">
        <w:rPr>
          <w:sz w:val="16"/>
        </w:rPr>
        <w:t xml:space="preserve">Е. А. </w:t>
      </w:r>
      <w:r w:rsidR="00DC68C7" w:rsidRPr="00DC68C7">
        <w:rPr>
          <w:sz w:val="16"/>
        </w:rPr>
        <w:t xml:space="preserve"> </w:t>
      </w:r>
      <w:r w:rsidR="0078134A">
        <w:rPr>
          <w:sz w:val="16"/>
        </w:rPr>
        <w:t xml:space="preserve">Лазарчук, </w:t>
      </w:r>
      <w:r w:rsidR="00B67D57">
        <w:rPr>
          <w:sz w:val="16"/>
        </w:rPr>
        <w:t>А</w:t>
      </w:r>
      <w:r w:rsidR="0078134A">
        <w:rPr>
          <w:sz w:val="16"/>
        </w:rPr>
        <w:t xml:space="preserve">. </w:t>
      </w:r>
      <w:r w:rsidR="00B67D57">
        <w:rPr>
          <w:sz w:val="16"/>
        </w:rPr>
        <w:t>П</w:t>
      </w:r>
      <w:r w:rsidR="0078134A">
        <w:rPr>
          <w:sz w:val="16"/>
        </w:rPr>
        <w:t xml:space="preserve">. </w:t>
      </w:r>
      <w:r w:rsidR="00DC68C7" w:rsidRPr="00E81FC6">
        <w:rPr>
          <w:sz w:val="16"/>
        </w:rPr>
        <w:t xml:space="preserve"> </w:t>
      </w:r>
      <w:r w:rsidR="00C832A7">
        <w:rPr>
          <w:sz w:val="16"/>
        </w:rPr>
        <w:t>Кузьмич</w:t>
      </w:r>
      <w:r w:rsidR="0078134A">
        <w:rPr>
          <w:sz w:val="16"/>
        </w:rPr>
        <w:t>, 201</w:t>
      </w:r>
      <w:r w:rsidR="00B67D57">
        <w:rPr>
          <w:sz w:val="16"/>
        </w:rPr>
        <w:t>4</w:t>
      </w:r>
    </w:p>
    <w:p w:rsidR="00B31006" w:rsidRDefault="00B31006" w:rsidP="00C832A7">
      <w:pPr>
        <w:pStyle w:val="a3"/>
        <w:widowControl w:val="0"/>
        <w:spacing w:line="216" w:lineRule="auto"/>
        <w:ind w:firstLine="2410"/>
        <w:rPr>
          <w:sz w:val="16"/>
        </w:rPr>
      </w:pPr>
      <w:r>
        <w:rPr>
          <w:sz w:val="16"/>
        </w:rPr>
        <w:t>© Учреждение образования</w:t>
      </w:r>
    </w:p>
    <w:p w:rsidR="00B31006" w:rsidRDefault="00B31006" w:rsidP="00C832A7">
      <w:pPr>
        <w:pStyle w:val="a3"/>
        <w:widowControl w:val="0"/>
        <w:spacing w:line="216" w:lineRule="auto"/>
        <w:ind w:firstLine="2410"/>
        <w:rPr>
          <w:sz w:val="16"/>
        </w:rPr>
      </w:pPr>
      <w:r>
        <w:rPr>
          <w:sz w:val="16"/>
        </w:rPr>
        <w:t>«Белорусская государственная</w:t>
      </w:r>
    </w:p>
    <w:p w:rsidR="00B31006" w:rsidRDefault="00B31006" w:rsidP="00C832A7">
      <w:pPr>
        <w:widowControl w:val="0"/>
        <w:spacing w:line="216" w:lineRule="auto"/>
        <w:ind w:firstLine="2410"/>
        <w:jc w:val="both"/>
        <w:rPr>
          <w:sz w:val="16"/>
        </w:rPr>
      </w:pPr>
      <w:r>
        <w:rPr>
          <w:sz w:val="16"/>
        </w:rPr>
        <w:t>сельскохозяйственная академия», 20</w:t>
      </w:r>
      <w:r w:rsidR="0078134A">
        <w:rPr>
          <w:sz w:val="16"/>
        </w:rPr>
        <w:t>1</w:t>
      </w:r>
      <w:r w:rsidR="00B67D57">
        <w:rPr>
          <w:sz w:val="16"/>
        </w:rPr>
        <w:t>4</w:t>
      </w:r>
    </w:p>
    <w:p w:rsidR="00B31006" w:rsidRDefault="00B31006" w:rsidP="00221341">
      <w:pPr>
        <w:widowControl w:val="0"/>
        <w:spacing w:line="216" w:lineRule="auto"/>
        <w:jc w:val="right"/>
        <w:rPr>
          <w:sz w:val="16"/>
        </w:rPr>
        <w:sectPr w:rsidR="00B31006" w:rsidSect="00EA0938">
          <w:footnotePr>
            <w:numRestart w:val="eachSect"/>
          </w:footnotePr>
          <w:type w:val="nextColumn"/>
          <w:pgSz w:w="8392" w:h="11907" w:code="11"/>
          <w:pgMar w:top="1134" w:right="1134" w:bottom="1134" w:left="1134" w:header="567" w:footer="567" w:gutter="0"/>
          <w:pgNumType w:start="2"/>
          <w:cols w:space="720"/>
          <w:titlePg/>
        </w:sectPr>
      </w:pPr>
    </w:p>
    <w:p w:rsidR="00B31006" w:rsidRDefault="00B31006" w:rsidP="00221341">
      <w:pPr>
        <w:widowControl w:val="0"/>
        <w:spacing w:line="216" w:lineRule="auto"/>
        <w:jc w:val="center"/>
        <w:rPr>
          <w:b/>
        </w:rPr>
      </w:pPr>
      <w:r>
        <w:rPr>
          <w:b/>
        </w:rPr>
        <w:lastRenderedPageBreak/>
        <w:t>ВВЕДЕНИЕ</w:t>
      </w:r>
    </w:p>
    <w:p w:rsidR="00B31006" w:rsidRDefault="00B31006" w:rsidP="00221341">
      <w:pPr>
        <w:widowControl w:val="0"/>
        <w:spacing w:line="216" w:lineRule="auto"/>
        <w:jc w:val="center"/>
        <w:rPr>
          <w:b/>
        </w:rPr>
      </w:pPr>
    </w:p>
    <w:p w:rsidR="006D6397" w:rsidRPr="00B67D57" w:rsidRDefault="006D6397" w:rsidP="00B67D57">
      <w:pPr>
        <w:widowControl w:val="0"/>
        <w:spacing w:line="216" w:lineRule="auto"/>
        <w:jc w:val="center"/>
        <w:rPr>
          <w:b/>
        </w:rPr>
      </w:pPr>
    </w:p>
    <w:p w:rsidR="00B67D57" w:rsidRPr="00B67D57" w:rsidRDefault="00B67D57" w:rsidP="00B67D57">
      <w:pPr>
        <w:pStyle w:val="a3"/>
        <w:spacing w:line="216" w:lineRule="auto"/>
        <w:ind w:firstLine="284"/>
        <w:rPr>
          <w:bCs/>
          <w:sz w:val="20"/>
        </w:rPr>
      </w:pPr>
      <w:bookmarkStart w:id="0" w:name="bookmark0"/>
      <w:r w:rsidRPr="00B67D57">
        <w:rPr>
          <w:bCs/>
          <w:sz w:val="20"/>
        </w:rPr>
        <w:t>Г</w:t>
      </w:r>
      <w:bookmarkEnd w:id="0"/>
      <w:r w:rsidRPr="00B67D57">
        <w:rPr>
          <w:bCs/>
          <w:sz w:val="20"/>
        </w:rPr>
        <w:t>ражданское право – одна из важнейших учебных дисциплин, пр</w:t>
      </w:r>
      <w:r w:rsidRPr="00B67D57">
        <w:rPr>
          <w:bCs/>
          <w:sz w:val="20"/>
        </w:rPr>
        <w:t>е</w:t>
      </w:r>
      <w:r w:rsidRPr="00B67D57">
        <w:rPr>
          <w:bCs/>
          <w:sz w:val="20"/>
        </w:rPr>
        <w:t>дусматриваемых учебными планами учреждений высшего образования юридического профиля.</w:t>
      </w:r>
      <w:r>
        <w:rPr>
          <w:bCs/>
          <w:sz w:val="20"/>
        </w:rPr>
        <w:t xml:space="preserve"> </w:t>
      </w:r>
      <w:r w:rsidRPr="00B67D57">
        <w:rPr>
          <w:bCs/>
          <w:sz w:val="20"/>
        </w:rPr>
        <w:t>В соответствие со стандартом ОСВО 1-24 01 02-2013, типовым учебным планом Министерства образования Ре</w:t>
      </w:r>
      <w:r w:rsidRPr="00B67D57">
        <w:rPr>
          <w:bCs/>
          <w:sz w:val="20"/>
        </w:rPr>
        <w:t>с</w:t>
      </w:r>
      <w:r w:rsidRPr="00B67D57">
        <w:rPr>
          <w:bCs/>
          <w:sz w:val="20"/>
        </w:rPr>
        <w:t>публики Беларусь</w:t>
      </w:r>
      <w:r w:rsidR="00106165">
        <w:rPr>
          <w:bCs/>
          <w:sz w:val="20"/>
        </w:rPr>
        <w:t xml:space="preserve"> и У</w:t>
      </w:r>
      <w:r w:rsidRPr="00B67D57">
        <w:rPr>
          <w:bCs/>
          <w:sz w:val="20"/>
        </w:rPr>
        <w:t>чебным планом УО «БГСХА» специальности 1-24 01 02 Правоведение дисциплина «Гражданское право» отнесена к государственному компоненту цикла специальных дисциплин.</w:t>
      </w:r>
    </w:p>
    <w:p w:rsidR="00B67D57" w:rsidRPr="00B67D57" w:rsidRDefault="00B67D57" w:rsidP="00B67D57">
      <w:pPr>
        <w:pStyle w:val="a3"/>
        <w:spacing w:line="216" w:lineRule="auto"/>
        <w:ind w:firstLine="284"/>
        <w:rPr>
          <w:bCs/>
          <w:sz w:val="20"/>
        </w:rPr>
      </w:pPr>
      <w:r w:rsidRPr="00B67D57">
        <w:rPr>
          <w:bCs/>
          <w:sz w:val="20"/>
        </w:rPr>
        <w:t>В рамках учебной дисциплины «Гражданское право» изучается гражданское законодательство, нормы которого определяют основные принципы регулирования гражданского оборота, правовое положение его участников, основания возникновения и порядок осуществления права собственности и других вещных прав, прав на результаты и</w:t>
      </w:r>
      <w:r w:rsidRPr="00B67D57">
        <w:rPr>
          <w:bCs/>
          <w:sz w:val="20"/>
        </w:rPr>
        <w:t>н</w:t>
      </w:r>
      <w:r w:rsidRPr="00B67D57">
        <w:rPr>
          <w:bCs/>
          <w:sz w:val="20"/>
        </w:rPr>
        <w:t>теллектуальной деятельности; регулируют отношения между лицами, осуществляющими предпринимательскую деятельность или с их уч</w:t>
      </w:r>
      <w:r w:rsidRPr="00B67D57">
        <w:rPr>
          <w:bCs/>
          <w:sz w:val="20"/>
        </w:rPr>
        <w:t>а</w:t>
      </w:r>
      <w:r w:rsidRPr="00B67D57">
        <w:rPr>
          <w:bCs/>
          <w:sz w:val="20"/>
        </w:rPr>
        <w:t>стием договорные и иные обязательства, а также другие имуществе</w:t>
      </w:r>
      <w:r w:rsidRPr="00B67D57">
        <w:rPr>
          <w:bCs/>
          <w:sz w:val="20"/>
        </w:rPr>
        <w:t>н</w:t>
      </w:r>
      <w:r w:rsidRPr="00B67D57">
        <w:rPr>
          <w:bCs/>
          <w:sz w:val="20"/>
        </w:rPr>
        <w:t>ные и связанные с ними личные неимущественные и иные неимущес</w:t>
      </w:r>
      <w:r w:rsidRPr="00B67D57">
        <w:rPr>
          <w:bCs/>
          <w:sz w:val="20"/>
        </w:rPr>
        <w:t>т</w:t>
      </w:r>
      <w:r w:rsidRPr="00B67D57">
        <w:rPr>
          <w:bCs/>
          <w:sz w:val="20"/>
        </w:rPr>
        <w:t>венные отношения.</w:t>
      </w:r>
    </w:p>
    <w:p w:rsidR="00B67D57" w:rsidRPr="00B67D57" w:rsidRDefault="00B67D57" w:rsidP="00B67D57">
      <w:pPr>
        <w:pStyle w:val="a3"/>
        <w:spacing w:line="216" w:lineRule="auto"/>
        <w:ind w:firstLine="284"/>
        <w:rPr>
          <w:bCs/>
          <w:sz w:val="20"/>
        </w:rPr>
      </w:pPr>
      <w:r w:rsidRPr="00B67D57">
        <w:rPr>
          <w:bCs/>
          <w:sz w:val="20"/>
        </w:rPr>
        <w:t>Присущие гражданско-правовому регулированию начала иници</w:t>
      </w:r>
      <w:r w:rsidRPr="00B67D57">
        <w:rPr>
          <w:bCs/>
          <w:sz w:val="20"/>
        </w:rPr>
        <w:t>а</w:t>
      </w:r>
      <w:r w:rsidRPr="00B67D57">
        <w:rPr>
          <w:bCs/>
          <w:sz w:val="20"/>
        </w:rPr>
        <w:t xml:space="preserve">тивы и диспозитивности, юридического равенства и имущественной обособленности и ответственности, свободы договора и судебной </w:t>
      </w:r>
      <w:proofErr w:type="gramStart"/>
      <w:r w:rsidRPr="00B67D57">
        <w:rPr>
          <w:bCs/>
          <w:sz w:val="20"/>
        </w:rPr>
        <w:t>з</w:t>
      </w:r>
      <w:r w:rsidRPr="00B67D57">
        <w:rPr>
          <w:bCs/>
          <w:sz w:val="20"/>
        </w:rPr>
        <w:t>а</w:t>
      </w:r>
      <w:r w:rsidRPr="00B67D57">
        <w:rPr>
          <w:bCs/>
          <w:sz w:val="20"/>
        </w:rPr>
        <w:t>щиты</w:t>
      </w:r>
      <w:proofErr w:type="gramEnd"/>
      <w:r w:rsidRPr="00B67D57">
        <w:rPr>
          <w:bCs/>
          <w:sz w:val="20"/>
        </w:rPr>
        <w:t xml:space="preserve"> гражданских прав, четко определенные пределы государстве</w:t>
      </w:r>
      <w:r w:rsidRPr="00B67D57">
        <w:rPr>
          <w:bCs/>
          <w:sz w:val="20"/>
        </w:rPr>
        <w:t>н</w:t>
      </w:r>
      <w:r w:rsidRPr="00B67D57">
        <w:rPr>
          <w:bCs/>
          <w:sz w:val="20"/>
        </w:rPr>
        <w:t>ного вмешательства в частные дела (которое допускается в случаях, когда такое вмешательство осуществляется на основании правовых норм в интересах национальной безопасности, общественного поря</w:t>
      </w:r>
      <w:r w:rsidRPr="00B67D57">
        <w:rPr>
          <w:bCs/>
          <w:sz w:val="20"/>
        </w:rPr>
        <w:t>д</w:t>
      </w:r>
      <w:r w:rsidRPr="00B67D57">
        <w:rPr>
          <w:bCs/>
          <w:sz w:val="20"/>
        </w:rPr>
        <w:t>ка, защиты нравственности, здоровья населения прав и свобод других лиц) повышают социальную и экономическую роль гражданского пр</w:t>
      </w:r>
      <w:r w:rsidRPr="00B67D57">
        <w:rPr>
          <w:bCs/>
          <w:sz w:val="20"/>
        </w:rPr>
        <w:t>а</w:t>
      </w:r>
      <w:r w:rsidRPr="00B67D57">
        <w:rPr>
          <w:bCs/>
          <w:sz w:val="20"/>
        </w:rPr>
        <w:t>ва и расширяют сферу его применения в демократическом правовом государстве.</w:t>
      </w:r>
    </w:p>
    <w:p w:rsidR="00B67D57" w:rsidRPr="00B67D57" w:rsidRDefault="00B67D57" w:rsidP="00B67D57">
      <w:pPr>
        <w:pStyle w:val="a3"/>
        <w:spacing w:line="216" w:lineRule="auto"/>
        <w:ind w:firstLine="284"/>
        <w:rPr>
          <w:bCs/>
          <w:sz w:val="20"/>
        </w:rPr>
      </w:pPr>
      <w:r w:rsidRPr="00B67D57">
        <w:rPr>
          <w:bCs/>
          <w:sz w:val="20"/>
        </w:rPr>
        <w:t>Цель учебной дисциплины «Гражданское право» состоит в обесп</w:t>
      </w:r>
      <w:r w:rsidRPr="00B67D57">
        <w:rPr>
          <w:bCs/>
          <w:sz w:val="20"/>
        </w:rPr>
        <w:t>е</w:t>
      </w:r>
      <w:r w:rsidRPr="00B67D57">
        <w:rPr>
          <w:bCs/>
          <w:sz w:val="20"/>
        </w:rPr>
        <w:t>чении профессиональной подготовки высококвалифицированных сп</w:t>
      </w:r>
      <w:r w:rsidRPr="00B67D57">
        <w:rPr>
          <w:bCs/>
          <w:sz w:val="20"/>
        </w:rPr>
        <w:t>е</w:t>
      </w:r>
      <w:r w:rsidRPr="00B67D57">
        <w:rPr>
          <w:bCs/>
          <w:sz w:val="20"/>
        </w:rPr>
        <w:t>циалистов в области гражданского права, достижении понимания б</w:t>
      </w:r>
      <w:r w:rsidRPr="00B67D57">
        <w:rPr>
          <w:bCs/>
          <w:sz w:val="20"/>
        </w:rPr>
        <w:t>у</w:t>
      </w:r>
      <w:r w:rsidRPr="00B67D57">
        <w:rPr>
          <w:bCs/>
          <w:sz w:val="20"/>
        </w:rPr>
        <w:t>дущими юристами сущности гражданско-правовых явлений и совр</w:t>
      </w:r>
      <w:r w:rsidRPr="00B67D57">
        <w:rPr>
          <w:bCs/>
          <w:sz w:val="20"/>
        </w:rPr>
        <w:t>е</w:t>
      </w:r>
      <w:r w:rsidRPr="00B67D57">
        <w:rPr>
          <w:bCs/>
          <w:sz w:val="20"/>
        </w:rPr>
        <w:t>менных тенденций развития гражданского права</w:t>
      </w:r>
      <w:r w:rsidR="00AF3D4C">
        <w:rPr>
          <w:bCs/>
          <w:sz w:val="20"/>
        </w:rPr>
        <w:t xml:space="preserve"> и законодательства</w:t>
      </w:r>
      <w:r w:rsidRPr="00B67D57">
        <w:rPr>
          <w:bCs/>
          <w:sz w:val="20"/>
        </w:rPr>
        <w:t>.</w:t>
      </w:r>
    </w:p>
    <w:p w:rsidR="00B67D57" w:rsidRPr="00B67D57" w:rsidRDefault="00B67D57" w:rsidP="00B67D57">
      <w:pPr>
        <w:pStyle w:val="a3"/>
        <w:spacing w:line="216" w:lineRule="auto"/>
        <w:ind w:firstLine="284"/>
        <w:rPr>
          <w:bCs/>
          <w:sz w:val="20"/>
        </w:rPr>
      </w:pPr>
      <w:r w:rsidRPr="00B67D57">
        <w:rPr>
          <w:bCs/>
          <w:sz w:val="20"/>
        </w:rPr>
        <w:t>Задачами данной дисциплины является приобретение студентами необходимого комплекса знаний, усвоение ими теоретических пол</w:t>
      </w:r>
      <w:r w:rsidRPr="00B67D57">
        <w:rPr>
          <w:bCs/>
          <w:sz w:val="20"/>
        </w:rPr>
        <w:t>о</w:t>
      </w:r>
      <w:r w:rsidRPr="00B67D57">
        <w:rPr>
          <w:bCs/>
          <w:sz w:val="20"/>
        </w:rPr>
        <w:t>жений науки гражданского права и норм гражданского законодател</w:t>
      </w:r>
      <w:r w:rsidRPr="00B67D57">
        <w:rPr>
          <w:bCs/>
          <w:sz w:val="20"/>
        </w:rPr>
        <w:t>ь</w:t>
      </w:r>
      <w:r w:rsidRPr="00B67D57">
        <w:rPr>
          <w:bCs/>
          <w:sz w:val="20"/>
        </w:rPr>
        <w:t>ства; выработка навыков применения полученных знаний в практич</w:t>
      </w:r>
      <w:r w:rsidRPr="00B67D57">
        <w:rPr>
          <w:bCs/>
          <w:sz w:val="20"/>
        </w:rPr>
        <w:t>е</w:t>
      </w:r>
      <w:r w:rsidRPr="00B67D57">
        <w:rPr>
          <w:bCs/>
          <w:sz w:val="20"/>
        </w:rPr>
        <w:t>ской деятельности.</w:t>
      </w:r>
    </w:p>
    <w:p w:rsidR="00B67D57" w:rsidRPr="00B67D57" w:rsidRDefault="00106165" w:rsidP="00106165">
      <w:pPr>
        <w:pStyle w:val="a3"/>
        <w:spacing w:line="216" w:lineRule="auto"/>
        <w:ind w:firstLine="284"/>
        <w:rPr>
          <w:bCs/>
          <w:sz w:val="20"/>
        </w:rPr>
      </w:pPr>
      <w:r>
        <w:rPr>
          <w:bCs/>
          <w:sz w:val="20"/>
        </w:rPr>
        <w:t>Предлагаемый курс лекций по общей части дисциплины «Гражда</w:t>
      </w:r>
      <w:r>
        <w:rPr>
          <w:bCs/>
          <w:sz w:val="20"/>
        </w:rPr>
        <w:t>н</w:t>
      </w:r>
      <w:r>
        <w:rPr>
          <w:bCs/>
          <w:sz w:val="20"/>
        </w:rPr>
        <w:t>ское право» будет способствовать глубокому изучению материала и реализации поставленных целей и задач.</w:t>
      </w:r>
    </w:p>
    <w:p w:rsidR="00E25FE0" w:rsidRPr="006D6397" w:rsidRDefault="00AF3D4C" w:rsidP="00106165">
      <w:pPr>
        <w:pStyle w:val="a3"/>
        <w:spacing w:line="216" w:lineRule="auto"/>
        <w:ind w:firstLine="284"/>
        <w:rPr>
          <w:sz w:val="20"/>
        </w:rPr>
      </w:pPr>
      <w:r>
        <w:rPr>
          <w:bCs/>
          <w:sz w:val="20"/>
        </w:rPr>
        <w:t>Тематика лекций и к</w:t>
      </w:r>
      <w:r w:rsidR="00B67D57" w:rsidRPr="00B67D57">
        <w:rPr>
          <w:bCs/>
          <w:sz w:val="20"/>
        </w:rPr>
        <w:t xml:space="preserve">оличество часов по каждой из тем учебной </w:t>
      </w:r>
      <w:r>
        <w:rPr>
          <w:bCs/>
          <w:sz w:val="20"/>
        </w:rPr>
        <w:t xml:space="preserve">дисциплины представлены </w:t>
      </w:r>
      <w:r w:rsidR="00B67D57" w:rsidRPr="00B67D57">
        <w:rPr>
          <w:bCs/>
          <w:sz w:val="20"/>
        </w:rPr>
        <w:t>в тематическом плане</w:t>
      </w:r>
      <w:r>
        <w:rPr>
          <w:bCs/>
          <w:sz w:val="20"/>
        </w:rPr>
        <w:t xml:space="preserve"> чтения лекций</w:t>
      </w:r>
      <w:r w:rsidR="00B67D57" w:rsidRPr="00B67D57">
        <w:rPr>
          <w:bCs/>
          <w:sz w:val="20"/>
        </w:rPr>
        <w:t>.</w:t>
      </w:r>
    </w:p>
    <w:p w:rsidR="00B31006" w:rsidRDefault="00B31006" w:rsidP="00221341">
      <w:pPr>
        <w:pStyle w:val="a3"/>
        <w:widowControl w:val="0"/>
        <w:spacing w:line="216" w:lineRule="auto"/>
        <w:rPr>
          <w:sz w:val="20"/>
        </w:rPr>
        <w:sectPr w:rsidR="00B31006" w:rsidSect="00EA0938">
          <w:footnotePr>
            <w:numRestart w:val="eachSect"/>
          </w:footnotePr>
          <w:type w:val="nextColumn"/>
          <w:pgSz w:w="8392" w:h="11907" w:code="11"/>
          <w:pgMar w:top="1134" w:right="1134" w:bottom="1134" w:left="1134" w:header="567" w:footer="567" w:gutter="0"/>
          <w:cols w:space="720"/>
        </w:sectPr>
      </w:pPr>
    </w:p>
    <w:p w:rsidR="00221341" w:rsidRDefault="0038494B" w:rsidP="00221341">
      <w:pPr>
        <w:spacing w:line="216" w:lineRule="auto"/>
        <w:jc w:val="center"/>
        <w:rPr>
          <w:b/>
          <w:bCs/>
        </w:rPr>
      </w:pPr>
      <w:r>
        <w:rPr>
          <w:b/>
          <w:bCs/>
        </w:rPr>
        <w:lastRenderedPageBreak/>
        <w:t xml:space="preserve">1. </w:t>
      </w:r>
      <w:r w:rsidR="00221341" w:rsidRPr="00221341">
        <w:rPr>
          <w:b/>
          <w:bCs/>
        </w:rPr>
        <w:t>ТЕМАТИЧЕКИ</w:t>
      </w:r>
      <w:r w:rsidR="00221341">
        <w:rPr>
          <w:b/>
          <w:bCs/>
        </w:rPr>
        <w:t>Й</w:t>
      </w:r>
      <w:r w:rsidR="00221341" w:rsidRPr="00221341">
        <w:rPr>
          <w:b/>
          <w:bCs/>
        </w:rPr>
        <w:t xml:space="preserve"> ПЛАН</w:t>
      </w:r>
      <w:r w:rsidR="00106165">
        <w:rPr>
          <w:b/>
          <w:bCs/>
        </w:rPr>
        <w:t xml:space="preserve"> </w:t>
      </w:r>
      <w:r w:rsidR="00221341" w:rsidRPr="00221341">
        <w:rPr>
          <w:b/>
          <w:bCs/>
        </w:rPr>
        <w:t>ЧТЕНИЯ ЛЕКЦИЙ</w:t>
      </w:r>
    </w:p>
    <w:p w:rsidR="001E3C7A" w:rsidRDefault="001E3C7A" w:rsidP="00221341">
      <w:pPr>
        <w:spacing w:line="216" w:lineRule="auto"/>
        <w:jc w:val="center"/>
        <w:rPr>
          <w:b/>
          <w:bCs/>
        </w:rPr>
      </w:pPr>
    </w:p>
    <w:p w:rsidR="002B17D8" w:rsidRPr="002B17D8" w:rsidRDefault="00E25FE0" w:rsidP="007427B2">
      <w:pPr>
        <w:spacing w:line="216" w:lineRule="auto"/>
        <w:jc w:val="right"/>
        <w:rPr>
          <w:bCs/>
          <w:sz w:val="16"/>
          <w:szCs w:val="16"/>
        </w:rPr>
      </w:pPr>
      <w:r w:rsidRPr="00E25FE0">
        <w:rPr>
          <w:bCs/>
          <w:sz w:val="16"/>
          <w:szCs w:val="16"/>
        </w:rPr>
        <w:t xml:space="preserve">Т а б л и </w:t>
      </w:r>
      <w:proofErr w:type="gramStart"/>
      <w:r w:rsidRPr="00E25FE0">
        <w:rPr>
          <w:bCs/>
          <w:sz w:val="16"/>
          <w:szCs w:val="16"/>
        </w:rPr>
        <w:t>ц</w:t>
      </w:r>
      <w:proofErr w:type="gramEnd"/>
      <w:r w:rsidRPr="00E25FE0">
        <w:rPr>
          <w:bCs/>
          <w:sz w:val="16"/>
          <w:szCs w:val="16"/>
        </w:rPr>
        <w:t xml:space="preserve"> а  1. </w:t>
      </w:r>
      <w:r w:rsidR="007427B2" w:rsidRPr="007427B2">
        <w:rPr>
          <w:bCs/>
          <w:sz w:val="16"/>
          <w:szCs w:val="16"/>
        </w:rPr>
        <w:t>Т</w:t>
      </w:r>
      <w:r w:rsidRPr="00E25FE0">
        <w:rPr>
          <w:bCs/>
          <w:sz w:val="16"/>
          <w:szCs w:val="16"/>
        </w:rPr>
        <w:t xml:space="preserve">ематический план </w:t>
      </w:r>
      <w:r>
        <w:rPr>
          <w:bCs/>
          <w:sz w:val="16"/>
          <w:szCs w:val="16"/>
        </w:rPr>
        <w:t>чтения лекций</w:t>
      </w:r>
      <w:r w:rsidR="009D6C58">
        <w:rPr>
          <w:bCs/>
          <w:sz w:val="16"/>
          <w:szCs w:val="16"/>
        </w:rPr>
        <w:t xml:space="preserve"> </w:t>
      </w:r>
      <w:r w:rsidRPr="00E25FE0">
        <w:rPr>
          <w:bCs/>
          <w:sz w:val="16"/>
          <w:szCs w:val="16"/>
        </w:rPr>
        <w:t>по дисциплине «Гражданск</w:t>
      </w:r>
      <w:r w:rsidR="00106165">
        <w:rPr>
          <w:bCs/>
          <w:sz w:val="16"/>
          <w:szCs w:val="16"/>
        </w:rPr>
        <w:t>ое</w:t>
      </w:r>
      <w:r w:rsidR="007427B2">
        <w:rPr>
          <w:bCs/>
          <w:sz w:val="16"/>
          <w:szCs w:val="16"/>
        </w:rPr>
        <w:t xml:space="preserve"> </w:t>
      </w:r>
      <w:r w:rsidRPr="00E25FE0">
        <w:rPr>
          <w:bCs/>
          <w:sz w:val="16"/>
          <w:szCs w:val="16"/>
        </w:rPr>
        <w:t>пр</w:t>
      </w:r>
      <w:r w:rsidR="00106165">
        <w:rPr>
          <w:bCs/>
          <w:sz w:val="16"/>
          <w:szCs w:val="16"/>
        </w:rPr>
        <w:t>аво</w:t>
      </w:r>
      <w:r w:rsidRPr="00E25FE0">
        <w:rPr>
          <w:bCs/>
          <w:sz w:val="16"/>
          <w:szCs w:val="16"/>
        </w:rPr>
        <w:t xml:space="preserve">» </w:t>
      </w:r>
      <w:r>
        <w:rPr>
          <w:bCs/>
          <w:sz w:val="16"/>
          <w:szCs w:val="16"/>
        </w:rPr>
        <w:t>д</w:t>
      </w:r>
      <w:r w:rsidRPr="00E25FE0">
        <w:rPr>
          <w:bCs/>
          <w:sz w:val="16"/>
          <w:szCs w:val="16"/>
        </w:rPr>
        <w:t>ля студентов</w:t>
      </w:r>
      <w:r>
        <w:rPr>
          <w:bCs/>
          <w:sz w:val="16"/>
          <w:szCs w:val="16"/>
        </w:rPr>
        <w:t xml:space="preserve"> </w:t>
      </w:r>
      <w:r w:rsidRPr="00E25FE0">
        <w:rPr>
          <w:bCs/>
          <w:sz w:val="16"/>
          <w:szCs w:val="16"/>
        </w:rPr>
        <w:t>первой ступени высшего образования</w:t>
      </w:r>
      <w:r w:rsidR="007427B2">
        <w:rPr>
          <w:bCs/>
          <w:sz w:val="16"/>
          <w:szCs w:val="16"/>
        </w:rPr>
        <w:t xml:space="preserve"> </w:t>
      </w:r>
      <w:r w:rsidRPr="00E25FE0">
        <w:rPr>
          <w:bCs/>
          <w:sz w:val="16"/>
          <w:szCs w:val="16"/>
        </w:rPr>
        <w:t>(очной и заочной форм обучения)</w:t>
      </w:r>
    </w:p>
    <w:p w:rsidR="00E25FE0" w:rsidRPr="00E25FE0" w:rsidRDefault="00E25FE0" w:rsidP="007427B2">
      <w:pPr>
        <w:spacing w:line="216" w:lineRule="auto"/>
        <w:jc w:val="right"/>
        <w:rPr>
          <w:bCs/>
          <w:sz w:val="16"/>
          <w:szCs w:val="16"/>
        </w:rPr>
      </w:pPr>
      <w:r w:rsidRPr="00E25FE0">
        <w:rPr>
          <w:bCs/>
          <w:sz w:val="16"/>
          <w:szCs w:val="16"/>
        </w:rPr>
        <w:t>специальности 1–24 01 02 – Правоведение</w:t>
      </w:r>
    </w:p>
    <w:p w:rsidR="00E25FE0" w:rsidRPr="00E25FE0" w:rsidRDefault="00E25FE0" w:rsidP="00E25FE0">
      <w:pPr>
        <w:spacing w:line="216" w:lineRule="auto"/>
        <w:jc w:val="right"/>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6"/>
        <w:gridCol w:w="568"/>
        <w:gridCol w:w="558"/>
        <w:gridCol w:w="13"/>
        <w:gridCol w:w="572"/>
        <w:gridCol w:w="553"/>
      </w:tblGrid>
      <w:tr w:rsidR="00AB43B1" w:rsidRPr="00221341" w:rsidTr="00A61F9A">
        <w:trPr>
          <w:trHeight w:val="433"/>
        </w:trPr>
        <w:tc>
          <w:tcPr>
            <w:tcW w:w="3215" w:type="pct"/>
            <w:vMerge w:val="restart"/>
            <w:vAlign w:val="center"/>
          </w:tcPr>
          <w:p w:rsidR="00AB43B1" w:rsidRPr="00221341" w:rsidRDefault="00AB43B1" w:rsidP="00315F5A">
            <w:pPr>
              <w:spacing w:line="216" w:lineRule="auto"/>
              <w:ind w:left="-85" w:right="-74"/>
              <w:jc w:val="center"/>
              <w:rPr>
                <w:b/>
                <w:bCs/>
                <w:sz w:val="16"/>
                <w:szCs w:val="16"/>
              </w:rPr>
            </w:pPr>
            <w:r w:rsidRPr="00221341">
              <w:rPr>
                <w:b/>
                <w:bCs/>
                <w:sz w:val="16"/>
                <w:szCs w:val="16"/>
              </w:rPr>
              <w:t>Номер и название темы</w:t>
            </w:r>
          </w:p>
          <w:p w:rsidR="00AB43B1" w:rsidRPr="00221341" w:rsidRDefault="00AB43B1" w:rsidP="00315F5A">
            <w:pPr>
              <w:spacing w:line="216" w:lineRule="auto"/>
              <w:ind w:left="-85" w:right="-74"/>
              <w:jc w:val="center"/>
              <w:rPr>
                <w:bCs/>
                <w:sz w:val="16"/>
                <w:szCs w:val="16"/>
              </w:rPr>
            </w:pPr>
            <w:r w:rsidRPr="00221341">
              <w:rPr>
                <w:bCs/>
                <w:sz w:val="16"/>
                <w:szCs w:val="16"/>
              </w:rPr>
              <w:t>(согласно учебной программе)</w:t>
            </w:r>
          </w:p>
        </w:tc>
        <w:tc>
          <w:tcPr>
            <w:tcW w:w="898" w:type="pct"/>
            <w:gridSpan w:val="3"/>
          </w:tcPr>
          <w:p w:rsidR="00AB43B1" w:rsidRPr="00FA1424" w:rsidRDefault="00AB43B1" w:rsidP="00AB43B1">
            <w:pPr>
              <w:spacing w:line="216" w:lineRule="auto"/>
              <w:ind w:left="-85" w:right="-74"/>
              <w:jc w:val="center"/>
              <w:rPr>
                <w:bCs/>
                <w:sz w:val="16"/>
                <w:szCs w:val="16"/>
              </w:rPr>
            </w:pPr>
            <w:r w:rsidRPr="00FA1424">
              <w:rPr>
                <w:bCs/>
                <w:sz w:val="16"/>
                <w:szCs w:val="16"/>
              </w:rPr>
              <w:t>При очной форме</w:t>
            </w:r>
          </w:p>
          <w:p w:rsidR="00AB43B1" w:rsidRPr="00FA1424" w:rsidRDefault="00AB43B1" w:rsidP="00AB43B1">
            <w:pPr>
              <w:spacing w:line="216" w:lineRule="auto"/>
              <w:ind w:left="-85" w:right="-74"/>
              <w:jc w:val="center"/>
              <w:rPr>
                <w:bCs/>
                <w:sz w:val="16"/>
                <w:szCs w:val="16"/>
              </w:rPr>
            </w:pPr>
            <w:r w:rsidRPr="00FA1424">
              <w:rPr>
                <w:bCs/>
                <w:sz w:val="16"/>
                <w:szCs w:val="16"/>
              </w:rPr>
              <w:t>получения</w:t>
            </w:r>
          </w:p>
          <w:p w:rsidR="00AB43B1" w:rsidRPr="00FA1424" w:rsidRDefault="00AB43B1" w:rsidP="00AB43B1">
            <w:pPr>
              <w:spacing w:line="216" w:lineRule="auto"/>
              <w:ind w:left="-85" w:right="-74"/>
              <w:jc w:val="center"/>
              <w:rPr>
                <w:bCs/>
                <w:sz w:val="16"/>
                <w:szCs w:val="16"/>
              </w:rPr>
            </w:pPr>
            <w:r w:rsidRPr="00FA1424">
              <w:rPr>
                <w:bCs/>
                <w:sz w:val="16"/>
                <w:szCs w:val="16"/>
              </w:rPr>
              <w:t>образования</w:t>
            </w:r>
          </w:p>
        </w:tc>
        <w:tc>
          <w:tcPr>
            <w:tcW w:w="887" w:type="pct"/>
            <w:gridSpan w:val="2"/>
            <w:vAlign w:val="center"/>
          </w:tcPr>
          <w:p w:rsidR="00AB43B1" w:rsidRPr="00FA1424" w:rsidRDefault="00AB43B1" w:rsidP="00AB43B1">
            <w:pPr>
              <w:spacing w:line="216" w:lineRule="auto"/>
              <w:ind w:left="-85" w:right="-74"/>
              <w:jc w:val="center"/>
              <w:rPr>
                <w:bCs/>
                <w:sz w:val="16"/>
                <w:szCs w:val="16"/>
              </w:rPr>
            </w:pPr>
            <w:r w:rsidRPr="00FA1424">
              <w:rPr>
                <w:bCs/>
                <w:sz w:val="16"/>
                <w:szCs w:val="16"/>
              </w:rPr>
              <w:t>При заоч</w:t>
            </w:r>
            <w:r w:rsidR="00A61F9A" w:rsidRPr="00FA1424">
              <w:rPr>
                <w:bCs/>
                <w:sz w:val="16"/>
                <w:szCs w:val="16"/>
              </w:rPr>
              <w:t>ной</w:t>
            </w:r>
            <w:r w:rsidRPr="00FA1424">
              <w:rPr>
                <w:bCs/>
                <w:sz w:val="16"/>
                <w:szCs w:val="16"/>
              </w:rPr>
              <w:t xml:space="preserve"> форме</w:t>
            </w:r>
          </w:p>
          <w:p w:rsidR="00AB43B1" w:rsidRPr="00FA1424" w:rsidRDefault="00AB43B1" w:rsidP="00AB43B1">
            <w:pPr>
              <w:spacing w:line="216" w:lineRule="auto"/>
              <w:ind w:left="-85" w:right="-74"/>
              <w:jc w:val="center"/>
              <w:rPr>
                <w:bCs/>
                <w:sz w:val="16"/>
                <w:szCs w:val="16"/>
              </w:rPr>
            </w:pPr>
            <w:r w:rsidRPr="00FA1424">
              <w:rPr>
                <w:bCs/>
                <w:sz w:val="16"/>
                <w:szCs w:val="16"/>
              </w:rPr>
              <w:t>получения</w:t>
            </w:r>
          </w:p>
          <w:p w:rsidR="00AB43B1" w:rsidRPr="00FA1424" w:rsidRDefault="00AB43B1" w:rsidP="00AB43B1">
            <w:pPr>
              <w:spacing w:line="216" w:lineRule="auto"/>
              <w:ind w:left="-85" w:right="-74"/>
              <w:jc w:val="center"/>
              <w:rPr>
                <w:bCs/>
                <w:sz w:val="16"/>
                <w:szCs w:val="16"/>
              </w:rPr>
            </w:pPr>
            <w:r w:rsidRPr="00FA1424">
              <w:rPr>
                <w:bCs/>
                <w:sz w:val="16"/>
                <w:szCs w:val="16"/>
              </w:rPr>
              <w:t>образования</w:t>
            </w:r>
          </w:p>
        </w:tc>
      </w:tr>
      <w:tr w:rsidR="00AB43B1" w:rsidRPr="00221341" w:rsidTr="00106165">
        <w:trPr>
          <w:cantSplit/>
          <w:trHeight w:val="651"/>
        </w:trPr>
        <w:tc>
          <w:tcPr>
            <w:tcW w:w="3215" w:type="pct"/>
            <w:vMerge/>
            <w:vAlign w:val="center"/>
          </w:tcPr>
          <w:p w:rsidR="00AB43B1" w:rsidRPr="00221341" w:rsidRDefault="00AB43B1" w:rsidP="00315F5A">
            <w:pPr>
              <w:spacing w:line="216" w:lineRule="auto"/>
              <w:ind w:left="-85" w:right="-74"/>
              <w:jc w:val="center"/>
              <w:rPr>
                <w:b/>
                <w:bCs/>
                <w:sz w:val="16"/>
                <w:szCs w:val="16"/>
              </w:rPr>
            </w:pPr>
          </w:p>
        </w:tc>
        <w:tc>
          <w:tcPr>
            <w:tcW w:w="448" w:type="pct"/>
            <w:textDirection w:val="btLr"/>
            <w:vAlign w:val="center"/>
          </w:tcPr>
          <w:p w:rsidR="00AB43B1" w:rsidRPr="00FA1424" w:rsidRDefault="00AB43B1" w:rsidP="00AB43B1">
            <w:pPr>
              <w:spacing w:line="216" w:lineRule="auto"/>
              <w:ind w:left="-85" w:right="-74"/>
              <w:jc w:val="center"/>
              <w:rPr>
                <w:bCs/>
                <w:spacing w:val="-10"/>
                <w:sz w:val="16"/>
                <w:szCs w:val="16"/>
              </w:rPr>
            </w:pPr>
            <w:r w:rsidRPr="00FA1424">
              <w:rPr>
                <w:bCs/>
                <w:spacing w:val="-10"/>
                <w:sz w:val="16"/>
                <w:szCs w:val="16"/>
              </w:rPr>
              <w:t>Кол-во</w:t>
            </w:r>
          </w:p>
          <w:p w:rsidR="00AB43B1" w:rsidRPr="00FA1424" w:rsidRDefault="00AB43B1" w:rsidP="00AB43B1">
            <w:pPr>
              <w:spacing w:line="216" w:lineRule="auto"/>
              <w:ind w:left="-85" w:right="-74"/>
              <w:jc w:val="center"/>
              <w:rPr>
                <w:bCs/>
                <w:spacing w:val="-10"/>
                <w:sz w:val="14"/>
                <w:szCs w:val="14"/>
              </w:rPr>
            </w:pPr>
            <w:r w:rsidRPr="00FA1424">
              <w:rPr>
                <w:bCs/>
                <w:spacing w:val="-10"/>
                <w:sz w:val="16"/>
                <w:szCs w:val="16"/>
              </w:rPr>
              <w:t>часов</w:t>
            </w:r>
          </w:p>
        </w:tc>
        <w:tc>
          <w:tcPr>
            <w:tcW w:w="450" w:type="pct"/>
            <w:gridSpan w:val="2"/>
            <w:textDirection w:val="btLr"/>
          </w:tcPr>
          <w:p w:rsidR="00AB43B1" w:rsidRPr="00FA1424" w:rsidRDefault="00AB43B1" w:rsidP="00AB43B1">
            <w:pPr>
              <w:spacing w:line="216" w:lineRule="auto"/>
              <w:ind w:left="-85" w:right="-74"/>
              <w:jc w:val="center"/>
              <w:rPr>
                <w:bCs/>
                <w:spacing w:val="-10"/>
                <w:sz w:val="16"/>
                <w:szCs w:val="16"/>
              </w:rPr>
            </w:pPr>
            <w:r w:rsidRPr="00FA1424">
              <w:rPr>
                <w:bCs/>
                <w:spacing w:val="-10"/>
                <w:sz w:val="16"/>
                <w:szCs w:val="16"/>
                <w:lang w:val="en-US"/>
              </w:rPr>
              <w:t xml:space="preserve">№ </w:t>
            </w:r>
            <w:r w:rsidRPr="00FA1424">
              <w:rPr>
                <w:bCs/>
                <w:spacing w:val="-10"/>
                <w:sz w:val="16"/>
                <w:szCs w:val="16"/>
              </w:rPr>
              <w:t>лекции</w:t>
            </w:r>
          </w:p>
          <w:p w:rsidR="00AB43B1" w:rsidRPr="00FA1424" w:rsidRDefault="00AB43B1" w:rsidP="00AB43B1">
            <w:pPr>
              <w:spacing w:line="216" w:lineRule="auto"/>
              <w:ind w:left="-85" w:right="-74"/>
              <w:jc w:val="center"/>
              <w:rPr>
                <w:bCs/>
                <w:spacing w:val="-10"/>
                <w:sz w:val="16"/>
                <w:szCs w:val="16"/>
                <w:lang w:val="en-US"/>
              </w:rPr>
            </w:pPr>
            <w:r w:rsidRPr="00FA1424">
              <w:rPr>
                <w:bCs/>
                <w:spacing w:val="-10"/>
                <w:sz w:val="16"/>
                <w:szCs w:val="16"/>
              </w:rPr>
              <w:t>п.п.</w:t>
            </w:r>
          </w:p>
        </w:tc>
        <w:tc>
          <w:tcPr>
            <w:tcW w:w="451" w:type="pct"/>
            <w:textDirection w:val="btLr"/>
            <w:vAlign w:val="center"/>
          </w:tcPr>
          <w:p w:rsidR="00AB43B1" w:rsidRPr="00FA1424" w:rsidRDefault="00AB43B1" w:rsidP="00AB43B1">
            <w:pPr>
              <w:spacing w:line="216" w:lineRule="auto"/>
              <w:ind w:left="-85" w:right="-74"/>
              <w:jc w:val="center"/>
              <w:rPr>
                <w:bCs/>
                <w:spacing w:val="-10"/>
                <w:sz w:val="16"/>
                <w:szCs w:val="16"/>
              </w:rPr>
            </w:pPr>
            <w:r w:rsidRPr="00FA1424">
              <w:rPr>
                <w:bCs/>
                <w:spacing w:val="-10"/>
                <w:sz w:val="16"/>
                <w:szCs w:val="16"/>
              </w:rPr>
              <w:t>Кол-во</w:t>
            </w:r>
          </w:p>
          <w:p w:rsidR="00AB43B1" w:rsidRPr="00FA1424" w:rsidRDefault="00AB43B1" w:rsidP="00AB43B1">
            <w:pPr>
              <w:spacing w:line="216" w:lineRule="auto"/>
              <w:ind w:left="-85" w:right="-74"/>
              <w:jc w:val="center"/>
              <w:rPr>
                <w:bCs/>
                <w:spacing w:val="-10"/>
                <w:sz w:val="14"/>
                <w:szCs w:val="14"/>
              </w:rPr>
            </w:pPr>
            <w:r w:rsidRPr="00FA1424">
              <w:rPr>
                <w:bCs/>
                <w:spacing w:val="-10"/>
                <w:sz w:val="16"/>
                <w:szCs w:val="16"/>
              </w:rPr>
              <w:t>часов</w:t>
            </w:r>
          </w:p>
        </w:tc>
        <w:tc>
          <w:tcPr>
            <w:tcW w:w="436" w:type="pct"/>
            <w:textDirection w:val="btLr"/>
            <w:vAlign w:val="center"/>
          </w:tcPr>
          <w:p w:rsidR="00AB43B1" w:rsidRPr="00FA1424" w:rsidRDefault="00AB43B1" w:rsidP="00AB43B1">
            <w:pPr>
              <w:spacing w:line="216" w:lineRule="auto"/>
              <w:ind w:left="-85" w:right="-74"/>
              <w:jc w:val="center"/>
              <w:rPr>
                <w:bCs/>
                <w:spacing w:val="-10"/>
                <w:sz w:val="16"/>
                <w:szCs w:val="16"/>
              </w:rPr>
            </w:pPr>
            <w:r w:rsidRPr="00FA1424">
              <w:rPr>
                <w:bCs/>
                <w:spacing w:val="-10"/>
                <w:sz w:val="16"/>
                <w:szCs w:val="16"/>
                <w:lang w:val="en-US"/>
              </w:rPr>
              <w:t xml:space="preserve">№ </w:t>
            </w:r>
            <w:r w:rsidRPr="00FA1424">
              <w:rPr>
                <w:bCs/>
                <w:spacing w:val="-10"/>
                <w:sz w:val="16"/>
                <w:szCs w:val="16"/>
              </w:rPr>
              <w:t>лекции</w:t>
            </w:r>
          </w:p>
          <w:p w:rsidR="00AB43B1" w:rsidRPr="00FA1424" w:rsidRDefault="00AB43B1" w:rsidP="00AB43B1">
            <w:pPr>
              <w:spacing w:line="216" w:lineRule="auto"/>
              <w:ind w:left="-85" w:right="-74"/>
              <w:jc w:val="center"/>
              <w:rPr>
                <w:bCs/>
                <w:spacing w:val="-10"/>
                <w:sz w:val="14"/>
                <w:szCs w:val="14"/>
              </w:rPr>
            </w:pPr>
            <w:r w:rsidRPr="00FA1424">
              <w:rPr>
                <w:bCs/>
                <w:spacing w:val="-10"/>
                <w:sz w:val="16"/>
                <w:szCs w:val="16"/>
              </w:rPr>
              <w:t>п.п.</w:t>
            </w:r>
          </w:p>
        </w:tc>
      </w:tr>
      <w:tr w:rsidR="00A61F9A" w:rsidRPr="00221341" w:rsidTr="00A61F9A">
        <w:tc>
          <w:tcPr>
            <w:tcW w:w="5000" w:type="pct"/>
            <w:gridSpan w:val="6"/>
          </w:tcPr>
          <w:p w:rsidR="00A61F9A" w:rsidRPr="000454FE" w:rsidRDefault="00A61F9A" w:rsidP="00315F5A">
            <w:pPr>
              <w:spacing w:line="216" w:lineRule="auto"/>
              <w:ind w:left="-85" w:right="-74"/>
              <w:jc w:val="center"/>
              <w:rPr>
                <w:b/>
                <w:bCs/>
                <w:sz w:val="16"/>
                <w:szCs w:val="16"/>
              </w:rPr>
            </w:pPr>
            <w:r>
              <w:rPr>
                <w:b/>
                <w:bCs/>
                <w:sz w:val="16"/>
                <w:szCs w:val="16"/>
              </w:rPr>
              <w:t>Общая часть</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Гражданское право как отрасль права</w:t>
            </w:r>
          </w:p>
        </w:tc>
        <w:tc>
          <w:tcPr>
            <w:tcW w:w="448" w:type="pct"/>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2</w:t>
            </w:r>
          </w:p>
        </w:tc>
        <w:tc>
          <w:tcPr>
            <w:tcW w:w="440" w:type="pct"/>
            <w:vAlign w:val="center"/>
          </w:tcPr>
          <w:p w:rsidR="00FA1424" w:rsidRPr="00221341" w:rsidRDefault="00FA1424" w:rsidP="00A766FB">
            <w:pPr>
              <w:spacing w:line="216" w:lineRule="auto"/>
              <w:ind w:left="-85" w:right="-74"/>
              <w:jc w:val="center"/>
              <w:rPr>
                <w:bCs/>
                <w:sz w:val="16"/>
                <w:szCs w:val="16"/>
              </w:rPr>
            </w:pPr>
            <w:r>
              <w:rPr>
                <w:bCs/>
                <w:sz w:val="16"/>
                <w:szCs w:val="16"/>
              </w:rPr>
              <w:t>1</w:t>
            </w:r>
          </w:p>
        </w:tc>
        <w:tc>
          <w:tcPr>
            <w:tcW w:w="461" w:type="pct"/>
            <w:gridSpan w:val="2"/>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1</w:t>
            </w:r>
          </w:p>
        </w:tc>
        <w:tc>
          <w:tcPr>
            <w:tcW w:w="436" w:type="pct"/>
            <w:vMerge w:val="restart"/>
            <w:vAlign w:val="center"/>
          </w:tcPr>
          <w:p w:rsidR="00FA1424" w:rsidRPr="00221341" w:rsidRDefault="00FA1424" w:rsidP="00A766FB">
            <w:pPr>
              <w:spacing w:line="216" w:lineRule="auto"/>
              <w:ind w:left="-85" w:right="-74"/>
              <w:jc w:val="center"/>
              <w:rPr>
                <w:bCs/>
                <w:sz w:val="16"/>
                <w:szCs w:val="16"/>
              </w:rPr>
            </w:pPr>
            <w:r>
              <w:rPr>
                <w:bCs/>
                <w:sz w:val="16"/>
                <w:szCs w:val="16"/>
              </w:rPr>
              <w:t>1</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Гражданское законодательство</w:t>
            </w:r>
          </w:p>
        </w:tc>
        <w:tc>
          <w:tcPr>
            <w:tcW w:w="448" w:type="pct"/>
            <w:vAlign w:val="center"/>
          </w:tcPr>
          <w:p w:rsidR="00FA1424" w:rsidRPr="00FA1424" w:rsidRDefault="00FA1424" w:rsidP="00A766FB">
            <w:pPr>
              <w:pStyle w:val="Style43"/>
              <w:widowControl/>
              <w:spacing w:line="216" w:lineRule="auto"/>
              <w:ind w:left="-57" w:right="-57"/>
              <w:jc w:val="center"/>
              <w:rPr>
                <w:sz w:val="16"/>
                <w:szCs w:val="16"/>
              </w:rPr>
            </w:pPr>
            <w:r w:rsidRPr="00FA1424">
              <w:rPr>
                <w:sz w:val="16"/>
                <w:szCs w:val="16"/>
              </w:rPr>
              <w:t>1</w:t>
            </w:r>
          </w:p>
        </w:tc>
        <w:tc>
          <w:tcPr>
            <w:tcW w:w="440" w:type="pct"/>
            <w:vMerge w:val="restart"/>
            <w:vAlign w:val="center"/>
          </w:tcPr>
          <w:p w:rsidR="00FA1424" w:rsidRPr="00221341" w:rsidRDefault="00FA1424" w:rsidP="00A766FB">
            <w:pPr>
              <w:spacing w:line="216" w:lineRule="auto"/>
              <w:ind w:left="-85" w:right="-74"/>
              <w:jc w:val="center"/>
              <w:rPr>
                <w:bCs/>
                <w:sz w:val="16"/>
                <w:szCs w:val="16"/>
              </w:rPr>
            </w:pPr>
            <w:r>
              <w:rPr>
                <w:bCs/>
                <w:sz w:val="16"/>
                <w:szCs w:val="16"/>
              </w:rPr>
              <w:t>2</w:t>
            </w:r>
          </w:p>
        </w:tc>
        <w:tc>
          <w:tcPr>
            <w:tcW w:w="461" w:type="pct"/>
            <w:gridSpan w:val="2"/>
            <w:vAlign w:val="center"/>
          </w:tcPr>
          <w:p w:rsidR="00FA1424" w:rsidRPr="00FA1424" w:rsidRDefault="00FA1424" w:rsidP="00A766FB">
            <w:pPr>
              <w:pStyle w:val="Style43"/>
              <w:widowControl/>
              <w:spacing w:line="216" w:lineRule="auto"/>
              <w:ind w:left="-57" w:right="-57"/>
              <w:jc w:val="center"/>
              <w:rPr>
                <w:sz w:val="16"/>
                <w:szCs w:val="16"/>
              </w:rPr>
            </w:pPr>
            <w:r w:rsidRPr="00FA1424">
              <w:rPr>
                <w:sz w:val="16"/>
                <w:szCs w:val="16"/>
              </w:rPr>
              <w:t>1</w:t>
            </w:r>
          </w:p>
        </w:tc>
        <w:tc>
          <w:tcPr>
            <w:tcW w:w="436" w:type="pct"/>
            <w:vMerge/>
            <w:vAlign w:val="center"/>
          </w:tcPr>
          <w:p w:rsidR="00FA1424" w:rsidRPr="00221341" w:rsidRDefault="00FA1424" w:rsidP="00A766FB">
            <w:pPr>
              <w:spacing w:line="216" w:lineRule="auto"/>
              <w:ind w:left="-85" w:right="-74"/>
              <w:jc w:val="center"/>
              <w:rPr>
                <w:bCs/>
                <w:sz w:val="16"/>
                <w:szCs w:val="16"/>
              </w:rPr>
            </w:pP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Гражданское право как наука</w:t>
            </w:r>
          </w:p>
        </w:tc>
        <w:tc>
          <w:tcPr>
            <w:tcW w:w="448" w:type="pct"/>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1</w:t>
            </w:r>
          </w:p>
        </w:tc>
        <w:tc>
          <w:tcPr>
            <w:tcW w:w="440" w:type="pct"/>
            <w:vMerge/>
            <w:vAlign w:val="center"/>
          </w:tcPr>
          <w:p w:rsidR="00FA1424" w:rsidRPr="00221341" w:rsidRDefault="00FA1424" w:rsidP="00A766FB">
            <w:pPr>
              <w:spacing w:line="216" w:lineRule="auto"/>
              <w:ind w:left="-85" w:right="-74"/>
              <w:jc w:val="center"/>
              <w:rPr>
                <w:bCs/>
                <w:sz w:val="16"/>
                <w:szCs w:val="16"/>
              </w:rPr>
            </w:pPr>
          </w:p>
        </w:tc>
        <w:tc>
          <w:tcPr>
            <w:tcW w:w="461" w:type="pct"/>
            <w:gridSpan w:val="2"/>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w:t>
            </w:r>
          </w:p>
        </w:tc>
        <w:tc>
          <w:tcPr>
            <w:tcW w:w="436" w:type="pct"/>
            <w:vAlign w:val="center"/>
          </w:tcPr>
          <w:p w:rsidR="00FA1424" w:rsidRPr="00221341" w:rsidRDefault="00FA1424" w:rsidP="00A766FB">
            <w:pPr>
              <w:spacing w:line="216" w:lineRule="auto"/>
              <w:jc w:val="center"/>
              <w:rPr>
                <w:sz w:val="16"/>
                <w:szCs w:val="16"/>
              </w:rPr>
            </w:pPr>
            <w:r>
              <w:rPr>
                <w:sz w:val="16"/>
                <w:szCs w:val="16"/>
              </w:rPr>
              <w:t>-</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Общая характеристика гражданского и торгового права зарубежных государств</w:t>
            </w:r>
          </w:p>
        </w:tc>
        <w:tc>
          <w:tcPr>
            <w:tcW w:w="448" w:type="pct"/>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1</w:t>
            </w:r>
          </w:p>
        </w:tc>
        <w:tc>
          <w:tcPr>
            <w:tcW w:w="440" w:type="pct"/>
            <w:vMerge w:val="restart"/>
            <w:vAlign w:val="center"/>
          </w:tcPr>
          <w:p w:rsidR="00FA1424" w:rsidRPr="00A65020" w:rsidRDefault="00FA1424" w:rsidP="00A766FB">
            <w:pPr>
              <w:widowControl w:val="0"/>
              <w:spacing w:line="216" w:lineRule="auto"/>
              <w:ind w:left="-74" w:right="-75"/>
              <w:jc w:val="center"/>
              <w:rPr>
                <w:sz w:val="16"/>
                <w:szCs w:val="16"/>
              </w:rPr>
            </w:pPr>
            <w:r>
              <w:rPr>
                <w:sz w:val="16"/>
                <w:szCs w:val="16"/>
              </w:rPr>
              <w:t>3</w:t>
            </w:r>
          </w:p>
        </w:tc>
        <w:tc>
          <w:tcPr>
            <w:tcW w:w="461" w:type="pct"/>
            <w:gridSpan w:val="2"/>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w:t>
            </w:r>
          </w:p>
        </w:tc>
        <w:tc>
          <w:tcPr>
            <w:tcW w:w="436" w:type="pct"/>
            <w:vAlign w:val="center"/>
          </w:tcPr>
          <w:p w:rsidR="00FA1424" w:rsidRPr="00221341" w:rsidRDefault="00FA1424" w:rsidP="00A766FB">
            <w:pPr>
              <w:spacing w:line="216" w:lineRule="auto"/>
              <w:jc w:val="center"/>
              <w:rPr>
                <w:sz w:val="16"/>
                <w:szCs w:val="16"/>
              </w:rPr>
            </w:pPr>
            <w:r>
              <w:rPr>
                <w:sz w:val="16"/>
                <w:szCs w:val="16"/>
              </w:rPr>
              <w:t>-</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Гражданское правоотношение. Общие положения</w:t>
            </w:r>
          </w:p>
        </w:tc>
        <w:tc>
          <w:tcPr>
            <w:tcW w:w="448" w:type="pct"/>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1</w:t>
            </w:r>
          </w:p>
        </w:tc>
        <w:tc>
          <w:tcPr>
            <w:tcW w:w="440" w:type="pct"/>
            <w:vMerge/>
            <w:vAlign w:val="center"/>
          </w:tcPr>
          <w:p w:rsidR="00FA1424" w:rsidRPr="00221341" w:rsidRDefault="00FA1424" w:rsidP="00A766FB">
            <w:pPr>
              <w:spacing w:line="216" w:lineRule="auto"/>
              <w:ind w:left="-85" w:right="-74"/>
              <w:jc w:val="center"/>
              <w:rPr>
                <w:bCs/>
                <w:sz w:val="16"/>
                <w:szCs w:val="16"/>
              </w:rPr>
            </w:pPr>
          </w:p>
        </w:tc>
        <w:tc>
          <w:tcPr>
            <w:tcW w:w="461" w:type="pct"/>
            <w:gridSpan w:val="2"/>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w:t>
            </w:r>
          </w:p>
        </w:tc>
        <w:tc>
          <w:tcPr>
            <w:tcW w:w="436" w:type="pct"/>
            <w:vAlign w:val="center"/>
          </w:tcPr>
          <w:p w:rsidR="00FA1424" w:rsidRPr="00221341" w:rsidRDefault="00FA1424" w:rsidP="00A766FB">
            <w:pPr>
              <w:spacing w:line="216" w:lineRule="auto"/>
              <w:jc w:val="center"/>
              <w:rPr>
                <w:sz w:val="16"/>
                <w:szCs w:val="16"/>
              </w:rPr>
            </w:pPr>
            <w:r>
              <w:rPr>
                <w:sz w:val="16"/>
                <w:szCs w:val="16"/>
              </w:rPr>
              <w:t>-</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Граждане (физические лица) как субъекты гражда</w:t>
            </w:r>
            <w:r w:rsidRPr="00106165">
              <w:rPr>
                <w:rStyle w:val="FontStyle124"/>
                <w:sz w:val="16"/>
                <w:szCs w:val="16"/>
              </w:rPr>
              <w:t>н</w:t>
            </w:r>
            <w:r w:rsidRPr="00106165">
              <w:rPr>
                <w:rStyle w:val="FontStyle124"/>
                <w:sz w:val="16"/>
                <w:szCs w:val="16"/>
              </w:rPr>
              <w:t>ского права</w:t>
            </w:r>
          </w:p>
        </w:tc>
        <w:tc>
          <w:tcPr>
            <w:tcW w:w="448" w:type="pct"/>
            <w:vAlign w:val="center"/>
          </w:tcPr>
          <w:p w:rsidR="00FA1424" w:rsidRPr="00FA1424" w:rsidRDefault="00FA1424" w:rsidP="00A766FB">
            <w:pPr>
              <w:pStyle w:val="Style43"/>
              <w:widowControl/>
              <w:spacing w:line="216" w:lineRule="auto"/>
              <w:ind w:left="-57" w:right="-57"/>
              <w:jc w:val="center"/>
              <w:rPr>
                <w:sz w:val="16"/>
                <w:szCs w:val="16"/>
              </w:rPr>
            </w:pPr>
            <w:r w:rsidRPr="00FA1424">
              <w:rPr>
                <w:sz w:val="16"/>
                <w:szCs w:val="16"/>
              </w:rPr>
              <w:t>3</w:t>
            </w:r>
          </w:p>
        </w:tc>
        <w:tc>
          <w:tcPr>
            <w:tcW w:w="440" w:type="pct"/>
            <w:vAlign w:val="center"/>
          </w:tcPr>
          <w:p w:rsidR="00FA1424" w:rsidRPr="00221341" w:rsidRDefault="00FA1424" w:rsidP="00A766FB">
            <w:pPr>
              <w:spacing w:line="216" w:lineRule="auto"/>
              <w:ind w:left="-85" w:right="-74"/>
              <w:jc w:val="center"/>
              <w:rPr>
                <w:bCs/>
                <w:sz w:val="16"/>
                <w:szCs w:val="16"/>
              </w:rPr>
            </w:pPr>
            <w:r>
              <w:rPr>
                <w:bCs/>
                <w:sz w:val="16"/>
                <w:szCs w:val="16"/>
              </w:rPr>
              <w:t>4-5</w:t>
            </w:r>
          </w:p>
        </w:tc>
        <w:tc>
          <w:tcPr>
            <w:tcW w:w="461" w:type="pct"/>
            <w:gridSpan w:val="2"/>
            <w:vAlign w:val="center"/>
          </w:tcPr>
          <w:p w:rsidR="00FA1424" w:rsidRPr="00FA1424" w:rsidRDefault="00FA1424" w:rsidP="00A766FB">
            <w:pPr>
              <w:pStyle w:val="Style43"/>
              <w:widowControl/>
              <w:spacing w:line="216" w:lineRule="auto"/>
              <w:ind w:left="-57" w:right="-57"/>
              <w:jc w:val="center"/>
              <w:rPr>
                <w:sz w:val="16"/>
                <w:szCs w:val="16"/>
              </w:rPr>
            </w:pPr>
            <w:r w:rsidRPr="00FA1424">
              <w:rPr>
                <w:sz w:val="16"/>
                <w:szCs w:val="16"/>
              </w:rPr>
              <w:t>2</w:t>
            </w:r>
          </w:p>
        </w:tc>
        <w:tc>
          <w:tcPr>
            <w:tcW w:w="436" w:type="pct"/>
            <w:vAlign w:val="center"/>
          </w:tcPr>
          <w:p w:rsidR="00FA1424" w:rsidRPr="00221341" w:rsidRDefault="00FA1424" w:rsidP="00A766FB">
            <w:pPr>
              <w:spacing w:line="216" w:lineRule="auto"/>
              <w:jc w:val="center"/>
              <w:rPr>
                <w:sz w:val="16"/>
                <w:szCs w:val="16"/>
              </w:rPr>
            </w:pPr>
            <w:r>
              <w:rPr>
                <w:sz w:val="16"/>
                <w:szCs w:val="16"/>
              </w:rPr>
              <w:t>2</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Юридические лица</w:t>
            </w:r>
          </w:p>
        </w:tc>
        <w:tc>
          <w:tcPr>
            <w:tcW w:w="448" w:type="pct"/>
            <w:vAlign w:val="center"/>
          </w:tcPr>
          <w:p w:rsidR="00FA1424" w:rsidRPr="00FA1424" w:rsidRDefault="00FA1424" w:rsidP="00A766FB">
            <w:pPr>
              <w:pStyle w:val="Style43"/>
              <w:widowControl/>
              <w:spacing w:line="216" w:lineRule="auto"/>
              <w:ind w:left="-57" w:right="-57"/>
              <w:jc w:val="center"/>
              <w:rPr>
                <w:sz w:val="16"/>
                <w:szCs w:val="16"/>
              </w:rPr>
            </w:pPr>
            <w:r w:rsidRPr="00FA1424">
              <w:rPr>
                <w:sz w:val="16"/>
                <w:szCs w:val="16"/>
              </w:rPr>
              <w:t>5</w:t>
            </w:r>
          </w:p>
        </w:tc>
        <w:tc>
          <w:tcPr>
            <w:tcW w:w="440" w:type="pct"/>
            <w:vAlign w:val="center"/>
          </w:tcPr>
          <w:p w:rsidR="00FA1424" w:rsidRPr="00221341" w:rsidRDefault="00FA1424" w:rsidP="00A766FB">
            <w:pPr>
              <w:spacing w:line="216" w:lineRule="auto"/>
              <w:ind w:left="-85" w:right="-74"/>
              <w:jc w:val="center"/>
              <w:rPr>
                <w:bCs/>
                <w:sz w:val="16"/>
                <w:szCs w:val="16"/>
              </w:rPr>
            </w:pPr>
            <w:r>
              <w:rPr>
                <w:bCs/>
                <w:sz w:val="16"/>
                <w:szCs w:val="16"/>
              </w:rPr>
              <w:t>5-7</w:t>
            </w:r>
          </w:p>
        </w:tc>
        <w:tc>
          <w:tcPr>
            <w:tcW w:w="461" w:type="pct"/>
            <w:gridSpan w:val="2"/>
            <w:vAlign w:val="center"/>
          </w:tcPr>
          <w:p w:rsidR="00FA1424" w:rsidRPr="00FA1424" w:rsidRDefault="00FA1424" w:rsidP="00A766FB">
            <w:pPr>
              <w:pStyle w:val="Style43"/>
              <w:widowControl/>
              <w:spacing w:line="216" w:lineRule="auto"/>
              <w:ind w:left="-57" w:right="-57"/>
              <w:jc w:val="center"/>
              <w:rPr>
                <w:sz w:val="16"/>
                <w:szCs w:val="16"/>
              </w:rPr>
            </w:pPr>
            <w:r w:rsidRPr="00FA1424">
              <w:rPr>
                <w:sz w:val="16"/>
                <w:szCs w:val="16"/>
              </w:rPr>
              <w:t>2</w:t>
            </w:r>
          </w:p>
        </w:tc>
        <w:tc>
          <w:tcPr>
            <w:tcW w:w="436" w:type="pct"/>
            <w:vAlign w:val="center"/>
          </w:tcPr>
          <w:p w:rsidR="00FA1424" w:rsidRPr="00221341" w:rsidRDefault="00FA1424" w:rsidP="00A766FB">
            <w:pPr>
              <w:spacing w:line="216" w:lineRule="auto"/>
              <w:jc w:val="center"/>
              <w:rPr>
                <w:sz w:val="16"/>
                <w:szCs w:val="16"/>
              </w:rPr>
            </w:pPr>
            <w:r>
              <w:rPr>
                <w:sz w:val="16"/>
                <w:szCs w:val="16"/>
              </w:rPr>
              <w:t>3</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Государство и административно-территориальные единицы как субъекты гражданского права</w:t>
            </w:r>
          </w:p>
        </w:tc>
        <w:tc>
          <w:tcPr>
            <w:tcW w:w="448" w:type="pct"/>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1</w:t>
            </w:r>
          </w:p>
        </w:tc>
        <w:tc>
          <w:tcPr>
            <w:tcW w:w="440" w:type="pct"/>
            <w:vAlign w:val="center"/>
          </w:tcPr>
          <w:p w:rsidR="00FA1424" w:rsidRPr="00A65020" w:rsidRDefault="00FA1424" w:rsidP="00A766FB">
            <w:pPr>
              <w:widowControl w:val="0"/>
              <w:spacing w:line="216" w:lineRule="auto"/>
              <w:ind w:left="-74" w:right="-75"/>
              <w:jc w:val="center"/>
              <w:rPr>
                <w:sz w:val="16"/>
                <w:szCs w:val="16"/>
              </w:rPr>
            </w:pPr>
            <w:r>
              <w:rPr>
                <w:sz w:val="16"/>
                <w:szCs w:val="16"/>
              </w:rPr>
              <w:t>8</w:t>
            </w:r>
          </w:p>
        </w:tc>
        <w:tc>
          <w:tcPr>
            <w:tcW w:w="461" w:type="pct"/>
            <w:gridSpan w:val="2"/>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w:t>
            </w:r>
          </w:p>
        </w:tc>
        <w:tc>
          <w:tcPr>
            <w:tcW w:w="436" w:type="pct"/>
            <w:vAlign w:val="center"/>
          </w:tcPr>
          <w:p w:rsidR="00FA1424" w:rsidRPr="00221341" w:rsidRDefault="00FA1424" w:rsidP="00A766FB">
            <w:pPr>
              <w:spacing w:line="216" w:lineRule="auto"/>
              <w:jc w:val="center"/>
              <w:rPr>
                <w:sz w:val="16"/>
                <w:szCs w:val="16"/>
              </w:rPr>
            </w:pPr>
            <w:r>
              <w:rPr>
                <w:sz w:val="16"/>
                <w:szCs w:val="16"/>
              </w:rPr>
              <w:t>-</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Объекты гражданских правоотношений</w:t>
            </w:r>
          </w:p>
        </w:tc>
        <w:tc>
          <w:tcPr>
            <w:tcW w:w="448" w:type="pct"/>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2</w:t>
            </w:r>
          </w:p>
        </w:tc>
        <w:tc>
          <w:tcPr>
            <w:tcW w:w="440" w:type="pct"/>
            <w:vAlign w:val="center"/>
          </w:tcPr>
          <w:p w:rsidR="00FA1424" w:rsidRPr="00A65020" w:rsidRDefault="00FA1424" w:rsidP="00A766FB">
            <w:pPr>
              <w:widowControl w:val="0"/>
              <w:spacing w:line="216" w:lineRule="auto"/>
              <w:ind w:left="-74" w:right="-75"/>
              <w:jc w:val="center"/>
              <w:rPr>
                <w:sz w:val="16"/>
                <w:szCs w:val="16"/>
              </w:rPr>
            </w:pPr>
            <w:r>
              <w:rPr>
                <w:sz w:val="16"/>
                <w:szCs w:val="16"/>
              </w:rPr>
              <w:t>8-9</w:t>
            </w:r>
          </w:p>
        </w:tc>
        <w:tc>
          <w:tcPr>
            <w:tcW w:w="461" w:type="pct"/>
            <w:gridSpan w:val="2"/>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w:t>
            </w:r>
          </w:p>
        </w:tc>
        <w:tc>
          <w:tcPr>
            <w:tcW w:w="436" w:type="pct"/>
            <w:vAlign w:val="center"/>
          </w:tcPr>
          <w:p w:rsidR="00FA1424" w:rsidRPr="00221341" w:rsidRDefault="00FA1424" w:rsidP="00A766FB">
            <w:pPr>
              <w:spacing w:line="216" w:lineRule="auto"/>
              <w:jc w:val="center"/>
              <w:rPr>
                <w:sz w:val="16"/>
                <w:szCs w:val="16"/>
              </w:rPr>
            </w:pPr>
            <w:r>
              <w:rPr>
                <w:sz w:val="16"/>
                <w:szCs w:val="16"/>
              </w:rPr>
              <w:t>-</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Личные неимущественные права и их защита</w:t>
            </w:r>
          </w:p>
        </w:tc>
        <w:tc>
          <w:tcPr>
            <w:tcW w:w="448" w:type="pct"/>
            <w:vAlign w:val="center"/>
          </w:tcPr>
          <w:p w:rsidR="00FA1424" w:rsidRPr="00FA1424" w:rsidRDefault="00FA1424" w:rsidP="00A766FB">
            <w:pPr>
              <w:pStyle w:val="Style43"/>
              <w:widowControl/>
              <w:spacing w:line="216" w:lineRule="auto"/>
              <w:ind w:left="-57" w:right="-57"/>
              <w:jc w:val="center"/>
              <w:rPr>
                <w:sz w:val="16"/>
                <w:szCs w:val="16"/>
              </w:rPr>
            </w:pPr>
            <w:r w:rsidRPr="00FA1424">
              <w:rPr>
                <w:sz w:val="16"/>
                <w:szCs w:val="16"/>
              </w:rPr>
              <w:t>2</w:t>
            </w:r>
          </w:p>
        </w:tc>
        <w:tc>
          <w:tcPr>
            <w:tcW w:w="440" w:type="pct"/>
            <w:vAlign w:val="center"/>
          </w:tcPr>
          <w:p w:rsidR="00FA1424" w:rsidRPr="00221341" w:rsidRDefault="00FA1424" w:rsidP="00A766FB">
            <w:pPr>
              <w:spacing w:line="216" w:lineRule="auto"/>
              <w:ind w:left="-85" w:right="-74"/>
              <w:jc w:val="center"/>
              <w:rPr>
                <w:bCs/>
                <w:sz w:val="16"/>
                <w:szCs w:val="16"/>
              </w:rPr>
            </w:pPr>
            <w:r>
              <w:rPr>
                <w:bCs/>
                <w:sz w:val="16"/>
                <w:szCs w:val="16"/>
              </w:rPr>
              <w:t>9-10</w:t>
            </w:r>
          </w:p>
        </w:tc>
        <w:tc>
          <w:tcPr>
            <w:tcW w:w="461" w:type="pct"/>
            <w:gridSpan w:val="2"/>
            <w:vAlign w:val="center"/>
          </w:tcPr>
          <w:p w:rsidR="00FA1424" w:rsidRPr="00FA1424" w:rsidRDefault="00FA1424" w:rsidP="00A766FB">
            <w:pPr>
              <w:pStyle w:val="Style43"/>
              <w:widowControl/>
              <w:spacing w:line="216" w:lineRule="auto"/>
              <w:ind w:left="-57" w:right="-57"/>
              <w:jc w:val="center"/>
              <w:rPr>
                <w:sz w:val="16"/>
                <w:szCs w:val="16"/>
              </w:rPr>
            </w:pPr>
            <w:r w:rsidRPr="00FA1424">
              <w:rPr>
                <w:sz w:val="16"/>
                <w:szCs w:val="16"/>
              </w:rPr>
              <w:t>-</w:t>
            </w:r>
          </w:p>
        </w:tc>
        <w:tc>
          <w:tcPr>
            <w:tcW w:w="436" w:type="pct"/>
            <w:vAlign w:val="center"/>
          </w:tcPr>
          <w:p w:rsidR="00FA1424" w:rsidRPr="00221341" w:rsidRDefault="00FA1424" w:rsidP="00A766FB">
            <w:pPr>
              <w:spacing w:line="216" w:lineRule="auto"/>
              <w:jc w:val="center"/>
              <w:rPr>
                <w:sz w:val="16"/>
                <w:szCs w:val="16"/>
              </w:rPr>
            </w:pPr>
            <w:r>
              <w:rPr>
                <w:sz w:val="16"/>
                <w:szCs w:val="16"/>
              </w:rPr>
              <w:t>-</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Основания возникновения, изменения и прекращения гражданских правоотношений</w:t>
            </w:r>
          </w:p>
        </w:tc>
        <w:tc>
          <w:tcPr>
            <w:tcW w:w="448" w:type="pct"/>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1</w:t>
            </w:r>
          </w:p>
        </w:tc>
        <w:tc>
          <w:tcPr>
            <w:tcW w:w="440" w:type="pct"/>
            <w:vAlign w:val="center"/>
          </w:tcPr>
          <w:p w:rsidR="00FA1424" w:rsidRPr="00221341" w:rsidRDefault="00FA1424" w:rsidP="00A766FB">
            <w:pPr>
              <w:spacing w:line="216" w:lineRule="auto"/>
              <w:ind w:left="-85" w:right="-74"/>
              <w:jc w:val="center"/>
              <w:rPr>
                <w:bCs/>
                <w:sz w:val="16"/>
                <w:szCs w:val="16"/>
              </w:rPr>
            </w:pPr>
            <w:r>
              <w:rPr>
                <w:bCs/>
                <w:sz w:val="16"/>
                <w:szCs w:val="16"/>
              </w:rPr>
              <w:t>10</w:t>
            </w:r>
          </w:p>
        </w:tc>
        <w:tc>
          <w:tcPr>
            <w:tcW w:w="461" w:type="pct"/>
            <w:gridSpan w:val="2"/>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w:t>
            </w:r>
          </w:p>
        </w:tc>
        <w:tc>
          <w:tcPr>
            <w:tcW w:w="436" w:type="pct"/>
            <w:vAlign w:val="center"/>
          </w:tcPr>
          <w:p w:rsidR="00FA1424" w:rsidRPr="00221341" w:rsidRDefault="00FA1424" w:rsidP="00A766FB">
            <w:pPr>
              <w:spacing w:line="216" w:lineRule="auto"/>
              <w:jc w:val="center"/>
              <w:rPr>
                <w:sz w:val="16"/>
                <w:szCs w:val="16"/>
              </w:rPr>
            </w:pPr>
            <w:r>
              <w:rPr>
                <w:sz w:val="16"/>
                <w:szCs w:val="16"/>
              </w:rPr>
              <w:t>-</w:t>
            </w:r>
          </w:p>
        </w:tc>
      </w:tr>
      <w:tr w:rsidR="00FA1424" w:rsidRPr="00221341" w:rsidTr="00A766FB">
        <w:tc>
          <w:tcPr>
            <w:tcW w:w="3215" w:type="pct"/>
          </w:tcPr>
          <w:p w:rsidR="00FA1424" w:rsidRPr="00106165" w:rsidRDefault="00FA1424" w:rsidP="00184785">
            <w:pPr>
              <w:pStyle w:val="Style1"/>
              <w:widowControl/>
              <w:numPr>
                <w:ilvl w:val="0"/>
                <w:numId w:val="1"/>
              </w:numPr>
              <w:spacing w:line="216" w:lineRule="auto"/>
              <w:ind w:left="-57" w:right="-57" w:firstLine="0"/>
              <w:jc w:val="both"/>
              <w:rPr>
                <w:rStyle w:val="FontStyle48"/>
                <w:b w:val="0"/>
                <w:sz w:val="16"/>
                <w:szCs w:val="16"/>
              </w:rPr>
            </w:pPr>
            <w:r w:rsidRPr="00106165">
              <w:rPr>
                <w:rStyle w:val="FontStyle48"/>
                <w:b w:val="0"/>
                <w:sz w:val="16"/>
                <w:szCs w:val="16"/>
              </w:rPr>
              <w:t>Сделки</w:t>
            </w:r>
          </w:p>
        </w:tc>
        <w:tc>
          <w:tcPr>
            <w:tcW w:w="448" w:type="pct"/>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3</w:t>
            </w:r>
          </w:p>
        </w:tc>
        <w:tc>
          <w:tcPr>
            <w:tcW w:w="440" w:type="pct"/>
            <w:vAlign w:val="center"/>
          </w:tcPr>
          <w:p w:rsidR="00FA1424" w:rsidRPr="00221341" w:rsidRDefault="00FA1424" w:rsidP="00A766FB">
            <w:pPr>
              <w:spacing w:line="216" w:lineRule="auto"/>
              <w:ind w:left="-85" w:right="-74"/>
              <w:jc w:val="center"/>
              <w:rPr>
                <w:bCs/>
                <w:sz w:val="16"/>
                <w:szCs w:val="16"/>
              </w:rPr>
            </w:pPr>
            <w:r>
              <w:rPr>
                <w:bCs/>
                <w:sz w:val="16"/>
                <w:szCs w:val="16"/>
              </w:rPr>
              <w:t>11-12</w:t>
            </w:r>
          </w:p>
        </w:tc>
        <w:tc>
          <w:tcPr>
            <w:tcW w:w="461" w:type="pct"/>
            <w:gridSpan w:val="2"/>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2</w:t>
            </w:r>
          </w:p>
        </w:tc>
        <w:tc>
          <w:tcPr>
            <w:tcW w:w="436" w:type="pct"/>
            <w:vAlign w:val="center"/>
          </w:tcPr>
          <w:p w:rsidR="00FA1424" w:rsidRPr="00221341" w:rsidRDefault="00A766FB" w:rsidP="00A766FB">
            <w:pPr>
              <w:spacing w:line="216" w:lineRule="auto"/>
              <w:jc w:val="center"/>
              <w:rPr>
                <w:sz w:val="16"/>
                <w:szCs w:val="16"/>
              </w:rPr>
            </w:pPr>
            <w:r>
              <w:rPr>
                <w:sz w:val="16"/>
                <w:szCs w:val="16"/>
              </w:rPr>
              <w:t>4</w:t>
            </w:r>
          </w:p>
        </w:tc>
      </w:tr>
      <w:tr w:rsidR="00FA1424" w:rsidRPr="00221341" w:rsidTr="00A766FB">
        <w:tc>
          <w:tcPr>
            <w:tcW w:w="3215" w:type="pct"/>
          </w:tcPr>
          <w:p w:rsidR="00FA1424" w:rsidRPr="00106165" w:rsidRDefault="00FA1424" w:rsidP="00184785">
            <w:pPr>
              <w:pStyle w:val="Style1"/>
              <w:widowControl/>
              <w:numPr>
                <w:ilvl w:val="0"/>
                <w:numId w:val="1"/>
              </w:numPr>
              <w:spacing w:line="216" w:lineRule="auto"/>
              <w:ind w:left="-57" w:right="-57" w:firstLine="0"/>
              <w:jc w:val="both"/>
              <w:rPr>
                <w:rStyle w:val="FontStyle48"/>
                <w:b w:val="0"/>
                <w:sz w:val="16"/>
                <w:szCs w:val="16"/>
              </w:rPr>
            </w:pPr>
            <w:r w:rsidRPr="00106165">
              <w:rPr>
                <w:rStyle w:val="FontStyle48"/>
                <w:b w:val="0"/>
                <w:sz w:val="16"/>
                <w:szCs w:val="16"/>
              </w:rPr>
              <w:t>Представительство. Доверенность</w:t>
            </w:r>
          </w:p>
        </w:tc>
        <w:tc>
          <w:tcPr>
            <w:tcW w:w="448" w:type="pct"/>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1</w:t>
            </w:r>
          </w:p>
        </w:tc>
        <w:tc>
          <w:tcPr>
            <w:tcW w:w="440" w:type="pct"/>
            <w:vAlign w:val="center"/>
          </w:tcPr>
          <w:p w:rsidR="00FA1424" w:rsidRPr="00221341" w:rsidRDefault="00FA1424" w:rsidP="00A766FB">
            <w:pPr>
              <w:spacing w:line="216" w:lineRule="auto"/>
              <w:ind w:left="-85" w:right="-74"/>
              <w:jc w:val="center"/>
              <w:rPr>
                <w:bCs/>
                <w:sz w:val="16"/>
                <w:szCs w:val="16"/>
              </w:rPr>
            </w:pPr>
            <w:r>
              <w:rPr>
                <w:bCs/>
                <w:sz w:val="16"/>
                <w:szCs w:val="16"/>
              </w:rPr>
              <w:t>12</w:t>
            </w:r>
          </w:p>
        </w:tc>
        <w:tc>
          <w:tcPr>
            <w:tcW w:w="461" w:type="pct"/>
            <w:gridSpan w:val="2"/>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w:t>
            </w:r>
          </w:p>
        </w:tc>
        <w:tc>
          <w:tcPr>
            <w:tcW w:w="436" w:type="pct"/>
            <w:vAlign w:val="center"/>
          </w:tcPr>
          <w:p w:rsidR="00FA1424" w:rsidRPr="00221341" w:rsidRDefault="00A766FB" w:rsidP="00A766FB">
            <w:pPr>
              <w:spacing w:line="216" w:lineRule="auto"/>
              <w:jc w:val="center"/>
              <w:rPr>
                <w:sz w:val="16"/>
                <w:szCs w:val="16"/>
              </w:rPr>
            </w:pPr>
            <w:r>
              <w:rPr>
                <w:sz w:val="16"/>
                <w:szCs w:val="16"/>
              </w:rPr>
              <w:t>-</w:t>
            </w:r>
          </w:p>
        </w:tc>
      </w:tr>
      <w:tr w:rsidR="00FA1424" w:rsidRPr="00221341" w:rsidTr="00A766FB">
        <w:tc>
          <w:tcPr>
            <w:tcW w:w="3215" w:type="pct"/>
          </w:tcPr>
          <w:p w:rsidR="00FA1424" w:rsidRPr="00106165" w:rsidRDefault="00FA1424" w:rsidP="00184785">
            <w:pPr>
              <w:pStyle w:val="Style1"/>
              <w:widowControl/>
              <w:numPr>
                <w:ilvl w:val="0"/>
                <w:numId w:val="1"/>
              </w:numPr>
              <w:spacing w:line="216" w:lineRule="auto"/>
              <w:ind w:left="-57" w:right="-57" w:firstLine="0"/>
              <w:jc w:val="both"/>
              <w:rPr>
                <w:rStyle w:val="FontStyle48"/>
                <w:b w:val="0"/>
                <w:sz w:val="16"/>
                <w:szCs w:val="16"/>
              </w:rPr>
            </w:pPr>
            <w:r w:rsidRPr="00106165">
              <w:rPr>
                <w:rStyle w:val="FontStyle48"/>
                <w:b w:val="0"/>
                <w:sz w:val="16"/>
                <w:szCs w:val="16"/>
              </w:rPr>
              <w:t>Сроки в гражданском праве. Исковая давность</w:t>
            </w:r>
          </w:p>
        </w:tc>
        <w:tc>
          <w:tcPr>
            <w:tcW w:w="448" w:type="pct"/>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2</w:t>
            </w:r>
          </w:p>
        </w:tc>
        <w:tc>
          <w:tcPr>
            <w:tcW w:w="440" w:type="pct"/>
            <w:vAlign w:val="center"/>
          </w:tcPr>
          <w:p w:rsidR="00FA1424" w:rsidRPr="00A65020" w:rsidRDefault="00FA1424" w:rsidP="00A766FB">
            <w:pPr>
              <w:spacing w:line="216" w:lineRule="auto"/>
              <w:ind w:left="-74" w:right="-75"/>
              <w:jc w:val="center"/>
              <w:rPr>
                <w:sz w:val="16"/>
                <w:szCs w:val="16"/>
              </w:rPr>
            </w:pPr>
            <w:r>
              <w:rPr>
                <w:sz w:val="16"/>
                <w:szCs w:val="16"/>
              </w:rPr>
              <w:t>13</w:t>
            </w:r>
          </w:p>
        </w:tc>
        <w:tc>
          <w:tcPr>
            <w:tcW w:w="461" w:type="pct"/>
            <w:gridSpan w:val="2"/>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w:t>
            </w:r>
          </w:p>
        </w:tc>
        <w:tc>
          <w:tcPr>
            <w:tcW w:w="436" w:type="pct"/>
            <w:vAlign w:val="center"/>
          </w:tcPr>
          <w:p w:rsidR="00FA1424" w:rsidRPr="00221341" w:rsidRDefault="00A766FB" w:rsidP="00A766FB">
            <w:pPr>
              <w:spacing w:line="216" w:lineRule="auto"/>
              <w:jc w:val="center"/>
              <w:rPr>
                <w:sz w:val="16"/>
                <w:szCs w:val="16"/>
              </w:rPr>
            </w:pPr>
            <w:r>
              <w:rPr>
                <w:sz w:val="16"/>
                <w:szCs w:val="16"/>
              </w:rPr>
              <w:t>-</w:t>
            </w:r>
          </w:p>
        </w:tc>
      </w:tr>
      <w:tr w:rsidR="00FA1424" w:rsidRPr="00221341" w:rsidTr="00A766FB">
        <w:tc>
          <w:tcPr>
            <w:tcW w:w="3215" w:type="pct"/>
          </w:tcPr>
          <w:p w:rsidR="00FA1424" w:rsidRPr="00106165" w:rsidRDefault="00FA1424" w:rsidP="00184785">
            <w:pPr>
              <w:pStyle w:val="Style1"/>
              <w:numPr>
                <w:ilvl w:val="0"/>
                <w:numId w:val="1"/>
              </w:numPr>
              <w:spacing w:line="216" w:lineRule="auto"/>
              <w:ind w:left="-57" w:right="-57" w:firstLine="0"/>
              <w:jc w:val="both"/>
              <w:rPr>
                <w:rStyle w:val="FontStyle48"/>
                <w:b w:val="0"/>
                <w:sz w:val="16"/>
                <w:szCs w:val="16"/>
              </w:rPr>
            </w:pPr>
            <w:r w:rsidRPr="00106165">
              <w:rPr>
                <w:bCs/>
                <w:sz w:val="16"/>
                <w:szCs w:val="16"/>
              </w:rPr>
              <w:t>Осуществление гражданских</w:t>
            </w:r>
            <w:r>
              <w:rPr>
                <w:bCs/>
                <w:sz w:val="16"/>
                <w:szCs w:val="16"/>
              </w:rPr>
              <w:t xml:space="preserve"> </w:t>
            </w:r>
            <w:r w:rsidRPr="00106165">
              <w:rPr>
                <w:bCs/>
                <w:sz w:val="16"/>
                <w:szCs w:val="16"/>
              </w:rPr>
              <w:t>прав и исполнение обязанностей</w:t>
            </w:r>
          </w:p>
        </w:tc>
        <w:tc>
          <w:tcPr>
            <w:tcW w:w="448" w:type="pct"/>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1</w:t>
            </w:r>
          </w:p>
        </w:tc>
        <w:tc>
          <w:tcPr>
            <w:tcW w:w="440" w:type="pct"/>
            <w:vMerge w:val="restart"/>
            <w:vAlign w:val="center"/>
          </w:tcPr>
          <w:p w:rsidR="00FA1424" w:rsidRPr="00221341" w:rsidRDefault="00FA1424" w:rsidP="00A766FB">
            <w:pPr>
              <w:spacing w:line="216" w:lineRule="auto"/>
              <w:ind w:left="-85" w:right="-74"/>
              <w:jc w:val="center"/>
              <w:rPr>
                <w:bCs/>
                <w:sz w:val="16"/>
                <w:szCs w:val="16"/>
              </w:rPr>
            </w:pPr>
            <w:r>
              <w:rPr>
                <w:bCs/>
                <w:sz w:val="16"/>
                <w:szCs w:val="16"/>
              </w:rPr>
              <w:t>14</w:t>
            </w:r>
          </w:p>
        </w:tc>
        <w:tc>
          <w:tcPr>
            <w:tcW w:w="461" w:type="pct"/>
            <w:gridSpan w:val="2"/>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w:t>
            </w:r>
          </w:p>
        </w:tc>
        <w:tc>
          <w:tcPr>
            <w:tcW w:w="436" w:type="pct"/>
            <w:vAlign w:val="center"/>
          </w:tcPr>
          <w:p w:rsidR="00FA1424" w:rsidRPr="00221341" w:rsidRDefault="00A766FB" w:rsidP="00A766FB">
            <w:pPr>
              <w:spacing w:line="216" w:lineRule="auto"/>
              <w:jc w:val="center"/>
              <w:rPr>
                <w:sz w:val="16"/>
                <w:szCs w:val="16"/>
              </w:rPr>
            </w:pPr>
            <w:r>
              <w:rPr>
                <w:sz w:val="16"/>
                <w:szCs w:val="16"/>
              </w:rPr>
              <w:t>-</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Защита субъективных гражданских прав</w:t>
            </w:r>
          </w:p>
        </w:tc>
        <w:tc>
          <w:tcPr>
            <w:tcW w:w="448" w:type="pct"/>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1</w:t>
            </w:r>
          </w:p>
        </w:tc>
        <w:tc>
          <w:tcPr>
            <w:tcW w:w="440" w:type="pct"/>
            <w:vMerge/>
            <w:vAlign w:val="center"/>
          </w:tcPr>
          <w:p w:rsidR="00FA1424" w:rsidRPr="00A65020" w:rsidRDefault="00FA1424" w:rsidP="00A766FB">
            <w:pPr>
              <w:widowControl w:val="0"/>
              <w:spacing w:line="216" w:lineRule="auto"/>
              <w:ind w:left="-74" w:right="-75"/>
              <w:jc w:val="center"/>
              <w:rPr>
                <w:sz w:val="16"/>
                <w:szCs w:val="16"/>
              </w:rPr>
            </w:pPr>
          </w:p>
        </w:tc>
        <w:tc>
          <w:tcPr>
            <w:tcW w:w="461" w:type="pct"/>
            <w:gridSpan w:val="2"/>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w:t>
            </w:r>
          </w:p>
        </w:tc>
        <w:tc>
          <w:tcPr>
            <w:tcW w:w="436" w:type="pct"/>
            <w:vAlign w:val="center"/>
          </w:tcPr>
          <w:p w:rsidR="00FA1424" w:rsidRPr="00221341" w:rsidRDefault="00A766FB" w:rsidP="00A766FB">
            <w:pPr>
              <w:spacing w:line="216" w:lineRule="auto"/>
              <w:jc w:val="center"/>
              <w:rPr>
                <w:sz w:val="16"/>
                <w:szCs w:val="16"/>
              </w:rPr>
            </w:pPr>
            <w:r>
              <w:rPr>
                <w:sz w:val="16"/>
                <w:szCs w:val="16"/>
              </w:rPr>
              <w:t>-</w:t>
            </w:r>
          </w:p>
        </w:tc>
      </w:tr>
      <w:tr w:rsidR="00A766FB" w:rsidRPr="00221341" w:rsidTr="00A766FB">
        <w:tc>
          <w:tcPr>
            <w:tcW w:w="3215" w:type="pct"/>
          </w:tcPr>
          <w:p w:rsidR="00A766FB" w:rsidRPr="00106165" w:rsidRDefault="00A766FB"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Общие положения о вещном праве</w:t>
            </w:r>
          </w:p>
        </w:tc>
        <w:tc>
          <w:tcPr>
            <w:tcW w:w="448" w:type="pct"/>
            <w:vAlign w:val="center"/>
          </w:tcPr>
          <w:p w:rsidR="00A766FB" w:rsidRPr="00FA1424" w:rsidRDefault="00A766FB"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1</w:t>
            </w:r>
          </w:p>
        </w:tc>
        <w:tc>
          <w:tcPr>
            <w:tcW w:w="440" w:type="pct"/>
            <w:vMerge w:val="restart"/>
            <w:vAlign w:val="center"/>
          </w:tcPr>
          <w:p w:rsidR="00A766FB" w:rsidRPr="00A65020" w:rsidRDefault="00A766FB" w:rsidP="00A766FB">
            <w:pPr>
              <w:widowControl w:val="0"/>
              <w:spacing w:line="216" w:lineRule="auto"/>
              <w:ind w:left="-74" w:right="-75"/>
              <w:jc w:val="center"/>
              <w:rPr>
                <w:sz w:val="16"/>
                <w:szCs w:val="16"/>
              </w:rPr>
            </w:pPr>
            <w:r>
              <w:rPr>
                <w:sz w:val="16"/>
                <w:szCs w:val="16"/>
              </w:rPr>
              <w:t>15</w:t>
            </w:r>
          </w:p>
        </w:tc>
        <w:tc>
          <w:tcPr>
            <w:tcW w:w="461" w:type="pct"/>
            <w:gridSpan w:val="2"/>
            <w:vAlign w:val="center"/>
          </w:tcPr>
          <w:p w:rsidR="00A766FB" w:rsidRPr="00FA1424" w:rsidRDefault="00A766FB"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1</w:t>
            </w:r>
          </w:p>
        </w:tc>
        <w:tc>
          <w:tcPr>
            <w:tcW w:w="436" w:type="pct"/>
            <w:vMerge w:val="restart"/>
            <w:vAlign w:val="center"/>
          </w:tcPr>
          <w:p w:rsidR="00A766FB" w:rsidRPr="00221341" w:rsidRDefault="00A766FB" w:rsidP="00A766FB">
            <w:pPr>
              <w:spacing w:line="216" w:lineRule="auto"/>
              <w:jc w:val="center"/>
              <w:rPr>
                <w:sz w:val="16"/>
                <w:szCs w:val="16"/>
              </w:rPr>
            </w:pPr>
            <w:r>
              <w:rPr>
                <w:sz w:val="16"/>
                <w:szCs w:val="16"/>
              </w:rPr>
              <w:t>5</w:t>
            </w:r>
          </w:p>
        </w:tc>
      </w:tr>
      <w:tr w:rsidR="00A766FB" w:rsidRPr="00221341" w:rsidTr="00A766FB">
        <w:tc>
          <w:tcPr>
            <w:tcW w:w="3215" w:type="pct"/>
          </w:tcPr>
          <w:p w:rsidR="00A766FB" w:rsidRPr="00106165" w:rsidRDefault="00A766FB"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Право собственности. Общие положения</w:t>
            </w:r>
          </w:p>
        </w:tc>
        <w:tc>
          <w:tcPr>
            <w:tcW w:w="448" w:type="pct"/>
            <w:vAlign w:val="center"/>
          </w:tcPr>
          <w:p w:rsidR="00A766FB" w:rsidRPr="00FA1424" w:rsidRDefault="00A766FB"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1</w:t>
            </w:r>
          </w:p>
        </w:tc>
        <w:tc>
          <w:tcPr>
            <w:tcW w:w="440" w:type="pct"/>
            <w:vMerge/>
            <w:vAlign w:val="center"/>
          </w:tcPr>
          <w:p w:rsidR="00A766FB" w:rsidRPr="00221341" w:rsidRDefault="00A766FB" w:rsidP="00A766FB">
            <w:pPr>
              <w:spacing w:line="216" w:lineRule="auto"/>
              <w:ind w:left="-85" w:right="-74"/>
              <w:jc w:val="center"/>
              <w:rPr>
                <w:bCs/>
                <w:sz w:val="16"/>
                <w:szCs w:val="16"/>
              </w:rPr>
            </w:pPr>
          </w:p>
        </w:tc>
        <w:tc>
          <w:tcPr>
            <w:tcW w:w="461" w:type="pct"/>
            <w:gridSpan w:val="2"/>
            <w:vAlign w:val="center"/>
          </w:tcPr>
          <w:p w:rsidR="00A766FB" w:rsidRPr="00FA1424" w:rsidRDefault="00A766FB"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1</w:t>
            </w:r>
          </w:p>
        </w:tc>
        <w:tc>
          <w:tcPr>
            <w:tcW w:w="436" w:type="pct"/>
            <w:vMerge/>
            <w:vAlign w:val="center"/>
          </w:tcPr>
          <w:p w:rsidR="00A766FB" w:rsidRPr="00221341" w:rsidRDefault="00A766FB" w:rsidP="00A766FB">
            <w:pPr>
              <w:spacing w:line="216" w:lineRule="auto"/>
              <w:jc w:val="center"/>
              <w:rPr>
                <w:sz w:val="16"/>
                <w:szCs w:val="16"/>
              </w:rPr>
            </w:pP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Право частной собственности граждан (физических лиц)</w:t>
            </w:r>
          </w:p>
        </w:tc>
        <w:tc>
          <w:tcPr>
            <w:tcW w:w="448" w:type="pct"/>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2</w:t>
            </w:r>
          </w:p>
        </w:tc>
        <w:tc>
          <w:tcPr>
            <w:tcW w:w="440" w:type="pct"/>
            <w:vAlign w:val="center"/>
          </w:tcPr>
          <w:p w:rsidR="00FA1424" w:rsidRPr="00A65020" w:rsidRDefault="00FA1424" w:rsidP="00A766FB">
            <w:pPr>
              <w:widowControl w:val="0"/>
              <w:spacing w:line="216" w:lineRule="auto"/>
              <w:ind w:left="-74" w:right="-75"/>
              <w:jc w:val="center"/>
              <w:rPr>
                <w:sz w:val="16"/>
                <w:szCs w:val="16"/>
              </w:rPr>
            </w:pPr>
            <w:r>
              <w:rPr>
                <w:sz w:val="16"/>
                <w:szCs w:val="16"/>
              </w:rPr>
              <w:t>16</w:t>
            </w:r>
          </w:p>
        </w:tc>
        <w:tc>
          <w:tcPr>
            <w:tcW w:w="461" w:type="pct"/>
            <w:gridSpan w:val="2"/>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w:t>
            </w:r>
          </w:p>
        </w:tc>
        <w:tc>
          <w:tcPr>
            <w:tcW w:w="436" w:type="pct"/>
            <w:vAlign w:val="center"/>
          </w:tcPr>
          <w:p w:rsidR="00FA1424" w:rsidRPr="00221341" w:rsidRDefault="00A766FB" w:rsidP="00A766FB">
            <w:pPr>
              <w:spacing w:line="216" w:lineRule="auto"/>
              <w:jc w:val="center"/>
              <w:rPr>
                <w:sz w:val="16"/>
                <w:szCs w:val="16"/>
              </w:rPr>
            </w:pPr>
            <w:r>
              <w:rPr>
                <w:sz w:val="16"/>
                <w:szCs w:val="16"/>
              </w:rPr>
              <w:t>-</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Право частной собственности юридических лиц</w:t>
            </w:r>
          </w:p>
        </w:tc>
        <w:tc>
          <w:tcPr>
            <w:tcW w:w="448" w:type="pct"/>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w:t>
            </w:r>
          </w:p>
        </w:tc>
        <w:tc>
          <w:tcPr>
            <w:tcW w:w="440" w:type="pct"/>
            <w:vAlign w:val="center"/>
          </w:tcPr>
          <w:p w:rsidR="00FA1424" w:rsidRPr="00221341" w:rsidRDefault="00FA1424" w:rsidP="00A766FB">
            <w:pPr>
              <w:spacing w:line="216" w:lineRule="auto"/>
              <w:ind w:left="-85" w:right="-74"/>
              <w:jc w:val="center"/>
              <w:rPr>
                <w:bCs/>
                <w:sz w:val="16"/>
                <w:szCs w:val="16"/>
              </w:rPr>
            </w:pPr>
            <w:r>
              <w:rPr>
                <w:bCs/>
                <w:sz w:val="16"/>
                <w:szCs w:val="16"/>
              </w:rPr>
              <w:t>-</w:t>
            </w:r>
          </w:p>
        </w:tc>
        <w:tc>
          <w:tcPr>
            <w:tcW w:w="461" w:type="pct"/>
            <w:gridSpan w:val="2"/>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w:t>
            </w:r>
          </w:p>
        </w:tc>
        <w:tc>
          <w:tcPr>
            <w:tcW w:w="436" w:type="pct"/>
            <w:vAlign w:val="center"/>
          </w:tcPr>
          <w:p w:rsidR="00FA1424" w:rsidRPr="00221341" w:rsidRDefault="00A766FB" w:rsidP="00A766FB">
            <w:pPr>
              <w:spacing w:line="216" w:lineRule="auto"/>
              <w:jc w:val="center"/>
              <w:rPr>
                <w:sz w:val="16"/>
                <w:szCs w:val="16"/>
              </w:rPr>
            </w:pPr>
            <w:r>
              <w:rPr>
                <w:sz w:val="16"/>
                <w:szCs w:val="16"/>
              </w:rPr>
              <w:t>-</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Право государственной собственности</w:t>
            </w:r>
          </w:p>
        </w:tc>
        <w:tc>
          <w:tcPr>
            <w:tcW w:w="448" w:type="pct"/>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2</w:t>
            </w:r>
          </w:p>
        </w:tc>
        <w:tc>
          <w:tcPr>
            <w:tcW w:w="440" w:type="pct"/>
            <w:vAlign w:val="center"/>
          </w:tcPr>
          <w:p w:rsidR="00FA1424" w:rsidRPr="00A65020" w:rsidRDefault="00FA1424" w:rsidP="00A766FB">
            <w:pPr>
              <w:spacing w:line="216" w:lineRule="auto"/>
              <w:ind w:left="-74" w:right="-75"/>
              <w:jc w:val="center"/>
              <w:rPr>
                <w:sz w:val="16"/>
                <w:szCs w:val="16"/>
              </w:rPr>
            </w:pPr>
            <w:r>
              <w:rPr>
                <w:sz w:val="16"/>
                <w:szCs w:val="16"/>
              </w:rPr>
              <w:t>17</w:t>
            </w:r>
          </w:p>
        </w:tc>
        <w:tc>
          <w:tcPr>
            <w:tcW w:w="461" w:type="pct"/>
            <w:gridSpan w:val="2"/>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w:t>
            </w:r>
          </w:p>
        </w:tc>
        <w:tc>
          <w:tcPr>
            <w:tcW w:w="436" w:type="pct"/>
            <w:vAlign w:val="center"/>
          </w:tcPr>
          <w:p w:rsidR="00FA1424" w:rsidRPr="00221341" w:rsidRDefault="00A766FB" w:rsidP="00A766FB">
            <w:pPr>
              <w:spacing w:line="216" w:lineRule="auto"/>
              <w:jc w:val="center"/>
              <w:rPr>
                <w:sz w:val="16"/>
                <w:szCs w:val="16"/>
              </w:rPr>
            </w:pPr>
            <w:r>
              <w:rPr>
                <w:sz w:val="16"/>
                <w:szCs w:val="16"/>
              </w:rPr>
              <w:t>-</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Право общей собственности</w:t>
            </w:r>
          </w:p>
        </w:tc>
        <w:tc>
          <w:tcPr>
            <w:tcW w:w="448" w:type="pct"/>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w:t>
            </w:r>
          </w:p>
        </w:tc>
        <w:tc>
          <w:tcPr>
            <w:tcW w:w="440" w:type="pct"/>
            <w:vAlign w:val="center"/>
          </w:tcPr>
          <w:p w:rsidR="00FA1424" w:rsidRPr="00A65020" w:rsidRDefault="00FA1424" w:rsidP="00A766FB">
            <w:pPr>
              <w:spacing w:line="216" w:lineRule="auto"/>
              <w:ind w:left="-74" w:right="-75"/>
              <w:jc w:val="center"/>
              <w:rPr>
                <w:sz w:val="16"/>
                <w:szCs w:val="16"/>
              </w:rPr>
            </w:pPr>
            <w:r>
              <w:rPr>
                <w:sz w:val="16"/>
                <w:szCs w:val="16"/>
              </w:rPr>
              <w:t>-</w:t>
            </w:r>
          </w:p>
        </w:tc>
        <w:tc>
          <w:tcPr>
            <w:tcW w:w="461" w:type="pct"/>
            <w:gridSpan w:val="2"/>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w:t>
            </w:r>
          </w:p>
        </w:tc>
        <w:tc>
          <w:tcPr>
            <w:tcW w:w="436" w:type="pct"/>
            <w:vAlign w:val="center"/>
          </w:tcPr>
          <w:p w:rsidR="00FA1424" w:rsidRPr="00221341" w:rsidRDefault="00A766FB" w:rsidP="00A766FB">
            <w:pPr>
              <w:spacing w:line="216" w:lineRule="auto"/>
              <w:jc w:val="center"/>
              <w:rPr>
                <w:sz w:val="16"/>
                <w:szCs w:val="16"/>
              </w:rPr>
            </w:pPr>
            <w:r>
              <w:rPr>
                <w:sz w:val="16"/>
                <w:szCs w:val="16"/>
              </w:rPr>
              <w:t>-</w:t>
            </w:r>
          </w:p>
        </w:tc>
      </w:tr>
      <w:tr w:rsidR="00A766FB" w:rsidRPr="00221341" w:rsidTr="00A766FB">
        <w:tc>
          <w:tcPr>
            <w:tcW w:w="3215" w:type="pct"/>
          </w:tcPr>
          <w:p w:rsidR="00A766FB" w:rsidRPr="00106165" w:rsidRDefault="00A766FB"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Ограниченные вещные права</w:t>
            </w:r>
          </w:p>
        </w:tc>
        <w:tc>
          <w:tcPr>
            <w:tcW w:w="448" w:type="pct"/>
            <w:vAlign w:val="center"/>
          </w:tcPr>
          <w:p w:rsidR="00A766FB" w:rsidRPr="00FA1424" w:rsidRDefault="00A766FB"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2</w:t>
            </w:r>
          </w:p>
        </w:tc>
        <w:tc>
          <w:tcPr>
            <w:tcW w:w="440" w:type="pct"/>
            <w:vAlign w:val="center"/>
          </w:tcPr>
          <w:p w:rsidR="00A766FB" w:rsidRPr="00A65020" w:rsidRDefault="00A766FB" w:rsidP="00A766FB">
            <w:pPr>
              <w:spacing w:line="216" w:lineRule="auto"/>
              <w:ind w:left="-74" w:right="-75"/>
              <w:jc w:val="center"/>
              <w:rPr>
                <w:sz w:val="16"/>
                <w:szCs w:val="16"/>
              </w:rPr>
            </w:pPr>
            <w:r>
              <w:rPr>
                <w:sz w:val="16"/>
                <w:szCs w:val="16"/>
              </w:rPr>
              <w:t>18</w:t>
            </w:r>
          </w:p>
        </w:tc>
        <w:tc>
          <w:tcPr>
            <w:tcW w:w="461" w:type="pct"/>
            <w:gridSpan w:val="2"/>
            <w:vAlign w:val="center"/>
          </w:tcPr>
          <w:p w:rsidR="00A766FB" w:rsidRPr="00FA1424" w:rsidRDefault="00A766FB"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1</w:t>
            </w:r>
          </w:p>
        </w:tc>
        <w:tc>
          <w:tcPr>
            <w:tcW w:w="436" w:type="pct"/>
            <w:vMerge w:val="restart"/>
            <w:vAlign w:val="center"/>
          </w:tcPr>
          <w:p w:rsidR="00A766FB" w:rsidRPr="00221341" w:rsidRDefault="00A766FB" w:rsidP="00A766FB">
            <w:pPr>
              <w:spacing w:line="216" w:lineRule="auto"/>
              <w:jc w:val="center"/>
              <w:rPr>
                <w:sz w:val="16"/>
                <w:szCs w:val="16"/>
              </w:rPr>
            </w:pPr>
            <w:r>
              <w:rPr>
                <w:sz w:val="16"/>
                <w:szCs w:val="16"/>
              </w:rPr>
              <w:t>6</w:t>
            </w:r>
          </w:p>
        </w:tc>
      </w:tr>
      <w:tr w:rsidR="00A766FB" w:rsidRPr="00221341" w:rsidTr="00A766FB">
        <w:tc>
          <w:tcPr>
            <w:tcW w:w="3215" w:type="pct"/>
          </w:tcPr>
          <w:p w:rsidR="00A766FB" w:rsidRPr="00106165" w:rsidRDefault="00A766FB"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Защита права собственности и других вещных прав</w:t>
            </w:r>
          </w:p>
        </w:tc>
        <w:tc>
          <w:tcPr>
            <w:tcW w:w="448" w:type="pct"/>
            <w:vAlign w:val="center"/>
          </w:tcPr>
          <w:p w:rsidR="00A766FB" w:rsidRPr="00FA1424" w:rsidRDefault="00A766FB"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2</w:t>
            </w:r>
          </w:p>
        </w:tc>
        <w:tc>
          <w:tcPr>
            <w:tcW w:w="440" w:type="pct"/>
            <w:vAlign w:val="center"/>
          </w:tcPr>
          <w:p w:rsidR="00A766FB" w:rsidRPr="00221341" w:rsidRDefault="00A766FB" w:rsidP="00A766FB">
            <w:pPr>
              <w:spacing w:line="216" w:lineRule="auto"/>
              <w:ind w:left="-85" w:right="-74"/>
              <w:jc w:val="center"/>
              <w:rPr>
                <w:bCs/>
                <w:sz w:val="16"/>
                <w:szCs w:val="16"/>
              </w:rPr>
            </w:pPr>
            <w:r>
              <w:rPr>
                <w:bCs/>
                <w:sz w:val="16"/>
                <w:szCs w:val="16"/>
              </w:rPr>
              <w:t>19</w:t>
            </w:r>
          </w:p>
        </w:tc>
        <w:tc>
          <w:tcPr>
            <w:tcW w:w="461" w:type="pct"/>
            <w:gridSpan w:val="2"/>
            <w:vAlign w:val="center"/>
          </w:tcPr>
          <w:p w:rsidR="00A766FB" w:rsidRPr="00FA1424" w:rsidRDefault="00A766FB"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1</w:t>
            </w:r>
          </w:p>
        </w:tc>
        <w:tc>
          <w:tcPr>
            <w:tcW w:w="436" w:type="pct"/>
            <w:vMerge/>
            <w:vAlign w:val="center"/>
          </w:tcPr>
          <w:p w:rsidR="00A766FB" w:rsidRPr="00221341" w:rsidRDefault="00A766FB" w:rsidP="00A766FB">
            <w:pPr>
              <w:spacing w:line="216" w:lineRule="auto"/>
              <w:jc w:val="center"/>
              <w:rPr>
                <w:sz w:val="16"/>
                <w:szCs w:val="16"/>
              </w:rPr>
            </w:pP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Понятие обязательственного права и обязательства</w:t>
            </w:r>
          </w:p>
        </w:tc>
        <w:tc>
          <w:tcPr>
            <w:tcW w:w="448" w:type="pct"/>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2</w:t>
            </w:r>
          </w:p>
        </w:tc>
        <w:tc>
          <w:tcPr>
            <w:tcW w:w="440" w:type="pct"/>
            <w:vAlign w:val="center"/>
          </w:tcPr>
          <w:p w:rsidR="00FA1424" w:rsidRPr="00221341" w:rsidRDefault="00FA1424" w:rsidP="00A766FB">
            <w:pPr>
              <w:spacing w:line="216" w:lineRule="auto"/>
              <w:ind w:left="-85" w:right="-74"/>
              <w:jc w:val="center"/>
              <w:rPr>
                <w:bCs/>
                <w:sz w:val="16"/>
                <w:szCs w:val="16"/>
              </w:rPr>
            </w:pPr>
            <w:r>
              <w:rPr>
                <w:bCs/>
                <w:sz w:val="16"/>
                <w:szCs w:val="16"/>
              </w:rPr>
              <w:t>20</w:t>
            </w:r>
          </w:p>
        </w:tc>
        <w:tc>
          <w:tcPr>
            <w:tcW w:w="461" w:type="pct"/>
            <w:gridSpan w:val="2"/>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2</w:t>
            </w:r>
          </w:p>
        </w:tc>
        <w:tc>
          <w:tcPr>
            <w:tcW w:w="436" w:type="pct"/>
            <w:vAlign w:val="center"/>
          </w:tcPr>
          <w:p w:rsidR="00FA1424" w:rsidRPr="00221341" w:rsidRDefault="00A766FB" w:rsidP="00A766FB">
            <w:pPr>
              <w:spacing w:line="216" w:lineRule="auto"/>
              <w:jc w:val="center"/>
              <w:rPr>
                <w:sz w:val="16"/>
                <w:szCs w:val="16"/>
              </w:rPr>
            </w:pPr>
            <w:r>
              <w:rPr>
                <w:sz w:val="16"/>
                <w:szCs w:val="16"/>
              </w:rPr>
              <w:t>7</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Гражданско-правовой договор</w:t>
            </w:r>
          </w:p>
        </w:tc>
        <w:tc>
          <w:tcPr>
            <w:tcW w:w="448" w:type="pct"/>
            <w:vAlign w:val="center"/>
          </w:tcPr>
          <w:p w:rsidR="00FA1424" w:rsidRPr="00221341" w:rsidRDefault="00FA1424" w:rsidP="00A766FB">
            <w:pPr>
              <w:spacing w:line="216" w:lineRule="auto"/>
              <w:ind w:left="-85" w:right="-74"/>
              <w:jc w:val="center"/>
              <w:rPr>
                <w:bCs/>
                <w:sz w:val="16"/>
                <w:szCs w:val="16"/>
              </w:rPr>
            </w:pPr>
            <w:r>
              <w:rPr>
                <w:bCs/>
                <w:sz w:val="16"/>
                <w:szCs w:val="16"/>
              </w:rPr>
              <w:t>4</w:t>
            </w:r>
          </w:p>
        </w:tc>
        <w:tc>
          <w:tcPr>
            <w:tcW w:w="440" w:type="pct"/>
            <w:vAlign w:val="center"/>
          </w:tcPr>
          <w:p w:rsidR="00FA1424" w:rsidRPr="00A65020" w:rsidRDefault="00FA1424" w:rsidP="00A766FB">
            <w:pPr>
              <w:spacing w:line="216" w:lineRule="auto"/>
              <w:ind w:left="-108" w:right="-117"/>
              <w:jc w:val="center"/>
              <w:rPr>
                <w:sz w:val="16"/>
                <w:szCs w:val="16"/>
              </w:rPr>
            </w:pPr>
            <w:r>
              <w:rPr>
                <w:sz w:val="16"/>
                <w:szCs w:val="16"/>
              </w:rPr>
              <w:t>21-22</w:t>
            </w:r>
          </w:p>
        </w:tc>
        <w:tc>
          <w:tcPr>
            <w:tcW w:w="461" w:type="pct"/>
            <w:gridSpan w:val="2"/>
            <w:vAlign w:val="center"/>
          </w:tcPr>
          <w:p w:rsidR="00FA1424" w:rsidRPr="00FA1424" w:rsidRDefault="00FA1424" w:rsidP="00A766FB">
            <w:pPr>
              <w:pStyle w:val="Style1"/>
              <w:widowControl/>
              <w:spacing w:line="216" w:lineRule="auto"/>
              <w:ind w:left="-57" w:right="-57"/>
              <w:jc w:val="center"/>
              <w:rPr>
                <w:rStyle w:val="FontStyle48"/>
                <w:b w:val="0"/>
                <w:sz w:val="16"/>
                <w:szCs w:val="16"/>
              </w:rPr>
            </w:pPr>
            <w:r w:rsidRPr="00FA1424">
              <w:rPr>
                <w:rStyle w:val="FontStyle48"/>
                <w:b w:val="0"/>
                <w:sz w:val="16"/>
                <w:szCs w:val="16"/>
              </w:rPr>
              <w:t>1</w:t>
            </w:r>
          </w:p>
        </w:tc>
        <w:tc>
          <w:tcPr>
            <w:tcW w:w="436" w:type="pct"/>
            <w:vAlign w:val="center"/>
          </w:tcPr>
          <w:p w:rsidR="00FA1424" w:rsidRPr="00221341" w:rsidRDefault="00A766FB" w:rsidP="00A766FB">
            <w:pPr>
              <w:spacing w:line="216" w:lineRule="auto"/>
              <w:jc w:val="center"/>
              <w:rPr>
                <w:sz w:val="16"/>
                <w:szCs w:val="16"/>
              </w:rPr>
            </w:pPr>
            <w:r>
              <w:rPr>
                <w:sz w:val="16"/>
                <w:szCs w:val="16"/>
              </w:rPr>
              <w:t>8</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Исполнение обязательств</w:t>
            </w:r>
          </w:p>
        </w:tc>
        <w:tc>
          <w:tcPr>
            <w:tcW w:w="448" w:type="pct"/>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2</w:t>
            </w:r>
          </w:p>
        </w:tc>
        <w:tc>
          <w:tcPr>
            <w:tcW w:w="440" w:type="pct"/>
            <w:vAlign w:val="center"/>
          </w:tcPr>
          <w:p w:rsidR="00FA1424" w:rsidRPr="00A65020" w:rsidRDefault="00FA1424" w:rsidP="00A766FB">
            <w:pPr>
              <w:spacing w:line="216" w:lineRule="auto"/>
              <w:jc w:val="center"/>
              <w:rPr>
                <w:sz w:val="16"/>
                <w:szCs w:val="16"/>
              </w:rPr>
            </w:pPr>
            <w:r>
              <w:rPr>
                <w:sz w:val="16"/>
                <w:szCs w:val="16"/>
              </w:rPr>
              <w:t>23</w:t>
            </w:r>
          </w:p>
        </w:tc>
        <w:tc>
          <w:tcPr>
            <w:tcW w:w="461" w:type="pct"/>
            <w:gridSpan w:val="2"/>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w:t>
            </w:r>
          </w:p>
        </w:tc>
        <w:tc>
          <w:tcPr>
            <w:tcW w:w="436" w:type="pct"/>
            <w:vAlign w:val="center"/>
          </w:tcPr>
          <w:p w:rsidR="00FA1424" w:rsidRDefault="00A766FB" w:rsidP="00A766FB">
            <w:pPr>
              <w:spacing w:line="216" w:lineRule="auto"/>
              <w:jc w:val="center"/>
              <w:rPr>
                <w:sz w:val="16"/>
                <w:szCs w:val="16"/>
              </w:rPr>
            </w:pPr>
            <w:r>
              <w:rPr>
                <w:sz w:val="16"/>
                <w:szCs w:val="16"/>
              </w:rPr>
              <w:t>-</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Обеспечение исполнения обязательств</w:t>
            </w:r>
          </w:p>
        </w:tc>
        <w:tc>
          <w:tcPr>
            <w:tcW w:w="448" w:type="pct"/>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2</w:t>
            </w:r>
          </w:p>
        </w:tc>
        <w:tc>
          <w:tcPr>
            <w:tcW w:w="440" w:type="pct"/>
            <w:vAlign w:val="center"/>
          </w:tcPr>
          <w:p w:rsidR="00FA1424" w:rsidRPr="00A65020" w:rsidRDefault="00FA1424" w:rsidP="00A766FB">
            <w:pPr>
              <w:spacing w:line="216" w:lineRule="auto"/>
              <w:jc w:val="center"/>
              <w:rPr>
                <w:sz w:val="16"/>
                <w:szCs w:val="16"/>
              </w:rPr>
            </w:pPr>
            <w:r>
              <w:rPr>
                <w:sz w:val="16"/>
                <w:szCs w:val="16"/>
              </w:rPr>
              <w:t>24</w:t>
            </w:r>
          </w:p>
        </w:tc>
        <w:tc>
          <w:tcPr>
            <w:tcW w:w="461" w:type="pct"/>
            <w:gridSpan w:val="2"/>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1</w:t>
            </w:r>
          </w:p>
        </w:tc>
        <w:tc>
          <w:tcPr>
            <w:tcW w:w="436" w:type="pct"/>
            <w:vAlign w:val="center"/>
          </w:tcPr>
          <w:p w:rsidR="00FA1424" w:rsidRDefault="00A766FB" w:rsidP="00A766FB">
            <w:pPr>
              <w:spacing w:line="216" w:lineRule="auto"/>
              <w:jc w:val="center"/>
              <w:rPr>
                <w:sz w:val="16"/>
                <w:szCs w:val="16"/>
              </w:rPr>
            </w:pPr>
            <w:r>
              <w:rPr>
                <w:sz w:val="16"/>
                <w:szCs w:val="16"/>
              </w:rPr>
              <w:t>8</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Гражданско-правовая ответственность</w:t>
            </w:r>
          </w:p>
        </w:tc>
        <w:tc>
          <w:tcPr>
            <w:tcW w:w="448" w:type="pct"/>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4</w:t>
            </w:r>
          </w:p>
        </w:tc>
        <w:tc>
          <w:tcPr>
            <w:tcW w:w="440" w:type="pct"/>
            <w:vAlign w:val="center"/>
          </w:tcPr>
          <w:p w:rsidR="00FA1424" w:rsidRPr="00A65020" w:rsidRDefault="00FA1424" w:rsidP="00A766FB">
            <w:pPr>
              <w:spacing w:line="216" w:lineRule="auto"/>
              <w:ind w:left="-108" w:right="-117"/>
              <w:jc w:val="center"/>
              <w:rPr>
                <w:sz w:val="16"/>
                <w:szCs w:val="16"/>
              </w:rPr>
            </w:pPr>
            <w:r>
              <w:rPr>
                <w:sz w:val="16"/>
                <w:szCs w:val="16"/>
              </w:rPr>
              <w:t>25-26</w:t>
            </w:r>
          </w:p>
        </w:tc>
        <w:tc>
          <w:tcPr>
            <w:tcW w:w="461" w:type="pct"/>
            <w:gridSpan w:val="2"/>
            <w:vAlign w:val="center"/>
          </w:tcPr>
          <w:p w:rsidR="00FA1424" w:rsidRPr="00FA1424" w:rsidRDefault="00FA1424" w:rsidP="00A766FB">
            <w:pPr>
              <w:pStyle w:val="Style42"/>
              <w:widowControl/>
              <w:spacing w:line="216" w:lineRule="auto"/>
              <w:ind w:left="-57" w:right="-57"/>
              <w:jc w:val="center"/>
              <w:rPr>
                <w:rStyle w:val="FontStyle124"/>
                <w:sz w:val="16"/>
                <w:szCs w:val="16"/>
              </w:rPr>
            </w:pPr>
            <w:r w:rsidRPr="00FA1424">
              <w:rPr>
                <w:rStyle w:val="FontStyle124"/>
                <w:sz w:val="16"/>
                <w:szCs w:val="16"/>
              </w:rPr>
              <w:t>-</w:t>
            </w:r>
          </w:p>
        </w:tc>
        <w:tc>
          <w:tcPr>
            <w:tcW w:w="436" w:type="pct"/>
            <w:vAlign w:val="center"/>
          </w:tcPr>
          <w:p w:rsidR="00FA1424" w:rsidRDefault="00A766FB" w:rsidP="00A766FB">
            <w:pPr>
              <w:spacing w:line="216" w:lineRule="auto"/>
              <w:jc w:val="center"/>
              <w:rPr>
                <w:sz w:val="16"/>
                <w:szCs w:val="16"/>
              </w:rPr>
            </w:pPr>
            <w:r>
              <w:rPr>
                <w:sz w:val="16"/>
                <w:szCs w:val="16"/>
              </w:rPr>
              <w:t>-</w:t>
            </w:r>
          </w:p>
        </w:tc>
      </w:tr>
      <w:tr w:rsidR="00FA1424" w:rsidRPr="00221341" w:rsidTr="00A766FB">
        <w:tc>
          <w:tcPr>
            <w:tcW w:w="3215" w:type="pct"/>
          </w:tcPr>
          <w:p w:rsidR="00FA1424" w:rsidRPr="00106165" w:rsidRDefault="00FA1424" w:rsidP="00184785">
            <w:pPr>
              <w:pStyle w:val="Style42"/>
              <w:widowControl/>
              <w:numPr>
                <w:ilvl w:val="0"/>
                <w:numId w:val="1"/>
              </w:numPr>
              <w:spacing w:line="216" w:lineRule="auto"/>
              <w:ind w:left="-57" w:right="-57" w:firstLine="0"/>
              <w:jc w:val="both"/>
              <w:rPr>
                <w:rStyle w:val="FontStyle124"/>
                <w:sz w:val="16"/>
                <w:szCs w:val="16"/>
              </w:rPr>
            </w:pPr>
            <w:r w:rsidRPr="00106165">
              <w:rPr>
                <w:rStyle w:val="FontStyle124"/>
                <w:sz w:val="16"/>
                <w:szCs w:val="16"/>
              </w:rPr>
              <w:t>Прекращение обязательств</w:t>
            </w:r>
          </w:p>
        </w:tc>
        <w:tc>
          <w:tcPr>
            <w:tcW w:w="448" w:type="pct"/>
            <w:vAlign w:val="center"/>
          </w:tcPr>
          <w:p w:rsidR="00FA1424" w:rsidRPr="00FA1424" w:rsidRDefault="00FA1424" w:rsidP="00A766FB">
            <w:pPr>
              <w:pStyle w:val="Style57"/>
              <w:widowControl/>
              <w:spacing w:line="216" w:lineRule="auto"/>
              <w:ind w:left="-57" w:right="-57"/>
              <w:jc w:val="center"/>
              <w:rPr>
                <w:rStyle w:val="FontStyle89"/>
                <w:rFonts w:ascii="Times New Roman" w:hAnsi="Times New Roman" w:cs="Times New Roman"/>
                <w:sz w:val="16"/>
                <w:szCs w:val="16"/>
              </w:rPr>
            </w:pPr>
            <w:r w:rsidRPr="00FA1424">
              <w:rPr>
                <w:rStyle w:val="FontStyle89"/>
                <w:rFonts w:ascii="Times New Roman" w:hAnsi="Times New Roman" w:cs="Times New Roman"/>
                <w:sz w:val="16"/>
                <w:szCs w:val="16"/>
              </w:rPr>
              <w:t>-</w:t>
            </w:r>
          </w:p>
        </w:tc>
        <w:tc>
          <w:tcPr>
            <w:tcW w:w="440" w:type="pct"/>
            <w:vAlign w:val="center"/>
          </w:tcPr>
          <w:p w:rsidR="00FA1424" w:rsidRPr="00A65020" w:rsidRDefault="00FA1424" w:rsidP="00A766FB">
            <w:pPr>
              <w:spacing w:line="216" w:lineRule="auto"/>
              <w:jc w:val="center"/>
              <w:rPr>
                <w:sz w:val="16"/>
                <w:szCs w:val="16"/>
              </w:rPr>
            </w:pPr>
            <w:r>
              <w:rPr>
                <w:sz w:val="16"/>
                <w:szCs w:val="16"/>
              </w:rPr>
              <w:t>-</w:t>
            </w:r>
          </w:p>
        </w:tc>
        <w:tc>
          <w:tcPr>
            <w:tcW w:w="461" w:type="pct"/>
            <w:gridSpan w:val="2"/>
            <w:vAlign w:val="center"/>
          </w:tcPr>
          <w:p w:rsidR="00FA1424" w:rsidRPr="00FA1424" w:rsidRDefault="00FA1424" w:rsidP="00A766FB">
            <w:pPr>
              <w:pStyle w:val="Style57"/>
              <w:widowControl/>
              <w:spacing w:line="216" w:lineRule="auto"/>
              <w:ind w:left="-57" w:right="-57"/>
              <w:jc w:val="center"/>
              <w:rPr>
                <w:rStyle w:val="FontStyle89"/>
                <w:rFonts w:ascii="Times New Roman" w:hAnsi="Times New Roman" w:cs="Times New Roman"/>
                <w:sz w:val="16"/>
                <w:szCs w:val="16"/>
              </w:rPr>
            </w:pPr>
            <w:r w:rsidRPr="00FA1424">
              <w:rPr>
                <w:rStyle w:val="FontStyle89"/>
                <w:rFonts w:ascii="Times New Roman" w:hAnsi="Times New Roman" w:cs="Times New Roman"/>
                <w:sz w:val="16"/>
                <w:szCs w:val="16"/>
              </w:rPr>
              <w:t>-</w:t>
            </w:r>
          </w:p>
        </w:tc>
        <w:tc>
          <w:tcPr>
            <w:tcW w:w="436" w:type="pct"/>
            <w:vAlign w:val="center"/>
          </w:tcPr>
          <w:p w:rsidR="00FA1424" w:rsidRDefault="00A766FB" w:rsidP="00A766FB">
            <w:pPr>
              <w:spacing w:line="216" w:lineRule="auto"/>
              <w:jc w:val="center"/>
              <w:rPr>
                <w:sz w:val="16"/>
                <w:szCs w:val="16"/>
              </w:rPr>
            </w:pPr>
            <w:r>
              <w:rPr>
                <w:sz w:val="16"/>
                <w:szCs w:val="16"/>
              </w:rPr>
              <w:t>-</w:t>
            </w:r>
          </w:p>
        </w:tc>
      </w:tr>
      <w:tr w:rsidR="00AB43B1" w:rsidRPr="00221341" w:rsidTr="00A61F9A">
        <w:tc>
          <w:tcPr>
            <w:tcW w:w="3215" w:type="pct"/>
            <w:vAlign w:val="center"/>
          </w:tcPr>
          <w:p w:rsidR="00AB43B1" w:rsidRPr="00221341" w:rsidRDefault="00AB43B1" w:rsidP="00106165">
            <w:pPr>
              <w:spacing w:line="216" w:lineRule="auto"/>
              <w:ind w:left="-85" w:right="-74"/>
              <w:jc w:val="both"/>
              <w:rPr>
                <w:b/>
                <w:bCs/>
                <w:sz w:val="16"/>
                <w:szCs w:val="16"/>
              </w:rPr>
            </w:pPr>
            <w:r w:rsidRPr="00221341">
              <w:rPr>
                <w:b/>
                <w:bCs/>
                <w:sz w:val="16"/>
                <w:szCs w:val="16"/>
              </w:rPr>
              <w:t xml:space="preserve">ВСЕГО </w:t>
            </w:r>
            <w:r>
              <w:rPr>
                <w:b/>
                <w:bCs/>
                <w:sz w:val="16"/>
                <w:szCs w:val="16"/>
              </w:rPr>
              <w:t>по общей части</w:t>
            </w:r>
            <w:r w:rsidRPr="00221341">
              <w:rPr>
                <w:b/>
                <w:bCs/>
                <w:sz w:val="16"/>
                <w:szCs w:val="16"/>
              </w:rPr>
              <w:t>…</w:t>
            </w:r>
          </w:p>
        </w:tc>
        <w:tc>
          <w:tcPr>
            <w:tcW w:w="448" w:type="pct"/>
            <w:vAlign w:val="center"/>
          </w:tcPr>
          <w:p w:rsidR="00AB43B1" w:rsidRPr="00221341" w:rsidRDefault="00FA1424" w:rsidP="00315F5A">
            <w:pPr>
              <w:spacing w:line="216" w:lineRule="auto"/>
              <w:ind w:left="-85" w:right="-74"/>
              <w:jc w:val="center"/>
              <w:rPr>
                <w:b/>
                <w:bCs/>
                <w:sz w:val="16"/>
                <w:szCs w:val="16"/>
              </w:rPr>
            </w:pPr>
            <w:r>
              <w:rPr>
                <w:b/>
                <w:bCs/>
                <w:sz w:val="16"/>
                <w:szCs w:val="16"/>
              </w:rPr>
              <w:t>52</w:t>
            </w:r>
          </w:p>
        </w:tc>
        <w:tc>
          <w:tcPr>
            <w:tcW w:w="440" w:type="pct"/>
          </w:tcPr>
          <w:p w:rsidR="00AB43B1" w:rsidRPr="00A65020" w:rsidRDefault="00FA1424" w:rsidP="00A65020">
            <w:pPr>
              <w:widowControl w:val="0"/>
              <w:spacing w:line="216" w:lineRule="auto"/>
              <w:jc w:val="center"/>
              <w:rPr>
                <w:b/>
                <w:sz w:val="16"/>
                <w:szCs w:val="16"/>
              </w:rPr>
            </w:pPr>
            <w:r>
              <w:rPr>
                <w:b/>
                <w:sz w:val="16"/>
                <w:szCs w:val="16"/>
              </w:rPr>
              <w:t>26</w:t>
            </w:r>
          </w:p>
        </w:tc>
        <w:tc>
          <w:tcPr>
            <w:tcW w:w="461" w:type="pct"/>
            <w:gridSpan w:val="2"/>
            <w:vAlign w:val="center"/>
          </w:tcPr>
          <w:p w:rsidR="00AB43B1" w:rsidRPr="00A65020" w:rsidRDefault="00FA1424" w:rsidP="00A65020">
            <w:pPr>
              <w:widowControl w:val="0"/>
              <w:spacing w:line="216" w:lineRule="auto"/>
              <w:jc w:val="center"/>
              <w:rPr>
                <w:b/>
                <w:sz w:val="16"/>
                <w:szCs w:val="16"/>
              </w:rPr>
            </w:pPr>
            <w:r>
              <w:rPr>
                <w:b/>
                <w:sz w:val="16"/>
                <w:szCs w:val="16"/>
              </w:rPr>
              <w:t>16</w:t>
            </w:r>
          </w:p>
        </w:tc>
        <w:tc>
          <w:tcPr>
            <w:tcW w:w="436" w:type="pct"/>
            <w:vAlign w:val="center"/>
          </w:tcPr>
          <w:p w:rsidR="00AB43B1" w:rsidRPr="00221341" w:rsidRDefault="00FA1424" w:rsidP="00315F5A">
            <w:pPr>
              <w:spacing w:line="216" w:lineRule="auto"/>
              <w:ind w:left="-85" w:right="-74"/>
              <w:jc w:val="center"/>
              <w:rPr>
                <w:b/>
                <w:bCs/>
                <w:sz w:val="16"/>
                <w:szCs w:val="16"/>
              </w:rPr>
            </w:pPr>
            <w:r>
              <w:rPr>
                <w:b/>
                <w:bCs/>
                <w:sz w:val="16"/>
                <w:szCs w:val="16"/>
              </w:rPr>
              <w:t>8</w:t>
            </w:r>
          </w:p>
        </w:tc>
      </w:tr>
    </w:tbl>
    <w:p w:rsidR="00206250" w:rsidRDefault="00206250"/>
    <w:p w:rsidR="00A766FB" w:rsidRDefault="00A766F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6"/>
        <w:gridCol w:w="568"/>
        <w:gridCol w:w="558"/>
        <w:gridCol w:w="13"/>
        <w:gridCol w:w="572"/>
        <w:gridCol w:w="553"/>
      </w:tblGrid>
      <w:tr w:rsidR="00A766FB" w:rsidRPr="00221341" w:rsidTr="00B769FE">
        <w:trPr>
          <w:trHeight w:val="433"/>
        </w:trPr>
        <w:tc>
          <w:tcPr>
            <w:tcW w:w="3215" w:type="pct"/>
            <w:vMerge w:val="restart"/>
            <w:vAlign w:val="center"/>
          </w:tcPr>
          <w:p w:rsidR="00A766FB" w:rsidRPr="00221341" w:rsidRDefault="00A766FB" w:rsidP="00B769FE">
            <w:pPr>
              <w:spacing w:line="216" w:lineRule="auto"/>
              <w:ind w:left="-85" w:right="-74"/>
              <w:jc w:val="center"/>
              <w:rPr>
                <w:b/>
                <w:bCs/>
                <w:sz w:val="16"/>
                <w:szCs w:val="16"/>
              </w:rPr>
            </w:pPr>
            <w:r w:rsidRPr="00221341">
              <w:rPr>
                <w:b/>
                <w:bCs/>
                <w:sz w:val="16"/>
                <w:szCs w:val="16"/>
              </w:rPr>
              <w:lastRenderedPageBreak/>
              <w:t>Номер и название темы</w:t>
            </w:r>
          </w:p>
          <w:p w:rsidR="00A766FB" w:rsidRPr="00221341" w:rsidRDefault="00A766FB" w:rsidP="00B769FE">
            <w:pPr>
              <w:spacing w:line="216" w:lineRule="auto"/>
              <w:ind w:left="-85" w:right="-74"/>
              <w:jc w:val="center"/>
              <w:rPr>
                <w:bCs/>
                <w:sz w:val="16"/>
                <w:szCs w:val="16"/>
              </w:rPr>
            </w:pPr>
            <w:r w:rsidRPr="00221341">
              <w:rPr>
                <w:bCs/>
                <w:sz w:val="16"/>
                <w:szCs w:val="16"/>
              </w:rPr>
              <w:t>(согласно учебной программе)</w:t>
            </w:r>
          </w:p>
        </w:tc>
        <w:tc>
          <w:tcPr>
            <w:tcW w:w="898" w:type="pct"/>
            <w:gridSpan w:val="3"/>
          </w:tcPr>
          <w:p w:rsidR="00A766FB" w:rsidRPr="00FA1424" w:rsidRDefault="00A766FB" w:rsidP="00B769FE">
            <w:pPr>
              <w:spacing w:line="216" w:lineRule="auto"/>
              <w:ind w:left="-85" w:right="-74"/>
              <w:jc w:val="center"/>
              <w:rPr>
                <w:bCs/>
                <w:sz w:val="16"/>
                <w:szCs w:val="16"/>
              </w:rPr>
            </w:pPr>
            <w:r w:rsidRPr="00FA1424">
              <w:rPr>
                <w:bCs/>
                <w:sz w:val="16"/>
                <w:szCs w:val="16"/>
              </w:rPr>
              <w:t>При очной форме</w:t>
            </w:r>
          </w:p>
          <w:p w:rsidR="00A766FB" w:rsidRPr="00FA1424" w:rsidRDefault="00A766FB" w:rsidP="00B769FE">
            <w:pPr>
              <w:spacing w:line="216" w:lineRule="auto"/>
              <w:ind w:left="-85" w:right="-74"/>
              <w:jc w:val="center"/>
              <w:rPr>
                <w:bCs/>
                <w:sz w:val="16"/>
                <w:szCs w:val="16"/>
              </w:rPr>
            </w:pPr>
            <w:r w:rsidRPr="00FA1424">
              <w:rPr>
                <w:bCs/>
                <w:sz w:val="16"/>
                <w:szCs w:val="16"/>
              </w:rPr>
              <w:t>получения</w:t>
            </w:r>
          </w:p>
          <w:p w:rsidR="00A766FB" w:rsidRPr="00FA1424" w:rsidRDefault="00A766FB" w:rsidP="00B769FE">
            <w:pPr>
              <w:spacing w:line="216" w:lineRule="auto"/>
              <w:ind w:left="-85" w:right="-74"/>
              <w:jc w:val="center"/>
              <w:rPr>
                <w:bCs/>
                <w:sz w:val="16"/>
                <w:szCs w:val="16"/>
              </w:rPr>
            </w:pPr>
            <w:r w:rsidRPr="00FA1424">
              <w:rPr>
                <w:bCs/>
                <w:sz w:val="16"/>
                <w:szCs w:val="16"/>
              </w:rPr>
              <w:t>образования</w:t>
            </w:r>
          </w:p>
        </w:tc>
        <w:tc>
          <w:tcPr>
            <w:tcW w:w="887" w:type="pct"/>
            <w:gridSpan w:val="2"/>
            <w:vAlign w:val="center"/>
          </w:tcPr>
          <w:p w:rsidR="00A766FB" w:rsidRPr="00FA1424" w:rsidRDefault="00A766FB" w:rsidP="00B769FE">
            <w:pPr>
              <w:spacing w:line="216" w:lineRule="auto"/>
              <w:ind w:left="-85" w:right="-74"/>
              <w:jc w:val="center"/>
              <w:rPr>
                <w:bCs/>
                <w:sz w:val="16"/>
                <w:szCs w:val="16"/>
              </w:rPr>
            </w:pPr>
            <w:r w:rsidRPr="00FA1424">
              <w:rPr>
                <w:bCs/>
                <w:sz w:val="16"/>
                <w:szCs w:val="16"/>
              </w:rPr>
              <w:t>При заочной форме</w:t>
            </w:r>
          </w:p>
          <w:p w:rsidR="00A766FB" w:rsidRPr="00FA1424" w:rsidRDefault="00A766FB" w:rsidP="00B769FE">
            <w:pPr>
              <w:spacing w:line="216" w:lineRule="auto"/>
              <w:ind w:left="-85" w:right="-74"/>
              <w:jc w:val="center"/>
              <w:rPr>
                <w:bCs/>
                <w:sz w:val="16"/>
                <w:szCs w:val="16"/>
              </w:rPr>
            </w:pPr>
            <w:r w:rsidRPr="00FA1424">
              <w:rPr>
                <w:bCs/>
                <w:sz w:val="16"/>
                <w:szCs w:val="16"/>
              </w:rPr>
              <w:t>получения</w:t>
            </w:r>
          </w:p>
          <w:p w:rsidR="00A766FB" w:rsidRPr="00FA1424" w:rsidRDefault="00A766FB" w:rsidP="00B769FE">
            <w:pPr>
              <w:spacing w:line="216" w:lineRule="auto"/>
              <w:ind w:left="-85" w:right="-74"/>
              <w:jc w:val="center"/>
              <w:rPr>
                <w:bCs/>
                <w:sz w:val="16"/>
                <w:szCs w:val="16"/>
              </w:rPr>
            </w:pPr>
            <w:r w:rsidRPr="00FA1424">
              <w:rPr>
                <w:bCs/>
                <w:sz w:val="16"/>
                <w:szCs w:val="16"/>
              </w:rPr>
              <w:t>образования</w:t>
            </w:r>
          </w:p>
        </w:tc>
      </w:tr>
      <w:tr w:rsidR="00A766FB" w:rsidRPr="00221341" w:rsidTr="00B769FE">
        <w:trPr>
          <w:cantSplit/>
          <w:trHeight w:val="651"/>
        </w:trPr>
        <w:tc>
          <w:tcPr>
            <w:tcW w:w="3215" w:type="pct"/>
            <w:vMerge/>
            <w:vAlign w:val="center"/>
          </w:tcPr>
          <w:p w:rsidR="00A766FB" w:rsidRPr="00221341" w:rsidRDefault="00A766FB" w:rsidP="00B769FE">
            <w:pPr>
              <w:spacing w:line="216" w:lineRule="auto"/>
              <w:ind w:left="-85" w:right="-74"/>
              <w:jc w:val="center"/>
              <w:rPr>
                <w:b/>
                <w:bCs/>
                <w:sz w:val="16"/>
                <w:szCs w:val="16"/>
              </w:rPr>
            </w:pPr>
          </w:p>
        </w:tc>
        <w:tc>
          <w:tcPr>
            <w:tcW w:w="448" w:type="pct"/>
            <w:textDirection w:val="btLr"/>
            <w:vAlign w:val="center"/>
          </w:tcPr>
          <w:p w:rsidR="00A766FB" w:rsidRPr="00FA1424" w:rsidRDefault="00A766FB" w:rsidP="00B769FE">
            <w:pPr>
              <w:spacing w:line="216" w:lineRule="auto"/>
              <w:ind w:left="-85" w:right="-74"/>
              <w:jc w:val="center"/>
              <w:rPr>
                <w:bCs/>
                <w:spacing w:val="-10"/>
                <w:sz w:val="16"/>
                <w:szCs w:val="16"/>
              </w:rPr>
            </w:pPr>
            <w:r w:rsidRPr="00FA1424">
              <w:rPr>
                <w:bCs/>
                <w:spacing w:val="-10"/>
                <w:sz w:val="16"/>
                <w:szCs w:val="16"/>
              </w:rPr>
              <w:t>Кол-во</w:t>
            </w:r>
          </w:p>
          <w:p w:rsidR="00A766FB" w:rsidRPr="00FA1424" w:rsidRDefault="00A766FB" w:rsidP="00B769FE">
            <w:pPr>
              <w:spacing w:line="216" w:lineRule="auto"/>
              <w:ind w:left="-85" w:right="-74"/>
              <w:jc w:val="center"/>
              <w:rPr>
                <w:bCs/>
                <w:spacing w:val="-10"/>
                <w:sz w:val="14"/>
                <w:szCs w:val="14"/>
              </w:rPr>
            </w:pPr>
            <w:r w:rsidRPr="00FA1424">
              <w:rPr>
                <w:bCs/>
                <w:spacing w:val="-10"/>
                <w:sz w:val="16"/>
                <w:szCs w:val="16"/>
              </w:rPr>
              <w:t>часов</w:t>
            </w:r>
          </w:p>
        </w:tc>
        <w:tc>
          <w:tcPr>
            <w:tcW w:w="450" w:type="pct"/>
            <w:gridSpan w:val="2"/>
            <w:textDirection w:val="btLr"/>
          </w:tcPr>
          <w:p w:rsidR="00A766FB" w:rsidRPr="00FA1424" w:rsidRDefault="00A766FB" w:rsidP="00B769FE">
            <w:pPr>
              <w:spacing w:line="216" w:lineRule="auto"/>
              <w:ind w:left="-85" w:right="-74"/>
              <w:jc w:val="center"/>
              <w:rPr>
                <w:bCs/>
                <w:spacing w:val="-10"/>
                <w:sz w:val="16"/>
                <w:szCs w:val="16"/>
              </w:rPr>
            </w:pPr>
            <w:r w:rsidRPr="00FA1424">
              <w:rPr>
                <w:bCs/>
                <w:spacing w:val="-10"/>
                <w:sz w:val="16"/>
                <w:szCs w:val="16"/>
                <w:lang w:val="en-US"/>
              </w:rPr>
              <w:t xml:space="preserve">№ </w:t>
            </w:r>
            <w:r w:rsidRPr="00FA1424">
              <w:rPr>
                <w:bCs/>
                <w:spacing w:val="-10"/>
                <w:sz w:val="16"/>
                <w:szCs w:val="16"/>
              </w:rPr>
              <w:t>лекции</w:t>
            </w:r>
          </w:p>
          <w:p w:rsidR="00A766FB" w:rsidRPr="00FA1424" w:rsidRDefault="00A766FB" w:rsidP="00B769FE">
            <w:pPr>
              <w:spacing w:line="216" w:lineRule="auto"/>
              <w:ind w:left="-85" w:right="-74"/>
              <w:jc w:val="center"/>
              <w:rPr>
                <w:bCs/>
                <w:spacing w:val="-10"/>
                <w:sz w:val="16"/>
                <w:szCs w:val="16"/>
                <w:lang w:val="en-US"/>
              </w:rPr>
            </w:pPr>
            <w:r w:rsidRPr="00FA1424">
              <w:rPr>
                <w:bCs/>
                <w:spacing w:val="-10"/>
                <w:sz w:val="16"/>
                <w:szCs w:val="16"/>
              </w:rPr>
              <w:t>п.п.</w:t>
            </w:r>
          </w:p>
        </w:tc>
        <w:tc>
          <w:tcPr>
            <w:tcW w:w="451" w:type="pct"/>
            <w:textDirection w:val="btLr"/>
            <w:vAlign w:val="center"/>
          </w:tcPr>
          <w:p w:rsidR="00A766FB" w:rsidRPr="00FA1424" w:rsidRDefault="00A766FB" w:rsidP="00B769FE">
            <w:pPr>
              <w:spacing w:line="216" w:lineRule="auto"/>
              <w:ind w:left="-85" w:right="-74"/>
              <w:jc w:val="center"/>
              <w:rPr>
                <w:bCs/>
                <w:spacing w:val="-10"/>
                <w:sz w:val="16"/>
                <w:szCs w:val="16"/>
              </w:rPr>
            </w:pPr>
            <w:r w:rsidRPr="00FA1424">
              <w:rPr>
                <w:bCs/>
                <w:spacing w:val="-10"/>
                <w:sz w:val="16"/>
                <w:szCs w:val="16"/>
              </w:rPr>
              <w:t>Кол-во</w:t>
            </w:r>
          </w:p>
          <w:p w:rsidR="00A766FB" w:rsidRPr="00FA1424" w:rsidRDefault="00A766FB" w:rsidP="00B769FE">
            <w:pPr>
              <w:spacing w:line="216" w:lineRule="auto"/>
              <w:ind w:left="-85" w:right="-74"/>
              <w:jc w:val="center"/>
              <w:rPr>
                <w:bCs/>
                <w:spacing w:val="-10"/>
                <w:sz w:val="14"/>
                <w:szCs w:val="14"/>
              </w:rPr>
            </w:pPr>
            <w:r w:rsidRPr="00FA1424">
              <w:rPr>
                <w:bCs/>
                <w:spacing w:val="-10"/>
                <w:sz w:val="16"/>
                <w:szCs w:val="16"/>
              </w:rPr>
              <w:t>часов</w:t>
            </w:r>
          </w:p>
        </w:tc>
        <w:tc>
          <w:tcPr>
            <w:tcW w:w="436" w:type="pct"/>
            <w:textDirection w:val="btLr"/>
            <w:vAlign w:val="center"/>
          </w:tcPr>
          <w:p w:rsidR="00A766FB" w:rsidRPr="00FA1424" w:rsidRDefault="00A766FB" w:rsidP="00B769FE">
            <w:pPr>
              <w:spacing w:line="216" w:lineRule="auto"/>
              <w:ind w:left="-85" w:right="-74"/>
              <w:jc w:val="center"/>
              <w:rPr>
                <w:bCs/>
                <w:spacing w:val="-10"/>
                <w:sz w:val="16"/>
                <w:szCs w:val="16"/>
              </w:rPr>
            </w:pPr>
            <w:r w:rsidRPr="00FA1424">
              <w:rPr>
                <w:bCs/>
                <w:spacing w:val="-10"/>
                <w:sz w:val="16"/>
                <w:szCs w:val="16"/>
                <w:lang w:val="en-US"/>
              </w:rPr>
              <w:t xml:space="preserve">№ </w:t>
            </w:r>
            <w:r w:rsidRPr="00FA1424">
              <w:rPr>
                <w:bCs/>
                <w:spacing w:val="-10"/>
                <w:sz w:val="16"/>
                <w:szCs w:val="16"/>
              </w:rPr>
              <w:t>лекции</w:t>
            </w:r>
          </w:p>
          <w:p w:rsidR="00A766FB" w:rsidRPr="00FA1424" w:rsidRDefault="00A766FB" w:rsidP="00B769FE">
            <w:pPr>
              <w:spacing w:line="216" w:lineRule="auto"/>
              <w:ind w:left="-85" w:right="-74"/>
              <w:jc w:val="center"/>
              <w:rPr>
                <w:bCs/>
                <w:spacing w:val="-10"/>
                <w:sz w:val="14"/>
                <w:szCs w:val="14"/>
              </w:rPr>
            </w:pPr>
            <w:r w:rsidRPr="00FA1424">
              <w:rPr>
                <w:bCs/>
                <w:spacing w:val="-10"/>
                <w:sz w:val="16"/>
                <w:szCs w:val="16"/>
              </w:rPr>
              <w:t>п.п.</w:t>
            </w:r>
          </w:p>
        </w:tc>
      </w:tr>
      <w:tr w:rsidR="00A766FB" w:rsidRPr="00221341" w:rsidTr="00B769FE">
        <w:tc>
          <w:tcPr>
            <w:tcW w:w="5000" w:type="pct"/>
            <w:gridSpan w:val="6"/>
          </w:tcPr>
          <w:p w:rsidR="00A766FB" w:rsidRPr="000454FE" w:rsidRDefault="00A766FB" w:rsidP="00A766FB">
            <w:pPr>
              <w:spacing w:line="216" w:lineRule="auto"/>
              <w:ind w:left="-85" w:right="-74"/>
              <w:jc w:val="center"/>
              <w:rPr>
                <w:b/>
                <w:bCs/>
                <w:sz w:val="16"/>
                <w:szCs w:val="16"/>
              </w:rPr>
            </w:pPr>
            <w:r>
              <w:rPr>
                <w:b/>
                <w:bCs/>
                <w:sz w:val="16"/>
                <w:szCs w:val="16"/>
              </w:rPr>
              <w:t>Особенная часть</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Купля-продажа. Мена</w:t>
            </w:r>
          </w:p>
        </w:tc>
        <w:tc>
          <w:tcPr>
            <w:tcW w:w="448" w:type="pct"/>
            <w:vAlign w:val="center"/>
          </w:tcPr>
          <w:p w:rsidR="00B769FE" w:rsidRPr="00A766FB" w:rsidRDefault="00B769FE" w:rsidP="00B769FE">
            <w:pPr>
              <w:pStyle w:val="Style42"/>
              <w:widowControl/>
              <w:spacing w:line="216" w:lineRule="auto"/>
              <w:ind w:left="-57" w:right="-57"/>
              <w:jc w:val="center"/>
              <w:rPr>
                <w:rStyle w:val="FontStyle124"/>
                <w:sz w:val="16"/>
                <w:szCs w:val="16"/>
              </w:rPr>
            </w:pPr>
            <w:r w:rsidRPr="00A766FB">
              <w:rPr>
                <w:rStyle w:val="FontStyle124"/>
                <w:sz w:val="16"/>
                <w:szCs w:val="16"/>
              </w:rPr>
              <w:t>4</w:t>
            </w:r>
          </w:p>
        </w:tc>
        <w:tc>
          <w:tcPr>
            <w:tcW w:w="440" w:type="pct"/>
            <w:vAlign w:val="center"/>
          </w:tcPr>
          <w:p w:rsidR="00B769FE" w:rsidRPr="00221341" w:rsidRDefault="00B769FE" w:rsidP="00B769FE">
            <w:pPr>
              <w:spacing w:line="216" w:lineRule="auto"/>
              <w:ind w:left="-85" w:right="-74"/>
              <w:jc w:val="center"/>
              <w:rPr>
                <w:bCs/>
                <w:sz w:val="16"/>
                <w:szCs w:val="16"/>
              </w:rPr>
            </w:pPr>
            <w:r>
              <w:rPr>
                <w:bCs/>
                <w:sz w:val="16"/>
                <w:szCs w:val="16"/>
              </w:rPr>
              <w:t>1-2</w:t>
            </w:r>
          </w:p>
        </w:tc>
        <w:tc>
          <w:tcPr>
            <w:tcW w:w="461" w:type="pct"/>
            <w:gridSpan w:val="2"/>
            <w:vAlign w:val="center"/>
          </w:tcPr>
          <w:p w:rsidR="00B769FE" w:rsidRPr="00A149EF" w:rsidRDefault="00B769FE" w:rsidP="00B769FE">
            <w:pPr>
              <w:pStyle w:val="Style42"/>
              <w:widowControl/>
              <w:spacing w:line="216" w:lineRule="auto"/>
              <w:ind w:left="-57" w:right="-57"/>
              <w:jc w:val="center"/>
              <w:rPr>
                <w:rStyle w:val="FontStyle124"/>
                <w:sz w:val="16"/>
                <w:szCs w:val="16"/>
              </w:rPr>
            </w:pPr>
            <w:r w:rsidRPr="00A149EF">
              <w:rPr>
                <w:rStyle w:val="FontStyle124"/>
                <w:sz w:val="16"/>
                <w:szCs w:val="16"/>
              </w:rPr>
              <w:t>1</w:t>
            </w:r>
          </w:p>
        </w:tc>
        <w:tc>
          <w:tcPr>
            <w:tcW w:w="436" w:type="pct"/>
            <w:vMerge w:val="restart"/>
            <w:vAlign w:val="center"/>
          </w:tcPr>
          <w:p w:rsidR="00B769FE" w:rsidRPr="00221341" w:rsidRDefault="00B769FE" w:rsidP="00B769FE">
            <w:pPr>
              <w:spacing w:line="216" w:lineRule="auto"/>
              <w:ind w:left="-85" w:right="-74"/>
              <w:jc w:val="center"/>
              <w:rPr>
                <w:bCs/>
                <w:sz w:val="16"/>
                <w:szCs w:val="16"/>
              </w:rPr>
            </w:pPr>
            <w:r>
              <w:rPr>
                <w:bCs/>
                <w:sz w:val="16"/>
                <w:szCs w:val="16"/>
              </w:rPr>
              <w:t>1</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Поставка</w:t>
            </w:r>
          </w:p>
        </w:tc>
        <w:tc>
          <w:tcPr>
            <w:tcW w:w="448" w:type="pct"/>
            <w:vAlign w:val="center"/>
          </w:tcPr>
          <w:p w:rsidR="00B769FE" w:rsidRPr="00A766FB" w:rsidRDefault="00B769FE" w:rsidP="00B769FE">
            <w:pPr>
              <w:pStyle w:val="Style42"/>
              <w:widowControl/>
              <w:spacing w:line="216" w:lineRule="auto"/>
              <w:ind w:left="-57" w:right="-57"/>
              <w:jc w:val="center"/>
              <w:rPr>
                <w:rStyle w:val="FontStyle124"/>
                <w:sz w:val="16"/>
                <w:szCs w:val="16"/>
              </w:rPr>
            </w:pPr>
            <w:r w:rsidRPr="00A766FB">
              <w:rPr>
                <w:rStyle w:val="FontStyle124"/>
                <w:sz w:val="16"/>
                <w:szCs w:val="16"/>
              </w:rPr>
              <w:t>2</w:t>
            </w:r>
          </w:p>
        </w:tc>
        <w:tc>
          <w:tcPr>
            <w:tcW w:w="440" w:type="pct"/>
            <w:vAlign w:val="center"/>
          </w:tcPr>
          <w:p w:rsidR="00B769FE" w:rsidRPr="00221341" w:rsidRDefault="00B769FE" w:rsidP="00B769FE">
            <w:pPr>
              <w:spacing w:line="216" w:lineRule="auto"/>
              <w:ind w:left="-85" w:right="-74"/>
              <w:jc w:val="center"/>
              <w:rPr>
                <w:bCs/>
                <w:sz w:val="16"/>
                <w:szCs w:val="16"/>
              </w:rPr>
            </w:pPr>
            <w:r>
              <w:rPr>
                <w:bCs/>
                <w:sz w:val="16"/>
                <w:szCs w:val="16"/>
              </w:rPr>
              <w:t>3</w:t>
            </w:r>
          </w:p>
        </w:tc>
        <w:tc>
          <w:tcPr>
            <w:tcW w:w="461" w:type="pct"/>
            <w:gridSpan w:val="2"/>
            <w:vAlign w:val="center"/>
          </w:tcPr>
          <w:p w:rsidR="00B769FE" w:rsidRPr="00A149EF" w:rsidRDefault="00B769FE" w:rsidP="00B769FE">
            <w:pPr>
              <w:pStyle w:val="Style42"/>
              <w:widowControl/>
              <w:spacing w:line="216" w:lineRule="auto"/>
              <w:ind w:left="-57" w:right="-57"/>
              <w:jc w:val="center"/>
              <w:rPr>
                <w:rStyle w:val="FontStyle124"/>
                <w:sz w:val="16"/>
                <w:szCs w:val="16"/>
              </w:rPr>
            </w:pPr>
            <w:r w:rsidRPr="00A149EF">
              <w:rPr>
                <w:rStyle w:val="FontStyle124"/>
                <w:sz w:val="16"/>
                <w:szCs w:val="16"/>
              </w:rPr>
              <w:t>1</w:t>
            </w:r>
          </w:p>
        </w:tc>
        <w:tc>
          <w:tcPr>
            <w:tcW w:w="436" w:type="pct"/>
            <w:vMerge/>
            <w:vAlign w:val="center"/>
          </w:tcPr>
          <w:p w:rsidR="00B769FE" w:rsidRPr="00221341" w:rsidRDefault="00B769FE" w:rsidP="00B769FE">
            <w:pPr>
              <w:spacing w:line="216" w:lineRule="auto"/>
              <w:ind w:left="-85" w:right="-74"/>
              <w:jc w:val="center"/>
              <w:rPr>
                <w:bCs/>
                <w:sz w:val="16"/>
                <w:szCs w:val="16"/>
              </w:rPr>
            </w:pPr>
          </w:p>
        </w:tc>
      </w:tr>
      <w:tr w:rsidR="00A149EF" w:rsidRPr="00221341" w:rsidTr="00B769FE">
        <w:tc>
          <w:tcPr>
            <w:tcW w:w="3215" w:type="pct"/>
          </w:tcPr>
          <w:p w:rsidR="00A149EF" w:rsidRPr="00A766FB" w:rsidRDefault="00A149EF"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Контрактация</w:t>
            </w:r>
          </w:p>
        </w:tc>
        <w:tc>
          <w:tcPr>
            <w:tcW w:w="448" w:type="pct"/>
            <w:vAlign w:val="center"/>
          </w:tcPr>
          <w:p w:rsidR="00A149EF" w:rsidRPr="00A766FB" w:rsidRDefault="00A149EF" w:rsidP="00B769FE">
            <w:pPr>
              <w:pStyle w:val="Style42"/>
              <w:widowControl/>
              <w:spacing w:line="216" w:lineRule="auto"/>
              <w:ind w:left="-57" w:right="-57"/>
              <w:jc w:val="center"/>
              <w:rPr>
                <w:rStyle w:val="FontStyle124"/>
                <w:sz w:val="16"/>
                <w:szCs w:val="16"/>
              </w:rPr>
            </w:pPr>
            <w:r w:rsidRPr="00A766FB">
              <w:rPr>
                <w:rStyle w:val="FontStyle124"/>
                <w:sz w:val="16"/>
                <w:szCs w:val="16"/>
              </w:rPr>
              <w:t>1</w:t>
            </w:r>
          </w:p>
        </w:tc>
        <w:tc>
          <w:tcPr>
            <w:tcW w:w="440" w:type="pct"/>
            <w:vMerge w:val="restart"/>
            <w:vAlign w:val="center"/>
          </w:tcPr>
          <w:p w:rsidR="00A149EF" w:rsidRPr="00221341" w:rsidRDefault="00A149EF" w:rsidP="00B769FE">
            <w:pPr>
              <w:spacing w:line="216" w:lineRule="auto"/>
              <w:ind w:left="-85" w:right="-74"/>
              <w:jc w:val="center"/>
              <w:rPr>
                <w:bCs/>
                <w:sz w:val="16"/>
                <w:szCs w:val="16"/>
              </w:rPr>
            </w:pPr>
            <w:r>
              <w:rPr>
                <w:bCs/>
                <w:sz w:val="16"/>
                <w:szCs w:val="16"/>
              </w:rPr>
              <w:t>4</w:t>
            </w:r>
          </w:p>
        </w:tc>
        <w:tc>
          <w:tcPr>
            <w:tcW w:w="461" w:type="pct"/>
            <w:gridSpan w:val="2"/>
            <w:vAlign w:val="center"/>
          </w:tcPr>
          <w:p w:rsidR="00A149EF" w:rsidRPr="00A149EF" w:rsidRDefault="00A149EF" w:rsidP="00B769FE">
            <w:pPr>
              <w:pStyle w:val="Style42"/>
              <w:widowControl/>
              <w:spacing w:line="216" w:lineRule="auto"/>
              <w:ind w:left="-57" w:right="-57"/>
              <w:jc w:val="center"/>
              <w:rPr>
                <w:rStyle w:val="FontStyle124"/>
                <w:sz w:val="16"/>
                <w:szCs w:val="16"/>
              </w:rPr>
            </w:pPr>
            <w:r w:rsidRPr="00A149EF">
              <w:rPr>
                <w:rStyle w:val="FontStyle124"/>
                <w:sz w:val="16"/>
                <w:szCs w:val="16"/>
              </w:rPr>
              <w:t>-</w:t>
            </w:r>
          </w:p>
        </w:tc>
        <w:tc>
          <w:tcPr>
            <w:tcW w:w="436" w:type="pct"/>
            <w:vAlign w:val="center"/>
          </w:tcPr>
          <w:p w:rsidR="00A149EF" w:rsidRPr="00221341" w:rsidRDefault="00B769FE" w:rsidP="00B769FE">
            <w:pPr>
              <w:spacing w:line="216" w:lineRule="auto"/>
              <w:jc w:val="center"/>
              <w:rPr>
                <w:sz w:val="16"/>
                <w:szCs w:val="16"/>
              </w:rPr>
            </w:pPr>
            <w:r>
              <w:rPr>
                <w:sz w:val="16"/>
                <w:szCs w:val="16"/>
              </w:rPr>
              <w:t>-</w:t>
            </w:r>
          </w:p>
        </w:tc>
      </w:tr>
      <w:tr w:rsidR="00A149EF" w:rsidRPr="00221341" w:rsidTr="00B769FE">
        <w:tc>
          <w:tcPr>
            <w:tcW w:w="3215" w:type="pct"/>
          </w:tcPr>
          <w:p w:rsidR="00A149EF" w:rsidRPr="00A766FB" w:rsidRDefault="00A149EF"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Энергоснабжение</w:t>
            </w:r>
          </w:p>
        </w:tc>
        <w:tc>
          <w:tcPr>
            <w:tcW w:w="448" w:type="pct"/>
            <w:vAlign w:val="center"/>
          </w:tcPr>
          <w:p w:rsidR="00A149EF" w:rsidRPr="00A766FB" w:rsidRDefault="00A149EF" w:rsidP="00B769FE">
            <w:pPr>
              <w:pStyle w:val="Style46"/>
              <w:widowControl/>
              <w:spacing w:line="216" w:lineRule="auto"/>
              <w:ind w:left="-57" w:right="-57"/>
              <w:jc w:val="center"/>
              <w:rPr>
                <w:rStyle w:val="FontStyle116"/>
                <w:sz w:val="16"/>
                <w:szCs w:val="16"/>
              </w:rPr>
            </w:pPr>
            <w:r w:rsidRPr="00A766FB">
              <w:rPr>
                <w:rStyle w:val="FontStyle116"/>
                <w:sz w:val="16"/>
                <w:szCs w:val="16"/>
              </w:rPr>
              <w:t>1</w:t>
            </w:r>
          </w:p>
        </w:tc>
        <w:tc>
          <w:tcPr>
            <w:tcW w:w="440" w:type="pct"/>
            <w:vMerge/>
            <w:vAlign w:val="center"/>
          </w:tcPr>
          <w:p w:rsidR="00A149EF" w:rsidRPr="00A65020" w:rsidRDefault="00A149EF" w:rsidP="00B769FE">
            <w:pPr>
              <w:widowControl w:val="0"/>
              <w:spacing w:line="216" w:lineRule="auto"/>
              <w:ind w:left="-74" w:right="-75"/>
              <w:jc w:val="center"/>
              <w:rPr>
                <w:sz w:val="16"/>
                <w:szCs w:val="16"/>
              </w:rPr>
            </w:pPr>
          </w:p>
        </w:tc>
        <w:tc>
          <w:tcPr>
            <w:tcW w:w="461" w:type="pct"/>
            <w:gridSpan w:val="2"/>
            <w:vAlign w:val="center"/>
          </w:tcPr>
          <w:p w:rsidR="00A149EF" w:rsidRPr="00A149EF" w:rsidRDefault="00A149EF" w:rsidP="00B769FE">
            <w:pPr>
              <w:pStyle w:val="Style46"/>
              <w:widowControl/>
              <w:spacing w:line="216" w:lineRule="auto"/>
              <w:ind w:left="-57" w:right="-57"/>
              <w:jc w:val="center"/>
              <w:rPr>
                <w:rStyle w:val="FontStyle116"/>
                <w:sz w:val="16"/>
                <w:szCs w:val="16"/>
              </w:rPr>
            </w:pPr>
            <w:r w:rsidRPr="00A149EF">
              <w:rPr>
                <w:rStyle w:val="FontStyle116"/>
                <w:sz w:val="16"/>
                <w:szCs w:val="16"/>
              </w:rPr>
              <w:t>-</w:t>
            </w:r>
          </w:p>
        </w:tc>
        <w:tc>
          <w:tcPr>
            <w:tcW w:w="436" w:type="pct"/>
            <w:vAlign w:val="center"/>
          </w:tcPr>
          <w:p w:rsidR="00A149EF" w:rsidRPr="00221341" w:rsidRDefault="00B769FE" w:rsidP="00B769FE">
            <w:pPr>
              <w:spacing w:line="216" w:lineRule="auto"/>
              <w:jc w:val="center"/>
              <w:rPr>
                <w:sz w:val="16"/>
                <w:szCs w:val="16"/>
              </w:rPr>
            </w:pPr>
            <w:r>
              <w:rPr>
                <w:sz w:val="16"/>
                <w:szCs w:val="16"/>
              </w:rPr>
              <w:t>-</w:t>
            </w:r>
          </w:p>
        </w:tc>
      </w:tr>
      <w:tr w:rsidR="00A149EF" w:rsidRPr="00221341" w:rsidTr="00B769FE">
        <w:tc>
          <w:tcPr>
            <w:tcW w:w="3215" w:type="pct"/>
          </w:tcPr>
          <w:p w:rsidR="00A149EF" w:rsidRPr="00A766FB" w:rsidRDefault="00A149EF"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Дарение</w:t>
            </w:r>
          </w:p>
        </w:tc>
        <w:tc>
          <w:tcPr>
            <w:tcW w:w="448" w:type="pct"/>
            <w:vAlign w:val="center"/>
          </w:tcPr>
          <w:p w:rsidR="00A149EF" w:rsidRPr="00A766FB" w:rsidRDefault="00A149EF" w:rsidP="00B769FE">
            <w:pPr>
              <w:pStyle w:val="Style56"/>
              <w:widowControl/>
              <w:spacing w:line="216" w:lineRule="auto"/>
              <w:ind w:left="-57" w:right="-57"/>
              <w:jc w:val="center"/>
              <w:rPr>
                <w:rStyle w:val="FontStyle90"/>
                <w:b w:val="0"/>
                <w:sz w:val="16"/>
                <w:szCs w:val="16"/>
                <w:lang w:val="en-US"/>
              </w:rPr>
            </w:pPr>
            <w:r w:rsidRPr="00A766FB">
              <w:rPr>
                <w:rStyle w:val="FontStyle90"/>
                <w:b w:val="0"/>
                <w:sz w:val="16"/>
                <w:szCs w:val="16"/>
                <w:lang w:val="en-US"/>
              </w:rPr>
              <w:t>2</w:t>
            </w:r>
          </w:p>
        </w:tc>
        <w:tc>
          <w:tcPr>
            <w:tcW w:w="440" w:type="pct"/>
            <w:vAlign w:val="center"/>
          </w:tcPr>
          <w:p w:rsidR="00A149EF" w:rsidRPr="00221341" w:rsidRDefault="00A149EF" w:rsidP="00B769FE">
            <w:pPr>
              <w:spacing w:line="216" w:lineRule="auto"/>
              <w:ind w:left="-85" w:right="-74"/>
              <w:jc w:val="center"/>
              <w:rPr>
                <w:bCs/>
                <w:sz w:val="16"/>
                <w:szCs w:val="16"/>
              </w:rPr>
            </w:pPr>
            <w:r>
              <w:rPr>
                <w:bCs/>
                <w:sz w:val="16"/>
                <w:szCs w:val="16"/>
              </w:rPr>
              <w:t>5</w:t>
            </w:r>
          </w:p>
        </w:tc>
        <w:tc>
          <w:tcPr>
            <w:tcW w:w="461" w:type="pct"/>
            <w:gridSpan w:val="2"/>
            <w:vAlign w:val="center"/>
          </w:tcPr>
          <w:p w:rsidR="00A149EF" w:rsidRPr="00A149EF" w:rsidRDefault="00A149EF" w:rsidP="00B769FE">
            <w:pPr>
              <w:pStyle w:val="Style56"/>
              <w:widowControl/>
              <w:spacing w:line="216" w:lineRule="auto"/>
              <w:ind w:left="-57" w:right="-57"/>
              <w:jc w:val="center"/>
              <w:rPr>
                <w:rStyle w:val="FontStyle90"/>
                <w:b w:val="0"/>
                <w:sz w:val="16"/>
                <w:szCs w:val="16"/>
              </w:rPr>
            </w:pPr>
            <w:r w:rsidRPr="00A149EF">
              <w:rPr>
                <w:rStyle w:val="FontStyle90"/>
                <w:b w:val="0"/>
                <w:sz w:val="16"/>
                <w:szCs w:val="16"/>
              </w:rPr>
              <w:t>-</w:t>
            </w:r>
          </w:p>
        </w:tc>
        <w:tc>
          <w:tcPr>
            <w:tcW w:w="436" w:type="pct"/>
            <w:vAlign w:val="center"/>
          </w:tcPr>
          <w:p w:rsidR="00A149EF" w:rsidRPr="00221341" w:rsidRDefault="00B769FE" w:rsidP="00B769FE">
            <w:pPr>
              <w:spacing w:line="216" w:lineRule="auto"/>
              <w:jc w:val="center"/>
              <w:rPr>
                <w:sz w:val="16"/>
                <w:szCs w:val="16"/>
              </w:rPr>
            </w:pPr>
            <w:r>
              <w:rPr>
                <w:sz w:val="16"/>
                <w:szCs w:val="16"/>
              </w:rPr>
              <w:t>-</w:t>
            </w:r>
          </w:p>
        </w:tc>
      </w:tr>
      <w:tr w:rsidR="00A149EF" w:rsidRPr="00221341" w:rsidTr="00B769FE">
        <w:tc>
          <w:tcPr>
            <w:tcW w:w="3215" w:type="pct"/>
          </w:tcPr>
          <w:p w:rsidR="00A149EF" w:rsidRPr="00A766FB" w:rsidRDefault="00A149EF"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Рента и пожизненное содержание с иждивением</w:t>
            </w:r>
          </w:p>
        </w:tc>
        <w:tc>
          <w:tcPr>
            <w:tcW w:w="448" w:type="pct"/>
            <w:vAlign w:val="center"/>
          </w:tcPr>
          <w:p w:rsidR="00A149EF" w:rsidRPr="00A766FB" w:rsidRDefault="00A149EF" w:rsidP="00B769FE">
            <w:pPr>
              <w:pStyle w:val="Style42"/>
              <w:widowControl/>
              <w:spacing w:line="216" w:lineRule="auto"/>
              <w:ind w:left="-57" w:right="-57"/>
              <w:jc w:val="center"/>
              <w:rPr>
                <w:rStyle w:val="FontStyle124"/>
                <w:sz w:val="16"/>
                <w:szCs w:val="16"/>
              </w:rPr>
            </w:pPr>
            <w:r w:rsidRPr="00A766FB">
              <w:rPr>
                <w:rStyle w:val="FontStyle124"/>
                <w:sz w:val="16"/>
                <w:szCs w:val="16"/>
              </w:rPr>
              <w:t>2</w:t>
            </w:r>
          </w:p>
        </w:tc>
        <w:tc>
          <w:tcPr>
            <w:tcW w:w="440" w:type="pct"/>
            <w:vAlign w:val="center"/>
          </w:tcPr>
          <w:p w:rsidR="00A149EF" w:rsidRPr="00221341" w:rsidRDefault="00A149EF" w:rsidP="00B769FE">
            <w:pPr>
              <w:spacing w:line="216" w:lineRule="auto"/>
              <w:ind w:left="-85" w:right="-74"/>
              <w:jc w:val="center"/>
              <w:rPr>
                <w:bCs/>
                <w:sz w:val="16"/>
                <w:szCs w:val="16"/>
              </w:rPr>
            </w:pPr>
            <w:r>
              <w:rPr>
                <w:bCs/>
                <w:sz w:val="16"/>
                <w:szCs w:val="16"/>
              </w:rPr>
              <w:t>6</w:t>
            </w:r>
          </w:p>
        </w:tc>
        <w:tc>
          <w:tcPr>
            <w:tcW w:w="461" w:type="pct"/>
            <w:gridSpan w:val="2"/>
            <w:vAlign w:val="center"/>
          </w:tcPr>
          <w:p w:rsidR="00A149EF" w:rsidRPr="00A149EF" w:rsidRDefault="00A149EF" w:rsidP="00B769FE">
            <w:pPr>
              <w:pStyle w:val="Style42"/>
              <w:widowControl/>
              <w:spacing w:line="216" w:lineRule="auto"/>
              <w:ind w:left="-57" w:right="-57"/>
              <w:jc w:val="center"/>
              <w:rPr>
                <w:rStyle w:val="FontStyle124"/>
                <w:sz w:val="16"/>
                <w:szCs w:val="16"/>
              </w:rPr>
            </w:pPr>
            <w:r w:rsidRPr="00A149EF">
              <w:rPr>
                <w:rStyle w:val="FontStyle124"/>
                <w:sz w:val="16"/>
                <w:szCs w:val="16"/>
              </w:rPr>
              <w:t>-</w:t>
            </w:r>
          </w:p>
        </w:tc>
        <w:tc>
          <w:tcPr>
            <w:tcW w:w="436" w:type="pct"/>
            <w:vAlign w:val="center"/>
          </w:tcPr>
          <w:p w:rsidR="00A149EF" w:rsidRPr="00221341" w:rsidRDefault="00B769FE" w:rsidP="00B769FE">
            <w:pPr>
              <w:spacing w:line="216" w:lineRule="auto"/>
              <w:jc w:val="center"/>
              <w:rPr>
                <w:sz w:val="16"/>
                <w:szCs w:val="16"/>
              </w:rPr>
            </w:pPr>
            <w:r>
              <w:rPr>
                <w:sz w:val="16"/>
                <w:szCs w:val="16"/>
              </w:rPr>
              <w:t>-</w:t>
            </w:r>
          </w:p>
        </w:tc>
      </w:tr>
      <w:tr w:rsidR="00A149EF" w:rsidRPr="00221341" w:rsidTr="00B769FE">
        <w:tc>
          <w:tcPr>
            <w:tcW w:w="3215" w:type="pct"/>
          </w:tcPr>
          <w:p w:rsidR="00A149EF" w:rsidRPr="00A766FB" w:rsidRDefault="00A149EF"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Аренда</w:t>
            </w:r>
          </w:p>
        </w:tc>
        <w:tc>
          <w:tcPr>
            <w:tcW w:w="448" w:type="pct"/>
            <w:vAlign w:val="center"/>
          </w:tcPr>
          <w:p w:rsidR="00A149EF" w:rsidRPr="00A766FB" w:rsidRDefault="00A149EF" w:rsidP="00B769FE">
            <w:pPr>
              <w:pStyle w:val="Style42"/>
              <w:widowControl/>
              <w:spacing w:line="216" w:lineRule="auto"/>
              <w:ind w:left="-57" w:right="-57"/>
              <w:jc w:val="center"/>
              <w:rPr>
                <w:rStyle w:val="FontStyle124"/>
                <w:sz w:val="16"/>
                <w:szCs w:val="16"/>
              </w:rPr>
            </w:pPr>
            <w:r w:rsidRPr="00A766FB">
              <w:rPr>
                <w:rStyle w:val="FontStyle124"/>
                <w:sz w:val="16"/>
                <w:szCs w:val="16"/>
              </w:rPr>
              <w:t>2</w:t>
            </w:r>
          </w:p>
        </w:tc>
        <w:tc>
          <w:tcPr>
            <w:tcW w:w="440" w:type="pct"/>
            <w:vAlign w:val="center"/>
          </w:tcPr>
          <w:p w:rsidR="00A149EF" w:rsidRPr="00221341" w:rsidRDefault="00A149EF" w:rsidP="00B769FE">
            <w:pPr>
              <w:spacing w:line="216" w:lineRule="auto"/>
              <w:ind w:left="-85" w:right="-74"/>
              <w:jc w:val="center"/>
              <w:rPr>
                <w:bCs/>
                <w:sz w:val="16"/>
                <w:szCs w:val="16"/>
              </w:rPr>
            </w:pPr>
            <w:r>
              <w:rPr>
                <w:bCs/>
                <w:sz w:val="16"/>
                <w:szCs w:val="16"/>
              </w:rPr>
              <w:t>7</w:t>
            </w:r>
          </w:p>
        </w:tc>
        <w:tc>
          <w:tcPr>
            <w:tcW w:w="461" w:type="pct"/>
            <w:gridSpan w:val="2"/>
            <w:vAlign w:val="center"/>
          </w:tcPr>
          <w:p w:rsidR="00A149EF" w:rsidRPr="00A149EF" w:rsidRDefault="00A149EF" w:rsidP="00B769FE">
            <w:pPr>
              <w:pStyle w:val="Style42"/>
              <w:widowControl/>
              <w:spacing w:line="216" w:lineRule="auto"/>
              <w:ind w:left="-57" w:right="-57"/>
              <w:jc w:val="center"/>
              <w:rPr>
                <w:rStyle w:val="FontStyle124"/>
                <w:sz w:val="16"/>
                <w:szCs w:val="16"/>
              </w:rPr>
            </w:pPr>
            <w:r w:rsidRPr="00A149EF">
              <w:rPr>
                <w:rStyle w:val="FontStyle124"/>
                <w:sz w:val="16"/>
                <w:szCs w:val="16"/>
              </w:rPr>
              <w:t>1</w:t>
            </w:r>
          </w:p>
        </w:tc>
        <w:tc>
          <w:tcPr>
            <w:tcW w:w="436" w:type="pct"/>
            <w:vAlign w:val="center"/>
          </w:tcPr>
          <w:p w:rsidR="00A149EF" w:rsidRPr="00221341" w:rsidRDefault="00B769FE" w:rsidP="00B769FE">
            <w:pPr>
              <w:spacing w:line="216" w:lineRule="auto"/>
              <w:jc w:val="center"/>
              <w:rPr>
                <w:sz w:val="16"/>
                <w:szCs w:val="16"/>
              </w:rPr>
            </w:pPr>
            <w:r>
              <w:rPr>
                <w:sz w:val="16"/>
                <w:szCs w:val="16"/>
              </w:rPr>
              <w:t>2</w:t>
            </w:r>
          </w:p>
        </w:tc>
      </w:tr>
      <w:tr w:rsidR="00A149EF" w:rsidRPr="00221341" w:rsidTr="00B769FE">
        <w:tc>
          <w:tcPr>
            <w:tcW w:w="3215" w:type="pct"/>
          </w:tcPr>
          <w:p w:rsidR="00A149EF" w:rsidRPr="00A766FB" w:rsidRDefault="00A149EF"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Жилищные правоотношения</w:t>
            </w:r>
          </w:p>
        </w:tc>
        <w:tc>
          <w:tcPr>
            <w:tcW w:w="448" w:type="pct"/>
            <w:vAlign w:val="center"/>
          </w:tcPr>
          <w:p w:rsidR="00A149EF" w:rsidRPr="00A766FB" w:rsidRDefault="00A149EF" w:rsidP="00B769FE">
            <w:pPr>
              <w:pStyle w:val="Style42"/>
              <w:widowControl/>
              <w:spacing w:line="216" w:lineRule="auto"/>
              <w:ind w:left="-57" w:right="-57"/>
              <w:jc w:val="center"/>
              <w:rPr>
                <w:rStyle w:val="FontStyle124"/>
                <w:sz w:val="16"/>
                <w:szCs w:val="16"/>
              </w:rPr>
            </w:pPr>
            <w:r w:rsidRPr="00A766FB">
              <w:rPr>
                <w:rStyle w:val="FontStyle124"/>
                <w:sz w:val="16"/>
                <w:szCs w:val="16"/>
              </w:rPr>
              <w:t>4</w:t>
            </w:r>
          </w:p>
        </w:tc>
        <w:tc>
          <w:tcPr>
            <w:tcW w:w="440" w:type="pct"/>
            <w:vAlign w:val="center"/>
          </w:tcPr>
          <w:p w:rsidR="00A149EF" w:rsidRPr="00A65020" w:rsidRDefault="00A149EF" w:rsidP="00B769FE">
            <w:pPr>
              <w:widowControl w:val="0"/>
              <w:spacing w:line="216" w:lineRule="auto"/>
              <w:ind w:left="-74" w:right="-75"/>
              <w:jc w:val="center"/>
              <w:rPr>
                <w:sz w:val="16"/>
                <w:szCs w:val="16"/>
              </w:rPr>
            </w:pPr>
            <w:r>
              <w:rPr>
                <w:sz w:val="16"/>
                <w:szCs w:val="16"/>
              </w:rPr>
              <w:t>8-9</w:t>
            </w:r>
          </w:p>
        </w:tc>
        <w:tc>
          <w:tcPr>
            <w:tcW w:w="461" w:type="pct"/>
            <w:gridSpan w:val="2"/>
            <w:vAlign w:val="center"/>
          </w:tcPr>
          <w:p w:rsidR="00A149EF" w:rsidRPr="00A149EF" w:rsidRDefault="00A149EF" w:rsidP="00B769FE">
            <w:pPr>
              <w:pStyle w:val="Style42"/>
              <w:widowControl/>
              <w:spacing w:line="216" w:lineRule="auto"/>
              <w:ind w:left="-57" w:right="-57"/>
              <w:jc w:val="center"/>
              <w:rPr>
                <w:rStyle w:val="FontStyle124"/>
                <w:sz w:val="16"/>
                <w:szCs w:val="16"/>
              </w:rPr>
            </w:pPr>
            <w:r w:rsidRPr="00A149EF">
              <w:rPr>
                <w:rStyle w:val="FontStyle124"/>
                <w:sz w:val="16"/>
                <w:szCs w:val="16"/>
              </w:rPr>
              <w:t>-</w:t>
            </w:r>
          </w:p>
        </w:tc>
        <w:tc>
          <w:tcPr>
            <w:tcW w:w="436" w:type="pct"/>
            <w:vAlign w:val="center"/>
          </w:tcPr>
          <w:p w:rsidR="00A149EF" w:rsidRPr="00221341" w:rsidRDefault="00B769FE" w:rsidP="00B769FE">
            <w:pPr>
              <w:spacing w:line="216" w:lineRule="auto"/>
              <w:jc w:val="center"/>
              <w:rPr>
                <w:sz w:val="16"/>
                <w:szCs w:val="16"/>
              </w:rPr>
            </w:pPr>
            <w:r>
              <w:rPr>
                <w:sz w:val="16"/>
                <w:szCs w:val="16"/>
              </w:rPr>
              <w:t>-</w:t>
            </w:r>
          </w:p>
        </w:tc>
      </w:tr>
      <w:tr w:rsidR="00A149EF" w:rsidRPr="00221341" w:rsidTr="00B769FE">
        <w:tc>
          <w:tcPr>
            <w:tcW w:w="3215" w:type="pct"/>
          </w:tcPr>
          <w:p w:rsidR="00A149EF" w:rsidRPr="00A766FB" w:rsidRDefault="00A149EF"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Безвозмездное пользование</w:t>
            </w:r>
          </w:p>
        </w:tc>
        <w:tc>
          <w:tcPr>
            <w:tcW w:w="448" w:type="pct"/>
            <w:vAlign w:val="center"/>
          </w:tcPr>
          <w:p w:rsidR="00A149EF" w:rsidRPr="00A766FB" w:rsidRDefault="00A149EF" w:rsidP="00B769FE">
            <w:pPr>
              <w:pStyle w:val="Style42"/>
              <w:widowControl/>
              <w:spacing w:line="216" w:lineRule="auto"/>
              <w:ind w:left="-57" w:right="-57"/>
              <w:jc w:val="center"/>
              <w:rPr>
                <w:rStyle w:val="FontStyle124"/>
                <w:sz w:val="16"/>
                <w:szCs w:val="16"/>
              </w:rPr>
            </w:pPr>
            <w:r w:rsidRPr="00A766FB">
              <w:rPr>
                <w:rStyle w:val="FontStyle124"/>
                <w:sz w:val="16"/>
                <w:szCs w:val="16"/>
              </w:rPr>
              <w:t>2</w:t>
            </w:r>
          </w:p>
        </w:tc>
        <w:tc>
          <w:tcPr>
            <w:tcW w:w="440" w:type="pct"/>
            <w:vAlign w:val="center"/>
          </w:tcPr>
          <w:p w:rsidR="00A149EF" w:rsidRPr="00A65020" w:rsidRDefault="00A149EF" w:rsidP="00B769FE">
            <w:pPr>
              <w:widowControl w:val="0"/>
              <w:spacing w:line="216" w:lineRule="auto"/>
              <w:ind w:left="-74" w:right="-75"/>
              <w:jc w:val="center"/>
              <w:rPr>
                <w:sz w:val="16"/>
                <w:szCs w:val="16"/>
              </w:rPr>
            </w:pPr>
            <w:r>
              <w:rPr>
                <w:sz w:val="16"/>
                <w:szCs w:val="16"/>
              </w:rPr>
              <w:t>10</w:t>
            </w:r>
          </w:p>
        </w:tc>
        <w:tc>
          <w:tcPr>
            <w:tcW w:w="461" w:type="pct"/>
            <w:gridSpan w:val="2"/>
            <w:vAlign w:val="center"/>
          </w:tcPr>
          <w:p w:rsidR="00A149EF" w:rsidRPr="00A149EF" w:rsidRDefault="00A149EF" w:rsidP="00B769FE">
            <w:pPr>
              <w:pStyle w:val="Style42"/>
              <w:widowControl/>
              <w:spacing w:line="216" w:lineRule="auto"/>
              <w:ind w:left="-57" w:right="-57"/>
              <w:jc w:val="center"/>
              <w:rPr>
                <w:rStyle w:val="FontStyle124"/>
                <w:sz w:val="16"/>
                <w:szCs w:val="16"/>
              </w:rPr>
            </w:pPr>
            <w:r w:rsidRPr="00A149EF">
              <w:rPr>
                <w:rStyle w:val="FontStyle124"/>
                <w:sz w:val="16"/>
                <w:szCs w:val="16"/>
              </w:rPr>
              <w:t>-</w:t>
            </w:r>
          </w:p>
        </w:tc>
        <w:tc>
          <w:tcPr>
            <w:tcW w:w="436" w:type="pct"/>
            <w:vAlign w:val="center"/>
          </w:tcPr>
          <w:p w:rsidR="00A149EF" w:rsidRPr="00221341" w:rsidRDefault="00B769FE" w:rsidP="00B769FE">
            <w:pPr>
              <w:spacing w:line="216" w:lineRule="auto"/>
              <w:jc w:val="center"/>
              <w:rPr>
                <w:sz w:val="16"/>
                <w:szCs w:val="16"/>
              </w:rPr>
            </w:pPr>
            <w:r>
              <w:rPr>
                <w:sz w:val="16"/>
                <w:szCs w:val="16"/>
              </w:rPr>
              <w:t>-</w:t>
            </w:r>
          </w:p>
        </w:tc>
      </w:tr>
      <w:tr w:rsidR="00A149EF" w:rsidRPr="00221341" w:rsidTr="00B769FE">
        <w:tc>
          <w:tcPr>
            <w:tcW w:w="3215" w:type="pct"/>
          </w:tcPr>
          <w:p w:rsidR="00A149EF" w:rsidRPr="00A766FB" w:rsidRDefault="00A149EF"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Подряд</w:t>
            </w:r>
          </w:p>
        </w:tc>
        <w:tc>
          <w:tcPr>
            <w:tcW w:w="448" w:type="pct"/>
            <w:vAlign w:val="center"/>
          </w:tcPr>
          <w:p w:rsidR="00A149EF" w:rsidRPr="00A766FB" w:rsidRDefault="00A149EF" w:rsidP="00B769FE">
            <w:pPr>
              <w:pStyle w:val="Style42"/>
              <w:widowControl/>
              <w:spacing w:line="216" w:lineRule="auto"/>
              <w:ind w:left="-57" w:right="-57"/>
              <w:jc w:val="center"/>
              <w:rPr>
                <w:rStyle w:val="FontStyle124"/>
                <w:sz w:val="16"/>
                <w:szCs w:val="16"/>
              </w:rPr>
            </w:pPr>
            <w:r w:rsidRPr="00A766FB">
              <w:rPr>
                <w:rStyle w:val="FontStyle124"/>
                <w:sz w:val="16"/>
                <w:szCs w:val="16"/>
              </w:rPr>
              <w:t>2</w:t>
            </w:r>
          </w:p>
        </w:tc>
        <w:tc>
          <w:tcPr>
            <w:tcW w:w="440" w:type="pct"/>
            <w:vAlign w:val="center"/>
          </w:tcPr>
          <w:p w:rsidR="00A149EF" w:rsidRPr="00221341" w:rsidRDefault="00A149EF" w:rsidP="00B769FE">
            <w:pPr>
              <w:spacing w:line="216" w:lineRule="auto"/>
              <w:ind w:left="-85" w:right="-74"/>
              <w:jc w:val="center"/>
              <w:rPr>
                <w:bCs/>
                <w:sz w:val="16"/>
                <w:szCs w:val="16"/>
              </w:rPr>
            </w:pPr>
            <w:r>
              <w:rPr>
                <w:bCs/>
                <w:sz w:val="16"/>
                <w:szCs w:val="16"/>
              </w:rPr>
              <w:t>11</w:t>
            </w:r>
          </w:p>
        </w:tc>
        <w:tc>
          <w:tcPr>
            <w:tcW w:w="461" w:type="pct"/>
            <w:gridSpan w:val="2"/>
            <w:vAlign w:val="center"/>
          </w:tcPr>
          <w:p w:rsidR="00A149EF" w:rsidRPr="00A149EF" w:rsidRDefault="00A149EF" w:rsidP="00B769FE">
            <w:pPr>
              <w:pStyle w:val="Style42"/>
              <w:widowControl/>
              <w:spacing w:line="216" w:lineRule="auto"/>
              <w:ind w:left="-57" w:right="-57"/>
              <w:jc w:val="center"/>
              <w:rPr>
                <w:rStyle w:val="FontStyle124"/>
                <w:sz w:val="16"/>
                <w:szCs w:val="16"/>
              </w:rPr>
            </w:pPr>
            <w:r w:rsidRPr="00A149EF">
              <w:rPr>
                <w:rStyle w:val="FontStyle124"/>
                <w:sz w:val="16"/>
                <w:szCs w:val="16"/>
              </w:rPr>
              <w:t>1</w:t>
            </w:r>
          </w:p>
        </w:tc>
        <w:tc>
          <w:tcPr>
            <w:tcW w:w="436" w:type="pct"/>
            <w:vAlign w:val="center"/>
          </w:tcPr>
          <w:p w:rsidR="00A149EF" w:rsidRPr="00221341" w:rsidRDefault="00B769FE" w:rsidP="00B769FE">
            <w:pPr>
              <w:spacing w:line="216" w:lineRule="auto"/>
              <w:jc w:val="center"/>
              <w:rPr>
                <w:sz w:val="16"/>
                <w:szCs w:val="16"/>
              </w:rPr>
            </w:pPr>
            <w:r>
              <w:rPr>
                <w:sz w:val="16"/>
                <w:szCs w:val="16"/>
              </w:rPr>
              <w:t>2</w:t>
            </w:r>
          </w:p>
        </w:tc>
      </w:tr>
      <w:tr w:rsidR="00A149EF" w:rsidRPr="00221341" w:rsidTr="00B769FE">
        <w:tc>
          <w:tcPr>
            <w:tcW w:w="3215" w:type="pct"/>
          </w:tcPr>
          <w:p w:rsidR="00A149EF" w:rsidRPr="00A766FB" w:rsidRDefault="00A149EF"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Строительный подряд</w:t>
            </w:r>
          </w:p>
        </w:tc>
        <w:tc>
          <w:tcPr>
            <w:tcW w:w="448" w:type="pct"/>
            <w:vAlign w:val="center"/>
          </w:tcPr>
          <w:p w:rsidR="00A149EF" w:rsidRPr="00A766FB" w:rsidRDefault="00A149EF" w:rsidP="00B769FE">
            <w:pPr>
              <w:pStyle w:val="Style42"/>
              <w:widowControl/>
              <w:spacing w:line="216" w:lineRule="auto"/>
              <w:ind w:left="-57" w:right="-57"/>
              <w:jc w:val="center"/>
              <w:rPr>
                <w:rStyle w:val="FontStyle124"/>
                <w:sz w:val="16"/>
                <w:szCs w:val="16"/>
              </w:rPr>
            </w:pPr>
            <w:r w:rsidRPr="00A766FB">
              <w:rPr>
                <w:rStyle w:val="FontStyle124"/>
                <w:sz w:val="16"/>
                <w:szCs w:val="16"/>
              </w:rPr>
              <w:t>2</w:t>
            </w:r>
          </w:p>
        </w:tc>
        <w:tc>
          <w:tcPr>
            <w:tcW w:w="440" w:type="pct"/>
            <w:vAlign w:val="center"/>
          </w:tcPr>
          <w:p w:rsidR="00A149EF" w:rsidRPr="00221341" w:rsidRDefault="00A149EF" w:rsidP="00B769FE">
            <w:pPr>
              <w:spacing w:line="216" w:lineRule="auto"/>
              <w:ind w:left="-85" w:right="-74"/>
              <w:jc w:val="center"/>
              <w:rPr>
                <w:bCs/>
                <w:sz w:val="16"/>
                <w:szCs w:val="16"/>
              </w:rPr>
            </w:pPr>
            <w:r>
              <w:rPr>
                <w:bCs/>
                <w:sz w:val="16"/>
                <w:szCs w:val="16"/>
              </w:rPr>
              <w:t>12</w:t>
            </w:r>
          </w:p>
        </w:tc>
        <w:tc>
          <w:tcPr>
            <w:tcW w:w="461" w:type="pct"/>
            <w:gridSpan w:val="2"/>
            <w:vAlign w:val="center"/>
          </w:tcPr>
          <w:p w:rsidR="00A149EF" w:rsidRPr="00A149EF" w:rsidRDefault="00A149EF" w:rsidP="00B769FE">
            <w:pPr>
              <w:pStyle w:val="Style42"/>
              <w:widowControl/>
              <w:spacing w:line="216" w:lineRule="auto"/>
              <w:ind w:left="-57" w:right="-57"/>
              <w:jc w:val="center"/>
              <w:rPr>
                <w:rStyle w:val="FontStyle124"/>
                <w:sz w:val="16"/>
                <w:szCs w:val="16"/>
              </w:rPr>
            </w:pPr>
            <w:r w:rsidRPr="00A149EF">
              <w:rPr>
                <w:rStyle w:val="FontStyle124"/>
                <w:sz w:val="16"/>
                <w:szCs w:val="16"/>
              </w:rPr>
              <w:t>-</w:t>
            </w:r>
          </w:p>
        </w:tc>
        <w:tc>
          <w:tcPr>
            <w:tcW w:w="436" w:type="pct"/>
            <w:vAlign w:val="center"/>
          </w:tcPr>
          <w:p w:rsidR="00A149EF" w:rsidRPr="00221341" w:rsidRDefault="00B769FE" w:rsidP="00B769FE">
            <w:pPr>
              <w:spacing w:line="216" w:lineRule="auto"/>
              <w:jc w:val="center"/>
              <w:rPr>
                <w:sz w:val="16"/>
                <w:szCs w:val="16"/>
              </w:rPr>
            </w:pPr>
            <w:r>
              <w:rPr>
                <w:sz w:val="16"/>
                <w:szCs w:val="16"/>
              </w:rPr>
              <w:t>-</w:t>
            </w:r>
          </w:p>
        </w:tc>
      </w:tr>
      <w:tr w:rsidR="00A149EF" w:rsidRPr="00221341" w:rsidTr="00B769FE">
        <w:tc>
          <w:tcPr>
            <w:tcW w:w="3215" w:type="pct"/>
          </w:tcPr>
          <w:p w:rsidR="00A149EF" w:rsidRPr="00A766FB" w:rsidRDefault="00A149EF"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Подряд на выполнение проектных и изыскательских работ</w:t>
            </w:r>
          </w:p>
        </w:tc>
        <w:tc>
          <w:tcPr>
            <w:tcW w:w="448" w:type="pct"/>
            <w:vAlign w:val="center"/>
          </w:tcPr>
          <w:p w:rsidR="00A149EF" w:rsidRPr="00A766FB" w:rsidRDefault="00A149EF" w:rsidP="00B769FE">
            <w:pPr>
              <w:pStyle w:val="Style43"/>
              <w:widowControl/>
              <w:spacing w:line="216" w:lineRule="auto"/>
              <w:ind w:left="-57" w:right="-57"/>
              <w:jc w:val="center"/>
              <w:rPr>
                <w:sz w:val="16"/>
                <w:szCs w:val="16"/>
                <w:lang w:val="en-US"/>
              </w:rPr>
            </w:pPr>
            <w:r w:rsidRPr="00A766FB">
              <w:rPr>
                <w:sz w:val="16"/>
                <w:szCs w:val="16"/>
                <w:lang w:val="en-US"/>
              </w:rPr>
              <w:t>1</w:t>
            </w:r>
          </w:p>
        </w:tc>
        <w:tc>
          <w:tcPr>
            <w:tcW w:w="440" w:type="pct"/>
            <w:vMerge w:val="restart"/>
            <w:vAlign w:val="center"/>
          </w:tcPr>
          <w:p w:rsidR="00A149EF" w:rsidRPr="00221341" w:rsidRDefault="00A149EF" w:rsidP="00B769FE">
            <w:pPr>
              <w:spacing w:line="216" w:lineRule="auto"/>
              <w:ind w:left="-85" w:right="-74"/>
              <w:jc w:val="center"/>
              <w:rPr>
                <w:bCs/>
                <w:sz w:val="16"/>
                <w:szCs w:val="16"/>
              </w:rPr>
            </w:pPr>
            <w:r>
              <w:rPr>
                <w:bCs/>
                <w:sz w:val="16"/>
                <w:szCs w:val="16"/>
              </w:rPr>
              <w:t>13</w:t>
            </w:r>
          </w:p>
        </w:tc>
        <w:tc>
          <w:tcPr>
            <w:tcW w:w="461" w:type="pct"/>
            <w:gridSpan w:val="2"/>
            <w:vAlign w:val="center"/>
          </w:tcPr>
          <w:p w:rsidR="00A149EF" w:rsidRPr="00A149EF" w:rsidRDefault="00A149EF" w:rsidP="00B769FE">
            <w:pPr>
              <w:pStyle w:val="Style42"/>
              <w:widowControl/>
              <w:spacing w:line="216" w:lineRule="auto"/>
              <w:ind w:left="-57" w:right="-57"/>
              <w:jc w:val="center"/>
              <w:rPr>
                <w:rStyle w:val="FontStyle124"/>
                <w:sz w:val="16"/>
                <w:szCs w:val="16"/>
              </w:rPr>
            </w:pPr>
            <w:r w:rsidRPr="00A149EF">
              <w:rPr>
                <w:rStyle w:val="FontStyle124"/>
                <w:sz w:val="16"/>
                <w:szCs w:val="16"/>
              </w:rPr>
              <w:t>-</w:t>
            </w:r>
          </w:p>
        </w:tc>
        <w:tc>
          <w:tcPr>
            <w:tcW w:w="436" w:type="pct"/>
            <w:vAlign w:val="center"/>
          </w:tcPr>
          <w:p w:rsidR="00A149EF" w:rsidRPr="00221341" w:rsidRDefault="00B769FE" w:rsidP="00B769FE">
            <w:pPr>
              <w:spacing w:line="216" w:lineRule="auto"/>
              <w:jc w:val="center"/>
              <w:rPr>
                <w:sz w:val="16"/>
                <w:szCs w:val="16"/>
              </w:rPr>
            </w:pPr>
            <w:r>
              <w:rPr>
                <w:sz w:val="16"/>
                <w:szCs w:val="16"/>
              </w:rPr>
              <w:t>-</w:t>
            </w:r>
          </w:p>
        </w:tc>
      </w:tr>
      <w:tr w:rsidR="00A149EF" w:rsidRPr="00221341" w:rsidTr="00B769FE">
        <w:tc>
          <w:tcPr>
            <w:tcW w:w="3215" w:type="pct"/>
          </w:tcPr>
          <w:p w:rsidR="00A149EF" w:rsidRPr="00A766FB" w:rsidRDefault="00A149EF"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Выполнение научно-исследовательских работ, опы</w:t>
            </w:r>
            <w:r w:rsidRPr="00A766FB">
              <w:rPr>
                <w:rStyle w:val="FontStyle124"/>
                <w:sz w:val="16"/>
                <w:szCs w:val="16"/>
              </w:rPr>
              <w:t>т</w:t>
            </w:r>
            <w:r w:rsidRPr="00A766FB">
              <w:rPr>
                <w:rStyle w:val="FontStyle124"/>
                <w:sz w:val="16"/>
                <w:szCs w:val="16"/>
              </w:rPr>
              <w:t>но-конструкторских и технологических работ</w:t>
            </w:r>
          </w:p>
        </w:tc>
        <w:tc>
          <w:tcPr>
            <w:tcW w:w="448" w:type="pct"/>
            <w:vAlign w:val="center"/>
          </w:tcPr>
          <w:p w:rsidR="00A149EF" w:rsidRPr="00A766FB" w:rsidRDefault="00A149EF" w:rsidP="00B769FE">
            <w:pPr>
              <w:pStyle w:val="Style43"/>
              <w:widowControl/>
              <w:spacing w:line="216" w:lineRule="auto"/>
              <w:ind w:left="-57" w:right="-57"/>
              <w:jc w:val="center"/>
              <w:rPr>
                <w:sz w:val="16"/>
                <w:szCs w:val="16"/>
                <w:lang w:val="en-US"/>
              </w:rPr>
            </w:pPr>
            <w:r w:rsidRPr="00A766FB">
              <w:rPr>
                <w:sz w:val="16"/>
                <w:szCs w:val="16"/>
                <w:lang w:val="en-US"/>
              </w:rPr>
              <w:t>1</w:t>
            </w:r>
          </w:p>
        </w:tc>
        <w:tc>
          <w:tcPr>
            <w:tcW w:w="440" w:type="pct"/>
            <w:vMerge/>
            <w:vAlign w:val="center"/>
          </w:tcPr>
          <w:p w:rsidR="00A149EF" w:rsidRPr="00221341" w:rsidRDefault="00A149EF" w:rsidP="00B769FE">
            <w:pPr>
              <w:spacing w:line="216" w:lineRule="auto"/>
              <w:ind w:left="-85" w:right="-74"/>
              <w:jc w:val="center"/>
              <w:rPr>
                <w:bCs/>
                <w:sz w:val="16"/>
                <w:szCs w:val="16"/>
              </w:rPr>
            </w:pPr>
          </w:p>
        </w:tc>
        <w:tc>
          <w:tcPr>
            <w:tcW w:w="461" w:type="pct"/>
            <w:gridSpan w:val="2"/>
            <w:vAlign w:val="center"/>
          </w:tcPr>
          <w:p w:rsidR="00A149EF" w:rsidRPr="00A149EF" w:rsidRDefault="00A149EF" w:rsidP="00B769FE">
            <w:pPr>
              <w:pStyle w:val="Style42"/>
              <w:widowControl/>
              <w:spacing w:line="216" w:lineRule="auto"/>
              <w:ind w:left="-57" w:right="-57"/>
              <w:jc w:val="center"/>
              <w:rPr>
                <w:rStyle w:val="FontStyle124"/>
                <w:sz w:val="16"/>
                <w:szCs w:val="16"/>
              </w:rPr>
            </w:pPr>
            <w:r w:rsidRPr="00A149EF">
              <w:rPr>
                <w:rStyle w:val="FontStyle124"/>
                <w:sz w:val="16"/>
                <w:szCs w:val="16"/>
              </w:rPr>
              <w:t>-</w:t>
            </w:r>
          </w:p>
        </w:tc>
        <w:tc>
          <w:tcPr>
            <w:tcW w:w="436" w:type="pct"/>
            <w:vAlign w:val="center"/>
          </w:tcPr>
          <w:p w:rsidR="00A149EF" w:rsidRPr="00221341" w:rsidRDefault="00B769FE" w:rsidP="00B769FE">
            <w:pPr>
              <w:spacing w:line="216" w:lineRule="auto"/>
              <w:jc w:val="center"/>
              <w:rPr>
                <w:sz w:val="16"/>
                <w:szCs w:val="16"/>
              </w:rPr>
            </w:pPr>
            <w:r>
              <w:rPr>
                <w:sz w:val="16"/>
                <w:szCs w:val="16"/>
              </w:rPr>
              <w:t>-</w:t>
            </w:r>
          </w:p>
        </w:tc>
      </w:tr>
      <w:tr w:rsidR="00A149EF" w:rsidRPr="00221341" w:rsidTr="00B769FE">
        <w:tc>
          <w:tcPr>
            <w:tcW w:w="3215" w:type="pct"/>
          </w:tcPr>
          <w:p w:rsidR="00A149EF" w:rsidRPr="00A766FB" w:rsidRDefault="00A149EF"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Возмездное оказание услуг</w:t>
            </w:r>
          </w:p>
        </w:tc>
        <w:tc>
          <w:tcPr>
            <w:tcW w:w="448" w:type="pct"/>
            <w:vAlign w:val="center"/>
          </w:tcPr>
          <w:p w:rsidR="00A149EF" w:rsidRPr="00A766FB" w:rsidRDefault="00A149EF" w:rsidP="00B769FE">
            <w:pPr>
              <w:pStyle w:val="Style42"/>
              <w:widowControl/>
              <w:spacing w:line="216" w:lineRule="auto"/>
              <w:ind w:left="-57" w:right="-57"/>
              <w:jc w:val="center"/>
              <w:rPr>
                <w:rStyle w:val="FontStyle124"/>
                <w:sz w:val="16"/>
                <w:szCs w:val="16"/>
              </w:rPr>
            </w:pPr>
            <w:r w:rsidRPr="00A766FB">
              <w:rPr>
                <w:rStyle w:val="FontStyle124"/>
                <w:sz w:val="16"/>
                <w:szCs w:val="16"/>
              </w:rPr>
              <w:t>2</w:t>
            </w:r>
          </w:p>
        </w:tc>
        <w:tc>
          <w:tcPr>
            <w:tcW w:w="440" w:type="pct"/>
            <w:vAlign w:val="center"/>
          </w:tcPr>
          <w:p w:rsidR="00A149EF" w:rsidRPr="00A65020" w:rsidRDefault="00A149EF" w:rsidP="00B769FE">
            <w:pPr>
              <w:spacing w:line="216" w:lineRule="auto"/>
              <w:ind w:left="-74" w:right="-75"/>
              <w:jc w:val="center"/>
              <w:rPr>
                <w:sz w:val="16"/>
                <w:szCs w:val="16"/>
              </w:rPr>
            </w:pPr>
            <w:r>
              <w:rPr>
                <w:sz w:val="16"/>
                <w:szCs w:val="16"/>
              </w:rPr>
              <w:t>14</w:t>
            </w:r>
          </w:p>
        </w:tc>
        <w:tc>
          <w:tcPr>
            <w:tcW w:w="461" w:type="pct"/>
            <w:gridSpan w:val="2"/>
            <w:vAlign w:val="center"/>
          </w:tcPr>
          <w:p w:rsidR="00A149EF" w:rsidRPr="00A149EF" w:rsidRDefault="00A149EF" w:rsidP="00B769FE">
            <w:pPr>
              <w:pStyle w:val="Style42"/>
              <w:widowControl/>
              <w:spacing w:line="216" w:lineRule="auto"/>
              <w:ind w:left="-57" w:right="-57"/>
              <w:jc w:val="center"/>
              <w:rPr>
                <w:rStyle w:val="FontStyle124"/>
                <w:sz w:val="16"/>
                <w:szCs w:val="16"/>
              </w:rPr>
            </w:pPr>
            <w:r w:rsidRPr="00A149EF">
              <w:rPr>
                <w:rStyle w:val="FontStyle124"/>
                <w:sz w:val="16"/>
                <w:szCs w:val="16"/>
              </w:rPr>
              <w:t>-</w:t>
            </w:r>
          </w:p>
        </w:tc>
        <w:tc>
          <w:tcPr>
            <w:tcW w:w="436" w:type="pct"/>
            <w:vAlign w:val="center"/>
          </w:tcPr>
          <w:p w:rsidR="00A149EF" w:rsidRPr="00221341" w:rsidRDefault="00B769FE" w:rsidP="00B769FE">
            <w:pPr>
              <w:spacing w:line="216" w:lineRule="auto"/>
              <w:jc w:val="center"/>
              <w:rPr>
                <w:sz w:val="16"/>
                <w:szCs w:val="16"/>
              </w:rPr>
            </w:pPr>
            <w:r>
              <w:rPr>
                <w:sz w:val="16"/>
                <w:szCs w:val="16"/>
              </w:rPr>
              <w:t>-</w:t>
            </w:r>
          </w:p>
        </w:tc>
      </w:tr>
      <w:tr w:rsidR="00A149EF" w:rsidRPr="00221341" w:rsidTr="00B769FE">
        <w:tc>
          <w:tcPr>
            <w:tcW w:w="3215" w:type="pct"/>
          </w:tcPr>
          <w:p w:rsidR="00A149EF" w:rsidRPr="00A766FB" w:rsidRDefault="00A149EF"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Перевозка</w:t>
            </w:r>
          </w:p>
        </w:tc>
        <w:tc>
          <w:tcPr>
            <w:tcW w:w="448" w:type="pct"/>
            <w:vAlign w:val="center"/>
          </w:tcPr>
          <w:p w:rsidR="00A149EF" w:rsidRPr="00A766FB" w:rsidRDefault="00A149EF" w:rsidP="00B769FE">
            <w:pPr>
              <w:pStyle w:val="Style42"/>
              <w:widowControl/>
              <w:spacing w:line="216" w:lineRule="auto"/>
              <w:ind w:left="-57" w:right="-57"/>
              <w:jc w:val="center"/>
              <w:rPr>
                <w:rStyle w:val="FontStyle124"/>
                <w:sz w:val="16"/>
                <w:szCs w:val="16"/>
              </w:rPr>
            </w:pPr>
            <w:r w:rsidRPr="00A766FB">
              <w:rPr>
                <w:rStyle w:val="FontStyle124"/>
                <w:sz w:val="16"/>
                <w:szCs w:val="16"/>
              </w:rPr>
              <w:t>4</w:t>
            </w:r>
          </w:p>
        </w:tc>
        <w:tc>
          <w:tcPr>
            <w:tcW w:w="440" w:type="pct"/>
            <w:vAlign w:val="center"/>
          </w:tcPr>
          <w:p w:rsidR="00A149EF" w:rsidRPr="00221341" w:rsidRDefault="00A149EF" w:rsidP="00B769FE">
            <w:pPr>
              <w:spacing w:line="216" w:lineRule="auto"/>
              <w:ind w:left="-85" w:right="-74"/>
              <w:jc w:val="center"/>
              <w:rPr>
                <w:bCs/>
                <w:sz w:val="16"/>
                <w:szCs w:val="16"/>
              </w:rPr>
            </w:pPr>
            <w:r>
              <w:rPr>
                <w:bCs/>
                <w:sz w:val="16"/>
                <w:szCs w:val="16"/>
              </w:rPr>
              <w:t>15-16</w:t>
            </w:r>
          </w:p>
        </w:tc>
        <w:tc>
          <w:tcPr>
            <w:tcW w:w="461" w:type="pct"/>
            <w:gridSpan w:val="2"/>
            <w:vAlign w:val="center"/>
          </w:tcPr>
          <w:p w:rsidR="00A149EF" w:rsidRPr="00A149EF" w:rsidRDefault="00A149EF" w:rsidP="00B769FE">
            <w:pPr>
              <w:pStyle w:val="Style42"/>
              <w:widowControl/>
              <w:spacing w:line="216" w:lineRule="auto"/>
              <w:ind w:left="-57" w:right="-57"/>
              <w:jc w:val="center"/>
              <w:rPr>
                <w:rStyle w:val="FontStyle124"/>
                <w:sz w:val="16"/>
                <w:szCs w:val="16"/>
              </w:rPr>
            </w:pPr>
            <w:r w:rsidRPr="00A149EF">
              <w:rPr>
                <w:rStyle w:val="FontStyle124"/>
                <w:sz w:val="16"/>
                <w:szCs w:val="16"/>
              </w:rPr>
              <w:t>2</w:t>
            </w:r>
          </w:p>
        </w:tc>
        <w:tc>
          <w:tcPr>
            <w:tcW w:w="436" w:type="pct"/>
            <w:vAlign w:val="center"/>
          </w:tcPr>
          <w:p w:rsidR="00A149EF" w:rsidRPr="00221341" w:rsidRDefault="00B769FE" w:rsidP="00B769FE">
            <w:pPr>
              <w:spacing w:line="216" w:lineRule="auto"/>
              <w:jc w:val="center"/>
              <w:rPr>
                <w:sz w:val="16"/>
                <w:szCs w:val="16"/>
              </w:rPr>
            </w:pPr>
            <w:r>
              <w:rPr>
                <w:sz w:val="16"/>
                <w:szCs w:val="16"/>
              </w:rPr>
              <w:t>3</w:t>
            </w:r>
          </w:p>
        </w:tc>
      </w:tr>
      <w:tr w:rsidR="00A149EF" w:rsidRPr="00221341" w:rsidTr="00B769FE">
        <w:tc>
          <w:tcPr>
            <w:tcW w:w="3215" w:type="pct"/>
          </w:tcPr>
          <w:p w:rsidR="00A149EF" w:rsidRPr="00A766FB" w:rsidRDefault="00A149EF"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Транспортная экспедиция</w:t>
            </w:r>
          </w:p>
        </w:tc>
        <w:tc>
          <w:tcPr>
            <w:tcW w:w="448" w:type="pct"/>
            <w:vAlign w:val="center"/>
          </w:tcPr>
          <w:p w:rsidR="00A149EF" w:rsidRPr="00A766FB" w:rsidRDefault="00A149EF" w:rsidP="00B769FE">
            <w:pPr>
              <w:pStyle w:val="Style42"/>
              <w:widowControl/>
              <w:spacing w:line="216" w:lineRule="auto"/>
              <w:ind w:left="-57" w:right="-57"/>
              <w:jc w:val="center"/>
              <w:rPr>
                <w:rStyle w:val="FontStyle124"/>
                <w:sz w:val="16"/>
                <w:szCs w:val="16"/>
              </w:rPr>
            </w:pPr>
            <w:r w:rsidRPr="00A766FB">
              <w:rPr>
                <w:rStyle w:val="FontStyle124"/>
                <w:sz w:val="16"/>
                <w:szCs w:val="16"/>
              </w:rPr>
              <w:t>2</w:t>
            </w:r>
          </w:p>
        </w:tc>
        <w:tc>
          <w:tcPr>
            <w:tcW w:w="440" w:type="pct"/>
            <w:vAlign w:val="center"/>
          </w:tcPr>
          <w:p w:rsidR="00A149EF" w:rsidRPr="00A65020" w:rsidRDefault="00A149EF" w:rsidP="00B769FE">
            <w:pPr>
              <w:widowControl w:val="0"/>
              <w:spacing w:line="216" w:lineRule="auto"/>
              <w:ind w:left="-74" w:right="-75"/>
              <w:jc w:val="center"/>
              <w:rPr>
                <w:sz w:val="16"/>
                <w:szCs w:val="16"/>
              </w:rPr>
            </w:pPr>
            <w:r>
              <w:rPr>
                <w:sz w:val="16"/>
                <w:szCs w:val="16"/>
              </w:rPr>
              <w:t>17</w:t>
            </w:r>
          </w:p>
        </w:tc>
        <w:tc>
          <w:tcPr>
            <w:tcW w:w="461" w:type="pct"/>
            <w:gridSpan w:val="2"/>
            <w:vAlign w:val="center"/>
          </w:tcPr>
          <w:p w:rsidR="00A149EF" w:rsidRPr="00A149EF" w:rsidRDefault="00A149EF" w:rsidP="00B769FE">
            <w:pPr>
              <w:pStyle w:val="Style42"/>
              <w:widowControl/>
              <w:spacing w:line="216" w:lineRule="auto"/>
              <w:ind w:left="-57" w:right="-57"/>
              <w:jc w:val="center"/>
              <w:rPr>
                <w:rStyle w:val="FontStyle124"/>
                <w:sz w:val="16"/>
                <w:szCs w:val="16"/>
              </w:rPr>
            </w:pPr>
            <w:r w:rsidRPr="00A149EF">
              <w:rPr>
                <w:rStyle w:val="FontStyle124"/>
                <w:sz w:val="16"/>
                <w:szCs w:val="16"/>
              </w:rPr>
              <w:t>-</w:t>
            </w:r>
          </w:p>
        </w:tc>
        <w:tc>
          <w:tcPr>
            <w:tcW w:w="436" w:type="pct"/>
            <w:vAlign w:val="center"/>
          </w:tcPr>
          <w:p w:rsidR="00A149EF" w:rsidRPr="00221341" w:rsidRDefault="00B769FE" w:rsidP="00B769FE">
            <w:pPr>
              <w:spacing w:line="216" w:lineRule="auto"/>
              <w:jc w:val="center"/>
              <w:rPr>
                <w:sz w:val="16"/>
                <w:szCs w:val="16"/>
              </w:rPr>
            </w:pPr>
            <w:r>
              <w:rPr>
                <w:sz w:val="16"/>
                <w:szCs w:val="16"/>
              </w:rPr>
              <w:t>-</w:t>
            </w:r>
          </w:p>
        </w:tc>
      </w:tr>
      <w:tr w:rsidR="00A766FB" w:rsidRPr="00221341" w:rsidTr="00B769FE">
        <w:tc>
          <w:tcPr>
            <w:tcW w:w="3215" w:type="pct"/>
          </w:tcPr>
          <w:p w:rsidR="00A766FB" w:rsidRPr="00A766FB" w:rsidRDefault="00A766FB"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Заем и кредит</w:t>
            </w:r>
          </w:p>
        </w:tc>
        <w:tc>
          <w:tcPr>
            <w:tcW w:w="448" w:type="pct"/>
            <w:vAlign w:val="center"/>
          </w:tcPr>
          <w:p w:rsidR="00A766FB" w:rsidRPr="00A766FB" w:rsidRDefault="00A766FB" w:rsidP="00B769FE">
            <w:pPr>
              <w:pStyle w:val="Style42"/>
              <w:widowControl/>
              <w:spacing w:line="216" w:lineRule="auto"/>
              <w:ind w:left="-57" w:right="-57"/>
              <w:jc w:val="center"/>
              <w:rPr>
                <w:rStyle w:val="FontStyle124"/>
                <w:sz w:val="16"/>
                <w:szCs w:val="16"/>
              </w:rPr>
            </w:pPr>
            <w:r w:rsidRPr="00A766FB">
              <w:rPr>
                <w:rStyle w:val="FontStyle124"/>
                <w:sz w:val="16"/>
                <w:szCs w:val="16"/>
              </w:rPr>
              <w:t>2</w:t>
            </w:r>
          </w:p>
        </w:tc>
        <w:tc>
          <w:tcPr>
            <w:tcW w:w="440" w:type="pct"/>
            <w:vAlign w:val="center"/>
          </w:tcPr>
          <w:p w:rsidR="00A766FB" w:rsidRPr="00A65020" w:rsidRDefault="00A149EF" w:rsidP="00B769FE">
            <w:pPr>
              <w:widowControl w:val="0"/>
              <w:spacing w:line="216" w:lineRule="auto"/>
              <w:ind w:left="-74" w:right="-75"/>
              <w:jc w:val="center"/>
              <w:rPr>
                <w:sz w:val="16"/>
                <w:szCs w:val="16"/>
              </w:rPr>
            </w:pPr>
            <w:r>
              <w:rPr>
                <w:sz w:val="16"/>
                <w:szCs w:val="16"/>
              </w:rPr>
              <w:t>18</w:t>
            </w:r>
          </w:p>
        </w:tc>
        <w:tc>
          <w:tcPr>
            <w:tcW w:w="461" w:type="pct"/>
            <w:gridSpan w:val="2"/>
            <w:vAlign w:val="center"/>
          </w:tcPr>
          <w:p w:rsidR="00A766FB" w:rsidRPr="00FA1424" w:rsidRDefault="00A766FB" w:rsidP="00B769FE">
            <w:pPr>
              <w:pStyle w:val="Style1"/>
              <w:widowControl/>
              <w:spacing w:line="216" w:lineRule="auto"/>
              <w:ind w:left="-57" w:right="-57"/>
              <w:jc w:val="center"/>
              <w:rPr>
                <w:rStyle w:val="FontStyle48"/>
                <w:b w:val="0"/>
                <w:sz w:val="16"/>
                <w:szCs w:val="16"/>
              </w:rPr>
            </w:pPr>
            <w:r w:rsidRPr="00FA1424">
              <w:rPr>
                <w:rStyle w:val="FontStyle48"/>
                <w:b w:val="0"/>
                <w:sz w:val="16"/>
                <w:szCs w:val="16"/>
              </w:rPr>
              <w:t>1</w:t>
            </w:r>
          </w:p>
        </w:tc>
        <w:tc>
          <w:tcPr>
            <w:tcW w:w="436" w:type="pct"/>
            <w:vAlign w:val="center"/>
          </w:tcPr>
          <w:p w:rsidR="00A766FB" w:rsidRPr="00221341" w:rsidRDefault="00B769FE" w:rsidP="00B769FE">
            <w:pPr>
              <w:spacing w:line="216" w:lineRule="auto"/>
              <w:jc w:val="center"/>
              <w:rPr>
                <w:sz w:val="16"/>
                <w:szCs w:val="16"/>
              </w:rPr>
            </w:pPr>
            <w:r>
              <w:rPr>
                <w:sz w:val="16"/>
                <w:szCs w:val="16"/>
              </w:rPr>
              <w:t>4</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Финансирование под уступку денежного требования (факторинг)</w:t>
            </w:r>
          </w:p>
        </w:tc>
        <w:tc>
          <w:tcPr>
            <w:tcW w:w="448" w:type="pct"/>
            <w:vAlign w:val="center"/>
          </w:tcPr>
          <w:p w:rsidR="00B769FE" w:rsidRPr="00A766FB" w:rsidRDefault="00B769FE" w:rsidP="00B769FE">
            <w:pPr>
              <w:pStyle w:val="Style42"/>
              <w:widowControl/>
              <w:spacing w:line="216" w:lineRule="auto"/>
              <w:ind w:left="-57" w:right="-57"/>
              <w:jc w:val="center"/>
              <w:rPr>
                <w:rStyle w:val="FontStyle124"/>
                <w:sz w:val="16"/>
                <w:szCs w:val="16"/>
              </w:rPr>
            </w:pPr>
            <w:r w:rsidRPr="00A766FB">
              <w:rPr>
                <w:rStyle w:val="FontStyle124"/>
                <w:sz w:val="16"/>
                <w:szCs w:val="16"/>
              </w:rPr>
              <w:t>1</w:t>
            </w:r>
          </w:p>
        </w:tc>
        <w:tc>
          <w:tcPr>
            <w:tcW w:w="440" w:type="pct"/>
            <w:vMerge w:val="restart"/>
            <w:vAlign w:val="center"/>
          </w:tcPr>
          <w:p w:rsidR="00B769FE" w:rsidRPr="00221341" w:rsidRDefault="00B769FE" w:rsidP="00B769FE">
            <w:pPr>
              <w:spacing w:line="216" w:lineRule="auto"/>
              <w:ind w:left="-85" w:right="-74"/>
              <w:jc w:val="center"/>
              <w:rPr>
                <w:bCs/>
                <w:sz w:val="16"/>
                <w:szCs w:val="16"/>
              </w:rPr>
            </w:pPr>
            <w:r>
              <w:rPr>
                <w:bCs/>
                <w:sz w:val="16"/>
                <w:szCs w:val="16"/>
              </w:rPr>
              <w:t>19</w:t>
            </w:r>
          </w:p>
        </w:tc>
        <w:tc>
          <w:tcPr>
            <w:tcW w:w="461" w:type="pct"/>
            <w:gridSpan w:val="2"/>
            <w:vAlign w:val="center"/>
          </w:tcPr>
          <w:p w:rsidR="00B769FE" w:rsidRPr="00B769FE" w:rsidRDefault="00B769FE" w:rsidP="00B769FE">
            <w:pPr>
              <w:pStyle w:val="Style42"/>
              <w:widowControl/>
              <w:spacing w:line="216" w:lineRule="auto"/>
              <w:ind w:left="-57" w:right="-57"/>
              <w:jc w:val="center"/>
              <w:rPr>
                <w:rStyle w:val="FontStyle124"/>
                <w:sz w:val="16"/>
                <w:szCs w:val="16"/>
              </w:rPr>
            </w:pPr>
            <w:r w:rsidRPr="00B769FE">
              <w:rPr>
                <w:rStyle w:val="FontStyle124"/>
                <w:sz w:val="16"/>
                <w:szCs w:val="16"/>
              </w:rPr>
              <w:t>2</w:t>
            </w:r>
          </w:p>
        </w:tc>
        <w:tc>
          <w:tcPr>
            <w:tcW w:w="436" w:type="pct"/>
            <w:vAlign w:val="center"/>
          </w:tcPr>
          <w:p w:rsidR="00B769FE" w:rsidRPr="00221341" w:rsidRDefault="00B769FE" w:rsidP="00B769FE">
            <w:pPr>
              <w:spacing w:line="216" w:lineRule="auto"/>
              <w:jc w:val="center"/>
              <w:rPr>
                <w:sz w:val="16"/>
                <w:szCs w:val="16"/>
              </w:rPr>
            </w:pPr>
            <w:r>
              <w:rPr>
                <w:sz w:val="16"/>
                <w:szCs w:val="16"/>
              </w:rPr>
              <w:t>4-5</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Банковский вклад (депозит)</w:t>
            </w:r>
          </w:p>
        </w:tc>
        <w:tc>
          <w:tcPr>
            <w:tcW w:w="448" w:type="pct"/>
            <w:vAlign w:val="center"/>
          </w:tcPr>
          <w:p w:rsidR="00B769FE" w:rsidRPr="00A766FB" w:rsidRDefault="00B769FE" w:rsidP="00B769FE">
            <w:pPr>
              <w:pStyle w:val="Style42"/>
              <w:widowControl/>
              <w:spacing w:line="216" w:lineRule="auto"/>
              <w:ind w:left="-57" w:right="-57"/>
              <w:jc w:val="center"/>
              <w:rPr>
                <w:rStyle w:val="FontStyle124"/>
                <w:sz w:val="16"/>
                <w:szCs w:val="16"/>
              </w:rPr>
            </w:pPr>
            <w:r w:rsidRPr="00A766FB">
              <w:rPr>
                <w:rStyle w:val="FontStyle124"/>
                <w:sz w:val="16"/>
                <w:szCs w:val="16"/>
              </w:rPr>
              <w:t>1</w:t>
            </w:r>
          </w:p>
        </w:tc>
        <w:tc>
          <w:tcPr>
            <w:tcW w:w="440" w:type="pct"/>
            <w:vMerge/>
            <w:vAlign w:val="center"/>
          </w:tcPr>
          <w:p w:rsidR="00B769FE" w:rsidRPr="00A65020" w:rsidRDefault="00B769FE" w:rsidP="00B769FE">
            <w:pPr>
              <w:widowControl w:val="0"/>
              <w:spacing w:line="216" w:lineRule="auto"/>
              <w:ind w:left="-74" w:right="-75"/>
              <w:jc w:val="center"/>
              <w:rPr>
                <w:sz w:val="16"/>
                <w:szCs w:val="16"/>
              </w:rPr>
            </w:pPr>
          </w:p>
        </w:tc>
        <w:tc>
          <w:tcPr>
            <w:tcW w:w="461" w:type="pct"/>
            <w:gridSpan w:val="2"/>
            <w:vAlign w:val="center"/>
          </w:tcPr>
          <w:p w:rsidR="00B769FE" w:rsidRPr="00B769FE" w:rsidRDefault="00B769FE" w:rsidP="00B769FE">
            <w:pPr>
              <w:pStyle w:val="Style42"/>
              <w:widowControl/>
              <w:spacing w:line="216" w:lineRule="auto"/>
              <w:ind w:left="-57" w:right="-57"/>
              <w:jc w:val="center"/>
              <w:rPr>
                <w:rStyle w:val="FontStyle124"/>
                <w:sz w:val="16"/>
                <w:szCs w:val="16"/>
              </w:rPr>
            </w:pPr>
            <w:r w:rsidRPr="00B769FE">
              <w:rPr>
                <w:rStyle w:val="FontStyle124"/>
                <w:sz w:val="16"/>
                <w:szCs w:val="16"/>
              </w:rPr>
              <w:t>-</w:t>
            </w:r>
          </w:p>
        </w:tc>
        <w:tc>
          <w:tcPr>
            <w:tcW w:w="436" w:type="pct"/>
            <w:vAlign w:val="center"/>
          </w:tcPr>
          <w:p w:rsidR="00B769FE" w:rsidRPr="00221341" w:rsidRDefault="00B769FE" w:rsidP="00B769FE">
            <w:pPr>
              <w:spacing w:line="216" w:lineRule="auto"/>
              <w:jc w:val="center"/>
              <w:rPr>
                <w:sz w:val="16"/>
                <w:szCs w:val="16"/>
              </w:rPr>
            </w:pPr>
            <w:r>
              <w:rPr>
                <w:sz w:val="16"/>
                <w:szCs w:val="16"/>
              </w:rPr>
              <w:t>-</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Текущий (расчетный) банковский счет</w:t>
            </w:r>
          </w:p>
        </w:tc>
        <w:tc>
          <w:tcPr>
            <w:tcW w:w="448" w:type="pct"/>
            <w:vAlign w:val="center"/>
          </w:tcPr>
          <w:p w:rsidR="00B769FE" w:rsidRPr="00A766FB" w:rsidRDefault="00B769FE" w:rsidP="00B769FE">
            <w:pPr>
              <w:pStyle w:val="Style42"/>
              <w:widowControl/>
              <w:spacing w:line="216" w:lineRule="auto"/>
              <w:ind w:left="-57" w:right="-57"/>
              <w:jc w:val="center"/>
              <w:rPr>
                <w:rStyle w:val="FontStyle124"/>
                <w:sz w:val="16"/>
                <w:szCs w:val="16"/>
              </w:rPr>
            </w:pPr>
            <w:r w:rsidRPr="00A766FB">
              <w:rPr>
                <w:rStyle w:val="FontStyle124"/>
                <w:sz w:val="16"/>
                <w:szCs w:val="16"/>
              </w:rPr>
              <w:t>1</w:t>
            </w:r>
          </w:p>
        </w:tc>
        <w:tc>
          <w:tcPr>
            <w:tcW w:w="440" w:type="pct"/>
            <w:vMerge w:val="restart"/>
            <w:vAlign w:val="center"/>
          </w:tcPr>
          <w:p w:rsidR="00B769FE" w:rsidRPr="00221341" w:rsidRDefault="00B769FE" w:rsidP="00B769FE">
            <w:pPr>
              <w:spacing w:line="216" w:lineRule="auto"/>
              <w:ind w:left="-85" w:right="-74"/>
              <w:jc w:val="center"/>
              <w:rPr>
                <w:bCs/>
                <w:sz w:val="16"/>
                <w:szCs w:val="16"/>
              </w:rPr>
            </w:pPr>
            <w:r>
              <w:rPr>
                <w:bCs/>
                <w:sz w:val="16"/>
                <w:szCs w:val="16"/>
              </w:rPr>
              <w:t>20</w:t>
            </w:r>
          </w:p>
        </w:tc>
        <w:tc>
          <w:tcPr>
            <w:tcW w:w="461" w:type="pct"/>
            <w:gridSpan w:val="2"/>
            <w:vAlign w:val="center"/>
          </w:tcPr>
          <w:p w:rsidR="00B769FE" w:rsidRPr="00B769FE" w:rsidRDefault="00B769FE" w:rsidP="00B769FE">
            <w:pPr>
              <w:pStyle w:val="Style42"/>
              <w:widowControl/>
              <w:spacing w:line="216" w:lineRule="auto"/>
              <w:ind w:left="-57" w:right="-57"/>
              <w:jc w:val="center"/>
              <w:rPr>
                <w:rStyle w:val="FontStyle124"/>
                <w:sz w:val="16"/>
                <w:szCs w:val="16"/>
              </w:rPr>
            </w:pPr>
            <w:r w:rsidRPr="00B769FE">
              <w:rPr>
                <w:rStyle w:val="FontStyle124"/>
                <w:sz w:val="16"/>
                <w:szCs w:val="16"/>
              </w:rPr>
              <w:t>-</w:t>
            </w:r>
          </w:p>
        </w:tc>
        <w:tc>
          <w:tcPr>
            <w:tcW w:w="436" w:type="pct"/>
            <w:vAlign w:val="center"/>
          </w:tcPr>
          <w:p w:rsidR="00B769FE" w:rsidRPr="00221341" w:rsidRDefault="00B769FE" w:rsidP="00B769FE">
            <w:pPr>
              <w:spacing w:line="216" w:lineRule="auto"/>
              <w:jc w:val="center"/>
              <w:rPr>
                <w:sz w:val="16"/>
                <w:szCs w:val="16"/>
              </w:rPr>
            </w:pPr>
            <w:r>
              <w:rPr>
                <w:sz w:val="16"/>
                <w:szCs w:val="16"/>
              </w:rPr>
              <w:t>-</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Расчеты</w:t>
            </w:r>
          </w:p>
        </w:tc>
        <w:tc>
          <w:tcPr>
            <w:tcW w:w="448" w:type="pct"/>
            <w:vAlign w:val="center"/>
          </w:tcPr>
          <w:p w:rsidR="00B769FE" w:rsidRPr="00A766FB" w:rsidRDefault="00B769FE" w:rsidP="00B769FE">
            <w:pPr>
              <w:pStyle w:val="Style42"/>
              <w:widowControl/>
              <w:spacing w:line="216" w:lineRule="auto"/>
              <w:ind w:left="-57" w:right="-57"/>
              <w:jc w:val="center"/>
              <w:rPr>
                <w:rStyle w:val="FontStyle124"/>
                <w:sz w:val="16"/>
                <w:szCs w:val="16"/>
              </w:rPr>
            </w:pPr>
            <w:r w:rsidRPr="00A766FB">
              <w:rPr>
                <w:rStyle w:val="FontStyle124"/>
                <w:sz w:val="16"/>
                <w:szCs w:val="16"/>
              </w:rPr>
              <w:t>1</w:t>
            </w:r>
          </w:p>
        </w:tc>
        <w:tc>
          <w:tcPr>
            <w:tcW w:w="440" w:type="pct"/>
            <w:vMerge/>
            <w:vAlign w:val="center"/>
          </w:tcPr>
          <w:p w:rsidR="00B769FE" w:rsidRPr="00A65020" w:rsidRDefault="00B769FE" w:rsidP="00B769FE">
            <w:pPr>
              <w:spacing w:line="216" w:lineRule="auto"/>
              <w:ind w:left="-74" w:right="-75"/>
              <w:jc w:val="center"/>
              <w:rPr>
                <w:sz w:val="16"/>
                <w:szCs w:val="16"/>
              </w:rPr>
            </w:pPr>
          </w:p>
        </w:tc>
        <w:tc>
          <w:tcPr>
            <w:tcW w:w="461" w:type="pct"/>
            <w:gridSpan w:val="2"/>
            <w:vAlign w:val="center"/>
          </w:tcPr>
          <w:p w:rsidR="00B769FE" w:rsidRPr="00B769FE" w:rsidRDefault="00B769FE" w:rsidP="00B769FE">
            <w:pPr>
              <w:pStyle w:val="Style42"/>
              <w:widowControl/>
              <w:spacing w:line="216" w:lineRule="auto"/>
              <w:ind w:left="-57" w:right="-57"/>
              <w:jc w:val="center"/>
              <w:rPr>
                <w:rStyle w:val="FontStyle124"/>
                <w:sz w:val="16"/>
                <w:szCs w:val="16"/>
              </w:rPr>
            </w:pPr>
            <w:r w:rsidRPr="00B769FE">
              <w:rPr>
                <w:rStyle w:val="FontStyle124"/>
                <w:sz w:val="16"/>
                <w:szCs w:val="16"/>
              </w:rPr>
              <w:t>-</w:t>
            </w:r>
          </w:p>
        </w:tc>
        <w:tc>
          <w:tcPr>
            <w:tcW w:w="436" w:type="pct"/>
            <w:vAlign w:val="center"/>
          </w:tcPr>
          <w:p w:rsidR="00B769FE" w:rsidRPr="00221341" w:rsidRDefault="00B769FE" w:rsidP="00B769FE">
            <w:pPr>
              <w:spacing w:line="216" w:lineRule="auto"/>
              <w:jc w:val="center"/>
              <w:rPr>
                <w:sz w:val="16"/>
                <w:szCs w:val="16"/>
              </w:rPr>
            </w:pPr>
            <w:r>
              <w:rPr>
                <w:sz w:val="16"/>
                <w:szCs w:val="16"/>
              </w:rPr>
              <w:t>-</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Хранение</w:t>
            </w:r>
          </w:p>
        </w:tc>
        <w:tc>
          <w:tcPr>
            <w:tcW w:w="448" w:type="pct"/>
            <w:vAlign w:val="center"/>
          </w:tcPr>
          <w:p w:rsidR="00B769FE" w:rsidRPr="00A766FB" w:rsidRDefault="00B769FE" w:rsidP="00B769FE">
            <w:pPr>
              <w:pStyle w:val="Style42"/>
              <w:widowControl/>
              <w:spacing w:line="216" w:lineRule="auto"/>
              <w:ind w:left="-57" w:right="-57"/>
              <w:jc w:val="center"/>
              <w:rPr>
                <w:rStyle w:val="FontStyle124"/>
                <w:sz w:val="16"/>
                <w:szCs w:val="16"/>
              </w:rPr>
            </w:pPr>
            <w:r w:rsidRPr="00A766FB">
              <w:rPr>
                <w:rStyle w:val="FontStyle124"/>
                <w:sz w:val="16"/>
                <w:szCs w:val="16"/>
              </w:rPr>
              <w:t>2</w:t>
            </w:r>
          </w:p>
        </w:tc>
        <w:tc>
          <w:tcPr>
            <w:tcW w:w="440" w:type="pct"/>
            <w:vAlign w:val="center"/>
          </w:tcPr>
          <w:p w:rsidR="00B769FE" w:rsidRPr="00A65020" w:rsidRDefault="00B769FE" w:rsidP="00B769FE">
            <w:pPr>
              <w:spacing w:line="216" w:lineRule="auto"/>
              <w:ind w:left="-74" w:right="-75"/>
              <w:jc w:val="center"/>
              <w:rPr>
                <w:sz w:val="16"/>
                <w:szCs w:val="16"/>
              </w:rPr>
            </w:pPr>
            <w:r>
              <w:rPr>
                <w:sz w:val="16"/>
                <w:szCs w:val="16"/>
              </w:rPr>
              <w:t>21</w:t>
            </w:r>
          </w:p>
        </w:tc>
        <w:tc>
          <w:tcPr>
            <w:tcW w:w="461" w:type="pct"/>
            <w:gridSpan w:val="2"/>
            <w:vAlign w:val="center"/>
          </w:tcPr>
          <w:p w:rsidR="00B769FE" w:rsidRPr="00B769FE" w:rsidRDefault="00B769FE" w:rsidP="00B769FE">
            <w:pPr>
              <w:pStyle w:val="Style42"/>
              <w:widowControl/>
              <w:spacing w:line="216" w:lineRule="auto"/>
              <w:ind w:left="-57" w:right="-57"/>
              <w:jc w:val="center"/>
              <w:rPr>
                <w:rStyle w:val="FontStyle124"/>
                <w:sz w:val="16"/>
                <w:szCs w:val="16"/>
              </w:rPr>
            </w:pPr>
            <w:r w:rsidRPr="00B769FE">
              <w:rPr>
                <w:rStyle w:val="FontStyle124"/>
                <w:sz w:val="16"/>
                <w:szCs w:val="16"/>
              </w:rPr>
              <w:t>1</w:t>
            </w:r>
          </w:p>
        </w:tc>
        <w:tc>
          <w:tcPr>
            <w:tcW w:w="436" w:type="pct"/>
            <w:vAlign w:val="center"/>
          </w:tcPr>
          <w:p w:rsidR="00B769FE" w:rsidRPr="00221341" w:rsidRDefault="00B769FE" w:rsidP="00B769FE">
            <w:pPr>
              <w:spacing w:line="216" w:lineRule="auto"/>
              <w:jc w:val="center"/>
              <w:rPr>
                <w:sz w:val="16"/>
                <w:szCs w:val="16"/>
              </w:rPr>
            </w:pPr>
            <w:r>
              <w:rPr>
                <w:sz w:val="16"/>
                <w:szCs w:val="16"/>
              </w:rPr>
              <w:t>5</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Страхование</w:t>
            </w:r>
          </w:p>
        </w:tc>
        <w:tc>
          <w:tcPr>
            <w:tcW w:w="448" w:type="pct"/>
            <w:vAlign w:val="center"/>
          </w:tcPr>
          <w:p w:rsidR="00B769FE" w:rsidRPr="00A766FB" w:rsidRDefault="00B769FE" w:rsidP="00B769FE">
            <w:pPr>
              <w:pStyle w:val="Style42"/>
              <w:widowControl/>
              <w:spacing w:line="216" w:lineRule="auto"/>
              <w:ind w:left="-57" w:right="-57"/>
              <w:jc w:val="center"/>
              <w:rPr>
                <w:rStyle w:val="FontStyle124"/>
                <w:sz w:val="16"/>
                <w:szCs w:val="16"/>
              </w:rPr>
            </w:pPr>
            <w:r w:rsidRPr="00A766FB">
              <w:rPr>
                <w:rStyle w:val="FontStyle124"/>
                <w:sz w:val="16"/>
                <w:szCs w:val="16"/>
              </w:rPr>
              <w:t>2</w:t>
            </w:r>
          </w:p>
        </w:tc>
        <w:tc>
          <w:tcPr>
            <w:tcW w:w="440" w:type="pct"/>
            <w:vAlign w:val="center"/>
          </w:tcPr>
          <w:p w:rsidR="00B769FE" w:rsidRPr="00A65020" w:rsidRDefault="00B769FE" w:rsidP="00B769FE">
            <w:pPr>
              <w:spacing w:line="216" w:lineRule="auto"/>
              <w:ind w:left="-74" w:right="-75"/>
              <w:jc w:val="center"/>
              <w:rPr>
                <w:sz w:val="16"/>
                <w:szCs w:val="16"/>
              </w:rPr>
            </w:pPr>
            <w:r>
              <w:rPr>
                <w:sz w:val="16"/>
                <w:szCs w:val="16"/>
              </w:rPr>
              <w:t>22</w:t>
            </w:r>
          </w:p>
        </w:tc>
        <w:tc>
          <w:tcPr>
            <w:tcW w:w="461" w:type="pct"/>
            <w:gridSpan w:val="2"/>
            <w:vAlign w:val="center"/>
          </w:tcPr>
          <w:p w:rsidR="00B769FE" w:rsidRPr="00B769FE" w:rsidRDefault="00B769FE" w:rsidP="00B769FE">
            <w:pPr>
              <w:pStyle w:val="Style42"/>
              <w:widowControl/>
              <w:spacing w:line="216" w:lineRule="auto"/>
              <w:ind w:left="-57" w:right="-57"/>
              <w:jc w:val="center"/>
              <w:rPr>
                <w:rStyle w:val="FontStyle124"/>
                <w:sz w:val="16"/>
                <w:szCs w:val="16"/>
              </w:rPr>
            </w:pPr>
            <w:r w:rsidRPr="00B769FE">
              <w:rPr>
                <w:rStyle w:val="FontStyle124"/>
                <w:sz w:val="16"/>
                <w:szCs w:val="16"/>
              </w:rPr>
              <w:t>-</w:t>
            </w:r>
          </w:p>
        </w:tc>
        <w:tc>
          <w:tcPr>
            <w:tcW w:w="436" w:type="pct"/>
            <w:vAlign w:val="center"/>
          </w:tcPr>
          <w:p w:rsidR="00B769FE" w:rsidRPr="00221341" w:rsidRDefault="00B769FE" w:rsidP="00B769FE">
            <w:pPr>
              <w:spacing w:line="216" w:lineRule="auto"/>
              <w:jc w:val="center"/>
              <w:rPr>
                <w:sz w:val="16"/>
                <w:szCs w:val="16"/>
              </w:rPr>
            </w:pPr>
            <w:r>
              <w:rPr>
                <w:sz w:val="16"/>
                <w:szCs w:val="16"/>
              </w:rPr>
              <w:t>-</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Поручение</w:t>
            </w:r>
          </w:p>
        </w:tc>
        <w:tc>
          <w:tcPr>
            <w:tcW w:w="448" w:type="pct"/>
            <w:vAlign w:val="center"/>
          </w:tcPr>
          <w:p w:rsidR="00B769FE" w:rsidRPr="00A766FB" w:rsidRDefault="00B769FE" w:rsidP="00B769FE">
            <w:pPr>
              <w:pStyle w:val="Style56"/>
              <w:widowControl/>
              <w:spacing w:line="216" w:lineRule="auto"/>
              <w:ind w:left="-57" w:right="-57"/>
              <w:jc w:val="center"/>
              <w:rPr>
                <w:rStyle w:val="FontStyle90"/>
                <w:sz w:val="16"/>
                <w:szCs w:val="16"/>
              </w:rPr>
            </w:pPr>
            <w:r w:rsidRPr="00A766FB">
              <w:rPr>
                <w:rStyle w:val="FontStyle90"/>
                <w:sz w:val="16"/>
                <w:szCs w:val="16"/>
              </w:rPr>
              <w:t>-</w:t>
            </w:r>
          </w:p>
        </w:tc>
        <w:tc>
          <w:tcPr>
            <w:tcW w:w="440" w:type="pct"/>
            <w:vAlign w:val="center"/>
          </w:tcPr>
          <w:p w:rsidR="00B769FE" w:rsidRPr="00221341" w:rsidRDefault="00B769FE" w:rsidP="00B769FE">
            <w:pPr>
              <w:spacing w:line="216" w:lineRule="auto"/>
              <w:ind w:left="-85" w:right="-74"/>
              <w:jc w:val="center"/>
              <w:rPr>
                <w:bCs/>
                <w:sz w:val="16"/>
                <w:szCs w:val="16"/>
              </w:rPr>
            </w:pPr>
            <w:r>
              <w:rPr>
                <w:bCs/>
                <w:sz w:val="16"/>
                <w:szCs w:val="16"/>
              </w:rPr>
              <w:t>-</w:t>
            </w:r>
          </w:p>
        </w:tc>
        <w:tc>
          <w:tcPr>
            <w:tcW w:w="461" w:type="pct"/>
            <w:gridSpan w:val="2"/>
            <w:vAlign w:val="center"/>
          </w:tcPr>
          <w:p w:rsidR="00B769FE" w:rsidRPr="00B769FE" w:rsidRDefault="00B769FE" w:rsidP="00B769FE">
            <w:pPr>
              <w:pStyle w:val="Style42"/>
              <w:widowControl/>
              <w:spacing w:line="216" w:lineRule="auto"/>
              <w:ind w:left="-57" w:right="-57"/>
              <w:jc w:val="center"/>
              <w:rPr>
                <w:rStyle w:val="FontStyle124"/>
                <w:sz w:val="16"/>
                <w:szCs w:val="16"/>
              </w:rPr>
            </w:pPr>
            <w:r w:rsidRPr="00B769FE">
              <w:rPr>
                <w:rStyle w:val="FontStyle124"/>
                <w:sz w:val="16"/>
                <w:szCs w:val="16"/>
              </w:rPr>
              <w:t>1</w:t>
            </w:r>
          </w:p>
        </w:tc>
        <w:tc>
          <w:tcPr>
            <w:tcW w:w="436" w:type="pct"/>
            <w:vAlign w:val="center"/>
          </w:tcPr>
          <w:p w:rsidR="00B769FE" w:rsidRPr="00221341" w:rsidRDefault="00B769FE" w:rsidP="00B769FE">
            <w:pPr>
              <w:spacing w:line="216" w:lineRule="auto"/>
              <w:jc w:val="center"/>
              <w:rPr>
                <w:sz w:val="16"/>
                <w:szCs w:val="16"/>
              </w:rPr>
            </w:pPr>
            <w:r>
              <w:rPr>
                <w:sz w:val="16"/>
                <w:szCs w:val="16"/>
              </w:rPr>
              <w:t>6</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Комиссия</w:t>
            </w:r>
          </w:p>
        </w:tc>
        <w:tc>
          <w:tcPr>
            <w:tcW w:w="448" w:type="pct"/>
            <w:vAlign w:val="center"/>
          </w:tcPr>
          <w:p w:rsidR="00B769FE" w:rsidRPr="00A766FB" w:rsidRDefault="00B769FE" w:rsidP="00B769FE">
            <w:pPr>
              <w:pStyle w:val="Style42"/>
              <w:widowControl/>
              <w:spacing w:line="216" w:lineRule="auto"/>
              <w:ind w:left="-57" w:right="-57"/>
              <w:jc w:val="center"/>
              <w:rPr>
                <w:rStyle w:val="FontStyle124"/>
                <w:sz w:val="16"/>
                <w:szCs w:val="16"/>
              </w:rPr>
            </w:pPr>
            <w:r w:rsidRPr="00A766FB">
              <w:rPr>
                <w:rStyle w:val="FontStyle124"/>
                <w:sz w:val="16"/>
                <w:szCs w:val="16"/>
              </w:rPr>
              <w:t>2</w:t>
            </w:r>
          </w:p>
        </w:tc>
        <w:tc>
          <w:tcPr>
            <w:tcW w:w="440" w:type="pct"/>
            <w:vAlign w:val="center"/>
          </w:tcPr>
          <w:p w:rsidR="00B769FE" w:rsidRPr="00221341" w:rsidRDefault="00B769FE" w:rsidP="00B769FE">
            <w:pPr>
              <w:spacing w:line="216" w:lineRule="auto"/>
              <w:ind w:left="-85" w:right="-74"/>
              <w:jc w:val="center"/>
              <w:rPr>
                <w:bCs/>
                <w:sz w:val="16"/>
                <w:szCs w:val="16"/>
              </w:rPr>
            </w:pPr>
            <w:r>
              <w:rPr>
                <w:bCs/>
                <w:sz w:val="16"/>
                <w:szCs w:val="16"/>
              </w:rPr>
              <w:t>23</w:t>
            </w:r>
          </w:p>
        </w:tc>
        <w:tc>
          <w:tcPr>
            <w:tcW w:w="461" w:type="pct"/>
            <w:gridSpan w:val="2"/>
            <w:vAlign w:val="center"/>
          </w:tcPr>
          <w:p w:rsidR="00B769FE" w:rsidRPr="00B769FE" w:rsidRDefault="00B769FE" w:rsidP="00B769FE">
            <w:pPr>
              <w:pStyle w:val="Style56"/>
              <w:widowControl/>
              <w:spacing w:line="216" w:lineRule="auto"/>
              <w:ind w:left="-57" w:right="-57"/>
              <w:jc w:val="center"/>
              <w:rPr>
                <w:rStyle w:val="FontStyle90"/>
                <w:b w:val="0"/>
                <w:sz w:val="16"/>
                <w:szCs w:val="16"/>
              </w:rPr>
            </w:pPr>
            <w:r w:rsidRPr="00B769FE">
              <w:rPr>
                <w:rStyle w:val="FontStyle90"/>
                <w:b w:val="0"/>
                <w:sz w:val="16"/>
                <w:szCs w:val="16"/>
              </w:rPr>
              <w:t>-</w:t>
            </w:r>
          </w:p>
        </w:tc>
        <w:tc>
          <w:tcPr>
            <w:tcW w:w="436" w:type="pct"/>
            <w:vAlign w:val="center"/>
          </w:tcPr>
          <w:p w:rsidR="00B769FE" w:rsidRPr="00221341" w:rsidRDefault="00B769FE" w:rsidP="00B769FE">
            <w:pPr>
              <w:spacing w:line="216" w:lineRule="auto"/>
              <w:jc w:val="center"/>
              <w:rPr>
                <w:sz w:val="16"/>
                <w:szCs w:val="16"/>
              </w:rPr>
            </w:pPr>
            <w:r>
              <w:rPr>
                <w:sz w:val="16"/>
                <w:szCs w:val="16"/>
              </w:rPr>
              <w:t>-</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Доверительное управление имуществом</w:t>
            </w:r>
          </w:p>
        </w:tc>
        <w:tc>
          <w:tcPr>
            <w:tcW w:w="448" w:type="pct"/>
            <w:vAlign w:val="center"/>
          </w:tcPr>
          <w:p w:rsidR="00B769FE" w:rsidRPr="00A766FB" w:rsidRDefault="00B769FE" w:rsidP="00B769FE">
            <w:pPr>
              <w:pStyle w:val="Style1"/>
              <w:widowControl/>
              <w:spacing w:line="216" w:lineRule="auto"/>
              <w:ind w:left="-57" w:right="-57"/>
              <w:jc w:val="center"/>
              <w:rPr>
                <w:rStyle w:val="FontStyle48"/>
                <w:b w:val="0"/>
                <w:sz w:val="16"/>
                <w:szCs w:val="16"/>
              </w:rPr>
            </w:pPr>
            <w:r w:rsidRPr="00A766FB">
              <w:rPr>
                <w:rStyle w:val="FontStyle48"/>
                <w:b w:val="0"/>
                <w:sz w:val="16"/>
                <w:szCs w:val="16"/>
              </w:rPr>
              <w:t>-</w:t>
            </w:r>
          </w:p>
        </w:tc>
        <w:tc>
          <w:tcPr>
            <w:tcW w:w="440" w:type="pct"/>
            <w:vAlign w:val="center"/>
          </w:tcPr>
          <w:p w:rsidR="00B769FE" w:rsidRPr="00A65020" w:rsidRDefault="00B769FE" w:rsidP="00B769FE">
            <w:pPr>
              <w:spacing w:line="216" w:lineRule="auto"/>
              <w:ind w:left="-108" w:right="-117"/>
              <w:jc w:val="center"/>
              <w:rPr>
                <w:sz w:val="16"/>
                <w:szCs w:val="16"/>
              </w:rPr>
            </w:pPr>
            <w:r>
              <w:rPr>
                <w:sz w:val="16"/>
                <w:szCs w:val="16"/>
              </w:rPr>
              <w:t>-</w:t>
            </w:r>
          </w:p>
        </w:tc>
        <w:tc>
          <w:tcPr>
            <w:tcW w:w="461" w:type="pct"/>
            <w:gridSpan w:val="2"/>
            <w:vAlign w:val="center"/>
          </w:tcPr>
          <w:p w:rsidR="00B769FE" w:rsidRPr="00B769FE" w:rsidRDefault="00B769FE" w:rsidP="00B769FE">
            <w:pPr>
              <w:pStyle w:val="Style42"/>
              <w:widowControl/>
              <w:spacing w:line="216" w:lineRule="auto"/>
              <w:ind w:left="-57" w:right="-57"/>
              <w:jc w:val="center"/>
              <w:rPr>
                <w:rStyle w:val="FontStyle124"/>
                <w:sz w:val="16"/>
                <w:szCs w:val="16"/>
              </w:rPr>
            </w:pPr>
            <w:r w:rsidRPr="00B769FE">
              <w:rPr>
                <w:rStyle w:val="FontStyle124"/>
                <w:sz w:val="16"/>
                <w:szCs w:val="16"/>
              </w:rPr>
              <w:t>-</w:t>
            </w:r>
          </w:p>
        </w:tc>
        <w:tc>
          <w:tcPr>
            <w:tcW w:w="436" w:type="pct"/>
            <w:vAlign w:val="center"/>
          </w:tcPr>
          <w:p w:rsidR="00B769FE" w:rsidRPr="00221341" w:rsidRDefault="00B769FE" w:rsidP="00B769FE">
            <w:pPr>
              <w:spacing w:line="216" w:lineRule="auto"/>
              <w:jc w:val="center"/>
              <w:rPr>
                <w:sz w:val="16"/>
                <w:szCs w:val="16"/>
              </w:rPr>
            </w:pPr>
            <w:r>
              <w:rPr>
                <w:sz w:val="16"/>
                <w:szCs w:val="16"/>
              </w:rPr>
              <w:t>-</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Комплексная предпринимательская лицензия (фра</w:t>
            </w:r>
            <w:r w:rsidRPr="00A766FB">
              <w:rPr>
                <w:rStyle w:val="FontStyle124"/>
                <w:sz w:val="16"/>
                <w:szCs w:val="16"/>
              </w:rPr>
              <w:t>н</w:t>
            </w:r>
            <w:r w:rsidRPr="00A766FB">
              <w:rPr>
                <w:rStyle w:val="FontStyle124"/>
                <w:sz w:val="16"/>
                <w:szCs w:val="16"/>
              </w:rPr>
              <w:t>чайзинг)</w:t>
            </w:r>
          </w:p>
        </w:tc>
        <w:tc>
          <w:tcPr>
            <w:tcW w:w="448" w:type="pct"/>
            <w:vAlign w:val="center"/>
          </w:tcPr>
          <w:p w:rsidR="00B769FE" w:rsidRPr="00A766FB" w:rsidRDefault="00B769FE" w:rsidP="00B769FE">
            <w:pPr>
              <w:pStyle w:val="Style43"/>
              <w:widowControl/>
              <w:spacing w:line="216" w:lineRule="auto"/>
              <w:ind w:left="-57" w:right="-57"/>
              <w:jc w:val="center"/>
              <w:rPr>
                <w:sz w:val="16"/>
                <w:szCs w:val="16"/>
              </w:rPr>
            </w:pPr>
            <w:r w:rsidRPr="00A766FB">
              <w:rPr>
                <w:sz w:val="16"/>
                <w:szCs w:val="16"/>
              </w:rPr>
              <w:t>-</w:t>
            </w:r>
          </w:p>
        </w:tc>
        <w:tc>
          <w:tcPr>
            <w:tcW w:w="440" w:type="pct"/>
            <w:vAlign w:val="center"/>
          </w:tcPr>
          <w:p w:rsidR="00B769FE" w:rsidRPr="00A65020" w:rsidRDefault="00B769FE" w:rsidP="00B769FE">
            <w:pPr>
              <w:spacing w:line="216" w:lineRule="auto"/>
              <w:jc w:val="center"/>
              <w:rPr>
                <w:sz w:val="16"/>
                <w:szCs w:val="16"/>
              </w:rPr>
            </w:pPr>
            <w:r>
              <w:rPr>
                <w:sz w:val="16"/>
                <w:szCs w:val="16"/>
              </w:rPr>
              <w:t>-</w:t>
            </w:r>
          </w:p>
        </w:tc>
        <w:tc>
          <w:tcPr>
            <w:tcW w:w="461" w:type="pct"/>
            <w:gridSpan w:val="2"/>
            <w:vAlign w:val="center"/>
          </w:tcPr>
          <w:p w:rsidR="00B769FE" w:rsidRPr="00B769FE" w:rsidRDefault="00B769FE" w:rsidP="00B769FE">
            <w:pPr>
              <w:pStyle w:val="Style1"/>
              <w:widowControl/>
              <w:spacing w:line="216" w:lineRule="auto"/>
              <w:ind w:left="-57" w:right="-57"/>
              <w:jc w:val="center"/>
              <w:rPr>
                <w:rStyle w:val="FontStyle48"/>
                <w:b w:val="0"/>
                <w:sz w:val="16"/>
                <w:szCs w:val="16"/>
              </w:rPr>
            </w:pPr>
            <w:r w:rsidRPr="00B769FE">
              <w:rPr>
                <w:rStyle w:val="FontStyle48"/>
                <w:b w:val="0"/>
                <w:sz w:val="16"/>
                <w:szCs w:val="16"/>
              </w:rPr>
              <w:t>-</w:t>
            </w:r>
          </w:p>
        </w:tc>
        <w:tc>
          <w:tcPr>
            <w:tcW w:w="436" w:type="pct"/>
            <w:vAlign w:val="center"/>
          </w:tcPr>
          <w:p w:rsidR="00B769FE" w:rsidRDefault="00B769FE" w:rsidP="00B769FE">
            <w:pPr>
              <w:spacing w:line="216" w:lineRule="auto"/>
              <w:jc w:val="center"/>
              <w:rPr>
                <w:sz w:val="16"/>
                <w:szCs w:val="16"/>
              </w:rPr>
            </w:pPr>
            <w:r>
              <w:rPr>
                <w:sz w:val="16"/>
                <w:szCs w:val="16"/>
              </w:rPr>
              <w:t>-</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Простое товарищество</w:t>
            </w:r>
          </w:p>
        </w:tc>
        <w:tc>
          <w:tcPr>
            <w:tcW w:w="448" w:type="pct"/>
            <w:vAlign w:val="center"/>
          </w:tcPr>
          <w:p w:rsidR="00B769FE" w:rsidRPr="00A766FB" w:rsidRDefault="00B769FE" w:rsidP="00B769FE">
            <w:pPr>
              <w:pStyle w:val="Style62"/>
              <w:widowControl/>
              <w:spacing w:line="216" w:lineRule="auto"/>
              <w:ind w:left="-57" w:right="-57"/>
              <w:jc w:val="center"/>
              <w:rPr>
                <w:rStyle w:val="FontStyle92"/>
                <w:rFonts w:ascii="Times New Roman" w:hAnsi="Times New Roman" w:cs="Times New Roman"/>
                <w:sz w:val="16"/>
                <w:szCs w:val="16"/>
              </w:rPr>
            </w:pPr>
            <w:r w:rsidRPr="00A766FB">
              <w:rPr>
                <w:rStyle w:val="FontStyle92"/>
                <w:rFonts w:ascii="Times New Roman" w:hAnsi="Times New Roman" w:cs="Times New Roman"/>
                <w:sz w:val="16"/>
                <w:szCs w:val="16"/>
              </w:rPr>
              <w:t>-</w:t>
            </w:r>
          </w:p>
        </w:tc>
        <w:tc>
          <w:tcPr>
            <w:tcW w:w="440" w:type="pct"/>
            <w:vAlign w:val="center"/>
          </w:tcPr>
          <w:p w:rsidR="00B769FE" w:rsidRPr="00A65020" w:rsidRDefault="00B769FE" w:rsidP="00B769FE">
            <w:pPr>
              <w:spacing w:line="216" w:lineRule="auto"/>
              <w:jc w:val="center"/>
              <w:rPr>
                <w:sz w:val="16"/>
                <w:szCs w:val="16"/>
              </w:rPr>
            </w:pPr>
            <w:r>
              <w:rPr>
                <w:sz w:val="16"/>
                <w:szCs w:val="16"/>
              </w:rPr>
              <w:t>-</w:t>
            </w:r>
          </w:p>
        </w:tc>
        <w:tc>
          <w:tcPr>
            <w:tcW w:w="461" w:type="pct"/>
            <w:gridSpan w:val="2"/>
            <w:vAlign w:val="center"/>
          </w:tcPr>
          <w:p w:rsidR="00B769FE" w:rsidRPr="00B769FE" w:rsidRDefault="00B769FE" w:rsidP="00B769FE">
            <w:pPr>
              <w:pStyle w:val="Style43"/>
              <w:widowControl/>
              <w:spacing w:line="216" w:lineRule="auto"/>
              <w:ind w:left="-57" w:right="-57"/>
              <w:jc w:val="center"/>
              <w:rPr>
                <w:sz w:val="16"/>
                <w:szCs w:val="16"/>
              </w:rPr>
            </w:pPr>
            <w:r w:rsidRPr="00B769FE">
              <w:rPr>
                <w:sz w:val="16"/>
                <w:szCs w:val="16"/>
              </w:rPr>
              <w:t>-</w:t>
            </w:r>
          </w:p>
        </w:tc>
        <w:tc>
          <w:tcPr>
            <w:tcW w:w="436" w:type="pct"/>
            <w:vAlign w:val="center"/>
          </w:tcPr>
          <w:p w:rsidR="00B769FE" w:rsidRDefault="00B769FE" w:rsidP="00B769FE">
            <w:pPr>
              <w:spacing w:line="216" w:lineRule="auto"/>
              <w:jc w:val="center"/>
              <w:rPr>
                <w:sz w:val="16"/>
                <w:szCs w:val="16"/>
              </w:rPr>
            </w:pPr>
            <w:r>
              <w:rPr>
                <w:sz w:val="16"/>
                <w:szCs w:val="16"/>
              </w:rPr>
              <w:t>-</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Публичное обещание награды. Публичный конкурс</w:t>
            </w:r>
          </w:p>
        </w:tc>
        <w:tc>
          <w:tcPr>
            <w:tcW w:w="448" w:type="pct"/>
            <w:vAlign w:val="center"/>
          </w:tcPr>
          <w:p w:rsidR="00B769FE" w:rsidRPr="00A766FB" w:rsidRDefault="00B769FE" w:rsidP="00B769FE">
            <w:pPr>
              <w:pStyle w:val="Style62"/>
              <w:widowControl/>
              <w:spacing w:line="216" w:lineRule="auto"/>
              <w:ind w:left="-57" w:right="-57"/>
              <w:jc w:val="center"/>
              <w:rPr>
                <w:rStyle w:val="FontStyle92"/>
                <w:rFonts w:ascii="Times New Roman" w:hAnsi="Times New Roman" w:cs="Times New Roman"/>
                <w:b w:val="0"/>
                <w:sz w:val="16"/>
                <w:szCs w:val="16"/>
                <w:lang w:val="en-US"/>
              </w:rPr>
            </w:pPr>
            <w:r w:rsidRPr="00A766FB">
              <w:rPr>
                <w:rStyle w:val="FontStyle92"/>
                <w:rFonts w:ascii="Times New Roman" w:hAnsi="Times New Roman" w:cs="Times New Roman"/>
                <w:b w:val="0"/>
                <w:sz w:val="16"/>
                <w:szCs w:val="16"/>
                <w:lang w:val="en-US"/>
              </w:rPr>
              <w:t>2</w:t>
            </w:r>
          </w:p>
        </w:tc>
        <w:tc>
          <w:tcPr>
            <w:tcW w:w="440" w:type="pct"/>
            <w:vAlign w:val="center"/>
          </w:tcPr>
          <w:p w:rsidR="00B769FE" w:rsidRPr="00A65020" w:rsidRDefault="00B769FE" w:rsidP="00B769FE">
            <w:pPr>
              <w:spacing w:line="216" w:lineRule="auto"/>
              <w:ind w:left="-108" w:right="-117"/>
              <w:jc w:val="center"/>
              <w:rPr>
                <w:sz w:val="16"/>
                <w:szCs w:val="16"/>
              </w:rPr>
            </w:pPr>
            <w:r>
              <w:rPr>
                <w:sz w:val="16"/>
                <w:szCs w:val="16"/>
              </w:rPr>
              <w:t>24</w:t>
            </w:r>
          </w:p>
        </w:tc>
        <w:tc>
          <w:tcPr>
            <w:tcW w:w="461" w:type="pct"/>
            <w:gridSpan w:val="2"/>
            <w:vAlign w:val="center"/>
          </w:tcPr>
          <w:p w:rsidR="00B769FE" w:rsidRPr="00B769FE" w:rsidRDefault="00B769FE" w:rsidP="00B769FE">
            <w:pPr>
              <w:pStyle w:val="Style62"/>
              <w:widowControl/>
              <w:spacing w:line="216" w:lineRule="auto"/>
              <w:ind w:left="-57" w:right="-57"/>
              <w:jc w:val="center"/>
              <w:rPr>
                <w:rStyle w:val="FontStyle92"/>
                <w:rFonts w:ascii="Times New Roman" w:hAnsi="Times New Roman" w:cs="Times New Roman"/>
                <w:b w:val="0"/>
                <w:sz w:val="16"/>
                <w:szCs w:val="16"/>
              </w:rPr>
            </w:pPr>
            <w:r w:rsidRPr="00B769FE">
              <w:rPr>
                <w:rStyle w:val="FontStyle92"/>
                <w:rFonts w:ascii="Times New Roman" w:hAnsi="Times New Roman" w:cs="Times New Roman"/>
                <w:b w:val="0"/>
                <w:sz w:val="16"/>
                <w:szCs w:val="16"/>
              </w:rPr>
              <w:t>-</w:t>
            </w:r>
          </w:p>
        </w:tc>
        <w:tc>
          <w:tcPr>
            <w:tcW w:w="436" w:type="pct"/>
            <w:vAlign w:val="center"/>
          </w:tcPr>
          <w:p w:rsidR="00B769FE" w:rsidRDefault="00B769FE" w:rsidP="00B769FE">
            <w:pPr>
              <w:spacing w:line="216" w:lineRule="auto"/>
              <w:jc w:val="center"/>
              <w:rPr>
                <w:sz w:val="16"/>
                <w:szCs w:val="16"/>
              </w:rPr>
            </w:pPr>
            <w:r>
              <w:rPr>
                <w:sz w:val="16"/>
                <w:szCs w:val="16"/>
              </w:rPr>
              <w:t>-</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Проведение игр и пари</w:t>
            </w:r>
          </w:p>
        </w:tc>
        <w:tc>
          <w:tcPr>
            <w:tcW w:w="448" w:type="pct"/>
            <w:vAlign w:val="center"/>
          </w:tcPr>
          <w:p w:rsidR="00B769FE" w:rsidRPr="00A766FB" w:rsidRDefault="00B769FE" w:rsidP="00B769FE">
            <w:pPr>
              <w:pStyle w:val="Style62"/>
              <w:widowControl/>
              <w:spacing w:line="216" w:lineRule="auto"/>
              <w:ind w:left="-57" w:right="-57"/>
              <w:jc w:val="center"/>
              <w:rPr>
                <w:rStyle w:val="FontStyle92"/>
                <w:rFonts w:ascii="Times New Roman" w:hAnsi="Times New Roman" w:cs="Times New Roman"/>
                <w:sz w:val="16"/>
                <w:szCs w:val="16"/>
              </w:rPr>
            </w:pPr>
            <w:r w:rsidRPr="00A766FB">
              <w:rPr>
                <w:rStyle w:val="FontStyle92"/>
                <w:rFonts w:ascii="Times New Roman" w:hAnsi="Times New Roman" w:cs="Times New Roman"/>
                <w:sz w:val="16"/>
                <w:szCs w:val="16"/>
              </w:rPr>
              <w:t>-</w:t>
            </w:r>
          </w:p>
        </w:tc>
        <w:tc>
          <w:tcPr>
            <w:tcW w:w="440" w:type="pct"/>
            <w:vAlign w:val="center"/>
          </w:tcPr>
          <w:p w:rsidR="00B769FE" w:rsidRPr="00A65020" w:rsidRDefault="00B769FE" w:rsidP="00B769FE">
            <w:pPr>
              <w:spacing w:line="216" w:lineRule="auto"/>
              <w:jc w:val="center"/>
              <w:rPr>
                <w:sz w:val="16"/>
                <w:szCs w:val="16"/>
              </w:rPr>
            </w:pPr>
            <w:r>
              <w:rPr>
                <w:sz w:val="16"/>
                <w:szCs w:val="16"/>
              </w:rPr>
              <w:t>-</w:t>
            </w:r>
          </w:p>
        </w:tc>
        <w:tc>
          <w:tcPr>
            <w:tcW w:w="461" w:type="pct"/>
            <w:gridSpan w:val="2"/>
            <w:vAlign w:val="center"/>
          </w:tcPr>
          <w:p w:rsidR="00B769FE" w:rsidRPr="00B769FE" w:rsidRDefault="00B769FE" w:rsidP="00B769FE">
            <w:pPr>
              <w:pStyle w:val="Style62"/>
              <w:widowControl/>
              <w:spacing w:line="216" w:lineRule="auto"/>
              <w:ind w:left="-57" w:right="-57"/>
              <w:jc w:val="center"/>
              <w:rPr>
                <w:rStyle w:val="FontStyle92"/>
                <w:rFonts w:ascii="Times New Roman" w:hAnsi="Times New Roman" w:cs="Times New Roman"/>
                <w:b w:val="0"/>
                <w:sz w:val="16"/>
                <w:szCs w:val="16"/>
              </w:rPr>
            </w:pPr>
            <w:r w:rsidRPr="00B769FE">
              <w:rPr>
                <w:rStyle w:val="FontStyle92"/>
                <w:rFonts w:ascii="Times New Roman" w:hAnsi="Times New Roman" w:cs="Times New Roman"/>
                <w:b w:val="0"/>
                <w:sz w:val="16"/>
                <w:szCs w:val="16"/>
              </w:rPr>
              <w:t>-</w:t>
            </w:r>
          </w:p>
        </w:tc>
        <w:tc>
          <w:tcPr>
            <w:tcW w:w="436" w:type="pct"/>
            <w:vAlign w:val="center"/>
          </w:tcPr>
          <w:p w:rsidR="00B769FE" w:rsidRDefault="00B769FE" w:rsidP="00B769FE">
            <w:pPr>
              <w:spacing w:line="216" w:lineRule="auto"/>
              <w:jc w:val="center"/>
              <w:rPr>
                <w:sz w:val="16"/>
                <w:szCs w:val="16"/>
              </w:rPr>
            </w:pPr>
            <w:r>
              <w:rPr>
                <w:sz w:val="16"/>
                <w:szCs w:val="16"/>
              </w:rPr>
              <w:t>-</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jc w:val="both"/>
              <w:rPr>
                <w:rStyle w:val="FontStyle124"/>
                <w:sz w:val="16"/>
                <w:szCs w:val="16"/>
              </w:rPr>
            </w:pPr>
            <w:r w:rsidRPr="00A766FB">
              <w:rPr>
                <w:rStyle w:val="FontStyle124"/>
                <w:sz w:val="16"/>
                <w:szCs w:val="16"/>
              </w:rPr>
              <w:t>Обязательства вследствие причинения вреда</w:t>
            </w:r>
          </w:p>
        </w:tc>
        <w:tc>
          <w:tcPr>
            <w:tcW w:w="448" w:type="pct"/>
            <w:vAlign w:val="center"/>
          </w:tcPr>
          <w:p w:rsidR="00B769FE" w:rsidRPr="00A766FB" w:rsidRDefault="00B769FE" w:rsidP="00B769FE">
            <w:pPr>
              <w:pStyle w:val="Style42"/>
              <w:widowControl/>
              <w:spacing w:line="216" w:lineRule="auto"/>
              <w:ind w:left="-57" w:right="-57"/>
              <w:jc w:val="center"/>
              <w:rPr>
                <w:rStyle w:val="FontStyle124"/>
                <w:sz w:val="16"/>
                <w:szCs w:val="16"/>
                <w:lang w:val="en-US"/>
              </w:rPr>
            </w:pPr>
            <w:r w:rsidRPr="00A766FB">
              <w:rPr>
                <w:rStyle w:val="FontStyle124"/>
                <w:sz w:val="16"/>
                <w:szCs w:val="16"/>
                <w:lang w:val="en-US"/>
              </w:rPr>
              <w:t>4</w:t>
            </w:r>
          </w:p>
        </w:tc>
        <w:tc>
          <w:tcPr>
            <w:tcW w:w="440" w:type="pct"/>
            <w:vAlign w:val="center"/>
          </w:tcPr>
          <w:p w:rsidR="00B769FE" w:rsidRDefault="00B769FE" w:rsidP="00B769FE">
            <w:pPr>
              <w:spacing w:line="216" w:lineRule="auto"/>
              <w:ind w:left="-108" w:right="-117"/>
              <w:jc w:val="center"/>
              <w:rPr>
                <w:sz w:val="16"/>
                <w:szCs w:val="16"/>
              </w:rPr>
            </w:pPr>
            <w:r>
              <w:rPr>
                <w:sz w:val="16"/>
                <w:szCs w:val="16"/>
              </w:rPr>
              <w:t>25-26</w:t>
            </w:r>
          </w:p>
        </w:tc>
        <w:tc>
          <w:tcPr>
            <w:tcW w:w="461" w:type="pct"/>
            <w:gridSpan w:val="2"/>
            <w:vAlign w:val="center"/>
          </w:tcPr>
          <w:p w:rsidR="00B769FE" w:rsidRPr="00B769FE" w:rsidRDefault="00B769FE" w:rsidP="00B769FE">
            <w:pPr>
              <w:pStyle w:val="Style62"/>
              <w:widowControl/>
              <w:spacing w:line="216" w:lineRule="auto"/>
              <w:ind w:left="-57" w:right="-57"/>
              <w:jc w:val="center"/>
              <w:rPr>
                <w:rStyle w:val="FontStyle92"/>
                <w:rFonts w:ascii="Times New Roman" w:hAnsi="Times New Roman" w:cs="Times New Roman"/>
                <w:b w:val="0"/>
                <w:sz w:val="16"/>
                <w:szCs w:val="16"/>
              </w:rPr>
            </w:pPr>
            <w:r w:rsidRPr="00B769FE">
              <w:rPr>
                <w:rStyle w:val="FontStyle92"/>
                <w:rFonts w:ascii="Times New Roman" w:hAnsi="Times New Roman" w:cs="Times New Roman"/>
                <w:b w:val="0"/>
                <w:sz w:val="16"/>
                <w:szCs w:val="16"/>
              </w:rPr>
              <w:t>-</w:t>
            </w:r>
          </w:p>
        </w:tc>
        <w:tc>
          <w:tcPr>
            <w:tcW w:w="436" w:type="pct"/>
            <w:vAlign w:val="center"/>
          </w:tcPr>
          <w:p w:rsidR="00B769FE" w:rsidRDefault="00B769FE" w:rsidP="00B769FE">
            <w:pPr>
              <w:spacing w:line="216" w:lineRule="auto"/>
              <w:jc w:val="center"/>
              <w:rPr>
                <w:sz w:val="16"/>
                <w:szCs w:val="16"/>
              </w:rPr>
            </w:pPr>
            <w:r>
              <w:rPr>
                <w:sz w:val="16"/>
                <w:szCs w:val="16"/>
              </w:rPr>
              <w:t>-</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rPr>
                <w:rStyle w:val="FontStyle124"/>
                <w:sz w:val="16"/>
                <w:szCs w:val="16"/>
              </w:rPr>
            </w:pPr>
            <w:r w:rsidRPr="00A766FB">
              <w:rPr>
                <w:rStyle w:val="FontStyle124"/>
                <w:sz w:val="16"/>
                <w:szCs w:val="16"/>
              </w:rPr>
              <w:t>Обязательства вследствие неосновательного обог</w:t>
            </w:r>
            <w:r w:rsidRPr="00A766FB">
              <w:rPr>
                <w:rStyle w:val="FontStyle124"/>
                <w:sz w:val="16"/>
                <w:szCs w:val="16"/>
              </w:rPr>
              <w:t>а</w:t>
            </w:r>
            <w:r w:rsidRPr="00A766FB">
              <w:rPr>
                <w:rStyle w:val="FontStyle124"/>
                <w:sz w:val="16"/>
                <w:szCs w:val="16"/>
              </w:rPr>
              <w:t>щения</w:t>
            </w:r>
          </w:p>
        </w:tc>
        <w:tc>
          <w:tcPr>
            <w:tcW w:w="448" w:type="pct"/>
            <w:vAlign w:val="center"/>
          </w:tcPr>
          <w:p w:rsidR="00B769FE" w:rsidRPr="00A766FB" w:rsidRDefault="00B769FE" w:rsidP="00B769FE">
            <w:pPr>
              <w:pStyle w:val="Style68"/>
              <w:widowControl/>
              <w:spacing w:line="216" w:lineRule="auto"/>
              <w:ind w:left="-57" w:right="-57"/>
              <w:jc w:val="center"/>
              <w:rPr>
                <w:rStyle w:val="FontStyle93"/>
                <w:b w:val="0"/>
                <w:sz w:val="16"/>
                <w:szCs w:val="16"/>
              </w:rPr>
            </w:pPr>
            <w:r w:rsidRPr="00A766FB">
              <w:rPr>
                <w:rStyle w:val="FontStyle93"/>
                <w:b w:val="0"/>
                <w:sz w:val="16"/>
                <w:szCs w:val="16"/>
              </w:rPr>
              <w:t>1</w:t>
            </w:r>
          </w:p>
        </w:tc>
        <w:tc>
          <w:tcPr>
            <w:tcW w:w="440" w:type="pct"/>
            <w:vMerge w:val="restart"/>
            <w:vAlign w:val="center"/>
          </w:tcPr>
          <w:p w:rsidR="00B769FE" w:rsidRDefault="00B769FE" w:rsidP="00B769FE">
            <w:pPr>
              <w:spacing w:line="216" w:lineRule="auto"/>
              <w:jc w:val="center"/>
              <w:rPr>
                <w:sz w:val="16"/>
                <w:szCs w:val="16"/>
              </w:rPr>
            </w:pPr>
            <w:r>
              <w:rPr>
                <w:sz w:val="16"/>
                <w:szCs w:val="16"/>
              </w:rPr>
              <w:t>27</w:t>
            </w:r>
          </w:p>
        </w:tc>
        <w:tc>
          <w:tcPr>
            <w:tcW w:w="461" w:type="pct"/>
            <w:gridSpan w:val="2"/>
            <w:vAlign w:val="center"/>
          </w:tcPr>
          <w:p w:rsidR="00B769FE" w:rsidRPr="00B769FE" w:rsidRDefault="00B769FE" w:rsidP="00B769FE">
            <w:pPr>
              <w:pStyle w:val="Style42"/>
              <w:widowControl/>
              <w:spacing w:line="216" w:lineRule="auto"/>
              <w:ind w:left="-57" w:right="-57"/>
              <w:jc w:val="center"/>
              <w:rPr>
                <w:rStyle w:val="FontStyle124"/>
                <w:sz w:val="16"/>
                <w:szCs w:val="16"/>
              </w:rPr>
            </w:pPr>
            <w:r w:rsidRPr="00B769FE">
              <w:rPr>
                <w:rStyle w:val="FontStyle124"/>
                <w:sz w:val="16"/>
                <w:szCs w:val="16"/>
              </w:rPr>
              <w:t>2</w:t>
            </w:r>
          </w:p>
        </w:tc>
        <w:tc>
          <w:tcPr>
            <w:tcW w:w="436" w:type="pct"/>
            <w:vAlign w:val="center"/>
          </w:tcPr>
          <w:p w:rsidR="00B769FE" w:rsidRDefault="00B769FE" w:rsidP="00B769FE">
            <w:pPr>
              <w:spacing w:line="216" w:lineRule="auto"/>
              <w:jc w:val="center"/>
              <w:rPr>
                <w:sz w:val="16"/>
                <w:szCs w:val="16"/>
              </w:rPr>
            </w:pPr>
            <w:r>
              <w:rPr>
                <w:sz w:val="16"/>
                <w:szCs w:val="16"/>
              </w:rPr>
              <w:t>7</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rPr>
                <w:rStyle w:val="FontStyle124"/>
                <w:sz w:val="16"/>
                <w:szCs w:val="16"/>
              </w:rPr>
            </w:pPr>
            <w:r w:rsidRPr="00A766FB">
              <w:rPr>
                <w:rStyle w:val="FontStyle124"/>
                <w:sz w:val="16"/>
                <w:szCs w:val="16"/>
              </w:rPr>
              <w:t>Общие положения об интеллектуальной собственн</w:t>
            </w:r>
            <w:r w:rsidRPr="00A766FB">
              <w:rPr>
                <w:rStyle w:val="FontStyle124"/>
                <w:sz w:val="16"/>
                <w:szCs w:val="16"/>
              </w:rPr>
              <w:t>о</w:t>
            </w:r>
            <w:r w:rsidRPr="00A766FB">
              <w:rPr>
                <w:rStyle w:val="FontStyle124"/>
                <w:sz w:val="16"/>
                <w:szCs w:val="16"/>
              </w:rPr>
              <w:t>сти</w:t>
            </w:r>
          </w:p>
        </w:tc>
        <w:tc>
          <w:tcPr>
            <w:tcW w:w="448" w:type="pct"/>
            <w:vAlign w:val="center"/>
          </w:tcPr>
          <w:p w:rsidR="00B769FE" w:rsidRPr="00A766FB" w:rsidRDefault="00B769FE" w:rsidP="00B769FE">
            <w:pPr>
              <w:pStyle w:val="Style42"/>
              <w:widowControl/>
              <w:spacing w:line="216" w:lineRule="auto"/>
              <w:ind w:left="-57" w:right="-57"/>
              <w:jc w:val="center"/>
              <w:rPr>
                <w:rStyle w:val="FontStyle124"/>
                <w:sz w:val="16"/>
                <w:szCs w:val="16"/>
              </w:rPr>
            </w:pPr>
            <w:r w:rsidRPr="00A766FB">
              <w:rPr>
                <w:rStyle w:val="FontStyle124"/>
                <w:sz w:val="16"/>
                <w:szCs w:val="16"/>
              </w:rPr>
              <w:t>1</w:t>
            </w:r>
          </w:p>
        </w:tc>
        <w:tc>
          <w:tcPr>
            <w:tcW w:w="440" w:type="pct"/>
            <w:vMerge/>
            <w:vAlign w:val="center"/>
          </w:tcPr>
          <w:p w:rsidR="00B769FE" w:rsidRDefault="00B769FE" w:rsidP="00B769FE">
            <w:pPr>
              <w:spacing w:line="216" w:lineRule="auto"/>
              <w:jc w:val="center"/>
              <w:rPr>
                <w:sz w:val="16"/>
                <w:szCs w:val="16"/>
              </w:rPr>
            </w:pPr>
          </w:p>
        </w:tc>
        <w:tc>
          <w:tcPr>
            <w:tcW w:w="461" w:type="pct"/>
            <w:gridSpan w:val="2"/>
            <w:vAlign w:val="center"/>
          </w:tcPr>
          <w:p w:rsidR="00B769FE" w:rsidRPr="00B769FE" w:rsidRDefault="00B769FE" w:rsidP="00B769FE">
            <w:pPr>
              <w:pStyle w:val="Style68"/>
              <w:widowControl/>
              <w:spacing w:line="216" w:lineRule="auto"/>
              <w:ind w:left="-57" w:right="-57"/>
              <w:jc w:val="center"/>
              <w:rPr>
                <w:rStyle w:val="FontStyle93"/>
                <w:b w:val="0"/>
                <w:sz w:val="16"/>
                <w:szCs w:val="16"/>
              </w:rPr>
            </w:pPr>
            <w:r w:rsidRPr="00B769FE">
              <w:rPr>
                <w:rStyle w:val="FontStyle93"/>
                <w:b w:val="0"/>
                <w:sz w:val="16"/>
                <w:szCs w:val="16"/>
              </w:rPr>
              <w:t>-</w:t>
            </w:r>
          </w:p>
        </w:tc>
        <w:tc>
          <w:tcPr>
            <w:tcW w:w="436" w:type="pct"/>
            <w:vAlign w:val="center"/>
          </w:tcPr>
          <w:p w:rsidR="00B769FE" w:rsidRDefault="00B769FE" w:rsidP="00B769FE">
            <w:pPr>
              <w:spacing w:line="216" w:lineRule="auto"/>
              <w:jc w:val="center"/>
              <w:rPr>
                <w:sz w:val="16"/>
                <w:szCs w:val="16"/>
              </w:rPr>
            </w:pPr>
            <w:r>
              <w:rPr>
                <w:sz w:val="16"/>
                <w:szCs w:val="16"/>
              </w:rPr>
              <w:t>-</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rPr>
                <w:rStyle w:val="FontStyle124"/>
                <w:sz w:val="16"/>
                <w:szCs w:val="16"/>
              </w:rPr>
            </w:pPr>
            <w:r w:rsidRPr="00A766FB">
              <w:rPr>
                <w:rStyle w:val="FontStyle124"/>
                <w:sz w:val="16"/>
                <w:szCs w:val="16"/>
              </w:rPr>
              <w:t>Авторское право и смежные права</w:t>
            </w:r>
          </w:p>
        </w:tc>
        <w:tc>
          <w:tcPr>
            <w:tcW w:w="448" w:type="pct"/>
            <w:vAlign w:val="center"/>
          </w:tcPr>
          <w:p w:rsidR="00B769FE" w:rsidRPr="00A766FB" w:rsidRDefault="00B769FE" w:rsidP="00B769FE">
            <w:pPr>
              <w:pStyle w:val="Style42"/>
              <w:widowControl/>
              <w:spacing w:line="216" w:lineRule="auto"/>
              <w:ind w:left="-57" w:right="-57"/>
              <w:jc w:val="center"/>
              <w:rPr>
                <w:rStyle w:val="FontStyle124"/>
                <w:sz w:val="16"/>
                <w:szCs w:val="16"/>
              </w:rPr>
            </w:pPr>
            <w:r w:rsidRPr="00A766FB">
              <w:rPr>
                <w:rStyle w:val="FontStyle124"/>
                <w:sz w:val="16"/>
                <w:szCs w:val="16"/>
              </w:rPr>
              <w:t>4</w:t>
            </w:r>
          </w:p>
        </w:tc>
        <w:tc>
          <w:tcPr>
            <w:tcW w:w="440" w:type="pct"/>
            <w:vAlign w:val="center"/>
          </w:tcPr>
          <w:p w:rsidR="00B769FE" w:rsidRDefault="00B769FE" w:rsidP="00B769FE">
            <w:pPr>
              <w:spacing w:line="216" w:lineRule="auto"/>
              <w:ind w:left="-108" w:right="-117"/>
              <w:jc w:val="center"/>
              <w:rPr>
                <w:sz w:val="16"/>
                <w:szCs w:val="16"/>
              </w:rPr>
            </w:pPr>
            <w:r>
              <w:rPr>
                <w:sz w:val="16"/>
                <w:szCs w:val="16"/>
              </w:rPr>
              <w:t>28-29</w:t>
            </w:r>
          </w:p>
        </w:tc>
        <w:tc>
          <w:tcPr>
            <w:tcW w:w="461" w:type="pct"/>
            <w:gridSpan w:val="2"/>
            <w:vAlign w:val="center"/>
          </w:tcPr>
          <w:p w:rsidR="00B769FE" w:rsidRPr="00B769FE" w:rsidRDefault="00B769FE" w:rsidP="00B769FE">
            <w:pPr>
              <w:pStyle w:val="Style42"/>
              <w:widowControl/>
              <w:spacing w:line="216" w:lineRule="auto"/>
              <w:ind w:left="-57" w:right="-57"/>
              <w:jc w:val="center"/>
              <w:rPr>
                <w:rStyle w:val="FontStyle124"/>
                <w:sz w:val="16"/>
                <w:szCs w:val="16"/>
              </w:rPr>
            </w:pPr>
            <w:r w:rsidRPr="00B769FE">
              <w:rPr>
                <w:rStyle w:val="FontStyle124"/>
                <w:sz w:val="16"/>
                <w:szCs w:val="16"/>
              </w:rPr>
              <w:t>-</w:t>
            </w:r>
          </w:p>
        </w:tc>
        <w:tc>
          <w:tcPr>
            <w:tcW w:w="436" w:type="pct"/>
            <w:vAlign w:val="center"/>
          </w:tcPr>
          <w:p w:rsidR="00B769FE" w:rsidRDefault="00B769FE" w:rsidP="00B769FE">
            <w:pPr>
              <w:spacing w:line="216" w:lineRule="auto"/>
              <w:jc w:val="center"/>
              <w:rPr>
                <w:sz w:val="16"/>
                <w:szCs w:val="16"/>
              </w:rPr>
            </w:pPr>
            <w:r>
              <w:rPr>
                <w:sz w:val="16"/>
                <w:szCs w:val="16"/>
              </w:rPr>
              <w:t>-</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rPr>
                <w:rStyle w:val="FontStyle124"/>
                <w:sz w:val="16"/>
                <w:szCs w:val="16"/>
              </w:rPr>
            </w:pPr>
            <w:r w:rsidRPr="00A766FB">
              <w:rPr>
                <w:rStyle w:val="FontStyle124"/>
                <w:sz w:val="16"/>
                <w:szCs w:val="16"/>
              </w:rPr>
              <w:t>Право промышленной собственности</w:t>
            </w:r>
          </w:p>
        </w:tc>
        <w:tc>
          <w:tcPr>
            <w:tcW w:w="448" w:type="pct"/>
            <w:vAlign w:val="center"/>
          </w:tcPr>
          <w:p w:rsidR="00B769FE" w:rsidRPr="00A766FB" w:rsidRDefault="00B769FE" w:rsidP="00B769FE">
            <w:pPr>
              <w:pStyle w:val="Style42"/>
              <w:widowControl/>
              <w:spacing w:line="216" w:lineRule="auto"/>
              <w:ind w:left="-57" w:right="-57"/>
              <w:jc w:val="center"/>
              <w:rPr>
                <w:rStyle w:val="FontStyle124"/>
                <w:sz w:val="16"/>
                <w:szCs w:val="16"/>
                <w:lang w:val="en-US"/>
              </w:rPr>
            </w:pPr>
            <w:r w:rsidRPr="00A766FB">
              <w:rPr>
                <w:rStyle w:val="FontStyle124"/>
                <w:sz w:val="16"/>
                <w:szCs w:val="16"/>
                <w:lang w:val="en-US"/>
              </w:rPr>
              <w:t>6</w:t>
            </w:r>
          </w:p>
        </w:tc>
        <w:tc>
          <w:tcPr>
            <w:tcW w:w="440" w:type="pct"/>
            <w:vAlign w:val="center"/>
          </w:tcPr>
          <w:p w:rsidR="00B769FE" w:rsidRDefault="00B769FE" w:rsidP="00B769FE">
            <w:pPr>
              <w:spacing w:line="216" w:lineRule="auto"/>
              <w:ind w:left="-108" w:right="-117"/>
              <w:jc w:val="center"/>
              <w:rPr>
                <w:sz w:val="16"/>
                <w:szCs w:val="16"/>
              </w:rPr>
            </w:pPr>
            <w:r>
              <w:rPr>
                <w:sz w:val="16"/>
                <w:szCs w:val="16"/>
              </w:rPr>
              <w:t>30-32</w:t>
            </w:r>
          </w:p>
        </w:tc>
        <w:tc>
          <w:tcPr>
            <w:tcW w:w="461" w:type="pct"/>
            <w:gridSpan w:val="2"/>
            <w:vAlign w:val="center"/>
          </w:tcPr>
          <w:p w:rsidR="00B769FE" w:rsidRPr="00B769FE" w:rsidRDefault="00B769FE" w:rsidP="00B769FE">
            <w:pPr>
              <w:pStyle w:val="Style42"/>
              <w:widowControl/>
              <w:spacing w:line="216" w:lineRule="auto"/>
              <w:ind w:left="-57" w:right="-57"/>
              <w:jc w:val="center"/>
              <w:rPr>
                <w:rStyle w:val="FontStyle124"/>
                <w:sz w:val="16"/>
                <w:szCs w:val="16"/>
              </w:rPr>
            </w:pPr>
            <w:r w:rsidRPr="00B769FE">
              <w:rPr>
                <w:rStyle w:val="FontStyle124"/>
                <w:sz w:val="16"/>
                <w:szCs w:val="16"/>
              </w:rPr>
              <w:t>1</w:t>
            </w:r>
          </w:p>
        </w:tc>
        <w:tc>
          <w:tcPr>
            <w:tcW w:w="436" w:type="pct"/>
            <w:vAlign w:val="center"/>
          </w:tcPr>
          <w:p w:rsidR="00B769FE" w:rsidRDefault="00B769FE" w:rsidP="00B769FE">
            <w:pPr>
              <w:spacing w:line="216" w:lineRule="auto"/>
              <w:jc w:val="center"/>
              <w:rPr>
                <w:sz w:val="16"/>
                <w:szCs w:val="16"/>
              </w:rPr>
            </w:pPr>
            <w:r>
              <w:rPr>
                <w:sz w:val="16"/>
                <w:szCs w:val="16"/>
              </w:rPr>
              <w:t>-</w:t>
            </w:r>
          </w:p>
        </w:tc>
      </w:tr>
      <w:tr w:rsidR="00B769FE" w:rsidRPr="00221341" w:rsidTr="00B769FE">
        <w:tc>
          <w:tcPr>
            <w:tcW w:w="3215" w:type="pct"/>
          </w:tcPr>
          <w:p w:rsidR="00B769FE" w:rsidRPr="00A766FB" w:rsidRDefault="00B769FE" w:rsidP="00184785">
            <w:pPr>
              <w:pStyle w:val="Style42"/>
              <w:widowControl/>
              <w:numPr>
                <w:ilvl w:val="0"/>
                <w:numId w:val="1"/>
              </w:numPr>
              <w:spacing w:line="216" w:lineRule="auto"/>
              <w:ind w:left="-57" w:right="-57" w:firstLine="0"/>
              <w:rPr>
                <w:rStyle w:val="FontStyle124"/>
                <w:sz w:val="16"/>
                <w:szCs w:val="16"/>
              </w:rPr>
            </w:pPr>
            <w:r w:rsidRPr="00A766FB">
              <w:rPr>
                <w:rStyle w:val="FontStyle124"/>
                <w:sz w:val="16"/>
                <w:szCs w:val="16"/>
              </w:rPr>
              <w:t>Наследственное право</w:t>
            </w:r>
          </w:p>
        </w:tc>
        <w:tc>
          <w:tcPr>
            <w:tcW w:w="448" w:type="pct"/>
            <w:vAlign w:val="center"/>
          </w:tcPr>
          <w:p w:rsidR="00B769FE" w:rsidRPr="00A766FB" w:rsidRDefault="00B769FE" w:rsidP="00B769FE">
            <w:pPr>
              <w:pStyle w:val="Style42"/>
              <w:widowControl/>
              <w:spacing w:line="216" w:lineRule="auto"/>
              <w:ind w:left="-57" w:right="-57"/>
              <w:jc w:val="center"/>
              <w:rPr>
                <w:rStyle w:val="FontStyle124"/>
                <w:sz w:val="16"/>
                <w:szCs w:val="16"/>
                <w:lang w:val="en-US"/>
              </w:rPr>
            </w:pPr>
            <w:r w:rsidRPr="00A766FB">
              <w:rPr>
                <w:rStyle w:val="FontStyle124"/>
                <w:sz w:val="16"/>
                <w:szCs w:val="16"/>
                <w:lang w:val="en-US"/>
              </w:rPr>
              <w:t>4</w:t>
            </w:r>
          </w:p>
        </w:tc>
        <w:tc>
          <w:tcPr>
            <w:tcW w:w="440" w:type="pct"/>
            <w:vAlign w:val="center"/>
          </w:tcPr>
          <w:p w:rsidR="00B769FE" w:rsidRDefault="00B769FE" w:rsidP="00B769FE">
            <w:pPr>
              <w:spacing w:line="216" w:lineRule="auto"/>
              <w:ind w:left="-108" w:right="-117"/>
              <w:jc w:val="center"/>
              <w:rPr>
                <w:sz w:val="16"/>
                <w:szCs w:val="16"/>
              </w:rPr>
            </w:pPr>
            <w:r>
              <w:rPr>
                <w:sz w:val="16"/>
                <w:szCs w:val="16"/>
              </w:rPr>
              <w:t>33-34</w:t>
            </w:r>
          </w:p>
        </w:tc>
        <w:tc>
          <w:tcPr>
            <w:tcW w:w="461" w:type="pct"/>
            <w:gridSpan w:val="2"/>
            <w:vAlign w:val="center"/>
          </w:tcPr>
          <w:p w:rsidR="00B769FE" w:rsidRPr="00B769FE" w:rsidRDefault="00B769FE" w:rsidP="00B769FE">
            <w:pPr>
              <w:pStyle w:val="Style42"/>
              <w:widowControl/>
              <w:spacing w:line="216" w:lineRule="auto"/>
              <w:ind w:left="-57" w:right="-57"/>
              <w:jc w:val="center"/>
              <w:rPr>
                <w:rStyle w:val="FontStyle124"/>
                <w:sz w:val="16"/>
                <w:szCs w:val="16"/>
              </w:rPr>
            </w:pPr>
            <w:r w:rsidRPr="00B769FE">
              <w:rPr>
                <w:rStyle w:val="FontStyle124"/>
                <w:sz w:val="16"/>
                <w:szCs w:val="16"/>
              </w:rPr>
              <w:t>1</w:t>
            </w:r>
          </w:p>
        </w:tc>
        <w:tc>
          <w:tcPr>
            <w:tcW w:w="436" w:type="pct"/>
            <w:vAlign w:val="center"/>
          </w:tcPr>
          <w:p w:rsidR="00B769FE" w:rsidRDefault="00B769FE" w:rsidP="00B769FE">
            <w:pPr>
              <w:spacing w:line="216" w:lineRule="auto"/>
              <w:jc w:val="center"/>
              <w:rPr>
                <w:sz w:val="16"/>
                <w:szCs w:val="16"/>
              </w:rPr>
            </w:pPr>
            <w:r>
              <w:rPr>
                <w:sz w:val="16"/>
                <w:szCs w:val="16"/>
              </w:rPr>
              <w:t>-</w:t>
            </w:r>
          </w:p>
        </w:tc>
      </w:tr>
      <w:tr w:rsidR="00A766FB" w:rsidRPr="00221341" w:rsidTr="00B769FE">
        <w:tc>
          <w:tcPr>
            <w:tcW w:w="3215" w:type="pct"/>
            <w:vAlign w:val="center"/>
          </w:tcPr>
          <w:p w:rsidR="00A766FB" w:rsidRPr="00221341" w:rsidRDefault="00A766FB" w:rsidP="00A766FB">
            <w:pPr>
              <w:spacing w:line="216" w:lineRule="auto"/>
              <w:ind w:left="-85" w:right="-74"/>
              <w:jc w:val="both"/>
              <w:rPr>
                <w:b/>
                <w:bCs/>
                <w:sz w:val="16"/>
                <w:szCs w:val="16"/>
              </w:rPr>
            </w:pPr>
            <w:r w:rsidRPr="00221341">
              <w:rPr>
                <w:b/>
                <w:bCs/>
                <w:sz w:val="16"/>
                <w:szCs w:val="16"/>
              </w:rPr>
              <w:t xml:space="preserve">ВСЕГО </w:t>
            </w:r>
            <w:r>
              <w:rPr>
                <w:b/>
                <w:bCs/>
                <w:sz w:val="16"/>
                <w:szCs w:val="16"/>
              </w:rPr>
              <w:t>по особенной части</w:t>
            </w:r>
            <w:r w:rsidRPr="00221341">
              <w:rPr>
                <w:b/>
                <w:bCs/>
                <w:sz w:val="16"/>
                <w:szCs w:val="16"/>
              </w:rPr>
              <w:t>…</w:t>
            </w:r>
          </w:p>
        </w:tc>
        <w:tc>
          <w:tcPr>
            <w:tcW w:w="448" w:type="pct"/>
            <w:vAlign w:val="center"/>
          </w:tcPr>
          <w:p w:rsidR="00A766FB" w:rsidRPr="00221341" w:rsidRDefault="00A766FB" w:rsidP="00B769FE">
            <w:pPr>
              <w:spacing w:line="216" w:lineRule="auto"/>
              <w:ind w:left="-85" w:right="-74"/>
              <w:jc w:val="center"/>
              <w:rPr>
                <w:b/>
                <w:bCs/>
                <w:sz w:val="16"/>
                <w:szCs w:val="16"/>
              </w:rPr>
            </w:pPr>
            <w:r>
              <w:rPr>
                <w:b/>
                <w:bCs/>
                <w:sz w:val="16"/>
                <w:szCs w:val="16"/>
              </w:rPr>
              <w:t>68</w:t>
            </w:r>
          </w:p>
        </w:tc>
        <w:tc>
          <w:tcPr>
            <w:tcW w:w="440" w:type="pct"/>
          </w:tcPr>
          <w:p w:rsidR="00A766FB" w:rsidRPr="00A65020" w:rsidRDefault="00A766FB" w:rsidP="00B769FE">
            <w:pPr>
              <w:widowControl w:val="0"/>
              <w:spacing w:line="216" w:lineRule="auto"/>
              <w:jc w:val="center"/>
              <w:rPr>
                <w:b/>
                <w:sz w:val="16"/>
                <w:szCs w:val="16"/>
              </w:rPr>
            </w:pPr>
            <w:r>
              <w:rPr>
                <w:b/>
                <w:sz w:val="16"/>
                <w:szCs w:val="16"/>
              </w:rPr>
              <w:t>34</w:t>
            </w:r>
          </w:p>
        </w:tc>
        <w:tc>
          <w:tcPr>
            <w:tcW w:w="461" w:type="pct"/>
            <w:gridSpan w:val="2"/>
            <w:vAlign w:val="center"/>
          </w:tcPr>
          <w:p w:rsidR="00A766FB" w:rsidRPr="00A65020" w:rsidRDefault="00A766FB" w:rsidP="00B769FE">
            <w:pPr>
              <w:widowControl w:val="0"/>
              <w:spacing w:line="216" w:lineRule="auto"/>
              <w:jc w:val="center"/>
              <w:rPr>
                <w:b/>
                <w:sz w:val="16"/>
                <w:szCs w:val="16"/>
              </w:rPr>
            </w:pPr>
            <w:r>
              <w:rPr>
                <w:b/>
                <w:sz w:val="16"/>
                <w:szCs w:val="16"/>
              </w:rPr>
              <w:t>1</w:t>
            </w:r>
            <w:r w:rsidR="00B769FE">
              <w:rPr>
                <w:b/>
                <w:sz w:val="16"/>
                <w:szCs w:val="16"/>
              </w:rPr>
              <w:t>4</w:t>
            </w:r>
          </w:p>
        </w:tc>
        <w:tc>
          <w:tcPr>
            <w:tcW w:w="436" w:type="pct"/>
            <w:vAlign w:val="center"/>
          </w:tcPr>
          <w:p w:rsidR="00A766FB" w:rsidRPr="00221341" w:rsidRDefault="00B769FE" w:rsidP="00B769FE">
            <w:pPr>
              <w:spacing w:line="216" w:lineRule="auto"/>
              <w:ind w:left="-85" w:right="-74"/>
              <w:jc w:val="center"/>
              <w:rPr>
                <w:b/>
                <w:bCs/>
                <w:sz w:val="16"/>
                <w:szCs w:val="16"/>
              </w:rPr>
            </w:pPr>
            <w:r>
              <w:rPr>
                <w:b/>
                <w:bCs/>
                <w:sz w:val="16"/>
                <w:szCs w:val="16"/>
              </w:rPr>
              <w:t>7</w:t>
            </w:r>
          </w:p>
        </w:tc>
      </w:tr>
    </w:tbl>
    <w:p w:rsidR="00B31006" w:rsidRDefault="00B31006" w:rsidP="00221341">
      <w:pPr>
        <w:pStyle w:val="a3"/>
        <w:spacing w:line="216" w:lineRule="auto"/>
        <w:ind w:firstLine="284"/>
        <w:rPr>
          <w:sz w:val="20"/>
        </w:rPr>
      </w:pPr>
    </w:p>
    <w:p w:rsidR="00B31006" w:rsidRDefault="00B31006" w:rsidP="00221341">
      <w:pPr>
        <w:widowControl w:val="0"/>
        <w:spacing w:line="216" w:lineRule="auto"/>
        <w:ind w:firstLine="284"/>
        <w:jc w:val="both"/>
        <w:sectPr w:rsidR="00B31006" w:rsidSect="00EA0938">
          <w:footnotePr>
            <w:numRestart w:val="eachSect"/>
          </w:footnotePr>
          <w:type w:val="nextColumn"/>
          <w:pgSz w:w="8392" w:h="11907" w:code="11"/>
          <w:pgMar w:top="1134" w:right="1134" w:bottom="1134" w:left="1134" w:header="567" w:footer="567" w:gutter="0"/>
          <w:cols w:space="720"/>
        </w:sectPr>
      </w:pPr>
    </w:p>
    <w:p w:rsidR="00B31006" w:rsidRDefault="0038494B" w:rsidP="00221341">
      <w:pPr>
        <w:widowControl w:val="0"/>
        <w:spacing w:line="216" w:lineRule="auto"/>
        <w:jc w:val="center"/>
        <w:rPr>
          <w:b/>
          <w:bCs/>
        </w:rPr>
      </w:pPr>
      <w:r>
        <w:rPr>
          <w:b/>
          <w:bCs/>
        </w:rPr>
        <w:lastRenderedPageBreak/>
        <w:t>2. КУРС ЛЕКЦИЙ</w:t>
      </w:r>
      <w:r w:rsidR="003461E2">
        <w:rPr>
          <w:b/>
          <w:bCs/>
        </w:rPr>
        <w:t xml:space="preserve"> (</w:t>
      </w:r>
      <w:r>
        <w:rPr>
          <w:b/>
          <w:bCs/>
        </w:rPr>
        <w:t>ОБЩАЯ ЧАСТЬ</w:t>
      </w:r>
      <w:r w:rsidR="003461E2">
        <w:rPr>
          <w:b/>
          <w:bCs/>
        </w:rPr>
        <w:t>)</w:t>
      </w:r>
    </w:p>
    <w:p w:rsidR="00B31006" w:rsidRDefault="00B31006" w:rsidP="00221341">
      <w:pPr>
        <w:widowControl w:val="0"/>
        <w:spacing w:line="216" w:lineRule="auto"/>
        <w:jc w:val="center"/>
        <w:rPr>
          <w:b/>
          <w:bCs/>
        </w:rPr>
      </w:pPr>
    </w:p>
    <w:p w:rsidR="00B31006" w:rsidRDefault="00C91EDC" w:rsidP="0038494B">
      <w:pPr>
        <w:widowControl w:val="0"/>
        <w:spacing w:line="216" w:lineRule="auto"/>
        <w:jc w:val="center"/>
        <w:rPr>
          <w:b/>
          <w:bCs/>
        </w:rPr>
      </w:pPr>
      <w:r>
        <w:rPr>
          <w:b/>
          <w:bCs/>
        </w:rPr>
        <w:t>Тема</w:t>
      </w:r>
      <w:r w:rsidR="00B31006">
        <w:rPr>
          <w:b/>
          <w:bCs/>
        </w:rPr>
        <w:t xml:space="preserve"> 1. </w:t>
      </w:r>
      <w:r w:rsidR="00B769FE" w:rsidRPr="00B769FE">
        <w:rPr>
          <w:b/>
          <w:bCs/>
        </w:rPr>
        <w:t>ГРАЖДАНСКОЕ ПРАВО КАК ОТРАСЛЬ ПРАВА</w:t>
      </w:r>
    </w:p>
    <w:p w:rsidR="00B31006" w:rsidRDefault="00B31006" w:rsidP="00221341">
      <w:pPr>
        <w:widowControl w:val="0"/>
        <w:spacing w:line="216" w:lineRule="auto"/>
        <w:ind w:firstLine="284"/>
        <w:jc w:val="both"/>
        <w:rPr>
          <w:bCs/>
        </w:rPr>
      </w:pPr>
    </w:p>
    <w:p w:rsidR="003F31DA" w:rsidRPr="00B71EF9" w:rsidRDefault="003F31DA" w:rsidP="003F31DA">
      <w:pPr>
        <w:widowControl w:val="0"/>
        <w:spacing w:line="216" w:lineRule="auto"/>
        <w:ind w:left="284"/>
        <w:jc w:val="both"/>
        <w:rPr>
          <w:b/>
          <w:bCs/>
          <w:i/>
        </w:rPr>
      </w:pPr>
      <w:r w:rsidRPr="00B71EF9">
        <w:rPr>
          <w:b/>
          <w:bCs/>
          <w:i/>
        </w:rPr>
        <w:t xml:space="preserve">1. </w:t>
      </w:r>
      <w:r w:rsidR="005E0BC5" w:rsidRPr="00B71EF9">
        <w:rPr>
          <w:b/>
          <w:bCs/>
          <w:i/>
        </w:rPr>
        <w:t>Понятие, предмет и метод гражданского права как отрасли права</w:t>
      </w:r>
    </w:p>
    <w:p w:rsidR="00364866" w:rsidRDefault="00364866" w:rsidP="005F64AF">
      <w:pPr>
        <w:widowControl w:val="0"/>
        <w:spacing w:line="216" w:lineRule="auto"/>
        <w:ind w:firstLine="284"/>
        <w:jc w:val="both"/>
        <w:rPr>
          <w:bCs/>
        </w:rPr>
      </w:pPr>
    </w:p>
    <w:p w:rsidR="003461E2" w:rsidRPr="003461E2" w:rsidRDefault="003461E2" w:rsidP="003461E2">
      <w:pPr>
        <w:widowControl w:val="0"/>
        <w:spacing w:line="216" w:lineRule="auto"/>
        <w:ind w:firstLine="284"/>
        <w:jc w:val="both"/>
        <w:rPr>
          <w:bCs/>
          <w:iCs/>
        </w:rPr>
      </w:pPr>
      <w:r w:rsidRPr="00B71EF9">
        <w:rPr>
          <w:bCs/>
          <w:i/>
          <w:iCs/>
        </w:rPr>
        <w:t>Гражданское право</w:t>
      </w:r>
      <w:r w:rsidRPr="003461E2">
        <w:rPr>
          <w:bCs/>
          <w:iCs/>
        </w:rPr>
        <w:t xml:space="preserve"> </w:t>
      </w:r>
      <w:r>
        <w:rPr>
          <w:bCs/>
          <w:iCs/>
        </w:rPr>
        <w:t>–</w:t>
      </w:r>
      <w:r w:rsidRPr="003461E2">
        <w:rPr>
          <w:bCs/>
          <w:iCs/>
        </w:rPr>
        <w:t xml:space="preserve"> система правовых норм, составляющих о</w:t>
      </w:r>
      <w:r w:rsidRPr="003461E2">
        <w:rPr>
          <w:bCs/>
          <w:iCs/>
        </w:rPr>
        <w:t>с</w:t>
      </w:r>
      <w:r w:rsidRPr="003461E2">
        <w:rPr>
          <w:bCs/>
          <w:iCs/>
        </w:rPr>
        <w:t>новное содержание частного права и регулирующих имущественные и связанные с ними личные неимущественные отношения, основанные на независимости и имущественной самостоятельности их участников, методом юридического равенства сторон в целях наделения частных лиц возможностями самоорганизации их деятельности по удовлетв</w:t>
      </w:r>
      <w:r w:rsidRPr="003461E2">
        <w:rPr>
          <w:bCs/>
          <w:iCs/>
        </w:rPr>
        <w:t>о</w:t>
      </w:r>
      <w:r w:rsidRPr="003461E2">
        <w:rPr>
          <w:bCs/>
          <w:iCs/>
        </w:rPr>
        <w:t>рению своих потребностей и интересов.</w:t>
      </w:r>
    </w:p>
    <w:p w:rsidR="003461E2" w:rsidRPr="003461E2" w:rsidRDefault="003461E2" w:rsidP="003461E2">
      <w:pPr>
        <w:widowControl w:val="0"/>
        <w:spacing w:line="216" w:lineRule="auto"/>
        <w:ind w:firstLine="284"/>
        <w:jc w:val="both"/>
        <w:rPr>
          <w:bCs/>
        </w:rPr>
      </w:pPr>
      <w:r w:rsidRPr="00B71EF9">
        <w:rPr>
          <w:bCs/>
          <w:i/>
        </w:rPr>
        <w:t>Предмет гражданского права</w:t>
      </w:r>
      <w:r w:rsidRPr="003461E2">
        <w:rPr>
          <w:bCs/>
        </w:rPr>
        <w:t xml:space="preserve"> – это общественные отношения, к</w:t>
      </w:r>
      <w:r w:rsidRPr="003461E2">
        <w:rPr>
          <w:bCs/>
        </w:rPr>
        <w:t>о</w:t>
      </w:r>
      <w:r w:rsidRPr="003461E2">
        <w:rPr>
          <w:bCs/>
        </w:rPr>
        <w:t>торые регулируются гражданским правом; составляют его предмет. В него входят две группы отношений.</w:t>
      </w:r>
    </w:p>
    <w:p w:rsidR="003461E2" w:rsidRPr="003461E2" w:rsidRDefault="003461E2" w:rsidP="003461E2">
      <w:pPr>
        <w:widowControl w:val="0"/>
        <w:spacing w:line="216" w:lineRule="auto"/>
        <w:ind w:firstLine="284"/>
        <w:jc w:val="both"/>
        <w:rPr>
          <w:bCs/>
        </w:rPr>
      </w:pPr>
      <w:r w:rsidRPr="003461E2">
        <w:rPr>
          <w:bCs/>
        </w:rPr>
        <w:t xml:space="preserve">Во-первых, это </w:t>
      </w:r>
      <w:r>
        <w:rPr>
          <w:bCs/>
        </w:rPr>
        <w:t>–</w:t>
      </w:r>
      <w:r w:rsidRPr="003461E2">
        <w:rPr>
          <w:bCs/>
        </w:rPr>
        <w:t xml:space="preserve"> </w:t>
      </w:r>
      <w:r w:rsidRPr="00B71EF9">
        <w:rPr>
          <w:bCs/>
          <w:i/>
        </w:rPr>
        <w:t>имущественные отношения</w:t>
      </w:r>
      <w:r w:rsidRPr="003461E2">
        <w:rPr>
          <w:bCs/>
        </w:rPr>
        <w:t>, которые предста</w:t>
      </w:r>
      <w:r w:rsidRPr="003461E2">
        <w:rPr>
          <w:bCs/>
        </w:rPr>
        <w:t>в</w:t>
      </w:r>
      <w:r w:rsidRPr="003461E2">
        <w:rPr>
          <w:bCs/>
        </w:rPr>
        <w:t>ляют собой отношения, возникающие между людьми по поводу им</w:t>
      </w:r>
      <w:r w:rsidRPr="003461E2">
        <w:rPr>
          <w:bCs/>
        </w:rPr>
        <w:t>у</w:t>
      </w:r>
      <w:r w:rsidRPr="003461E2">
        <w:rPr>
          <w:bCs/>
        </w:rPr>
        <w:t xml:space="preserve">щества </w:t>
      </w:r>
      <w:r>
        <w:rPr>
          <w:bCs/>
        </w:rPr>
        <w:t>–</w:t>
      </w:r>
      <w:r w:rsidRPr="003461E2">
        <w:rPr>
          <w:bCs/>
        </w:rPr>
        <w:t xml:space="preserve"> материальных и иных благ, имеющих экономическую форму товара. В качестве товара названные блага могут отчуждаться от их обладателей, переходя от одних лиц к другим и образуя тем самым товарообмен </w:t>
      </w:r>
      <w:r>
        <w:rPr>
          <w:bCs/>
        </w:rPr>
        <w:t>–</w:t>
      </w:r>
      <w:r w:rsidRPr="003461E2">
        <w:rPr>
          <w:bCs/>
        </w:rPr>
        <w:t xml:space="preserve"> имущественный оборот.</w:t>
      </w:r>
    </w:p>
    <w:p w:rsidR="003461E2" w:rsidRPr="003461E2" w:rsidRDefault="003461E2" w:rsidP="003461E2">
      <w:pPr>
        <w:widowControl w:val="0"/>
        <w:spacing w:line="216" w:lineRule="auto"/>
        <w:ind w:firstLine="284"/>
        <w:jc w:val="both"/>
        <w:rPr>
          <w:bCs/>
        </w:rPr>
      </w:pPr>
      <w:r w:rsidRPr="003461E2">
        <w:rPr>
          <w:bCs/>
        </w:rPr>
        <w:t xml:space="preserve">Во-вторых, это </w:t>
      </w:r>
      <w:r>
        <w:rPr>
          <w:bCs/>
        </w:rPr>
        <w:t>–</w:t>
      </w:r>
      <w:r w:rsidRPr="003461E2">
        <w:rPr>
          <w:bCs/>
        </w:rPr>
        <w:t xml:space="preserve"> </w:t>
      </w:r>
      <w:r w:rsidRPr="00B71EF9">
        <w:rPr>
          <w:bCs/>
          <w:i/>
        </w:rPr>
        <w:t>личные неимущественные отношения</w:t>
      </w:r>
      <w:r w:rsidRPr="003461E2">
        <w:rPr>
          <w:bCs/>
        </w:rPr>
        <w:t>, возника</w:t>
      </w:r>
      <w:r w:rsidRPr="003461E2">
        <w:rPr>
          <w:bCs/>
        </w:rPr>
        <w:t>ю</w:t>
      </w:r>
      <w:r w:rsidRPr="003461E2">
        <w:rPr>
          <w:bCs/>
        </w:rPr>
        <w:t>щие по поводу неимущественных (нематериальных) благ, тесно св</w:t>
      </w:r>
      <w:r w:rsidRPr="003461E2">
        <w:rPr>
          <w:bCs/>
        </w:rPr>
        <w:t>я</w:t>
      </w:r>
      <w:r w:rsidRPr="003461E2">
        <w:rPr>
          <w:bCs/>
        </w:rPr>
        <w:t xml:space="preserve">занных с личностью их обладателей. Такие блага неотчуждаемы и не могут переходить от одних лиц к другим. </w:t>
      </w:r>
      <w:proofErr w:type="gramStart"/>
      <w:r w:rsidRPr="003461E2">
        <w:rPr>
          <w:bCs/>
        </w:rPr>
        <w:t>Поэтому отношения по их использованию в значительной мере сводятся к охране этих благ от неправомерных посягательств на них со стороны других лиц (охрана неимущественных прав авторов и изобретателей, защита чести, дост</w:t>
      </w:r>
      <w:r w:rsidRPr="003461E2">
        <w:rPr>
          <w:bCs/>
        </w:rPr>
        <w:t>о</w:t>
      </w:r>
      <w:r w:rsidRPr="003461E2">
        <w:rPr>
          <w:bCs/>
        </w:rPr>
        <w:t>инства и деловой репутации граждан и организаций; право граждан на имя, личную и телесную неприкосновенность, тайну личной жизни и т.п.).</w:t>
      </w:r>
      <w:proofErr w:type="gramEnd"/>
    </w:p>
    <w:p w:rsidR="003461E2" w:rsidRPr="003461E2" w:rsidRDefault="003461E2" w:rsidP="003461E2">
      <w:pPr>
        <w:widowControl w:val="0"/>
        <w:spacing w:line="216" w:lineRule="auto"/>
        <w:ind w:firstLine="284"/>
        <w:jc w:val="both"/>
        <w:rPr>
          <w:bCs/>
        </w:rPr>
      </w:pPr>
      <w:r w:rsidRPr="003461E2">
        <w:rPr>
          <w:bCs/>
        </w:rPr>
        <w:t>Обе эти группы отношений объединяет то обстоятельство, что они основаны на равенстве, автономии воли и имущественной самосто</w:t>
      </w:r>
      <w:r w:rsidRPr="003461E2">
        <w:rPr>
          <w:bCs/>
        </w:rPr>
        <w:t>я</w:t>
      </w:r>
      <w:r w:rsidRPr="003461E2">
        <w:rPr>
          <w:bCs/>
        </w:rPr>
        <w:t xml:space="preserve">тельности участников, т.е. возникают между юридически равными и независимыми друг от друга субъектами, имеющими собственное имущество. </w:t>
      </w:r>
    </w:p>
    <w:p w:rsidR="003461E2" w:rsidRPr="003461E2" w:rsidRDefault="003461E2" w:rsidP="003461E2">
      <w:pPr>
        <w:widowControl w:val="0"/>
        <w:spacing w:line="216" w:lineRule="auto"/>
        <w:ind w:firstLine="284"/>
        <w:jc w:val="both"/>
        <w:rPr>
          <w:bCs/>
        </w:rPr>
      </w:pPr>
      <w:r w:rsidRPr="003461E2">
        <w:rPr>
          <w:bCs/>
        </w:rPr>
        <w:t>Имущественные, а также неимущественные отношения, не отв</w:t>
      </w:r>
      <w:r w:rsidRPr="003461E2">
        <w:rPr>
          <w:bCs/>
        </w:rPr>
        <w:t>е</w:t>
      </w:r>
      <w:r w:rsidRPr="003461E2">
        <w:rPr>
          <w:bCs/>
        </w:rPr>
        <w:t xml:space="preserve">чающие указанным признакам, не относятся к предмету гражданского права и не могут регулироваться его нормами. Прежде </w:t>
      </w:r>
      <w:proofErr w:type="gramStart"/>
      <w:r w:rsidRPr="003461E2">
        <w:rPr>
          <w:bCs/>
        </w:rPr>
        <w:t>всего</w:t>
      </w:r>
      <w:proofErr w:type="gramEnd"/>
      <w:r w:rsidRPr="003461E2">
        <w:rPr>
          <w:bCs/>
        </w:rPr>
        <w:t xml:space="preserve"> это кас</w:t>
      </w:r>
      <w:r w:rsidRPr="003461E2">
        <w:rPr>
          <w:bCs/>
        </w:rPr>
        <w:t>а</w:t>
      </w:r>
      <w:r w:rsidRPr="003461E2">
        <w:rPr>
          <w:bCs/>
        </w:rPr>
        <w:t xml:space="preserve">ется имущественных отношений, основанных на административном или ином властном подчинении одной стороны другой, в частности, налоговых и других финансовых отношений, участники которых не являются юридически равными субъектами. По этой же причине из сферы действия гражданского права исключаются отношения по </w:t>
      </w:r>
      <w:r w:rsidRPr="003461E2">
        <w:rPr>
          <w:bCs/>
        </w:rPr>
        <w:lastRenderedPageBreak/>
        <w:t>управлению государственным и муниципальным имуществом, возн</w:t>
      </w:r>
      <w:r w:rsidRPr="003461E2">
        <w:rPr>
          <w:bCs/>
        </w:rPr>
        <w:t>и</w:t>
      </w:r>
      <w:r w:rsidRPr="003461E2">
        <w:rPr>
          <w:bCs/>
        </w:rPr>
        <w:t>кающие между органами публичной власти.</w:t>
      </w:r>
    </w:p>
    <w:p w:rsidR="003461E2" w:rsidRPr="003461E2" w:rsidRDefault="003461E2" w:rsidP="003461E2">
      <w:pPr>
        <w:widowControl w:val="0"/>
        <w:spacing w:line="216" w:lineRule="auto"/>
        <w:ind w:firstLine="284"/>
        <w:jc w:val="both"/>
        <w:rPr>
          <w:bCs/>
        </w:rPr>
      </w:pPr>
      <w:r w:rsidRPr="003461E2">
        <w:rPr>
          <w:bCs/>
        </w:rPr>
        <w:t>Имущественные отношения, входящие в предмет гражданского права, в свою очередь разделяются на отношения, связанные, во-первых, с принадлежностью имущества определенным лицам; во-вторых, с управлением им; в-третьих, с переходом имущества от одних лиц к другим. Отношения по принадлежности имущества (материал</w:t>
      </w:r>
      <w:r w:rsidRPr="003461E2">
        <w:rPr>
          <w:bCs/>
        </w:rPr>
        <w:t>ь</w:t>
      </w:r>
      <w:r w:rsidRPr="003461E2">
        <w:rPr>
          <w:bCs/>
        </w:rPr>
        <w:t>ных благ) юридически оформляются вещным правом, а в части пр</w:t>
      </w:r>
      <w:r w:rsidRPr="003461E2">
        <w:rPr>
          <w:bCs/>
        </w:rPr>
        <w:t>и</w:t>
      </w:r>
      <w:r w:rsidRPr="003461E2">
        <w:rPr>
          <w:bCs/>
        </w:rPr>
        <w:t>надлежности определенных нематериальных объектов исключител</w:t>
      </w:r>
      <w:r w:rsidRPr="003461E2">
        <w:rPr>
          <w:bCs/>
        </w:rPr>
        <w:t>ь</w:t>
      </w:r>
      <w:r w:rsidRPr="003461E2">
        <w:rPr>
          <w:bCs/>
        </w:rPr>
        <w:t>ными правами («интеллектуальной собственностью»); отношения по управлению имуществом оформляются корпоративным правом, а о</w:t>
      </w:r>
      <w:r w:rsidRPr="003461E2">
        <w:rPr>
          <w:bCs/>
        </w:rPr>
        <w:t>т</w:t>
      </w:r>
      <w:r w:rsidRPr="003461E2">
        <w:rPr>
          <w:bCs/>
        </w:rPr>
        <w:t xml:space="preserve">ношения по переходу имущества </w:t>
      </w:r>
      <w:r>
        <w:rPr>
          <w:bCs/>
        </w:rPr>
        <w:t>–</w:t>
      </w:r>
      <w:r w:rsidRPr="003461E2">
        <w:rPr>
          <w:bCs/>
        </w:rPr>
        <w:t xml:space="preserve"> обязательственным правом, а в с</w:t>
      </w:r>
      <w:r w:rsidRPr="003461E2">
        <w:rPr>
          <w:bCs/>
        </w:rPr>
        <w:t>о</w:t>
      </w:r>
      <w:r w:rsidRPr="003461E2">
        <w:rPr>
          <w:bCs/>
        </w:rPr>
        <w:t>ответствующей части также и наследственным правом. Таким образом, основными гражданско-правовыми формами имущественных отнош</w:t>
      </w:r>
      <w:r w:rsidRPr="003461E2">
        <w:rPr>
          <w:bCs/>
        </w:rPr>
        <w:t>е</w:t>
      </w:r>
      <w:r w:rsidRPr="003461E2">
        <w:rPr>
          <w:bCs/>
        </w:rPr>
        <w:t>ний и соответственно главными подразделениями (подотраслями) гражданского права являются:</w:t>
      </w:r>
      <w:r>
        <w:rPr>
          <w:bCs/>
        </w:rPr>
        <w:t xml:space="preserve"> </w:t>
      </w:r>
      <w:r w:rsidRPr="003461E2">
        <w:rPr>
          <w:bCs/>
        </w:rPr>
        <w:t>вещное право;</w:t>
      </w:r>
      <w:r>
        <w:rPr>
          <w:bCs/>
        </w:rPr>
        <w:t xml:space="preserve"> </w:t>
      </w:r>
      <w:r w:rsidRPr="003461E2">
        <w:rPr>
          <w:bCs/>
        </w:rPr>
        <w:t>обязательственное право;</w:t>
      </w:r>
      <w:r>
        <w:rPr>
          <w:bCs/>
        </w:rPr>
        <w:t xml:space="preserve"> </w:t>
      </w:r>
      <w:r w:rsidRPr="003461E2">
        <w:rPr>
          <w:bCs/>
        </w:rPr>
        <w:t>исключительные («интеллектуальные») права;</w:t>
      </w:r>
      <w:r>
        <w:rPr>
          <w:bCs/>
        </w:rPr>
        <w:t xml:space="preserve"> </w:t>
      </w:r>
      <w:r w:rsidRPr="003461E2">
        <w:rPr>
          <w:bCs/>
        </w:rPr>
        <w:t>корпоративное право.</w:t>
      </w:r>
    </w:p>
    <w:p w:rsidR="003461E2" w:rsidRPr="003461E2" w:rsidRDefault="003461E2" w:rsidP="003461E2">
      <w:pPr>
        <w:widowControl w:val="0"/>
        <w:spacing w:line="216" w:lineRule="auto"/>
        <w:ind w:firstLine="284"/>
        <w:jc w:val="both"/>
        <w:rPr>
          <w:bCs/>
        </w:rPr>
      </w:pPr>
      <w:r w:rsidRPr="00B71EF9">
        <w:rPr>
          <w:bCs/>
          <w:i/>
        </w:rPr>
        <w:t>Личные неимущественные отношения, входящие в предмет гра</w:t>
      </w:r>
      <w:r w:rsidRPr="00B71EF9">
        <w:rPr>
          <w:bCs/>
          <w:i/>
        </w:rPr>
        <w:t>ж</w:t>
      </w:r>
      <w:r w:rsidRPr="00B71EF9">
        <w:rPr>
          <w:bCs/>
          <w:i/>
        </w:rPr>
        <w:t>данского права</w:t>
      </w:r>
      <w:r w:rsidRPr="003461E2">
        <w:rPr>
          <w:bCs/>
        </w:rPr>
        <w:t>, прежде всего, объединяет их нематериальная, неим</w:t>
      </w:r>
      <w:r w:rsidRPr="003461E2">
        <w:rPr>
          <w:bCs/>
        </w:rPr>
        <w:t>у</w:t>
      </w:r>
      <w:r w:rsidRPr="003461E2">
        <w:rPr>
          <w:bCs/>
        </w:rPr>
        <w:t>щественная природа. Они не являются экономическими по своей сути отношениями. При этом одни из них достаточно тесно связаны с им</w:t>
      </w:r>
      <w:r w:rsidRPr="003461E2">
        <w:rPr>
          <w:bCs/>
        </w:rPr>
        <w:t>у</w:t>
      </w:r>
      <w:r w:rsidRPr="003461E2">
        <w:rPr>
          <w:bCs/>
        </w:rPr>
        <w:t>щественными отношениями, а другие, напротив, характеризуются с</w:t>
      </w:r>
      <w:r w:rsidRPr="003461E2">
        <w:rPr>
          <w:bCs/>
        </w:rPr>
        <w:t>у</w:t>
      </w:r>
      <w:r w:rsidRPr="003461E2">
        <w:rPr>
          <w:bCs/>
        </w:rPr>
        <w:t>губо личностной природой. Поэтому неимущественные отношения, составляющие предмет гражданско-правового регулирования, состоят из двух групп.</w:t>
      </w:r>
    </w:p>
    <w:p w:rsidR="003461E2" w:rsidRPr="003461E2" w:rsidRDefault="003461E2" w:rsidP="003461E2">
      <w:pPr>
        <w:widowControl w:val="0"/>
        <w:spacing w:line="216" w:lineRule="auto"/>
        <w:ind w:firstLine="284"/>
        <w:jc w:val="both"/>
        <w:rPr>
          <w:bCs/>
        </w:rPr>
      </w:pPr>
      <w:r w:rsidRPr="00B71EF9">
        <w:rPr>
          <w:bCs/>
        </w:rPr>
        <w:t>Во-первых</w:t>
      </w:r>
      <w:r w:rsidRPr="003461E2">
        <w:rPr>
          <w:bCs/>
        </w:rPr>
        <w:t xml:space="preserve">, это </w:t>
      </w:r>
      <w:r>
        <w:rPr>
          <w:bCs/>
        </w:rPr>
        <w:t>–</w:t>
      </w:r>
      <w:r w:rsidRPr="003461E2">
        <w:rPr>
          <w:bCs/>
        </w:rPr>
        <w:t xml:space="preserve"> неимущественные отношения создателей резул</w:t>
      </w:r>
      <w:r w:rsidRPr="003461E2">
        <w:rPr>
          <w:bCs/>
        </w:rPr>
        <w:t>ь</w:t>
      </w:r>
      <w:r w:rsidRPr="003461E2">
        <w:rPr>
          <w:bCs/>
        </w:rPr>
        <w:t>татов интеллектуального творчества (авторов, изобретателей, испо</w:t>
      </w:r>
      <w:r w:rsidRPr="003461E2">
        <w:rPr>
          <w:bCs/>
        </w:rPr>
        <w:t>л</w:t>
      </w:r>
      <w:r w:rsidRPr="003461E2">
        <w:rPr>
          <w:bCs/>
        </w:rPr>
        <w:t>нителей, патентообладателей). Такие отношения обычно связаны с имущественным оборотом, хотя могут существовать и вне рамок тов</w:t>
      </w:r>
      <w:r w:rsidRPr="003461E2">
        <w:rPr>
          <w:bCs/>
        </w:rPr>
        <w:t>а</w:t>
      </w:r>
      <w:r w:rsidRPr="003461E2">
        <w:rPr>
          <w:bCs/>
        </w:rPr>
        <w:t>рообмена. Например, отношения авторства на произведения науки, литературы и искусства или на изобретения возникают вне зависим</w:t>
      </w:r>
      <w:r w:rsidRPr="003461E2">
        <w:rPr>
          <w:bCs/>
        </w:rPr>
        <w:t>о</w:t>
      </w:r>
      <w:r w:rsidRPr="003461E2">
        <w:rPr>
          <w:bCs/>
        </w:rPr>
        <w:t>сти от возможности использования соответствующих объектов в кач</w:t>
      </w:r>
      <w:r w:rsidRPr="003461E2">
        <w:rPr>
          <w:bCs/>
        </w:rPr>
        <w:t>е</w:t>
      </w:r>
      <w:r w:rsidRPr="003461E2">
        <w:rPr>
          <w:bCs/>
        </w:rPr>
        <w:t xml:space="preserve">стве товаров в имущественном обороте. Признание авторства на эти объекты влечет </w:t>
      </w:r>
      <w:proofErr w:type="gramStart"/>
      <w:r w:rsidRPr="003461E2">
        <w:rPr>
          <w:bCs/>
        </w:rPr>
        <w:t>появление</w:t>
      </w:r>
      <w:proofErr w:type="gramEnd"/>
      <w:r w:rsidRPr="003461E2">
        <w:rPr>
          <w:bCs/>
        </w:rPr>
        <w:t xml:space="preserve"> прежде всего ряда неимущественных инт</w:t>
      </w:r>
      <w:r w:rsidRPr="003461E2">
        <w:rPr>
          <w:bCs/>
        </w:rPr>
        <w:t>е</w:t>
      </w:r>
      <w:r w:rsidRPr="003461E2">
        <w:rPr>
          <w:bCs/>
        </w:rPr>
        <w:t>ресов (в частности, защита имени создателя, наименования и содерж</w:t>
      </w:r>
      <w:r w:rsidRPr="003461E2">
        <w:rPr>
          <w:bCs/>
        </w:rPr>
        <w:t>а</w:t>
      </w:r>
      <w:r w:rsidRPr="003461E2">
        <w:rPr>
          <w:bCs/>
        </w:rPr>
        <w:t>ния его произведения от необоснованных воспроизведений, искаж</w:t>
      </w:r>
      <w:r w:rsidRPr="003461E2">
        <w:rPr>
          <w:bCs/>
        </w:rPr>
        <w:t>е</w:t>
      </w:r>
      <w:r w:rsidRPr="003461E2">
        <w:rPr>
          <w:bCs/>
        </w:rPr>
        <w:t>ний, заимствований и т.п.), которые подлежат гражданско-правовой охране.</w:t>
      </w:r>
    </w:p>
    <w:p w:rsidR="003461E2" w:rsidRPr="003461E2" w:rsidRDefault="003461E2" w:rsidP="003461E2">
      <w:pPr>
        <w:widowControl w:val="0"/>
        <w:spacing w:line="216" w:lineRule="auto"/>
        <w:ind w:firstLine="284"/>
        <w:jc w:val="both"/>
        <w:rPr>
          <w:bCs/>
        </w:rPr>
      </w:pPr>
      <w:r w:rsidRPr="003461E2">
        <w:rPr>
          <w:bCs/>
        </w:rPr>
        <w:t>Таким образом, данная группа неимущественных отношений х</w:t>
      </w:r>
      <w:r w:rsidRPr="003461E2">
        <w:rPr>
          <w:bCs/>
        </w:rPr>
        <w:t>а</w:t>
      </w:r>
      <w:r w:rsidRPr="003461E2">
        <w:rPr>
          <w:bCs/>
        </w:rPr>
        <w:t>рактеризуется их взаимосвязью с имущественными отношениями, что в значительной мере предопределяет и возможность, и необходимость их гражданско-правового регулирования. В соответствии с двойстве</w:t>
      </w:r>
      <w:r w:rsidRPr="003461E2">
        <w:rPr>
          <w:bCs/>
        </w:rPr>
        <w:t>н</w:t>
      </w:r>
      <w:r w:rsidRPr="003461E2">
        <w:rPr>
          <w:bCs/>
        </w:rPr>
        <w:t>ной природой их гражданско-правовое оформление осуществляется с помощью исключительных (имущественных) и личных неимущес</w:t>
      </w:r>
      <w:r w:rsidRPr="003461E2">
        <w:rPr>
          <w:bCs/>
        </w:rPr>
        <w:t>т</w:t>
      </w:r>
      <w:r w:rsidRPr="003461E2">
        <w:rPr>
          <w:bCs/>
        </w:rPr>
        <w:t>венных прав авторов и других создателей результатов интеллектуал</w:t>
      </w:r>
      <w:r w:rsidRPr="003461E2">
        <w:rPr>
          <w:bCs/>
        </w:rPr>
        <w:t>ь</w:t>
      </w:r>
      <w:r w:rsidRPr="003461E2">
        <w:rPr>
          <w:bCs/>
        </w:rPr>
        <w:t>ного творчества. В свою очередь, взаимосвязь имущественных и н</w:t>
      </w:r>
      <w:r w:rsidRPr="003461E2">
        <w:rPr>
          <w:bCs/>
        </w:rPr>
        <w:t>е</w:t>
      </w:r>
      <w:r w:rsidRPr="003461E2">
        <w:rPr>
          <w:bCs/>
        </w:rPr>
        <w:lastRenderedPageBreak/>
        <w:t>имущественных прав влечет необходимость их общего правового оформления в рамках гражданско-правовой подотрасли «интеллект</w:t>
      </w:r>
      <w:r w:rsidRPr="003461E2">
        <w:rPr>
          <w:bCs/>
        </w:rPr>
        <w:t>у</w:t>
      </w:r>
      <w:r w:rsidRPr="003461E2">
        <w:rPr>
          <w:bCs/>
        </w:rPr>
        <w:t>альной собственности» (институтов авторского, патентного, исполн</w:t>
      </w:r>
      <w:r w:rsidRPr="003461E2">
        <w:rPr>
          <w:bCs/>
        </w:rPr>
        <w:t>и</w:t>
      </w:r>
      <w:r w:rsidRPr="003461E2">
        <w:rPr>
          <w:bCs/>
        </w:rPr>
        <w:t>тельского права и близких к ним).</w:t>
      </w:r>
    </w:p>
    <w:p w:rsidR="003461E2" w:rsidRPr="003461E2" w:rsidRDefault="003461E2" w:rsidP="003461E2">
      <w:pPr>
        <w:widowControl w:val="0"/>
        <w:spacing w:line="216" w:lineRule="auto"/>
        <w:ind w:firstLine="284"/>
        <w:jc w:val="both"/>
        <w:rPr>
          <w:bCs/>
        </w:rPr>
      </w:pPr>
      <w:r w:rsidRPr="00B71EF9">
        <w:rPr>
          <w:bCs/>
          <w:i/>
        </w:rPr>
        <w:t>Другая группа</w:t>
      </w:r>
      <w:r w:rsidRPr="003461E2">
        <w:rPr>
          <w:bCs/>
        </w:rPr>
        <w:t xml:space="preserve"> личных неимущественных отношений, входящих в предмет гражданского права, характеризуется сугубо личным (личн</w:t>
      </w:r>
      <w:r w:rsidRPr="003461E2">
        <w:rPr>
          <w:bCs/>
        </w:rPr>
        <w:t>о</w:t>
      </w:r>
      <w:r w:rsidRPr="003461E2">
        <w:rPr>
          <w:bCs/>
        </w:rPr>
        <w:t>стным) характером и полным отсутствием связи с имущественным оборотом. Речь идет об отношениях, возникающих в связи с признан</w:t>
      </w:r>
      <w:r w:rsidRPr="003461E2">
        <w:rPr>
          <w:bCs/>
        </w:rPr>
        <w:t>и</w:t>
      </w:r>
      <w:r w:rsidRPr="003461E2">
        <w:rPr>
          <w:bCs/>
        </w:rPr>
        <w:t>ем неотчуждаемых прав и свобод человека и других принадлежащих ему нематериальных благ (жизнь и здоровье человека, достоинство личности, ее честь и доброе имя, неприкосновенность частной жизни и т.п.). По поводу названных объектов могут складываться лишь чисто личные, неимущественные отношения, ибо они не имеют какого-либо экономического содержания и не могут стать предметом товарообм</w:t>
      </w:r>
      <w:r w:rsidRPr="003461E2">
        <w:rPr>
          <w:bCs/>
        </w:rPr>
        <w:t>е</w:t>
      </w:r>
      <w:r w:rsidRPr="003461E2">
        <w:rPr>
          <w:bCs/>
        </w:rPr>
        <w:t>на. Данные нематериальные блага неотделимы от</w:t>
      </w:r>
      <w:r>
        <w:rPr>
          <w:bCs/>
        </w:rPr>
        <w:t xml:space="preserve"> </w:t>
      </w:r>
      <w:r w:rsidRPr="003461E2">
        <w:rPr>
          <w:bCs/>
        </w:rPr>
        <w:t>человеческой личн</w:t>
      </w:r>
      <w:r w:rsidRPr="003461E2">
        <w:rPr>
          <w:bCs/>
        </w:rPr>
        <w:t>о</w:t>
      </w:r>
      <w:r w:rsidRPr="003461E2">
        <w:rPr>
          <w:bCs/>
        </w:rPr>
        <w:t>сти и не могут ни отчуждаться другим лицам, ни прекращаться по к</w:t>
      </w:r>
      <w:r w:rsidRPr="003461E2">
        <w:rPr>
          <w:bCs/>
        </w:rPr>
        <w:t>а</w:t>
      </w:r>
      <w:r w:rsidRPr="003461E2">
        <w:rPr>
          <w:bCs/>
        </w:rPr>
        <w:t>ким-либо основаниям.</w:t>
      </w:r>
    </w:p>
    <w:p w:rsidR="003461E2" w:rsidRPr="003461E2" w:rsidRDefault="003461E2" w:rsidP="003461E2">
      <w:pPr>
        <w:widowControl w:val="0"/>
        <w:spacing w:line="216" w:lineRule="auto"/>
        <w:ind w:firstLine="284"/>
        <w:jc w:val="both"/>
        <w:rPr>
          <w:bCs/>
        </w:rPr>
      </w:pPr>
      <w:r w:rsidRPr="00B71EF9">
        <w:rPr>
          <w:bCs/>
          <w:i/>
        </w:rPr>
        <w:t>Метод правового регулирования</w:t>
      </w:r>
      <w:r w:rsidRPr="003461E2">
        <w:rPr>
          <w:bCs/>
        </w:rPr>
        <w:t xml:space="preserve"> представляет собой комплекс пр</w:t>
      </w:r>
      <w:r w:rsidRPr="003461E2">
        <w:rPr>
          <w:bCs/>
        </w:rPr>
        <w:t>а</w:t>
      </w:r>
      <w:r w:rsidRPr="003461E2">
        <w:rPr>
          <w:bCs/>
        </w:rPr>
        <w:t>вовых средств и способов воздействия соответствующей отрасли права на общественные отношения, составляющие ее предмет. Содержание метода правового регулирования в существенной мере предопредел</w:t>
      </w:r>
      <w:r w:rsidRPr="003461E2">
        <w:rPr>
          <w:bCs/>
        </w:rPr>
        <w:t>я</w:t>
      </w:r>
      <w:r w:rsidRPr="003461E2">
        <w:rPr>
          <w:bCs/>
        </w:rPr>
        <w:t>ется характером регулируемых отношений (предметом правового р</w:t>
      </w:r>
      <w:r w:rsidRPr="003461E2">
        <w:rPr>
          <w:bCs/>
        </w:rPr>
        <w:t>е</w:t>
      </w:r>
      <w:r w:rsidRPr="003461E2">
        <w:rPr>
          <w:bCs/>
        </w:rPr>
        <w:t>гулирования).</w:t>
      </w:r>
    </w:p>
    <w:p w:rsidR="003461E2" w:rsidRPr="003461E2" w:rsidRDefault="003461E2" w:rsidP="003461E2">
      <w:pPr>
        <w:widowControl w:val="0"/>
        <w:spacing w:line="216" w:lineRule="auto"/>
        <w:ind w:firstLine="284"/>
        <w:jc w:val="both"/>
        <w:rPr>
          <w:bCs/>
        </w:rPr>
      </w:pPr>
      <w:r w:rsidRPr="003461E2">
        <w:rPr>
          <w:bCs/>
        </w:rPr>
        <w:t>Отраслевой метод правового регулирования общественных отн</w:t>
      </w:r>
      <w:r w:rsidRPr="003461E2">
        <w:rPr>
          <w:bCs/>
        </w:rPr>
        <w:t>о</w:t>
      </w:r>
      <w:r w:rsidRPr="003461E2">
        <w:rPr>
          <w:bCs/>
        </w:rPr>
        <w:t>шений раскрывается в четырех основных признаках:</w:t>
      </w:r>
    </w:p>
    <w:p w:rsidR="003461E2" w:rsidRPr="003461E2" w:rsidRDefault="003461E2" w:rsidP="00184785">
      <w:pPr>
        <w:widowControl w:val="0"/>
        <w:numPr>
          <w:ilvl w:val="0"/>
          <w:numId w:val="35"/>
        </w:numPr>
        <w:spacing w:line="216" w:lineRule="auto"/>
        <w:ind w:firstLine="284"/>
        <w:jc w:val="both"/>
        <w:rPr>
          <w:bCs/>
        </w:rPr>
      </w:pPr>
      <w:r w:rsidRPr="003461E2">
        <w:rPr>
          <w:bCs/>
        </w:rPr>
        <w:t>характер правового положения участников регулируемых отн</w:t>
      </w:r>
      <w:r w:rsidRPr="003461E2">
        <w:rPr>
          <w:bCs/>
        </w:rPr>
        <w:t>о</w:t>
      </w:r>
      <w:r w:rsidRPr="003461E2">
        <w:rPr>
          <w:bCs/>
        </w:rPr>
        <w:t>шений;</w:t>
      </w:r>
    </w:p>
    <w:p w:rsidR="003461E2" w:rsidRPr="003461E2" w:rsidRDefault="003461E2" w:rsidP="00184785">
      <w:pPr>
        <w:widowControl w:val="0"/>
        <w:numPr>
          <w:ilvl w:val="0"/>
          <w:numId w:val="35"/>
        </w:numPr>
        <w:spacing w:line="216" w:lineRule="auto"/>
        <w:ind w:firstLine="284"/>
        <w:jc w:val="both"/>
        <w:rPr>
          <w:bCs/>
        </w:rPr>
      </w:pPr>
      <w:r w:rsidRPr="003461E2">
        <w:rPr>
          <w:bCs/>
        </w:rPr>
        <w:t>особенности возникновения правовых связей между ними;</w:t>
      </w:r>
    </w:p>
    <w:p w:rsidR="003461E2" w:rsidRPr="003461E2" w:rsidRDefault="003461E2" w:rsidP="00184785">
      <w:pPr>
        <w:widowControl w:val="0"/>
        <w:numPr>
          <w:ilvl w:val="0"/>
          <w:numId w:val="35"/>
        </w:numPr>
        <w:spacing w:line="216" w:lineRule="auto"/>
        <w:ind w:firstLine="284"/>
        <w:jc w:val="both"/>
        <w:rPr>
          <w:bCs/>
        </w:rPr>
      </w:pPr>
      <w:r w:rsidRPr="003461E2">
        <w:rPr>
          <w:bCs/>
        </w:rPr>
        <w:t>специфика разрешения возникающих конфликтов;</w:t>
      </w:r>
    </w:p>
    <w:p w:rsidR="003461E2" w:rsidRPr="003461E2" w:rsidRDefault="003461E2" w:rsidP="00184785">
      <w:pPr>
        <w:widowControl w:val="0"/>
        <w:numPr>
          <w:ilvl w:val="0"/>
          <w:numId w:val="35"/>
        </w:numPr>
        <w:spacing w:line="216" w:lineRule="auto"/>
        <w:ind w:firstLine="284"/>
        <w:jc w:val="both"/>
        <w:rPr>
          <w:bCs/>
        </w:rPr>
      </w:pPr>
      <w:r w:rsidRPr="003461E2">
        <w:rPr>
          <w:bCs/>
        </w:rPr>
        <w:t>особенности мер принудительного воздействия на правонаруш</w:t>
      </w:r>
      <w:r w:rsidRPr="003461E2">
        <w:rPr>
          <w:bCs/>
        </w:rPr>
        <w:t>и</w:t>
      </w:r>
      <w:r w:rsidRPr="003461E2">
        <w:rPr>
          <w:bCs/>
        </w:rPr>
        <w:t>телей.</w:t>
      </w:r>
    </w:p>
    <w:p w:rsidR="003461E2" w:rsidRPr="003461E2" w:rsidRDefault="003461E2" w:rsidP="003461E2">
      <w:pPr>
        <w:widowControl w:val="0"/>
        <w:spacing w:line="216" w:lineRule="auto"/>
        <w:ind w:firstLine="284"/>
        <w:jc w:val="both"/>
        <w:rPr>
          <w:bCs/>
        </w:rPr>
      </w:pPr>
      <w:r w:rsidRPr="003461E2">
        <w:rPr>
          <w:bCs/>
        </w:rPr>
        <w:t>С учетом особенностей частноправового регулирования эти пр</w:t>
      </w:r>
      <w:r w:rsidRPr="003461E2">
        <w:rPr>
          <w:bCs/>
        </w:rPr>
        <w:t>и</w:t>
      </w:r>
      <w:r w:rsidRPr="003461E2">
        <w:rPr>
          <w:bCs/>
        </w:rPr>
        <w:t>знаки в гражданском праве выглядят следующим образом.</w:t>
      </w:r>
    </w:p>
    <w:p w:rsidR="003461E2" w:rsidRPr="003461E2" w:rsidRDefault="003461E2" w:rsidP="003461E2">
      <w:pPr>
        <w:widowControl w:val="0"/>
        <w:spacing w:line="216" w:lineRule="auto"/>
        <w:ind w:firstLine="284"/>
        <w:jc w:val="both"/>
        <w:rPr>
          <w:bCs/>
        </w:rPr>
      </w:pPr>
      <w:r w:rsidRPr="003461E2">
        <w:rPr>
          <w:bCs/>
        </w:rPr>
        <w:t>Экономическая независимость и самостоятельность участников р</w:t>
      </w:r>
      <w:r w:rsidRPr="003461E2">
        <w:rPr>
          <w:bCs/>
        </w:rPr>
        <w:t>е</w:t>
      </w:r>
      <w:r w:rsidRPr="003461E2">
        <w:rPr>
          <w:bCs/>
        </w:rPr>
        <w:t>гулируемых гражданским правом отношений закрепляются путем пр</w:t>
      </w:r>
      <w:r w:rsidRPr="003461E2">
        <w:rPr>
          <w:bCs/>
        </w:rPr>
        <w:t>и</w:t>
      </w:r>
      <w:r w:rsidRPr="003461E2">
        <w:rPr>
          <w:bCs/>
        </w:rPr>
        <w:t>знания их юридического равенства, составляющего основную характ</w:t>
      </w:r>
      <w:r w:rsidRPr="003461E2">
        <w:rPr>
          <w:bCs/>
        </w:rPr>
        <w:t>е</w:t>
      </w:r>
      <w:r w:rsidRPr="003461E2">
        <w:rPr>
          <w:bCs/>
        </w:rPr>
        <w:t>ристику метода гражданского права.</w:t>
      </w:r>
    </w:p>
    <w:p w:rsidR="003461E2" w:rsidRPr="003461E2" w:rsidRDefault="003461E2" w:rsidP="003461E2">
      <w:pPr>
        <w:widowControl w:val="0"/>
        <w:spacing w:line="216" w:lineRule="auto"/>
        <w:ind w:firstLine="284"/>
        <w:jc w:val="both"/>
        <w:rPr>
          <w:bCs/>
        </w:rPr>
      </w:pPr>
      <w:r w:rsidRPr="003461E2">
        <w:rPr>
          <w:bCs/>
        </w:rPr>
        <w:t>Самостоятельность и независимость участников по общему прав</w:t>
      </w:r>
      <w:r w:rsidRPr="003461E2">
        <w:rPr>
          <w:bCs/>
        </w:rPr>
        <w:t>и</w:t>
      </w:r>
      <w:r w:rsidRPr="003461E2">
        <w:rPr>
          <w:bCs/>
        </w:rPr>
        <w:t>лу исключает возникновение между ними каких-либо правоотношений помимо их согласованной, общей воли (по воле только одного из них или по указанию органа публичной власти). Поэтому наиболее часто встречающимся (хотя и отнюдь не единственным) основанием возни</w:t>
      </w:r>
      <w:r w:rsidRPr="003461E2">
        <w:rPr>
          <w:bCs/>
        </w:rPr>
        <w:t>к</w:t>
      </w:r>
      <w:r w:rsidRPr="003461E2">
        <w:rPr>
          <w:bCs/>
        </w:rPr>
        <w:t>новения прав и обязанностей участников гражданского оборота явл</w:t>
      </w:r>
      <w:r w:rsidRPr="003461E2">
        <w:rPr>
          <w:bCs/>
        </w:rPr>
        <w:t>я</w:t>
      </w:r>
      <w:r w:rsidRPr="003461E2">
        <w:rPr>
          <w:bCs/>
        </w:rPr>
        <w:t xml:space="preserve">ется их договор (соглашение). Односторонние же действия лица чаще всего влекут здесь возникновение или прекращение обязанностей, а не приобретение прав, причем именно в отношении этого лица, но не </w:t>
      </w:r>
      <w:r w:rsidRPr="003461E2">
        <w:rPr>
          <w:bCs/>
        </w:rPr>
        <w:lastRenderedPageBreak/>
        <w:t>других субъектов (например, обязанность организатора торгов закл</w:t>
      </w:r>
      <w:r w:rsidRPr="003461E2">
        <w:rPr>
          <w:bCs/>
        </w:rPr>
        <w:t>ю</w:t>
      </w:r>
      <w:r w:rsidRPr="003461E2">
        <w:rPr>
          <w:bCs/>
        </w:rPr>
        <w:t>чить соответствующий договор с их победителем; исполнение дол</w:t>
      </w:r>
      <w:r w:rsidRPr="003461E2">
        <w:rPr>
          <w:bCs/>
        </w:rPr>
        <w:t>ж</w:t>
      </w:r>
      <w:r w:rsidRPr="003461E2">
        <w:rPr>
          <w:bCs/>
        </w:rPr>
        <w:t>ником своего обязательства уплатить денежный долг и т.п.).</w:t>
      </w:r>
    </w:p>
    <w:p w:rsidR="003461E2" w:rsidRPr="003461E2" w:rsidRDefault="003461E2" w:rsidP="003461E2">
      <w:pPr>
        <w:widowControl w:val="0"/>
        <w:spacing w:line="216" w:lineRule="auto"/>
        <w:ind w:firstLine="284"/>
        <w:jc w:val="both"/>
        <w:rPr>
          <w:bCs/>
        </w:rPr>
      </w:pPr>
      <w:r w:rsidRPr="003461E2">
        <w:rPr>
          <w:bCs/>
        </w:rPr>
        <w:t>Наконец, независимость и равенство участников предполагают, что споры между ними могут разрешать только независимые от них орг</w:t>
      </w:r>
      <w:r w:rsidRPr="003461E2">
        <w:rPr>
          <w:bCs/>
        </w:rPr>
        <w:t>а</w:t>
      </w:r>
      <w:r w:rsidRPr="003461E2">
        <w:rPr>
          <w:bCs/>
        </w:rPr>
        <w:t>ны, не связанные с кем-либо из них организационно-властными, им</w:t>
      </w:r>
      <w:r w:rsidRPr="003461E2">
        <w:rPr>
          <w:bCs/>
        </w:rPr>
        <w:t>у</w:t>
      </w:r>
      <w:r w:rsidRPr="003461E2">
        <w:rPr>
          <w:bCs/>
        </w:rPr>
        <w:t xml:space="preserve">щественными, личными или иными отношениями. Отсюда </w:t>
      </w:r>
      <w:r>
        <w:rPr>
          <w:bCs/>
        </w:rPr>
        <w:t>–</w:t>
      </w:r>
      <w:r w:rsidRPr="003461E2">
        <w:rPr>
          <w:bCs/>
        </w:rPr>
        <w:t xml:space="preserve"> судебный порядок защиты гражданских прав и разбирательства возникающих конфликтов, осуществляемый согласно </w:t>
      </w:r>
      <w:r w:rsidR="00582A4E">
        <w:rPr>
          <w:bCs/>
        </w:rPr>
        <w:t xml:space="preserve">п. 1 </w:t>
      </w:r>
      <w:r w:rsidRPr="003461E2">
        <w:rPr>
          <w:bCs/>
        </w:rPr>
        <w:t>ст. 1</w:t>
      </w:r>
      <w:r w:rsidR="00AF3D4C">
        <w:rPr>
          <w:bCs/>
        </w:rPr>
        <w:t>0</w:t>
      </w:r>
      <w:r w:rsidRPr="003461E2">
        <w:rPr>
          <w:bCs/>
        </w:rPr>
        <w:t xml:space="preserve"> ГК судами общей юрисдикции или </w:t>
      </w:r>
      <w:r w:rsidR="00582A4E">
        <w:rPr>
          <w:bCs/>
        </w:rPr>
        <w:t xml:space="preserve">третейскими </w:t>
      </w:r>
      <w:r w:rsidRPr="003461E2">
        <w:rPr>
          <w:bCs/>
        </w:rPr>
        <w:t>судами. Если даже закон предусматр</w:t>
      </w:r>
      <w:r w:rsidRPr="003461E2">
        <w:rPr>
          <w:bCs/>
        </w:rPr>
        <w:t>и</w:t>
      </w:r>
      <w:r w:rsidRPr="003461E2">
        <w:rPr>
          <w:bCs/>
        </w:rPr>
        <w:t xml:space="preserve">вает административный порядок разрешения какого-либо гражданско-правового спора, принятое в таком порядке решение в любом случае может быть обжаловано в суд (п. </w:t>
      </w:r>
      <w:r w:rsidR="00582A4E">
        <w:rPr>
          <w:bCs/>
        </w:rPr>
        <w:t>3</w:t>
      </w:r>
      <w:r w:rsidRPr="003461E2">
        <w:rPr>
          <w:bCs/>
        </w:rPr>
        <w:t xml:space="preserve"> ст. 1</w:t>
      </w:r>
      <w:r w:rsidR="00582A4E">
        <w:rPr>
          <w:bCs/>
        </w:rPr>
        <w:t>0</w:t>
      </w:r>
      <w:r w:rsidRPr="003461E2">
        <w:rPr>
          <w:bCs/>
        </w:rPr>
        <w:t xml:space="preserve"> ГК).</w:t>
      </w:r>
    </w:p>
    <w:p w:rsidR="005F64AF" w:rsidRDefault="003461E2" w:rsidP="003461E2">
      <w:pPr>
        <w:widowControl w:val="0"/>
        <w:spacing w:line="216" w:lineRule="auto"/>
        <w:ind w:firstLine="284"/>
        <w:jc w:val="both"/>
        <w:rPr>
          <w:bCs/>
        </w:rPr>
      </w:pPr>
      <w:r w:rsidRPr="003461E2">
        <w:rPr>
          <w:bCs/>
        </w:rPr>
        <w:t>Поскольку преобладающую массу отношений, регулируемых гра</w:t>
      </w:r>
      <w:r w:rsidRPr="003461E2">
        <w:rPr>
          <w:bCs/>
        </w:rPr>
        <w:t>ж</w:t>
      </w:r>
      <w:r w:rsidRPr="003461E2">
        <w:rPr>
          <w:bCs/>
        </w:rPr>
        <w:t>данским правом, составляют имущественные (или связанные с ними неимущественные) отношения, гражданско-правовая ответственность, как и большинство других гражданско-правовых мер защиты, тоже носит имущественный характер. Она состоит в возмещении потерпе</w:t>
      </w:r>
      <w:r w:rsidRPr="003461E2">
        <w:rPr>
          <w:bCs/>
        </w:rPr>
        <w:t>в</w:t>
      </w:r>
      <w:r w:rsidRPr="003461E2">
        <w:rPr>
          <w:bCs/>
        </w:rPr>
        <w:t xml:space="preserve">шей от правонарушения стороне имущественных убытков либо также во взыскании в ее пользу иных сумм (неустойки) или имущества, как правило, не превышающих размер убытков. </w:t>
      </w:r>
      <w:proofErr w:type="gramStart"/>
      <w:r w:rsidRPr="003461E2">
        <w:rPr>
          <w:bCs/>
        </w:rPr>
        <w:t>Иначе говоря, ответстве</w:t>
      </w:r>
      <w:r w:rsidRPr="003461E2">
        <w:rPr>
          <w:bCs/>
        </w:rPr>
        <w:t>н</w:t>
      </w:r>
      <w:r w:rsidRPr="003461E2">
        <w:rPr>
          <w:bCs/>
        </w:rPr>
        <w:t>ность в гражданском праве имеет компенсационный характер, соо</w:t>
      </w:r>
      <w:r w:rsidRPr="003461E2">
        <w:rPr>
          <w:bCs/>
        </w:rPr>
        <w:t>т</w:t>
      </w:r>
      <w:r w:rsidRPr="003461E2">
        <w:rPr>
          <w:bCs/>
        </w:rPr>
        <w:t>ветствующий принципу эквивалентности (возмездное, действующему в сфере стоимостных, товарно-денежных отношений.</w:t>
      </w:r>
      <w:proofErr w:type="gramEnd"/>
    </w:p>
    <w:p w:rsidR="005E2910" w:rsidRDefault="005E2910" w:rsidP="005F64AF">
      <w:pPr>
        <w:widowControl w:val="0"/>
        <w:spacing w:line="216" w:lineRule="auto"/>
        <w:ind w:firstLine="284"/>
        <w:jc w:val="both"/>
        <w:rPr>
          <w:bCs/>
        </w:rPr>
      </w:pPr>
    </w:p>
    <w:p w:rsidR="003F31DA" w:rsidRPr="00B71EF9" w:rsidRDefault="00597590" w:rsidP="00597590">
      <w:pPr>
        <w:widowControl w:val="0"/>
        <w:spacing w:line="216" w:lineRule="auto"/>
        <w:ind w:left="284"/>
        <w:jc w:val="both"/>
        <w:rPr>
          <w:b/>
          <w:bCs/>
          <w:i/>
        </w:rPr>
      </w:pPr>
      <w:r w:rsidRPr="00B71EF9">
        <w:rPr>
          <w:b/>
          <w:bCs/>
          <w:i/>
        </w:rPr>
        <w:t xml:space="preserve">2. </w:t>
      </w:r>
      <w:r w:rsidR="005E0BC5" w:rsidRPr="00B71EF9">
        <w:rPr>
          <w:b/>
          <w:bCs/>
          <w:i/>
        </w:rPr>
        <w:t>Функции и принципы гражданского права</w:t>
      </w:r>
    </w:p>
    <w:p w:rsidR="005E2910" w:rsidRDefault="005E2910" w:rsidP="005F64AF">
      <w:pPr>
        <w:widowControl w:val="0"/>
        <w:spacing w:line="216" w:lineRule="auto"/>
        <w:ind w:firstLine="284"/>
        <w:jc w:val="both"/>
        <w:rPr>
          <w:bCs/>
        </w:rPr>
      </w:pPr>
    </w:p>
    <w:p w:rsidR="00582A4E" w:rsidRPr="00582A4E" w:rsidRDefault="00582A4E" w:rsidP="00582A4E">
      <w:pPr>
        <w:widowControl w:val="0"/>
        <w:spacing w:line="216" w:lineRule="auto"/>
        <w:ind w:firstLine="284"/>
        <w:jc w:val="both"/>
        <w:rPr>
          <w:bCs/>
        </w:rPr>
      </w:pPr>
      <w:r w:rsidRPr="00582A4E">
        <w:rPr>
          <w:bCs/>
        </w:rPr>
        <w:t>Гражданское право как составная часть (элемент) единой правовой системы обладает присущими ему в этой системе особыми функциями (задачами). Функции правовой отрасли также характеризуют ее место в системе права, поскольку отдельные отрасли (элементы данной си</w:t>
      </w:r>
      <w:r w:rsidRPr="00582A4E">
        <w:rPr>
          <w:bCs/>
        </w:rPr>
        <w:t>с</w:t>
      </w:r>
      <w:r w:rsidRPr="00582A4E">
        <w:rPr>
          <w:bCs/>
        </w:rPr>
        <w:t>темы) различаются по содержанию и характеру выполняемых ими функций.</w:t>
      </w:r>
    </w:p>
    <w:p w:rsidR="00582A4E" w:rsidRPr="00582A4E" w:rsidRDefault="00582A4E" w:rsidP="00582A4E">
      <w:pPr>
        <w:widowControl w:val="0"/>
        <w:spacing w:line="216" w:lineRule="auto"/>
        <w:ind w:firstLine="284"/>
        <w:jc w:val="both"/>
        <w:rPr>
          <w:bCs/>
        </w:rPr>
      </w:pPr>
      <w:r w:rsidRPr="00582A4E">
        <w:rPr>
          <w:bCs/>
        </w:rPr>
        <w:t xml:space="preserve">Основными функциями гражданского права являются </w:t>
      </w:r>
      <w:proofErr w:type="gramStart"/>
      <w:r w:rsidRPr="00B71EF9">
        <w:rPr>
          <w:bCs/>
          <w:i/>
        </w:rPr>
        <w:t>регуляти</w:t>
      </w:r>
      <w:r w:rsidRPr="00B71EF9">
        <w:rPr>
          <w:bCs/>
          <w:i/>
        </w:rPr>
        <w:t>в</w:t>
      </w:r>
      <w:r w:rsidRPr="00B71EF9">
        <w:rPr>
          <w:bCs/>
          <w:i/>
        </w:rPr>
        <w:t>ная</w:t>
      </w:r>
      <w:proofErr w:type="gramEnd"/>
      <w:r w:rsidRPr="00B71EF9">
        <w:rPr>
          <w:bCs/>
          <w:i/>
        </w:rPr>
        <w:t xml:space="preserve"> и охранительная</w:t>
      </w:r>
      <w:r w:rsidRPr="00B71EF9">
        <w:rPr>
          <w:bCs/>
        </w:rPr>
        <w:t>.</w:t>
      </w:r>
      <w:r w:rsidRPr="00582A4E">
        <w:rPr>
          <w:bCs/>
        </w:rPr>
        <w:t xml:space="preserve"> Особенностью гражданско-правового регулир</w:t>
      </w:r>
      <w:r w:rsidRPr="00582A4E">
        <w:rPr>
          <w:bCs/>
        </w:rPr>
        <w:t>о</w:t>
      </w:r>
      <w:r w:rsidRPr="00582A4E">
        <w:rPr>
          <w:bCs/>
        </w:rPr>
        <w:t>вания является преобладание в нем регулятивных задач (в сравнении, например, с функциями, выполняемыми уголовным правом).</w:t>
      </w:r>
    </w:p>
    <w:p w:rsidR="00582A4E" w:rsidRPr="00582A4E" w:rsidRDefault="00582A4E" w:rsidP="00582A4E">
      <w:pPr>
        <w:widowControl w:val="0"/>
        <w:spacing w:line="216" w:lineRule="auto"/>
        <w:ind w:firstLine="284"/>
        <w:jc w:val="both"/>
        <w:rPr>
          <w:bCs/>
        </w:rPr>
      </w:pPr>
      <w:r w:rsidRPr="00582A4E">
        <w:rPr>
          <w:bCs/>
        </w:rPr>
        <w:t xml:space="preserve">Роль гражданского права </w:t>
      </w:r>
      <w:proofErr w:type="gramStart"/>
      <w:r w:rsidRPr="00582A4E">
        <w:rPr>
          <w:bCs/>
        </w:rPr>
        <w:t>состоит</w:t>
      </w:r>
      <w:proofErr w:type="gramEnd"/>
      <w:r w:rsidRPr="00582A4E">
        <w:rPr>
          <w:bCs/>
        </w:rPr>
        <w:t xml:space="preserve"> прежде всего в регулировании нормальных экономических отношений в обществе. Именно поэтому оно содержит минимальное количество необходимых запретов и ма</w:t>
      </w:r>
      <w:r w:rsidRPr="00582A4E">
        <w:rPr>
          <w:bCs/>
        </w:rPr>
        <w:t>к</w:t>
      </w:r>
      <w:r w:rsidRPr="00582A4E">
        <w:rPr>
          <w:bCs/>
        </w:rPr>
        <w:t xml:space="preserve">симум возможных дозволений. Таким образом, </w:t>
      </w:r>
      <w:r w:rsidRPr="00B71EF9">
        <w:rPr>
          <w:bCs/>
          <w:i/>
        </w:rPr>
        <w:t>регулятивная функция гражданского права</w:t>
      </w:r>
      <w:r w:rsidRPr="00582A4E">
        <w:rPr>
          <w:bCs/>
        </w:rPr>
        <w:t xml:space="preserve"> заключается в предоставлении участникам регл</w:t>
      </w:r>
      <w:r w:rsidRPr="00582A4E">
        <w:rPr>
          <w:bCs/>
        </w:rPr>
        <w:t>а</w:t>
      </w:r>
      <w:r w:rsidRPr="00582A4E">
        <w:rPr>
          <w:bCs/>
        </w:rPr>
        <w:t>ментируемых отношений возможностей их самоорганизации, самор</w:t>
      </w:r>
      <w:r w:rsidRPr="00582A4E">
        <w:rPr>
          <w:bCs/>
        </w:rPr>
        <w:t>е</w:t>
      </w:r>
      <w:r w:rsidRPr="00582A4E">
        <w:rPr>
          <w:bCs/>
        </w:rPr>
        <w:t>гулирования.</w:t>
      </w:r>
    </w:p>
    <w:p w:rsidR="00582A4E" w:rsidRPr="00582A4E" w:rsidRDefault="00582A4E" w:rsidP="00582A4E">
      <w:pPr>
        <w:widowControl w:val="0"/>
        <w:spacing w:line="216" w:lineRule="auto"/>
        <w:ind w:firstLine="284"/>
        <w:jc w:val="both"/>
        <w:rPr>
          <w:bCs/>
        </w:rPr>
      </w:pPr>
      <w:r w:rsidRPr="00B71EF9">
        <w:rPr>
          <w:bCs/>
          <w:i/>
        </w:rPr>
        <w:t>Охранительная функция гражданского права</w:t>
      </w:r>
      <w:r w:rsidRPr="00582A4E">
        <w:rPr>
          <w:bCs/>
        </w:rPr>
        <w:t xml:space="preserve"> имеет первоочере</w:t>
      </w:r>
      <w:r w:rsidRPr="00582A4E">
        <w:rPr>
          <w:bCs/>
        </w:rPr>
        <w:t>д</w:t>
      </w:r>
      <w:r w:rsidRPr="00582A4E">
        <w:rPr>
          <w:bCs/>
        </w:rPr>
        <w:t xml:space="preserve">ной целью защиту имущественных и неимущественных интересов </w:t>
      </w:r>
      <w:r w:rsidRPr="00582A4E">
        <w:rPr>
          <w:bCs/>
        </w:rPr>
        <w:lastRenderedPageBreak/>
        <w:t>участников гражданского оборота. Она направлена на поддержание иму</w:t>
      </w:r>
      <w:r>
        <w:rPr>
          <w:bCs/>
        </w:rPr>
        <w:t>щ</w:t>
      </w:r>
      <w:r w:rsidRPr="00582A4E">
        <w:rPr>
          <w:bCs/>
        </w:rPr>
        <w:t>ественного и неимущественного состояния (статуса) добросов</w:t>
      </w:r>
      <w:r w:rsidRPr="00582A4E">
        <w:rPr>
          <w:bCs/>
        </w:rPr>
        <w:t>е</w:t>
      </w:r>
      <w:r w:rsidRPr="00582A4E">
        <w:rPr>
          <w:bCs/>
        </w:rPr>
        <w:t>стных субъектов в положении, существовавшем до нарушения их прав и интересов. Поэтому по общему правилу она реализуется путем во</w:t>
      </w:r>
      <w:r w:rsidRPr="00582A4E">
        <w:rPr>
          <w:bCs/>
        </w:rPr>
        <w:t>с</w:t>
      </w:r>
      <w:r w:rsidRPr="00582A4E">
        <w:rPr>
          <w:bCs/>
        </w:rPr>
        <w:t>становления нарушенных прав либо компенсации причиненных п</w:t>
      </w:r>
      <w:r w:rsidRPr="00582A4E">
        <w:rPr>
          <w:bCs/>
        </w:rPr>
        <w:t>о</w:t>
      </w:r>
      <w:r w:rsidRPr="00582A4E">
        <w:rPr>
          <w:bCs/>
        </w:rPr>
        <w:t xml:space="preserve">терпевшим убытков. Ясно, что ее компенсаторно-восстановительная направленность </w:t>
      </w:r>
      <w:proofErr w:type="gramStart"/>
      <w:r w:rsidRPr="00582A4E">
        <w:rPr>
          <w:bCs/>
        </w:rPr>
        <w:t>обусловлена</w:t>
      </w:r>
      <w:proofErr w:type="gramEnd"/>
      <w:r w:rsidRPr="00582A4E">
        <w:rPr>
          <w:bCs/>
        </w:rPr>
        <w:t xml:space="preserve"> прежде всего эквивалентно-возмездной, стоимостной природой регулируемых товарно-денежных отношений.</w:t>
      </w:r>
    </w:p>
    <w:p w:rsidR="00582A4E" w:rsidRPr="00582A4E" w:rsidRDefault="00582A4E" w:rsidP="00582A4E">
      <w:pPr>
        <w:widowControl w:val="0"/>
        <w:spacing w:line="216" w:lineRule="auto"/>
        <w:ind w:firstLine="284"/>
        <w:jc w:val="both"/>
        <w:rPr>
          <w:bCs/>
        </w:rPr>
      </w:pPr>
      <w:r w:rsidRPr="00582A4E">
        <w:rPr>
          <w:bCs/>
        </w:rPr>
        <w:t>Важный аспект охранительной функции составляет также пред</w:t>
      </w:r>
      <w:r w:rsidRPr="00582A4E">
        <w:rPr>
          <w:bCs/>
        </w:rPr>
        <w:t>у</w:t>
      </w:r>
      <w:r w:rsidRPr="00582A4E">
        <w:rPr>
          <w:bCs/>
        </w:rPr>
        <w:t>предительно-воспитательная (превентивная) задача, состоящая в ст</w:t>
      </w:r>
      <w:r w:rsidRPr="00582A4E">
        <w:rPr>
          <w:bCs/>
        </w:rPr>
        <w:t>и</w:t>
      </w:r>
      <w:r w:rsidRPr="00582A4E">
        <w:rPr>
          <w:bCs/>
        </w:rPr>
        <w:t>мулировании и организации такого поведения участников регулиру</w:t>
      </w:r>
      <w:r w:rsidRPr="00582A4E">
        <w:rPr>
          <w:bCs/>
        </w:rPr>
        <w:t>е</w:t>
      </w:r>
      <w:r w:rsidRPr="00582A4E">
        <w:rPr>
          <w:bCs/>
        </w:rPr>
        <w:t>мых отношений, которое исключало бы необоснованное ущемление или нарушение чужих интересов. Наиболее отчетливо эта функция выражена в деликтных и иных правоохранительных обязательствах, а также в регламентации личных неимущественных отношений. Здесь охранительная функция гражданского права тесно переплетается с его основной, регулятивной функцией. В оформлении же личных неим</w:t>
      </w:r>
      <w:r w:rsidRPr="00582A4E">
        <w:rPr>
          <w:bCs/>
        </w:rPr>
        <w:t>у</w:t>
      </w:r>
      <w:r w:rsidRPr="00582A4E">
        <w:rPr>
          <w:bCs/>
        </w:rPr>
        <w:t xml:space="preserve">щественных отношений, не связанных с </w:t>
      </w:r>
      <w:proofErr w:type="gramStart"/>
      <w:r w:rsidRPr="00582A4E">
        <w:rPr>
          <w:bCs/>
        </w:rPr>
        <w:t>имущественными</w:t>
      </w:r>
      <w:proofErr w:type="gramEnd"/>
      <w:r w:rsidRPr="00582A4E">
        <w:rPr>
          <w:bCs/>
        </w:rPr>
        <w:t>, в гражда</w:t>
      </w:r>
      <w:r w:rsidRPr="00582A4E">
        <w:rPr>
          <w:bCs/>
        </w:rPr>
        <w:t>н</w:t>
      </w:r>
      <w:r w:rsidRPr="00582A4E">
        <w:rPr>
          <w:bCs/>
        </w:rPr>
        <w:t>ском праве в целом преобладают защитные (охранительные) задачи.</w:t>
      </w:r>
    </w:p>
    <w:p w:rsidR="00582A4E" w:rsidRPr="00B71EF9" w:rsidRDefault="00582A4E" w:rsidP="00582A4E">
      <w:pPr>
        <w:widowControl w:val="0"/>
        <w:spacing w:line="216" w:lineRule="auto"/>
        <w:ind w:firstLine="284"/>
        <w:jc w:val="center"/>
        <w:rPr>
          <w:bCs/>
          <w:i/>
        </w:rPr>
      </w:pPr>
      <w:r w:rsidRPr="00B71EF9">
        <w:rPr>
          <w:bCs/>
          <w:i/>
        </w:rPr>
        <w:t>Принципы гражданского права</w:t>
      </w:r>
    </w:p>
    <w:p w:rsidR="00582A4E" w:rsidRPr="00582A4E" w:rsidRDefault="00582A4E" w:rsidP="00582A4E">
      <w:pPr>
        <w:widowControl w:val="0"/>
        <w:spacing w:line="216" w:lineRule="auto"/>
        <w:ind w:firstLine="284"/>
        <w:jc w:val="both"/>
        <w:rPr>
          <w:bCs/>
        </w:rPr>
      </w:pPr>
      <w:r w:rsidRPr="00582A4E">
        <w:rPr>
          <w:bCs/>
        </w:rPr>
        <w:t>Под правовыми принципами понимаются основные начала, наиб</w:t>
      </w:r>
      <w:r w:rsidRPr="00582A4E">
        <w:rPr>
          <w:bCs/>
        </w:rPr>
        <w:t>о</w:t>
      </w:r>
      <w:r w:rsidRPr="00582A4E">
        <w:rPr>
          <w:bCs/>
        </w:rPr>
        <w:t>лее общие руководящие положения права, имеющие в силу их закон</w:t>
      </w:r>
      <w:r w:rsidRPr="00582A4E">
        <w:rPr>
          <w:bCs/>
        </w:rPr>
        <w:t>о</w:t>
      </w:r>
      <w:r w:rsidRPr="00582A4E">
        <w:rPr>
          <w:bCs/>
        </w:rPr>
        <w:t>дательного закрепления общеобязательный характер. Такие основные начала присущи как праву в целом (правовой системе), так и отдел</w:t>
      </w:r>
      <w:r w:rsidRPr="00582A4E">
        <w:rPr>
          <w:bCs/>
        </w:rPr>
        <w:t>ь</w:t>
      </w:r>
      <w:r w:rsidRPr="00582A4E">
        <w:rPr>
          <w:bCs/>
        </w:rPr>
        <w:t>ным правовым отраслям, а также подотраслям и даже институтам и субинститутам.</w:t>
      </w:r>
    </w:p>
    <w:p w:rsidR="00582A4E" w:rsidRPr="00582A4E" w:rsidRDefault="00582A4E" w:rsidP="00582A4E">
      <w:pPr>
        <w:widowControl w:val="0"/>
        <w:spacing w:line="216" w:lineRule="auto"/>
        <w:ind w:firstLine="284"/>
        <w:jc w:val="both"/>
        <w:rPr>
          <w:bCs/>
        </w:rPr>
      </w:pPr>
      <w:r w:rsidRPr="00582A4E">
        <w:rPr>
          <w:bCs/>
        </w:rPr>
        <w:t>К числу таких основных начал (принципов) гражданско-правового регулирования относятся:</w:t>
      </w:r>
    </w:p>
    <w:p w:rsidR="00582A4E" w:rsidRPr="00582A4E" w:rsidRDefault="00582A4E" w:rsidP="00184785">
      <w:pPr>
        <w:widowControl w:val="0"/>
        <w:numPr>
          <w:ilvl w:val="0"/>
          <w:numId w:val="36"/>
        </w:numPr>
        <w:spacing w:line="216" w:lineRule="auto"/>
        <w:ind w:firstLine="284"/>
        <w:jc w:val="both"/>
        <w:rPr>
          <w:bCs/>
        </w:rPr>
      </w:pPr>
      <w:r w:rsidRPr="00582A4E">
        <w:rPr>
          <w:bCs/>
        </w:rPr>
        <w:t>принцип недопустимости произвольного вмешательства кого-либо в частные дела;</w:t>
      </w:r>
    </w:p>
    <w:p w:rsidR="00582A4E" w:rsidRPr="00582A4E" w:rsidRDefault="00582A4E" w:rsidP="00184785">
      <w:pPr>
        <w:widowControl w:val="0"/>
        <w:numPr>
          <w:ilvl w:val="0"/>
          <w:numId w:val="36"/>
        </w:numPr>
        <w:spacing w:line="216" w:lineRule="auto"/>
        <w:ind w:firstLine="284"/>
        <w:jc w:val="both"/>
        <w:rPr>
          <w:bCs/>
        </w:rPr>
      </w:pPr>
      <w:r w:rsidRPr="00582A4E">
        <w:rPr>
          <w:bCs/>
        </w:rPr>
        <w:t>принцип юридического равенства участников гражданско-правовых отношений;</w:t>
      </w:r>
    </w:p>
    <w:p w:rsidR="00582A4E" w:rsidRPr="00582A4E" w:rsidRDefault="00582A4E" w:rsidP="00184785">
      <w:pPr>
        <w:widowControl w:val="0"/>
        <w:numPr>
          <w:ilvl w:val="0"/>
          <w:numId w:val="36"/>
        </w:numPr>
        <w:spacing w:line="216" w:lineRule="auto"/>
        <w:ind w:firstLine="284"/>
        <w:jc w:val="both"/>
        <w:rPr>
          <w:bCs/>
        </w:rPr>
      </w:pPr>
      <w:r w:rsidRPr="00582A4E">
        <w:rPr>
          <w:bCs/>
        </w:rPr>
        <w:t>принцип неприкосновенности собственности;</w:t>
      </w:r>
    </w:p>
    <w:p w:rsidR="00582A4E" w:rsidRPr="00582A4E" w:rsidRDefault="00582A4E" w:rsidP="00184785">
      <w:pPr>
        <w:widowControl w:val="0"/>
        <w:numPr>
          <w:ilvl w:val="0"/>
          <w:numId w:val="36"/>
        </w:numPr>
        <w:spacing w:line="216" w:lineRule="auto"/>
        <w:ind w:firstLine="284"/>
        <w:jc w:val="both"/>
        <w:rPr>
          <w:bCs/>
        </w:rPr>
      </w:pPr>
      <w:r w:rsidRPr="00582A4E">
        <w:rPr>
          <w:bCs/>
        </w:rPr>
        <w:t>принцип свободы договора;</w:t>
      </w:r>
    </w:p>
    <w:p w:rsidR="00582A4E" w:rsidRPr="00582A4E" w:rsidRDefault="00582A4E" w:rsidP="00184785">
      <w:pPr>
        <w:widowControl w:val="0"/>
        <w:numPr>
          <w:ilvl w:val="0"/>
          <w:numId w:val="36"/>
        </w:numPr>
        <w:spacing w:line="216" w:lineRule="auto"/>
        <w:ind w:firstLine="284"/>
        <w:jc w:val="both"/>
        <w:rPr>
          <w:bCs/>
        </w:rPr>
      </w:pPr>
      <w:r w:rsidRPr="00582A4E">
        <w:rPr>
          <w:bCs/>
        </w:rPr>
        <w:t>принцип самостоятельности и инициативы (диспозитивности) в приобретении, осуществлении и защите гражданских прав;</w:t>
      </w:r>
    </w:p>
    <w:p w:rsidR="00582A4E" w:rsidRPr="00582A4E" w:rsidRDefault="00582A4E" w:rsidP="00184785">
      <w:pPr>
        <w:widowControl w:val="0"/>
        <w:numPr>
          <w:ilvl w:val="0"/>
          <w:numId w:val="36"/>
        </w:numPr>
        <w:spacing w:line="216" w:lineRule="auto"/>
        <w:ind w:firstLine="284"/>
        <w:jc w:val="both"/>
        <w:rPr>
          <w:bCs/>
        </w:rPr>
      </w:pPr>
      <w:r w:rsidRPr="00582A4E">
        <w:rPr>
          <w:bCs/>
        </w:rPr>
        <w:t>принцип беспрепятственного осуществления гражданских прав, в том числе свободы имущественного оборота (перемещения товаров, услуг и финансовых средств);</w:t>
      </w:r>
    </w:p>
    <w:p w:rsidR="00582A4E" w:rsidRPr="00582A4E" w:rsidRDefault="00582A4E" w:rsidP="00184785">
      <w:pPr>
        <w:widowControl w:val="0"/>
        <w:numPr>
          <w:ilvl w:val="0"/>
          <w:numId w:val="36"/>
        </w:numPr>
        <w:spacing w:line="216" w:lineRule="auto"/>
        <w:ind w:firstLine="284"/>
        <w:jc w:val="both"/>
        <w:rPr>
          <w:bCs/>
        </w:rPr>
      </w:pPr>
      <w:r w:rsidRPr="00582A4E">
        <w:rPr>
          <w:bCs/>
        </w:rPr>
        <w:t>принцип запрета злоупотребления правом и иного ненадлежащ</w:t>
      </w:r>
      <w:r w:rsidRPr="00582A4E">
        <w:rPr>
          <w:bCs/>
        </w:rPr>
        <w:t>е</w:t>
      </w:r>
      <w:r w:rsidRPr="00582A4E">
        <w:rPr>
          <w:bCs/>
        </w:rPr>
        <w:t>го осуществления гражданских прав;</w:t>
      </w:r>
    </w:p>
    <w:p w:rsidR="00582A4E" w:rsidRPr="00582A4E" w:rsidRDefault="00582A4E" w:rsidP="00184785">
      <w:pPr>
        <w:widowControl w:val="0"/>
        <w:numPr>
          <w:ilvl w:val="0"/>
          <w:numId w:val="36"/>
        </w:numPr>
        <w:spacing w:line="216" w:lineRule="auto"/>
        <w:ind w:firstLine="284"/>
        <w:jc w:val="both"/>
        <w:rPr>
          <w:bCs/>
        </w:rPr>
      </w:pPr>
      <w:r w:rsidRPr="00582A4E">
        <w:rPr>
          <w:bCs/>
        </w:rPr>
        <w:t>принцип всемерной охраны гражданских прав, включая возмо</w:t>
      </w:r>
      <w:r w:rsidRPr="00582A4E">
        <w:rPr>
          <w:bCs/>
        </w:rPr>
        <w:t>ж</w:t>
      </w:r>
      <w:r w:rsidRPr="00582A4E">
        <w:rPr>
          <w:bCs/>
        </w:rPr>
        <w:t>ность восстановления нарушенных прав и обеспечение их независимой от влияния сторон судебной защиты.</w:t>
      </w:r>
    </w:p>
    <w:p w:rsidR="00582A4E" w:rsidRPr="00582A4E" w:rsidRDefault="00582A4E" w:rsidP="00582A4E">
      <w:pPr>
        <w:widowControl w:val="0"/>
        <w:spacing w:line="216" w:lineRule="auto"/>
        <w:ind w:firstLine="284"/>
        <w:jc w:val="both"/>
        <w:rPr>
          <w:bCs/>
        </w:rPr>
      </w:pPr>
      <w:r w:rsidRPr="00582A4E">
        <w:rPr>
          <w:bCs/>
        </w:rPr>
        <w:t>Статья 2 ГК под основными началами гражданского законодател</w:t>
      </w:r>
      <w:r w:rsidRPr="00582A4E">
        <w:rPr>
          <w:bCs/>
        </w:rPr>
        <w:t>ь</w:t>
      </w:r>
      <w:r w:rsidRPr="00582A4E">
        <w:rPr>
          <w:bCs/>
        </w:rPr>
        <w:t>ства понимается система принципов, определяющих и регламент</w:t>
      </w:r>
      <w:r w:rsidRPr="00582A4E">
        <w:rPr>
          <w:bCs/>
        </w:rPr>
        <w:t>и</w:t>
      </w:r>
      <w:r w:rsidRPr="00582A4E">
        <w:rPr>
          <w:bCs/>
        </w:rPr>
        <w:lastRenderedPageBreak/>
        <w:t>рующих гражданские отношения.</w:t>
      </w:r>
    </w:p>
    <w:p w:rsidR="00582A4E" w:rsidRPr="00582A4E" w:rsidRDefault="00582A4E" w:rsidP="00582A4E">
      <w:pPr>
        <w:widowControl w:val="0"/>
        <w:spacing w:line="216" w:lineRule="auto"/>
        <w:ind w:firstLine="284"/>
        <w:jc w:val="both"/>
        <w:rPr>
          <w:bCs/>
          <w:i/>
        </w:rPr>
      </w:pPr>
      <w:r w:rsidRPr="00582A4E">
        <w:rPr>
          <w:bCs/>
          <w:i/>
        </w:rPr>
        <w:t>Гражданское законодательство основывается на следующих принципах:</w:t>
      </w:r>
    </w:p>
    <w:p w:rsidR="00582A4E" w:rsidRPr="00582A4E" w:rsidRDefault="00582A4E" w:rsidP="00184785">
      <w:pPr>
        <w:widowControl w:val="0"/>
        <w:numPr>
          <w:ilvl w:val="0"/>
          <w:numId w:val="37"/>
        </w:numPr>
        <w:spacing w:line="216" w:lineRule="auto"/>
        <w:ind w:left="0" w:firstLine="284"/>
        <w:jc w:val="both"/>
        <w:rPr>
          <w:bCs/>
        </w:rPr>
      </w:pPr>
      <w:r w:rsidRPr="00582A4E">
        <w:rPr>
          <w:bCs/>
        </w:rPr>
        <w:t xml:space="preserve">все участники гражданских отношений, в том числе государство, его органы и должностные лица, действуют в пределах </w:t>
      </w:r>
      <w:hyperlink r:id="rId10" w:history="1">
        <w:r w:rsidRPr="00582A4E">
          <w:rPr>
            <w:rStyle w:val="afe"/>
            <w:bCs/>
            <w:color w:val="auto"/>
            <w:u w:val="none"/>
          </w:rPr>
          <w:t>Конституции</w:t>
        </w:r>
      </w:hyperlink>
      <w:r w:rsidRPr="00582A4E">
        <w:rPr>
          <w:bCs/>
        </w:rPr>
        <w:t xml:space="preserve"> Республики Беларусь и принятых в соответствии с ней актов законод</w:t>
      </w:r>
      <w:r w:rsidRPr="00582A4E">
        <w:rPr>
          <w:bCs/>
        </w:rPr>
        <w:t>а</w:t>
      </w:r>
      <w:r w:rsidRPr="00582A4E">
        <w:rPr>
          <w:bCs/>
        </w:rPr>
        <w:t>тельства (принцип верховенства права);</w:t>
      </w:r>
    </w:p>
    <w:p w:rsidR="00582A4E" w:rsidRPr="00582A4E" w:rsidRDefault="00582A4E" w:rsidP="00184785">
      <w:pPr>
        <w:widowControl w:val="0"/>
        <w:numPr>
          <w:ilvl w:val="0"/>
          <w:numId w:val="37"/>
        </w:numPr>
        <w:spacing w:line="216" w:lineRule="auto"/>
        <w:ind w:left="0" w:firstLine="284"/>
        <w:jc w:val="both"/>
        <w:rPr>
          <w:bCs/>
        </w:rPr>
      </w:pPr>
      <w:r w:rsidRPr="00582A4E">
        <w:rPr>
          <w:bCs/>
        </w:rPr>
        <w:t>направление и координация государственной и частной эконом</w:t>
      </w:r>
      <w:r w:rsidRPr="00582A4E">
        <w:rPr>
          <w:bCs/>
        </w:rPr>
        <w:t>и</w:t>
      </w:r>
      <w:r w:rsidRPr="00582A4E">
        <w:rPr>
          <w:bCs/>
        </w:rPr>
        <w:t>ческой деятельности обеспечиваются государством в социальных ц</w:t>
      </w:r>
      <w:r w:rsidRPr="00582A4E">
        <w:rPr>
          <w:bCs/>
        </w:rPr>
        <w:t>е</w:t>
      </w:r>
      <w:r w:rsidRPr="00582A4E">
        <w:rPr>
          <w:bCs/>
        </w:rPr>
        <w:t>лях (принцип социальной направленности регулирования экономич</w:t>
      </w:r>
      <w:r w:rsidRPr="00582A4E">
        <w:rPr>
          <w:bCs/>
        </w:rPr>
        <w:t>е</w:t>
      </w:r>
      <w:r w:rsidRPr="00582A4E">
        <w:rPr>
          <w:bCs/>
        </w:rPr>
        <w:t>ской деятельности);</w:t>
      </w:r>
    </w:p>
    <w:p w:rsidR="00582A4E" w:rsidRPr="00582A4E" w:rsidRDefault="00582A4E" w:rsidP="00184785">
      <w:pPr>
        <w:widowControl w:val="0"/>
        <w:numPr>
          <w:ilvl w:val="0"/>
          <w:numId w:val="37"/>
        </w:numPr>
        <w:spacing w:line="216" w:lineRule="auto"/>
        <w:ind w:left="0" w:firstLine="284"/>
        <w:jc w:val="both"/>
        <w:rPr>
          <w:bCs/>
        </w:rPr>
      </w:pPr>
      <w:r w:rsidRPr="00582A4E">
        <w:rPr>
          <w:bCs/>
        </w:rPr>
        <w:t>осуществление гражданских прав не должно противоречить о</w:t>
      </w:r>
      <w:r w:rsidRPr="00582A4E">
        <w:rPr>
          <w:bCs/>
        </w:rPr>
        <w:t>б</w:t>
      </w:r>
      <w:r w:rsidRPr="00582A4E">
        <w:rPr>
          <w:bCs/>
        </w:rPr>
        <w:t>щественной пользе и безопасности, наносить вред окружающей среде, историко-культурным ценностям, ущемлять права и защищаемые з</w:t>
      </w:r>
      <w:r w:rsidRPr="00582A4E">
        <w:rPr>
          <w:bCs/>
        </w:rPr>
        <w:t>а</w:t>
      </w:r>
      <w:r w:rsidRPr="00582A4E">
        <w:rPr>
          <w:bCs/>
        </w:rPr>
        <w:t>коном интересы других лиц (принцип приоритета общественных инт</w:t>
      </w:r>
      <w:r w:rsidRPr="00582A4E">
        <w:rPr>
          <w:bCs/>
        </w:rPr>
        <w:t>е</w:t>
      </w:r>
      <w:r w:rsidRPr="00582A4E">
        <w:rPr>
          <w:bCs/>
        </w:rPr>
        <w:t>ресов);</w:t>
      </w:r>
    </w:p>
    <w:p w:rsidR="00582A4E" w:rsidRPr="00582A4E" w:rsidRDefault="00582A4E" w:rsidP="00184785">
      <w:pPr>
        <w:widowControl w:val="0"/>
        <w:numPr>
          <w:ilvl w:val="0"/>
          <w:numId w:val="37"/>
        </w:numPr>
        <w:spacing w:line="216" w:lineRule="auto"/>
        <w:ind w:left="0" w:firstLine="284"/>
        <w:jc w:val="both"/>
        <w:rPr>
          <w:bCs/>
        </w:rPr>
      </w:pPr>
      <w:r w:rsidRPr="00582A4E">
        <w:rPr>
          <w:bCs/>
        </w:rPr>
        <w:t>субъекты гражданского права участвуют в гражданских отнош</w:t>
      </w:r>
      <w:r w:rsidRPr="00582A4E">
        <w:rPr>
          <w:bCs/>
        </w:rPr>
        <w:t>е</w:t>
      </w:r>
      <w:r w:rsidRPr="00582A4E">
        <w:rPr>
          <w:bCs/>
        </w:rPr>
        <w:t>ниях на равных, равны перед законом, не могут пользоваться преим</w:t>
      </w:r>
      <w:r w:rsidRPr="00582A4E">
        <w:rPr>
          <w:bCs/>
        </w:rPr>
        <w:t>у</w:t>
      </w:r>
      <w:r w:rsidRPr="00582A4E">
        <w:rPr>
          <w:bCs/>
        </w:rPr>
        <w:t>ществами и привилегиями, противоречащими закону, и имеют право без всякой дискриминации на равную защиту прав и законных интер</w:t>
      </w:r>
      <w:r w:rsidRPr="00582A4E">
        <w:rPr>
          <w:bCs/>
        </w:rPr>
        <w:t>е</w:t>
      </w:r>
      <w:r w:rsidRPr="00582A4E">
        <w:rPr>
          <w:bCs/>
        </w:rPr>
        <w:t>сов (принцип равенства участников гражданских отношений);</w:t>
      </w:r>
    </w:p>
    <w:p w:rsidR="00582A4E" w:rsidRPr="00582A4E" w:rsidRDefault="00582A4E" w:rsidP="00184785">
      <w:pPr>
        <w:widowControl w:val="0"/>
        <w:numPr>
          <w:ilvl w:val="0"/>
          <w:numId w:val="37"/>
        </w:numPr>
        <w:spacing w:line="216" w:lineRule="auto"/>
        <w:ind w:left="0" w:firstLine="284"/>
        <w:jc w:val="both"/>
        <w:rPr>
          <w:bCs/>
        </w:rPr>
      </w:pPr>
      <w:r w:rsidRPr="00582A4E">
        <w:rPr>
          <w:bCs/>
        </w:rPr>
        <w:t>право собственности, приобретенной законным способом, охран</w:t>
      </w:r>
      <w:r w:rsidRPr="00582A4E">
        <w:rPr>
          <w:bCs/>
        </w:rPr>
        <w:t>я</w:t>
      </w:r>
      <w:r w:rsidRPr="00582A4E">
        <w:rPr>
          <w:bCs/>
        </w:rPr>
        <w:t>ется законом и защищается государством, ее неприкосновенность г</w:t>
      </w:r>
      <w:r w:rsidRPr="00582A4E">
        <w:rPr>
          <w:bCs/>
        </w:rPr>
        <w:t>а</w:t>
      </w:r>
      <w:r w:rsidRPr="00582A4E">
        <w:rPr>
          <w:bCs/>
        </w:rPr>
        <w:t>рантируется, а принудительное отчуждение допускается лишь по м</w:t>
      </w:r>
      <w:r w:rsidRPr="00582A4E">
        <w:rPr>
          <w:bCs/>
        </w:rPr>
        <w:t>о</w:t>
      </w:r>
      <w:r w:rsidRPr="00582A4E">
        <w:rPr>
          <w:bCs/>
        </w:rPr>
        <w:t>тивам общественной необходимости при соблюдении условий и п</w:t>
      </w:r>
      <w:r w:rsidRPr="00582A4E">
        <w:rPr>
          <w:bCs/>
        </w:rPr>
        <w:t>о</w:t>
      </w:r>
      <w:r w:rsidRPr="00582A4E">
        <w:rPr>
          <w:bCs/>
        </w:rPr>
        <w:t>рядка, определенных законом, со своевременным и полным компенс</w:t>
      </w:r>
      <w:r w:rsidRPr="00582A4E">
        <w:rPr>
          <w:bCs/>
        </w:rPr>
        <w:t>и</w:t>
      </w:r>
      <w:r w:rsidRPr="00582A4E">
        <w:rPr>
          <w:bCs/>
        </w:rPr>
        <w:t>рованием стоимости отчужденного имущества либо согласно пост</w:t>
      </w:r>
      <w:r w:rsidRPr="00582A4E">
        <w:rPr>
          <w:bCs/>
        </w:rPr>
        <w:t>а</w:t>
      </w:r>
      <w:r w:rsidRPr="00582A4E">
        <w:rPr>
          <w:bCs/>
        </w:rPr>
        <w:t>новлению суда (принцип неприкосновенности собственности);</w:t>
      </w:r>
    </w:p>
    <w:p w:rsidR="00582A4E" w:rsidRPr="00582A4E" w:rsidRDefault="00582A4E" w:rsidP="00184785">
      <w:pPr>
        <w:widowControl w:val="0"/>
        <w:numPr>
          <w:ilvl w:val="0"/>
          <w:numId w:val="37"/>
        </w:numPr>
        <w:spacing w:line="216" w:lineRule="auto"/>
        <w:ind w:left="0" w:firstLine="284"/>
        <w:jc w:val="both"/>
        <w:rPr>
          <w:bCs/>
        </w:rPr>
      </w:pPr>
      <w:r w:rsidRPr="00582A4E">
        <w:rPr>
          <w:bCs/>
        </w:rPr>
        <w:t>граждане и юридические лица свободны в заключени</w:t>
      </w:r>
      <w:proofErr w:type="gramStart"/>
      <w:r w:rsidRPr="00582A4E">
        <w:rPr>
          <w:bCs/>
        </w:rPr>
        <w:t>и</w:t>
      </w:r>
      <w:proofErr w:type="gramEnd"/>
      <w:r w:rsidRPr="00582A4E">
        <w:rPr>
          <w:bCs/>
        </w:rPr>
        <w:t xml:space="preserve"> договора. Понуждение к заключению договора не допускается, за исключением случаев, когда обязанность заключить договор предусмотрена закон</w:t>
      </w:r>
      <w:r w:rsidRPr="00582A4E">
        <w:rPr>
          <w:bCs/>
        </w:rPr>
        <w:t>о</w:t>
      </w:r>
      <w:r w:rsidRPr="00582A4E">
        <w:rPr>
          <w:bCs/>
        </w:rPr>
        <w:t>дательством или добровольно принятым обязательством (принцип свободы договора);</w:t>
      </w:r>
    </w:p>
    <w:p w:rsidR="00582A4E" w:rsidRPr="00582A4E" w:rsidRDefault="00582A4E" w:rsidP="00184785">
      <w:pPr>
        <w:widowControl w:val="0"/>
        <w:numPr>
          <w:ilvl w:val="0"/>
          <w:numId w:val="37"/>
        </w:numPr>
        <w:spacing w:line="216" w:lineRule="auto"/>
        <w:ind w:left="0" w:firstLine="284"/>
        <w:jc w:val="both"/>
        <w:rPr>
          <w:bCs/>
        </w:rPr>
      </w:pPr>
      <w:r w:rsidRPr="00582A4E">
        <w:rPr>
          <w:bCs/>
        </w:rPr>
        <w:t>добросовестность и разумность участников гражданских правоо</w:t>
      </w:r>
      <w:r w:rsidRPr="00582A4E">
        <w:rPr>
          <w:bCs/>
        </w:rPr>
        <w:t>т</w:t>
      </w:r>
      <w:r w:rsidRPr="00582A4E">
        <w:rPr>
          <w:bCs/>
        </w:rPr>
        <w:t>ношений предполагается, поскольку не установлено иное (принцип добросовестности и разумности участников гражданских правоотн</w:t>
      </w:r>
      <w:r w:rsidRPr="00582A4E">
        <w:rPr>
          <w:bCs/>
        </w:rPr>
        <w:t>о</w:t>
      </w:r>
      <w:r w:rsidRPr="00582A4E">
        <w:rPr>
          <w:bCs/>
        </w:rPr>
        <w:t>шений);</w:t>
      </w:r>
    </w:p>
    <w:p w:rsidR="00582A4E" w:rsidRPr="00582A4E" w:rsidRDefault="00582A4E" w:rsidP="00184785">
      <w:pPr>
        <w:widowControl w:val="0"/>
        <w:numPr>
          <w:ilvl w:val="0"/>
          <w:numId w:val="37"/>
        </w:numPr>
        <w:spacing w:line="216" w:lineRule="auto"/>
        <w:ind w:left="0" w:firstLine="284"/>
        <w:jc w:val="both"/>
        <w:rPr>
          <w:bCs/>
        </w:rPr>
      </w:pPr>
      <w:r w:rsidRPr="00582A4E">
        <w:rPr>
          <w:bCs/>
        </w:rPr>
        <w:t>вмешательство в частные дела не допускается, за исключением случаев, когда такое вмешательство осуществляется на основании пр</w:t>
      </w:r>
      <w:r w:rsidRPr="00582A4E">
        <w:rPr>
          <w:bCs/>
        </w:rPr>
        <w:t>а</w:t>
      </w:r>
      <w:r w:rsidRPr="00582A4E">
        <w:rPr>
          <w:bCs/>
        </w:rPr>
        <w:t>вовых норм в интересах национальной безопасности, общественного порядка, защиты нравственности, здоровья населения, прав и свобод других лиц (принцип недопустимости произвольного вмешательства в частные дела);</w:t>
      </w:r>
    </w:p>
    <w:p w:rsidR="00582A4E" w:rsidRPr="00582A4E" w:rsidRDefault="00582A4E" w:rsidP="00184785">
      <w:pPr>
        <w:widowControl w:val="0"/>
        <w:numPr>
          <w:ilvl w:val="0"/>
          <w:numId w:val="37"/>
        </w:numPr>
        <w:spacing w:line="216" w:lineRule="auto"/>
        <w:ind w:left="0" w:firstLine="284"/>
        <w:jc w:val="both"/>
        <w:rPr>
          <w:bCs/>
        </w:rPr>
      </w:pPr>
      <w:r w:rsidRPr="00582A4E">
        <w:rPr>
          <w:bCs/>
        </w:rPr>
        <w:t>граждане и юридические лица вправе осуществлять защиту гра</w:t>
      </w:r>
      <w:r w:rsidRPr="00582A4E">
        <w:rPr>
          <w:bCs/>
        </w:rPr>
        <w:t>ж</w:t>
      </w:r>
      <w:r w:rsidRPr="00582A4E">
        <w:rPr>
          <w:bCs/>
        </w:rPr>
        <w:t xml:space="preserve">данских прав в суде и иными способами, предусмотренными </w:t>
      </w:r>
      <w:hyperlink w:anchor="Par188" w:tooltip="Ссылка на текущий документ" w:history="1">
        <w:r w:rsidRPr="00582A4E">
          <w:rPr>
            <w:rStyle w:val="afe"/>
            <w:bCs/>
            <w:color w:val="auto"/>
            <w:u w:val="none"/>
          </w:rPr>
          <w:t>законод</w:t>
        </w:r>
        <w:r w:rsidRPr="00582A4E">
          <w:rPr>
            <w:rStyle w:val="afe"/>
            <w:bCs/>
            <w:color w:val="auto"/>
            <w:u w:val="none"/>
          </w:rPr>
          <w:t>а</w:t>
        </w:r>
        <w:r w:rsidRPr="00582A4E">
          <w:rPr>
            <w:rStyle w:val="afe"/>
            <w:bCs/>
            <w:color w:val="auto"/>
            <w:u w:val="none"/>
          </w:rPr>
          <w:lastRenderedPageBreak/>
          <w:t>тельством</w:t>
        </w:r>
      </w:hyperlink>
      <w:r w:rsidRPr="00582A4E">
        <w:rPr>
          <w:bCs/>
        </w:rPr>
        <w:t>, а также самозащиту гражданских прав с соблюдением пр</w:t>
      </w:r>
      <w:r w:rsidRPr="00582A4E">
        <w:rPr>
          <w:bCs/>
        </w:rPr>
        <w:t>е</w:t>
      </w:r>
      <w:r w:rsidRPr="00582A4E">
        <w:rPr>
          <w:bCs/>
        </w:rPr>
        <w:t>делов, определенных в соответствии с гражданско-правовыми норм</w:t>
      </w:r>
      <w:r w:rsidRPr="00582A4E">
        <w:rPr>
          <w:bCs/>
        </w:rPr>
        <w:t>а</w:t>
      </w:r>
      <w:r w:rsidRPr="00582A4E">
        <w:rPr>
          <w:bCs/>
        </w:rPr>
        <w:t>ми (принцип беспрепятственного осуществления гражданских прав, обеспечения восстановления нарушенных прав, их судебной защиты);</w:t>
      </w:r>
    </w:p>
    <w:p w:rsidR="00582A4E" w:rsidRPr="00582A4E" w:rsidRDefault="00582A4E" w:rsidP="00184785">
      <w:pPr>
        <w:widowControl w:val="0"/>
        <w:numPr>
          <w:ilvl w:val="0"/>
          <w:numId w:val="37"/>
        </w:numPr>
        <w:spacing w:line="216" w:lineRule="auto"/>
        <w:ind w:left="0" w:firstLine="284"/>
        <w:jc w:val="both"/>
        <w:rPr>
          <w:bCs/>
        </w:rPr>
      </w:pPr>
      <w:r w:rsidRPr="00582A4E">
        <w:rPr>
          <w:bCs/>
        </w:rPr>
        <w:t xml:space="preserve">иных принципах, закрепленных в </w:t>
      </w:r>
      <w:hyperlink r:id="rId11" w:history="1">
        <w:r w:rsidRPr="00582A4E">
          <w:rPr>
            <w:rStyle w:val="afe"/>
            <w:bCs/>
            <w:color w:val="auto"/>
            <w:u w:val="none"/>
          </w:rPr>
          <w:t>Конституции</w:t>
        </w:r>
      </w:hyperlink>
      <w:r w:rsidRPr="00582A4E">
        <w:rPr>
          <w:bCs/>
        </w:rPr>
        <w:t xml:space="preserve"> Республики Бел</w:t>
      </w:r>
      <w:r w:rsidRPr="00582A4E">
        <w:rPr>
          <w:bCs/>
        </w:rPr>
        <w:t>а</w:t>
      </w:r>
      <w:r w:rsidRPr="00582A4E">
        <w:rPr>
          <w:bCs/>
        </w:rPr>
        <w:t>русь, других актах законодательства, а равно следующих из содерж</w:t>
      </w:r>
      <w:r w:rsidRPr="00582A4E">
        <w:rPr>
          <w:bCs/>
        </w:rPr>
        <w:t>а</w:t>
      </w:r>
      <w:r w:rsidRPr="00582A4E">
        <w:rPr>
          <w:bCs/>
        </w:rPr>
        <w:t>ния и смысла гражданско-правовых норм.</w:t>
      </w:r>
    </w:p>
    <w:p w:rsidR="005F64AF" w:rsidRDefault="00582A4E" w:rsidP="00582A4E">
      <w:pPr>
        <w:widowControl w:val="0"/>
        <w:spacing w:line="216" w:lineRule="auto"/>
        <w:ind w:firstLine="284"/>
        <w:jc w:val="both"/>
        <w:rPr>
          <w:bCs/>
        </w:rPr>
      </w:pPr>
      <w:r w:rsidRPr="00582A4E">
        <w:rPr>
          <w:bCs/>
        </w:rPr>
        <w:t>Участники гражданских правоотношений приобретают и осущес</w:t>
      </w:r>
      <w:r w:rsidRPr="00582A4E">
        <w:rPr>
          <w:bCs/>
        </w:rPr>
        <w:t>т</w:t>
      </w:r>
      <w:r w:rsidRPr="00582A4E">
        <w:rPr>
          <w:bCs/>
        </w:rPr>
        <w:t>вляют свои гражданские права своей волей и в своих интересах. Они свободны в установлении своих прав и обязанностей на основе дог</w:t>
      </w:r>
      <w:r w:rsidRPr="00582A4E">
        <w:rPr>
          <w:bCs/>
        </w:rPr>
        <w:t>о</w:t>
      </w:r>
      <w:r w:rsidRPr="00582A4E">
        <w:rPr>
          <w:bCs/>
        </w:rPr>
        <w:t>вора и в определении любых не противоречащих законодательству условий договора.</w:t>
      </w:r>
    </w:p>
    <w:p w:rsidR="005E2910" w:rsidRDefault="005E2910" w:rsidP="005F64AF">
      <w:pPr>
        <w:widowControl w:val="0"/>
        <w:spacing w:line="216" w:lineRule="auto"/>
        <w:ind w:firstLine="284"/>
        <w:jc w:val="both"/>
        <w:rPr>
          <w:bCs/>
        </w:rPr>
      </w:pPr>
    </w:p>
    <w:p w:rsidR="003F31DA" w:rsidRPr="00B71EF9" w:rsidRDefault="00597590" w:rsidP="00597590">
      <w:pPr>
        <w:widowControl w:val="0"/>
        <w:spacing w:line="216" w:lineRule="auto"/>
        <w:ind w:left="284"/>
        <w:jc w:val="both"/>
        <w:rPr>
          <w:b/>
          <w:bCs/>
          <w:i/>
        </w:rPr>
      </w:pPr>
      <w:r w:rsidRPr="00B71EF9">
        <w:rPr>
          <w:b/>
          <w:bCs/>
          <w:i/>
        </w:rPr>
        <w:t xml:space="preserve">3. </w:t>
      </w:r>
      <w:r w:rsidR="005E0BC5" w:rsidRPr="00B71EF9">
        <w:rPr>
          <w:b/>
          <w:bCs/>
          <w:i/>
        </w:rPr>
        <w:t>Отграничение гражданского права от смежных отраслей права</w:t>
      </w:r>
    </w:p>
    <w:p w:rsidR="005E2910" w:rsidRPr="005F64AF" w:rsidRDefault="005E2910" w:rsidP="005F64AF">
      <w:pPr>
        <w:widowControl w:val="0"/>
        <w:spacing w:line="216" w:lineRule="auto"/>
        <w:ind w:firstLine="284"/>
        <w:jc w:val="both"/>
        <w:rPr>
          <w:bCs/>
        </w:rPr>
      </w:pPr>
    </w:p>
    <w:p w:rsidR="00582A4E" w:rsidRPr="00582A4E" w:rsidRDefault="00582A4E" w:rsidP="00582A4E">
      <w:pPr>
        <w:widowControl w:val="0"/>
        <w:spacing w:line="216" w:lineRule="auto"/>
        <w:ind w:firstLine="284"/>
        <w:jc w:val="both"/>
        <w:rPr>
          <w:bCs/>
        </w:rPr>
      </w:pPr>
      <w:r w:rsidRPr="00582A4E">
        <w:rPr>
          <w:bCs/>
        </w:rPr>
        <w:t>Гражданское право составляет основу частного права, является главной, ведущей отраслью в сфере частноправового регулирования. Этим определяется его место в системе права как основной, базовой отрасли, предназначенной для регулирования отношений, входящих в предмет частного права, прежде всего, отношений имущественного оборота.</w:t>
      </w:r>
    </w:p>
    <w:p w:rsidR="00582A4E" w:rsidRPr="00582A4E" w:rsidRDefault="00582A4E" w:rsidP="00582A4E">
      <w:pPr>
        <w:widowControl w:val="0"/>
        <w:spacing w:line="216" w:lineRule="auto"/>
        <w:ind w:firstLine="284"/>
        <w:jc w:val="both"/>
        <w:rPr>
          <w:bCs/>
        </w:rPr>
      </w:pPr>
      <w:r w:rsidRPr="00582A4E">
        <w:rPr>
          <w:bCs/>
        </w:rPr>
        <w:t>Отсюда следует, что общие нормы и принципы гражданского пр</w:t>
      </w:r>
      <w:r w:rsidRPr="00582A4E">
        <w:rPr>
          <w:bCs/>
        </w:rPr>
        <w:t>а</w:t>
      </w:r>
      <w:r w:rsidRPr="00582A4E">
        <w:rPr>
          <w:bCs/>
        </w:rPr>
        <w:t>ва, а также и его отдельные институты в определенных случаях могут применяться не только в сфере гражданско-правового регулирования, но и в сфере других отраслей частного права. Основным условием для этого является пробел (отсутствие специального регулирования) в с</w:t>
      </w:r>
      <w:r w:rsidRPr="00582A4E">
        <w:rPr>
          <w:bCs/>
        </w:rPr>
        <w:t>о</w:t>
      </w:r>
      <w:r w:rsidRPr="00582A4E">
        <w:rPr>
          <w:bCs/>
        </w:rPr>
        <w:t>ответствующем отраслевом законодательстве и учет особенностей («существа») регулируемых им отношений. Иначе говоря, нормы гр</w:t>
      </w:r>
      <w:r w:rsidRPr="00582A4E">
        <w:rPr>
          <w:bCs/>
        </w:rPr>
        <w:t>а</w:t>
      </w:r>
      <w:r w:rsidRPr="00582A4E">
        <w:rPr>
          <w:bCs/>
        </w:rPr>
        <w:t>жданского права применяются здесь в субсидиарном (дополнител</w:t>
      </w:r>
      <w:r w:rsidRPr="00582A4E">
        <w:rPr>
          <w:bCs/>
        </w:rPr>
        <w:t>ь</w:t>
      </w:r>
      <w:r w:rsidRPr="00582A4E">
        <w:rPr>
          <w:bCs/>
        </w:rPr>
        <w:t>ном) порядке, восполняя недостаток специальной отраслевой регл</w:t>
      </w:r>
      <w:r w:rsidRPr="00582A4E">
        <w:rPr>
          <w:bCs/>
        </w:rPr>
        <w:t>а</w:t>
      </w:r>
      <w:r w:rsidRPr="00582A4E">
        <w:rPr>
          <w:bCs/>
        </w:rPr>
        <w:t>ментации. В сфере семейного права такое положение получило закр</w:t>
      </w:r>
      <w:r w:rsidRPr="00582A4E">
        <w:rPr>
          <w:bCs/>
        </w:rPr>
        <w:t>е</w:t>
      </w:r>
      <w:r w:rsidRPr="00582A4E">
        <w:rPr>
          <w:bCs/>
        </w:rPr>
        <w:t>пление – гражданское законодательство применяется для регулиров</w:t>
      </w:r>
      <w:r w:rsidRPr="00582A4E">
        <w:rPr>
          <w:bCs/>
        </w:rPr>
        <w:t>а</w:t>
      </w:r>
      <w:r w:rsidRPr="00582A4E">
        <w:rPr>
          <w:bCs/>
        </w:rPr>
        <w:t>ния семейных отношений, прямо не урегулированных семейным зак</w:t>
      </w:r>
      <w:r w:rsidRPr="00582A4E">
        <w:rPr>
          <w:bCs/>
        </w:rPr>
        <w:t>о</w:t>
      </w:r>
      <w:r w:rsidRPr="00582A4E">
        <w:rPr>
          <w:bCs/>
        </w:rPr>
        <w:t xml:space="preserve">нодательством, если это не противоречит их существу. </w:t>
      </w:r>
      <w:proofErr w:type="gramStart"/>
      <w:r w:rsidRPr="00582A4E">
        <w:rPr>
          <w:bCs/>
        </w:rPr>
        <w:t>Аналогичное</w:t>
      </w:r>
      <w:proofErr w:type="gramEnd"/>
      <w:r w:rsidRPr="00582A4E">
        <w:rPr>
          <w:bCs/>
        </w:rPr>
        <w:t xml:space="preserve"> по сути положение существует и в сфере трудового права. Напротив, нормы семейного или трудового права не используются для восполн</w:t>
      </w:r>
      <w:r w:rsidRPr="00582A4E">
        <w:rPr>
          <w:bCs/>
        </w:rPr>
        <w:t>е</w:t>
      </w:r>
      <w:r w:rsidRPr="00582A4E">
        <w:rPr>
          <w:bCs/>
        </w:rPr>
        <w:t xml:space="preserve">ния пробелов гражданско-правового </w:t>
      </w:r>
      <w:proofErr w:type="gramStart"/>
      <w:r w:rsidRPr="00582A4E">
        <w:rPr>
          <w:bCs/>
        </w:rPr>
        <w:t>регулирования</w:t>
      </w:r>
      <w:proofErr w:type="gramEnd"/>
      <w:r w:rsidRPr="00582A4E">
        <w:rPr>
          <w:bCs/>
        </w:rPr>
        <w:t xml:space="preserve"> ни при </w:t>
      </w:r>
      <w:proofErr w:type="gramStart"/>
      <w:r w:rsidRPr="00582A4E">
        <w:rPr>
          <w:bCs/>
        </w:rPr>
        <w:t>каких</w:t>
      </w:r>
      <w:proofErr w:type="gramEnd"/>
      <w:r w:rsidRPr="00582A4E">
        <w:rPr>
          <w:bCs/>
        </w:rPr>
        <w:t xml:space="preserve"> у</w:t>
      </w:r>
      <w:r w:rsidRPr="00582A4E">
        <w:rPr>
          <w:bCs/>
        </w:rPr>
        <w:t>с</w:t>
      </w:r>
      <w:r w:rsidRPr="00582A4E">
        <w:rPr>
          <w:bCs/>
        </w:rPr>
        <w:t>ловиях.</w:t>
      </w:r>
    </w:p>
    <w:p w:rsidR="00582A4E" w:rsidRPr="00582A4E" w:rsidRDefault="00582A4E" w:rsidP="00582A4E">
      <w:pPr>
        <w:widowControl w:val="0"/>
        <w:spacing w:line="216" w:lineRule="auto"/>
        <w:ind w:firstLine="284"/>
        <w:jc w:val="both"/>
        <w:rPr>
          <w:bCs/>
        </w:rPr>
      </w:pPr>
      <w:r w:rsidRPr="00582A4E">
        <w:rPr>
          <w:bCs/>
        </w:rPr>
        <w:t>Нормы гражданского права иногда могут применяться для регул</w:t>
      </w:r>
      <w:r w:rsidRPr="00582A4E">
        <w:rPr>
          <w:bCs/>
        </w:rPr>
        <w:t>и</w:t>
      </w:r>
      <w:r w:rsidRPr="00582A4E">
        <w:rPr>
          <w:bCs/>
        </w:rPr>
        <w:t>рования имущественных отношений, составляющих предмет публи</w:t>
      </w:r>
      <w:r w:rsidRPr="00582A4E">
        <w:rPr>
          <w:bCs/>
        </w:rPr>
        <w:t>ч</w:t>
      </w:r>
      <w:r w:rsidRPr="00582A4E">
        <w:rPr>
          <w:bCs/>
        </w:rPr>
        <w:t>но-правовой сферы, если такое положение прямо предусмотрено зак</w:t>
      </w:r>
      <w:r w:rsidRPr="00582A4E">
        <w:rPr>
          <w:bCs/>
        </w:rPr>
        <w:t>о</w:t>
      </w:r>
      <w:r w:rsidRPr="00582A4E">
        <w:rPr>
          <w:bCs/>
        </w:rPr>
        <w:t>нодательством. Так, в финансовом</w:t>
      </w:r>
      <w:r>
        <w:rPr>
          <w:bCs/>
        </w:rPr>
        <w:t xml:space="preserve"> и налоговом</w:t>
      </w:r>
      <w:r w:rsidRPr="00582A4E">
        <w:rPr>
          <w:bCs/>
        </w:rPr>
        <w:t xml:space="preserve"> праве применяются гражданско-правовые институты представительства, залога, поруч</w:t>
      </w:r>
      <w:r w:rsidRPr="00582A4E">
        <w:rPr>
          <w:bCs/>
        </w:rPr>
        <w:t>е</w:t>
      </w:r>
      <w:r w:rsidRPr="00582A4E">
        <w:rPr>
          <w:bCs/>
        </w:rPr>
        <w:t>ния, неустойки (пени). При этом регулируемые таким образом отн</w:t>
      </w:r>
      <w:r w:rsidRPr="00582A4E">
        <w:rPr>
          <w:bCs/>
        </w:rPr>
        <w:t>о</w:t>
      </w:r>
      <w:r w:rsidRPr="00582A4E">
        <w:rPr>
          <w:bCs/>
        </w:rPr>
        <w:t xml:space="preserve">шения сами не становятся частноправовыми, для их регламентации </w:t>
      </w:r>
      <w:r w:rsidRPr="00582A4E">
        <w:rPr>
          <w:bCs/>
        </w:rPr>
        <w:lastRenderedPageBreak/>
        <w:t>лишь используются юридические конструкции, разработанные и с</w:t>
      </w:r>
      <w:r w:rsidRPr="00582A4E">
        <w:rPr>
          <w:bCs/>
        </w:rPr>
        <w:t>о</w:t>
      </w:r>
      <w:r w:rsidRPr="00582A4E">
        <w:rPr>
          <w:bCs/>
        </w:rPr>
        <w:t>держащиеся в частном (гражданском) праве.</w:t>
      </w:r>
    </w:p>
    <w:p w:rsidR="00582A4E" w:rsidRPr="00582A4E" w:rsidRDefault="00582A4E" w:rsidP="00582A4E">
      <w:pPr>
        <w:widowControl w:val="0"/>
        <w:spacing w:line="216" w:lineRule="auto"/>
        <w:ind w:firstLine="284"/>
        <w:jc w:val="both"/>
        <w:rPr>
          <w:bCs/>
        </w:rPr>
      </w:pPr>
      <w:r w:rsidRPr="00582A4E">
        <w:rPr>
          <w:bCs/>
        </w:rPr>
        <w:t>С другой стороны, административно-правовые (публично-правовые) нормы могут использоваться для необходимого огранич</w:t>
      </w:r>
      <w:r w:rsidRPr="00582A4E">
        <w:rPr>
          <w:bCs/>
        </w:rPr>
        <w:t>е</w:t>
      </w:r>
      <w:r w:rsidRPr="00582A4E">
        <w:rPr>
          <w:bCs/>
        </w:rPr>
        <w:t>ния свободы имущественного (гражданского) оборота в публичных интересах (лицензирование отдельных видов предпринимательства, антимонопольные запреты, исключение недобросовестной конкуре</w:t>
      </w:r>
      <w:r w:rsidRPr="00582A4E">
        <w:rPr>
          <w:bCs/>
        </w:rPr>
        <w:t>н</w:t>
      </w:r>
      <w:r w:rsidRPr="00582A4E">
        <w:rPr>
          <w:bCs/>
        </w:rPr>
        <w:t>ции, определение цен и тарифов на продукцию или услуги естестве</w:t>
      </w:r>
      <w:r w:rsidRPr="00582A4E">
        <w:rPr>
          <w:bCs/>
        </w:rPr>
        <w:t>н</w:t>
      </w:r>
      <w:r w:rsidRPr="00582A4E">
        <w:rPr>
          <w:bCs/>
        </w:rPr>
        <w:t>ных монополий и т.д.). Однако в этих случаях речь идет о регулиров</w:t>
      </w:r>
      <w:r w:rsidRPr="00582A4E">
        <w:rPr>
          <w:bCs/>
        </w:rPr>
        <w:t>а</w:t>
      </w:r>
      <w:r w:rsidRPr="00582A4E">
        <w:rPr>
          <w:bCs/>
        </w:rPr>
        <w:t>нии организационно-имущественных отношений, не являющихся предметом гражданского права, а составляющих предпосылку (усл</w:t>
      </w:r>
      <w:r w:rsidRPr="00582A4E">
        <w:rPr>
          <w:bCs/>
        </w:rPr>
        <w:t>о</w:t>
      </w:r>
      <w:r w:rsidRPr="00582A4E">
        <w:rPr>
          <w:bCs/>
        </w:rPr>
        <w:t>вия) гражданско-правовой регламентации имущественного оборота.</w:t>
      </w:r>
    </w:p>
    <w:p w:rsidR="00582A4E" w:rsidRPr="00582A4E" w:rsidRDefault="00582A4E" w:rsidP="00582A4E">
      <w:pPr>
        <w:widowControl w:val="0"/>
        <w:spacing w:line="216" w:lineRule="auto"/>
        <w:ind w:firstLine="284"/>
        <w:jc w:val="both"/>
        <w:rPr>
          <w:bCs/>
        </w:rPr>
      </w:pPr>
      <w:r w:rsidRPr="00582A4E">
        <w:rPr>
          <w:bCs/>
        </w:rPr>
        <w:t>Данное положение подтверждает наличие тесных взаимосвязей о</w:t>
      </w:r>
      <w:r w:rsidRPr="00582A4E">
        <w:rPr>
          <w:bCs/>
        </w:rPr>
        <w:t>т</w:t>
      </w:r>
      <w:r w:rsidRPr="00582A4E">
        <w:rPr>
          <w:bCs/>
        </w:rPr>
        <w:t>дельных правовых отраслей, являющихся элементами единой прав</w:t>
      </w:r>
      <w:r w:rsidRPr="00582A4E">
        <w:rPr>
          <w:bCs/>
        </w:rPr>
        <w:t>о</w:t>
      </w:r>
      <w:r w:rsidRPr="00582A4E">
        <w:rPr>
          <w:bCs/>
        </w:rPr>
        <w:t>вой системы и потому взаимодействующих друг с другом. В силу ра</w:t>
      </w:r>
      <w:r w:rsidRPr="00582A4E">
        <w:rPr>
          <w:bCs/>
        </w:rPr>
        <w:t>з</w:t>
      </w:r>
      <w:r w:rsidRPr="00582A4E">
        <w:rPr>
          <w:bCs/>
        </w:rPr>
        <w:t>личий в природе регулируемых отношений отрасли права взаимоде</w:t>
      </w:r>
      <w:r w:rsidRPr="00582A4E">
        <w:rPr>
          <w:bCs/>
        </w:rPr>
        <w:t>й</w:t>
      </w:r>
      <w:r w:rsidRPr="00582A4E">
        <w:rPr>
          <w:bCs/>
        </w:rPr>
        <w:t>ствуют, но не смешиваются друг с другом так же, как и их предметы. Взаимодействие (комплексность) правового регулирования достигае</w:t>
      </w:r>
      <w:r w:rsidRPr="00582A4E">
        <w:rPr>
          <w:bCs/>
        </w:rPr>
        <w:t>т</w:t>
      </w:r>
      <w:r w:rsidRPr="00582A4E">
        <w:rPr>
          <w:bCs/>
        </w:rPr>
        <w:t>ся путем согласования их воздействия на общественные отношения, в том числе с помощью применения разно-отраслевых юридических конструкций. При этом важно отметить, что именно гражданско-правовые конструкции могут использоваться в публично-правовой сфере, тогда как обратное положение исключается.</w:t>
      </w:r>
    </w:p>
    <w:p w:rsidR="005E0BC5" w:rsidRPr="00582A4E" w:rsidRDefault="00582A4E" w:rsidP="00582A4E">
      <w:pPr>
        <w:widowControl w:val="0"/>
        <w:spacing w:line="216" w:lineRule="auto"/>
        <w:ind w:firstLine="284"/>
        <w:jc w:val="both"/>
        <w:rPr>
          <w:bCs/>
        </w:rPr>
      </w:pPr>
      <w:r w:rsidRPr="00582A4E">
        <w:rPr>
          <w:bCs/>
        </w:rPr>
        <w:t>Вместе с тем применение гражданско-правовых институтов за ра</w:t>
      </w:r>
      <w:r w:rsidRPr="00582A4E">
        <w:rPr>
          <w:bCs/>
        </w:rPr>
        <w:t>м</w:t>
      </w:r>
      <w:r w:rsidRPr="00582A4E">
        <w:rPr>
          <w:bCs/>
        </w:rPr>
        <w:t>ками предмета этой отрасли, с учетом отмеченной ранее тенденции коммерциализации ряда отношений, входивших в публично-правовую сферу, позволяет говорить о существенном расширении сферы дейс</w:t>
      </w:r>
      <w:r w:rsidRPr="00582A4E">
        <w:rPr>
          <w:bCs/>
        </w:rPr>
        <w:t>т</w:t>
      </w:r>
      <w:r w:rsidRPr="00582A4E">
        <w:rPr>
          <w:bCs/>
        </w:rPr>
        <w:t>вия гражданского (частного) права, не ограничивающейся теперь его предметом. Все это свидетельствует о возрастании социальной ценн</w:t>
      </w:r>
      <w:r w:rsidRPr="00582A4E">
        <w:rPr>
          <w:bCs/>
        </w:rPr>
        <w:t>о</w:t>
      </w:r>
      <w:r w:rsidRPr="00582A4E">
        <w:rPr>
          <w:bCs/>
        </w:rPr>
        <w:t>сти гражданского права как наиболее эффективного регулятора им</w:t>
      </w:r>
      <w:r w:rsidRPr="00582A4E">
        <w:rPr>
          <w:bCs/>
        </w:rPr>
        <w:t>у</w:t>
      </w:r>
      <w:r w:rsidRPr="00582A4E">
        <w:rPr>
          <w:bCs/>
        </w:rPr>
        <w:t>щественных отношений в условиях рыночной организации хозяйства. Объективно оно занимает центральное, ключевое место не только в частноправовой сфере, но и в целом в регламентации многих имущ</w:t>
      </w:r>
      <w:r w:rsidRPr="00582A4E">
        <w:rPr>
          <w:bCs/>
        </w:rPr>
        <w:t>е</w:t>
      </w:r>
      <w:r w:rsidRPr="00582A4E">
        <w:rPr>
          <w:bCs/>
        </w:rPr>
        <w:t>ственных и неимущественных отношений.</w:t>
      </w:r>
    </w:p>
    <w:p w:rsidR="005E2910" w:rsidRDefault="005E2910" w:rsidP="005F64AF">
      <w:pPr>
        <w:widowControl w:val="0"/>
        <w:spacing w:line="216" w:lineRule="auto"/>
        <w:ind w:firstLine="284"/>
        <w:jc w:val="both"/>
        <w:rPr>
          <w:bCs/>
        </w:rPr>
      </w:pPr>
    </w:p>
    <w:p w:rsidR="005E0BC5" w:rsidRPr="005E2910" w:rsidRDefault="005E0BC5" w:rsidP="005F64AF">
      <w:pPr>
        <w:widowControl w:val="0"/>
        <w:spacing w:line="216" w:lineRule="auto"/>
        <w:ind w:firstLine="284"/>
        <w:jc w:val="both"/>
        <w:rPr>
          <w:b/>
          <w:bCs/>
          <w:i/>
        </w:rPr>
      </w:pPr>
      <w:r w:rsidRPr="005E2910">
        <w:rPr>
          <w:b/>
          <w:bCs/>
          <w:i/>
        </w:rPr>
        <w:t>4. Система гражданского права</w:t>
      </w:r>
    </w:p>
    <w:p w:rsidR="005E2910" w:rsidRDefault="005E2910" w:rsidP="005F64AF">
      <w:pPr>
        <w:widowControl w:val="0"/>
        <w:spacing w:line="216" w:lineRule="auto"/>
        <w:ind w:firstLine="284"/>
        <w:jc w:val="both"/>
        <w:rPr>
          <w:bCs/>
        </w:rPr>
      </w:pPr>
    </w:p>
    <w:p w:rsidR="00582A4E" w:rsidRPr="00582A4E" w:rsidRDefault="00582A4E" w:rsidP="00582A4E">
      <w:pPr>
        <w:widowControl w:val="0"/>
        <w:spacing w:line="216" w:lineRule="auto"/>
        <w:ind w:firstLine="284"/>
        <w:jc w:val="both"/>
        <w:rPr>
          <w:bCs/>
        </w:rPr>
      </w:pPr>
      <w:r w:rsidRPr="00582A4E">
        <w:rPr>
          <w:bCs/>
        </w:rPr>
        <w:t>Базу систематизации (деления) гражданского права составляет об</w:t>
      </w:r>
      <w:r w:rsidRPr="00582A4E">
        <w:rPr>
          <w:bCs/>
        </w:rPr>
        <w:t>о</w:t>
      </w:r>
      <w:r w:rsidRPr="00582A4E">
        <w:rPr>
          <w:bCs/>
        </w:rPr>
        <w:t>собление в нем основных, общих для всей этой отрасли права полож</w:t>
      </w:r>
      <w:r w:rsidRPr="00582A4E">
        <w:rPr>
          <w:bCs/>
        </w:rPr>
        <w:t>е</w:t>
      </w:r>
      <w:r w:rsidRPr="00582A4E">
        <w:rPr>
          <w:bCs/>
        </w:rPr>
        <w:t xml:space="preserve">ний </w:t>
      </w:r>
      <w:r>
        <w:rPr>
          <w:bCs/>
        </w:rPr>
        <w:t>–</w:t>
      </w:r>
      <w:r w:rsidRPr="00582A4E">
        <w:rPr>
          <w:bCs/>
        </w:rPr>
        <w:t xml:space="preserve"> Общей части. Общая часть этой правовой отрасли включает о</w:t>
      </w:r>
      <w:r w:rsidRPr="00582A4E">
        <w:rPr>
          <w:bCs/>
        </w:rPr>
        <w:t>с</w:t>
      </w:r>
      <w:r w:rsidRPr="00582A4E">
        <w:rPr>
          <w:bCs/>
        </w:rPr>
        <w:t>новные положения о:</w:t>
      </w:r>
    </w:p>
    <w:p w:rsidR="00582A4E" w:rsidRPr="00582A4E" w:rsidRDefault="00582A4E" w:rsidP="00184785">
      <w:pPr>
        <w:widowControl w:val="0"/>
        <w:numPr>
          <w:ilvl w:val="0"/>
          <w:numId w:val="35"/>
        </w:numPr>
        <w:spacing w:line="216" w:lineRule="auto"/>
        <w:ind w:firstLine="284"/>
        <w:jc w:val="both"/>
        <w:rPr>
          <w:bCs/>
        </w:rPr>
      </w:pPr>
      <w:proofErr w:type="gramStart"/>
      <w:r w:rsidRPr="00582A4E">
        <w:rPr>
          <w:bCs/>
        </w:rPr>
        <w:t>понятии</w:t>
      </w:r>
      <w:proofErr w:type="gramEnd"/>
      <w:r w:rsidRPr="00582A4E">
        <w:rPr>
          <w:bCs/>
        </w:rPr>
        <w:t xml:space="preserve"> и принципах гражданского права,</w:t>
      </w:r>
    </w:p>
    <w:p w:rsidR="00582A4E" w:rsidRPr="00582A4E" w:rsidRDefault="00582A4E" w:rsidP="00184785">
      <w:pPr>
        <w:widowControl w:val="0"/>
        <w:numPr>
          <w:ilvl w:val="0"/>
          <w:numId w:val="35"/>
        </w:numPr>
        <w:spacing w:line="216" w:lineRule="auto"/>
        <w:ind w:firstLine="284"/>
        <w:jc w:val="both"/>
        <w:rPr>
          <w:bCs/>
        </w:rPr>
      </w:pPr>
      <w:proofErr w:type="gramStart"/>
      <w:r w:rsidRPr="00582A4E">
        <w:rPr>
          <w:bCs/>
        </w:rPr>
        <w:t>субъектах</w:t>
      </w:r>
      <w:proofErr w:type="gramEnd"/>
      <w:r w:rsidRPr="00582A4E">
        <w:rPr>
          <w:bCs/>
        </w:rPr>
        <w:t xml:space="preserve"> гражданского права (участниках гражданских прав</w:t>
      </w:r>
      <w:r w:rsidRPr="00582A4E">
        <w:rPr>
          <w:bCs/>
        </w:rPr>
        <w:t>о</w:t>
      </w:r>
      <w:r w:rsidRPr="00582A4E">
        <w:rPr>
          <w:bCs/>
        </w:rPr>
        <w:t>отношений),</w:t>
      </w:r>
    </w:p>
    <w:p w:rsidR="00582A4E" w:rsidRPr="00582A4E" w:rsidRDefault="00582A4E" w:rsidP="00184785">
      <w:pPr>
        <w:widowControl w:val="0"/>
        <w:numPr>
          <w:ilvl w:val="0"/>
          <w:numId w:val="35"/>
        </w:numPr>
        <w:spacing w:line="216" w:lineRule="auto"/>
        <w:ind w:firstLine="284"/>
        <w:jc w:val="both"/>
        <w:rPr>
          <w:bCs/>
        </w:rPr>
      </w:pPr>
      <w:proofErr w:type="gramStart"/>
      <w:r w:rsidRPr="00582A4E">
        <w:rPr>
          <w:bCs/>
        </w:rPr>
        <w:t>объектах</w:t>
      </w:r>
      <w:proofErr w:type="gramEnd"/>
      <w:r w:rsidRPr="00582A4E">
        <w:rPr>
          <w:bCs/>
        </w:rPr>
        <w:t xml:space="preserve"> гражданских прав,</w:t>
      </w:r>
    </w:p>
    <w:p w:rsidR="00582A4E" w:rsidRPr="00582A4E" w:rsidRDefault="00582A4E" w:rsidP="00184785">
      <w:pPr>
        <w:widowControl w:val="0"/>
        <w:numPr>
          <w:ilvl w:val="0"/>
          <w:numId w:val="35"/>
        </w:numPr>
        <w:spacing w:line="216" w:lineRule="auto"/>
        <w:ind w:firstLine="284"/>
        <w:jc w:val="both"/>
        <w:rPr>
          <w:bCs/>
        </w:rPr>
      </w:pPr>
      <w:proofErr w:type="gramStart"/>
      <w:r w:rsidRPr="00582A4E">
        <w:rPr>
          <w:bCs/>
        </w:rPr>
        <w:t>возникновении</w:t>
      </w:r>
      <w:proofErr w:type="gramEnd"/>
      <w:r w:rsidRPr="00582A4E">
        <w:rPr>
          <w:bCs/>
        </w:rPr>
        <w:t>, изменении и прекращении гражданских правоо</w:t>
      </w:r>
      <w:r w:rsidRPr="00582A4E">
        <w:rPr>
          <w:bCs/>
        </w:rPr>
        <w:t>т</w:t>
      </w:r>
      <w:r w:rsidRPr="00582A4E">
        <w:rPr>
          <w:bCs/>
        </w:rPr>
        <w:lastRenderedPageBreak/>
        <w:t>ношений,</w:t>
      </w:r>
    </w:p>
    <w:p w:rsidR="00582A4E" w:rsidRPr="00582A4E" w:rsidRDefault="00582A4E" w:rsidP="00184785">
      <w:pPr>
        <w:widowControl w:val="0"/>
        <w:numPr>
          <w:ilvl w:val="0"/>
          <w:numId w:val="35"/>
        </w:numPr>
        <w:spacing w:line="216" w:lineRule="auto"/>
        <w:ind w:firstLine="284"/>
        <w:jc w:val="both"/>
        <w:rPr>
          <w:bCs/>
        </w:rPr>
      </w:pPr>
      <w:proofErr w:type="gramStart"/>
      <w:r w:rsidRPr="00582A4E">
        <w:rPr>
          <w:bCs/>
        </w:rPr>
        <w:t>осуществлении</w:t>
      </w:r>
      <w:proofErr w:type="gramEnd"/>
      <w:r w:rsidRPr="00582A4E">
        <w:rPr>
          <w:bCs/>
        </w:rPr>
        <w:t xml:space="preserve"> и защите гражданских прав,</w:t>
      </w:r>
    </w:p>
    <w:p w:rsidR="00582A4E" w:rsidRPr="005E2910" w:rsidRDefault="00582A4E" w:rsidP="00184785">
      <w:pPr>
        <w:pStyle w:val="aff"/>
        <w:widowControl w:val="0"/>
        <w:numPr>
          <w:ilvl w:val="0"/>
          <w:numId w:val="39"/>
        </w:numPr>
        <w:spacing w:line="216" w:lineRule="auto"/>
        <w:ind w:left="0" w:firstLine="284"/>
        <w:jc w:val="both"/>
        <w:rPr>
          <w:bCs/>
        </w:rPr>
      </w:pPr>
      <w:proofErr w:type="gramStart"/>
      <w:r w:rsidRPr="005E2910">
        <w:rPr>
          <w:bCs/>
        </w:rPr>
        <w:t>сроках</w:t>
      </w:r>
      <w:proofErr w:type="gramEnd"/>
      <w:r w:rsidRPr="005E2910">
        <w:rPr>
          <w:bCs/>
        </w:rPr>
        <w:t xml:space="preserve"> в гражданском праве,</w:t>
      </w:r>
    </w:p>
    <w:p w:rsidR="00582A4E" w:rsidRPr="005E2910" w:rsidRDefault="00582A4E" w:rsidP="00184785">
      <w:pPr>
        <w:pStyle w:val="aff"/>
        <w:widowControl w:val="0"/>
        <w:numPr>
          <w:ilvl w:val="0"/>
          <w:numId w:val="39"/>
        </w:numPr>
        <w:spacing w:line="216" w:lineRule="auto"/>
        <w:ind w:left="0" w:firstLine="284"/>
        <w:jc w:val="both"/>
        <w:rPr>
          <w:bCs/>
        </w:rPr>
      </w:pPr>
      <w:r w:rsidRPr="005E2910">
        <w:rPr>
          <w:bCs/>
        </w:rPr>
        <w:t>а также ряд других правила общего порядка, применимых ко всем гражданским правоотношениям. Она имеет важное системообразу</w:t>
      </w:r>
      <w:r w:rsidRPr="005E2910">
        <w:rPr>
          <w:bCs/>
        </w:rPr>
        <w:t>ю</w:t>
      </w:r>
      <w:r w:rsidRPr="005E2910">
        <w:rPr>
          <w:bCs/>
        </w:rPr>
        <w:t>щее значение и играет большую теоретико-познавательную и прав</w:t>
      </w:r>
      <w:r w:rsidRPr="005E2910">
        <w:rPr>
          <w:bCs/>
        </w:rPr>
        <w:t>о</w:t>
      </w:r>
      <w:r w:rsidRPr="005E2910">
        <w:rPr>
          <w:bCs/>
        </w:rPr>
        <w:t>применительную роль, т.к. составляющие ее правила прямо или ко</w:t>
      </w:r>
      <w:r w:rsidRPr="005E2910">
        <w:rPr>
          <w:bCs/>
        </w:rPr>
        <w:t>с</w:t>
      </w:r>
      <w:r w:rsidRPr="005E2910">
        <w:rPr>
          <w:bCs/>
        </w:rPr>
        <w:t xml:space="preserve">венно лежат в основе всех других гражданско-правовых институтов и конструкций, что </w:t>
      </w:r>
      <w:proofErr w:type="gramStart"/>
      <w:r w:rsidRPr="005E2910">
        <w:rPr>
          <w:bCs/>
        </w:rPr>
        <w:t>заставляет</w:t>
      </w:r>
      <w:proofErr w:type="gramEnd"/>
      <w:r w:rsidRPr="005E2910">
        <w:rPr>
          <w:bCs/>
        </w:rPr>
        <w:t xml:space="preserve"> так или иначе учитывать их при примен</w:t>
      </w:r>
      <w:r w:rsidRPr="005E2910">
        <w:rPr>
          <w:bCs/>
        </w:rPr>
        <w:t>е</w:t>
      </w:r>
      <w:r w:rsidRPr="005E2910">
        <w:rPr>
          <w:bCs/>
        </w:rPr>
        <w:t>нии всех других гражданско-правовых норм.</w:t>
      </w:r>
    </w:p>
    <w:p w:rsidR="00582A4E" w:rsidRPr="00582A4E" w:rsidRDefault="00582A4E" w:rsidP="00582A4E">
      <w:pPr>
        <w:widowControl w:val="0"/>
        <w:spacing w:line="216" w:lineRule="auto"/>
        <w:ind w:firstLine="284"/>
        <w:jc w:val="both"/>
        <w:rPr>
          <w:bCs/>
        </w:rPr>
      </w:pPr>
      <w:r w:rsidRPr="00582A4E">
        <w:rPr>
          <w:bCs/>
        </w:rPr>
        <w:t>С этой точки зрения можно сказать, что все остальные нормы гр</w:t>
      </w:r>
      <w:r w:rsidRPr="00582A4E">
        <w:rPr>
          <w:bCs/>
        </w:rPr>
        <w:t>а</w:t>
      </w:r>
      <w:r w:rsidRPr="00582A4E">
        <w:rPr>
          <w:bCs/>
        </w:rPr>
        <w:t xml:space="preserve">жданского права составляют его Особенную часть. Но это понятие применительно к гражданскому праву обычно не используется, </w:t>
      </w:r>
      <w:r>
        <w:rPr>
          <w:bCs/>
        </w:rPr>
        <w:t>ведь</w:t>
      </w:r>
      <w:r w:rsidRPr="00582A4E">
        <w:rPr>
          <w:bCs/>
        </w:rPr>
        <w:t xml:space="preserve"> многообразие составляющих его норм столь велико, что неизбежно требует дальнейшей развернутой дифференциации. Поэтому Особе</w:t>
      </w:r>
      <w:r w:rsidRPr="00582A4E">
        <w:rPr>
          <w:bCs/>
        </w:rPr>
        <w:t>н</w:t>
      </w:r>
      <w:r w:rsidRPr="00582A4E">
        <w:rPr>
          <w:bCs/>
        </w:rPr>
        <w:t xml:space="preserve">ная часть гражданского права делится на подотрасли </w:t>
      </w:r>
      <w:r>
        <w:rPr>
          <w:bCs/>
        </w:rPr>
        <w:t>–</w:t>
      </w:r>
      <w:r w:rsidRPr="00582A4E">
        <w:rPr>
          <w:bCs/>
        </w:rPr>
        <w:t xml:space="preserve"> наиболее кру</w:t>
      </w:r>
      <w:r w:rsidRPr="00582A4E">
        <w:rPr>
          <w:bCs/>
        </w:rPr>
        <w:t>п</w:t>
      </w:r>
      <w:r w:rsidRPr="00582A4E">
        <w:rPr>
          <w:bCs/>
        </w:rPr>
        <w:t>ные группировки норм, регулирующих однородные группы отнош</w:t>
      </w:r>
      <w:r w:rsidRPr="00582A4E">
        <w:rPr>
          <w:bCs/>
        </w:rPr>
        <w:t>е</w:t>
      </w:r>
      <w:r w:rsidRPr="00582A4E">
        <w:rPr>
          <w:bCs/>
        </w:rPr>
        <w:t xml:space="preserve">ний и даже имеющих свои общие положения. </w:t>
      </w:r>
      <w:proofErr w:type="gramStart"/>
      <w:r>
        <w:rPr>
          <w:bCs/>
        </w:rPr>
        <w:t xml:space="preserve">Традиционно принято </w:t>
      </w:r>
      <w:r w:rsidRPr="00582A4E">
        <w:rPr>
          <w:bCs/>
        </w:rPr>
        <w:t>выдел</w:t>
      </w:r>
      <w:r>
        <w:rPr>
          <w:bCs/>
        </w:rPr>
        <w:t xml:space="preserve">ять следующие </w:t>
      </w:r>
      <w:r w:rsidRPr="00582A4E">
        <w:rPr>
          <w:bCs/>
        </w:rPr>
        <w:t>подотрасл</w:t>
      </w:r>
      <w:r>
        <w:rPr>
          <w:bCs/>
        </w:rPr>
        <w:t>и гражданского права:</w:t>
      </w:r>
      <w:proofErr w:type="gramEnd"/>
    </w:p>
    <w:p w:rsidR="00582A4E" w:rsidRPr="00582A4E" w:rsidRDefault="00582A4E" w:rsidP="00946969">
      <w:pPr>
        <w:widowControl w:val="0"/>
        <w:spacing w:line="216" w:lineRule="auto"/>
        <w:ind w:firstLine="284"/>
        <w:jc w:val="both"/>
        <w:rPr>
          <w:bCs/>
        </w:rPr>
      </w:pPr>
      <w:r w:rsidRPr="00582A4E">
        <w:rPr>
          <w:bCs/>
        </w:rPr>
        <w:t>•</w:t>
      </w:r>
      <w:r w:rsidRPr="00582A4E">
        <w:rPr>
          <w:bCs/>
        </w:rPr>
        <w:tab/>
        <w:t>Вещное право, оформляющее принадлежность вещей (имущества) участникам гражданских правоотношений в качестве необходимой предпосылки и результата имущественного оборота</w:t>
      </w:r>
      <w:r w:rsidR="00946969">
        <w:rPr>
          <w:bCs/>
        </w:rPr>
        <w:t>. В</w:t>
      </w:r>
      <w:r w:rsidRPr="00582A4E">
        <w:rPr>
          <w:bCs/>
        </w:rPr>
        <w:t xml:space="preserve"> нем можно в</w:t>
      </w:r>
      <w:r w:rsidRPr="00582A4E">
        <w:rPr>
          <w:bCs/>
        </w:rPr>
        <w:t>ы</w:t>
      </w:r>
      <w:r w:rsidRPr="00582A4E">
        <w:rPr>
          <w:bCs/>
        </w:rPr>
        <w:t>делит</w:t>
      </w:r>
      <w:r w:rsidR="00946969">
        <w:rPr>
          <w:bCs/>
        </w:rPr>
        <w:t xml:space="preserve">ь такие основные институты, как </w:t>
      </w:r>
      <w:r w:rsidRPr="00582A4E">
        <w:rPr>
          <w:bCs/>
        </w:rPr>
        <w:t>общие положения</w:t>
      </w:r>
      <w:r w:rsidR="00946969">
        <w:rPr>
          <w:bCs/>
        </w:rPr>
        <w:t xml:space="preserve"> о вещном праве</w:t>
      </w:r>
      <w:r w:rsidRPr="00582A4E">
        <w:rPr>
          <w:bCs/>
        </w:rPr>
        <w:t>,</w:t>
      </w:r>
      <w:r w:rsidR="00946969">
        <w:rPr>
          <w:bCs/>
        </w:rPr>
        <w:t xml:space="preserve"> </w:t>
      </w:r>
      <w:r w:rsidRPr="00582A4E">
        <w:rPr>
          <w:bCs/>
        </w:rPr>
        <w:t>право собственности,</w:t>
      </w:r>
      <w:r w:rsidR="00946969">
        <w:rPr>
          <w:bCs/>
        </w:rPr>
        <w:t xml:space="preserve"> </w:t>
      </w:r>
      <w:r w:rsidRPr="00582A4E">
        <w:rPr>
          <w:bCs/>
        </w:rPr>
        <w:t>ограниченные вещные права;</w:t>
      </w:r>
    </w:p>
    <w:p w:rsidR="00582A4E" w:rsidRPr="00582A4E" w:rsidRDefault="00582A4E" w:rsidP="00582A4E">
      <w:pPr>
        <w:widowControl w:val="0"/>
        <w:spacing w:line="216" w:lineRule="auto"/>
        <w:ind w:firstLine="284"/>
        <w:jc w:val="both"/>
        <w:rPr>
          <w:bCs/>
        </w:rPr>
      </w:pPr>
      <w:r w:rsidRPr="00582A4E">
        <w:rPr>
          <w:bCs/>
        </w:rPr>
        <w:t>•</w:t>
      </w:r>
      <w:r w:rsidRPr="00582A4E">
        <w:rPr>
          <w:bCs/>
        </w:rPr>
        <w:tab/>
        <w:t>Обязательственное право, оформляющее собственно имуществе</w:t>
      </w:r>
      <w:r w:rsidRPr="00582A4E">
        <w:rPr>
          <w:bCs/>
        </w:rPr>
        <w:t>н</w:t>
      </w:r>
      <w:r w:rsidRPr="00582A4E">
        <w:rPr>
          <w:bCs/>
        </w:rPr>
        <w:t xml:space="preserve">ный оборот. Обязательственное право </w:t>
      </w:r>
      <w:r w:rsidR="00946969">
        <w:rPr>
          <w:bCs/>
        </w:rPr>
        <w:t>–</w:t>
      </w:r>
      <w:r w:rsidRPr="00582A4E">
        <w:rPr>
          <w:bCs/>
        </w:rPr>
        <w:t xml:space="preserve"> </w:t>
      </w:r>
      <w:r w:rsidR="00946969">
        <w:rPr>
          <w:bCs/>
        </w:rPr>
        <w:t xml:space="preserve">это </w:t>
      </w:r>
      <w:r w:rsidRPr="00582A4E">
        <w:rPr>
          <w:bCs/>
        </w:rPr>
        <w:t>наиболее тщательно структурированная часть гражданского права, которая разделя</w:t>
      </w:r>
      <w:r w:rsidR="00946969">
        <w:rPr>
          <w:bCs/>
        </w:rPr>
        <w:t>ется на о</w:t>
      </w:r>
      <w:r w:rsidRPr="00582A4E">
        <w:rPr>
          <w:bCs/>
        </w:rPr>
        <w:t>бщую часть,</w:t>
      </w:r>
      <w:r w:rsidR="00946969">
        <w:rPr>
          <w:bCs/>
        </w:rPr>
        <w:t xml:space="preserve"> д</w:t>
      </w:r>
      <w:r w:rsidRPr="00582A4E">
        <w:rPr>
          <w:bCs/>
        </w:rPr>
        <w:t>оговорное право</w:t>
      </w:r>
      <w:r w:rsidR="00946969">
        <w:rPr>
          <w:bCs/>
        </w:rPr>
        <w:t xml:space="preserve"> и в</w:t>
      </w:r>
      <w:r w:rsidR="00946969" w:rsidRPr="00582A4E">
        <w:rPr>
          <w:bCs/>
        </w:rPr>
        <w:t>недоговорные (правоохранител</w:t>
      </w:r>
      <w:r w:rsidR="00946969" w:rsidRPr="00582A4E">
        <w:rPr>
          <w:bCs/>
        </w:rPr>
        <w:t>ь</w:t>
      </w:r>
      <w:r w:rsidR="00946969" w:rsidRPr="00582A4E">
        <w:rPr>
          <w:bCs/>
        </w:rPr>
        <w:t>ные) обязательства</w:t>
      </w:r>
      <w:r w:rsidR="00946969">
        <w:rPr>
          <w:bCs/>
        </w:rPr>
        <w:t>. Договорное право</w:t>
      </w:r>
      <w:r w:rsidRPr="00582A4E">
        <w:rPr>
          <w:bCs/>
        </w:rPr>
        <w:t xml:space="preserve"> в свою очередь дифференцир</w:t>
      </w:r>
      <w:r w:rsidRPr="00582A4E">
        <w:rPr>
          <w:bCs/>
        </w:rPr>
        <w:t>у</w:t>
      </w:r>
      <w:r w:rsidRPr="00582A4E">
        <w:rPr>
          <w:bCs/>
        </w:rPr>
        <w:t xml:space="preserve">ется по группам договорных обязательств </w:t>
      </w:r>
      <w:proofErr w:type="gramStart"/>
      <w:r w:rsidRPr="00582A4E">
        <w:rPr>
          <w:bCs/>
        </w:rPr>
        <w:t>на</w:t>
      </w:r>
      <w:proofErr w:type="gramEnd"/>
      <w:r w:rsidRPr="00582A4E">
        <w:rPr>
          <w:bCs/>
        </w:rPr>
        <w:t>:</w:t>
      </w:r>
    </w:p>
    <w:p w:rsidR="00582A4E" w:rsidRPr="00946969" w:rsidRDefault="00582A4E" w:rsidP="00184785">
      <w:pPr>
        <w:pStyle w:val="aff"/>
        <w:widowControl w:val="0"/>
        <w:numPr>
          <w:ilvl w:val="0"/>
          <w:numId w:val="38"/>
        </w:numPr>
        <w:spacing w:line="216" w:lineRule="auto"/>
        <w:ind w:left="0" w:firstLine="284"/>
        <w:jc w:val="both"/>
        <w:rPr>
          <w:bCs/>
        </w:rPr>
      </w:pPr>
      <w:r w:rsidRPr="00946969">
        <w:rPr>
          <w:bCs/>
        </w:rPr>
        <w:t>обязательства по передаче имущества в вещное право,</w:t>
      </w:r>
    </w:p>
    <w:p w:rsidR="00582A4E" w:rsidRPr="00946969" w:rsidRDefault="00582A4E" w:rsidP="00184785">
      <w:pPr>
        <w:pStyle w:val="aff"/>
        <w:widowControl w:val="0"/>
        <w:numPr>
          <w:ilvl w:val="0"/>
          <w:numId w:val="38"/>
        </w:numPr>
        <w:spacing w:line="216" w:lineRule="auto"/>
        <w:ind w:left="0" w:firstLine="284"/>
        <w:jc w:val="both"/>
        <w:rPr>
          <w:bCs/>
        </w:rPr>
      </w:pPr>
      <w:r w:rsidRPr="00946969">
        <w:rPr>
          <w:bCs/>
        </w:rPr>
        <w:t>обязательства по передаче имущества в пользование,</w:t>
      </w:r>
    </w:p>
    <w:p w:rsidR="00582A4E" w:rsidRPr="00946969" w:rsidRDefault="00582A4E" w:rsidP="00184785">
      <w:pPr>
        <w:pStyle w:val="aff"/>
        <w:widowControl w:val="0"/>
        <w:numPr>
          <w:ilvl w:val="0"/>
          <w:numId w:val="38"/>
        </w:numPr>
        <w:spacing w:line="216" w:lineRule="auto"/>
        <w:ind w:left="0" w:firstLine="284"/>
        <w:jc w:val="both"/>
        <w:rPr>
          <w:bCs/>
        </w:rPr>
      </w:pPr>
      <w:r w:rsidRPr="00946969">
        <w:rPr>
          <w:bCs/>
        </w:rPr>
        <w:t>обязательства по выполнению (производству) работ,</w:t>
      </w:r>
    </w:p>
    <w:p w:rsidR="00582A4E" w:rsidRPr="00946969" w:rsidRDefault="00582A4E" w:rsidP="00184785">
      <w:pPr>
        <w:pStyle w:val="aff"/>
        <w:widowControl w:val="0"/>
        <w:numPr>
          <w:ilvl w:val="0"/>
          <w:numId w:val="38"/>
        </w:numPr>
        <w:spacing w:line="216" w:lineRule="auto"/>
        <w:ind w:left="0" w:firstLine="284"/>
        <w:jc w:val="both"/>
        <w:rPr>
          <w:bCs/>
        </w:rPr>
      </w:pPr>
      <w:r w:rsidRPr="00946969">
        <w:rPr>
          <w:bCs/>
        </w:rPr>
        <w:t>обязательства по использованию результатов творческой де</w:t>
      </w:r>
      <w:r w:rsidRPr="00946969">
        <w:rPr>
          <w:bCs/>
        </w:rPr>
        <w:t>я</w:t>
      </w:r>
      <w:r w:rsidRPr="00946969">
        <w:rPr>
          <w:bCs/>
        </w:rPr>
        <w:t>тельности,</w:t>
      </w:r>
    </w:p>
    <w:p w:rsidR="00582A4E" w:rsidRPr="00946969" w:rsidRDefault="00582A4E" w:rsidP="00184785">
      <w:pPr>
        <w:pStyle w:val="aff"/>
        <w:widowControl w:val="0"/>
        <w:numPr>
          <w:ilvl w:val="0"/>
          <w:numId w:val="38"/>
        </w:numPr>
        <w:spacing w:line="216" w:lineRule="auto"/>
        <w:ind w:left="0" w:firstLine="284"/>
        <w:jc w:val="both"/>
        <w:rPr>
          <w:bCs/>
        </w:rPr>
      </w:pPr>
      <w:r w:rsidRPr="00946969">
        <w:rPr>
          <w:bCs/>
        </w:rPr>
        <w:t>обязательства по оказанию услуг,</w:t>
      </w:r>
    </w:p>
    <w:p w:rsidR="00582A4E" w:rsidRPr="00946969" w:rsidRDefault="00582A4E" w:rsidP="00184785">
      <w:pPr>
        <w:pStyle w:val="aff"/>
        <w:widowControl w:val="0"/>
        <w:numPr>
          <w:ilvl w:val="0"/>
          <w:numId w:val="38"/>
        </w:numPr>
        <w:spacing w:line="216" w:lineRule="auto"/>
        <w:ind w:left="0" w:firstLine="284"/>
        <w:jc w:val="both"/>
        <w:rPr>
          <w:bCs/>
        </w:rPr>
      </w:pPr>
      <w:r w:rsidRPr="00946969">
        <w:rPr>
          <w:bCs/>
        </w:rPr>
        <w:t>обязательства по осуществлению совместной деятельности,</w:t>
      </w:r>
    </w:p>
    <w:p w:rsidR="00582A4E" w:rsidRPr="00946969" w:rsidRDefault="00582A4E" w:rsidP="00184785">
      <w:pPr>
        <w:pStyle w:val="aff"/>
        <w:widowControl w:val="0"/>
        <w:numPr>
          <w:ilvl w:val="0"/>
          <w:numId w:val="38"/>
        </w:numPr>
        <w:spacing w:line="216" w:lineRule="auto"/>
        <w:ind w:left="0" w:firstLine="284"/>
        <w:jc w:val="both"/>
        <w:rPr>
          <w:bCs/>
        </w:rPr>
      </w:pPr>
      <w:r w:rsidRPr="00946969">
        <w:rPr>
          <w:bCs/>
        </w:rPr>
        <w:t>обязательства из односторонних действий (сделок);</w:t>
      </w:r>
    </w:p>
    <w:p w:rsidR="00582A4E" w:rsidRDefault="00582A4E" w:rsidP="00946969">
      <w:pPr>
        <w:widowControl w:val="0"/>
        <w:spacing w:line="216" w:lineRule="auto"/>
        <w:ind w:firstLine="284"/>
        <w:jc w:val="both"/>
        <w:rPr>
          <w:bCs/>
        </w:rPr>
      </w:pPr>
      <w:r w:rsidRPr="00582A4E">
        <w:rPr>
          <w:bCs/>
        </w:rPr>
        <w:tab/>
        <w:t>Внедоговорные (правоохранительные) обязательства в свою оч</w:t>
      </w:r>
      <w:r w:rsidRPr="00582A4E">
        <w:rPr>
          <w:bCs/>
        </w:rPr>
        <w:t>е</w:t>
      </w:r>
      <w:r w:rsidRPr="00582A4E">
        <w:rPr>
          <w:bCs/>
        </w:rPr>
        <w:t>редь подразде</w:t>
      </w:r>
      <w:r w:rsidR="00946969">
        <w:rPr>
          <w:bCs/>
        </w:rPr>
        <w:t xml:space="preserve">ляются на </w:t>
      </w:r>
      <w:r w:rsidRPr="00582A4E">
        <w:rPr>
          <w:bCs/>
        </w:rPr>
        <w:t>деликтные обязательства</w:t>
      </w:r>
      <w:r w:rsidR="00946969">
        <w:rPr>
          <w:bCs/>
        </w:rPr>
        <w:t xml:space="preserve"> и </w:t>
      </w:r>
      <w:r w:rsidRPr="00582A4E">
        <w:rPr>
          <w:bCs/>
        </w:rPr>
        <w:t>обязательства из неосновательного обогащения;</w:t>
      </w:r>
    </w:p>
    <w:p w:rsidR="00946969" w:rsidRPr="00582A4E" w:rsidRDefault="00946969" w:rsidP="00946969">
      <w:pPr>
        <w:widowControl w:val="0"/>
        <w:spacing w:line="216" w:lineRule="auto"/>
        <w:ind w:firstLine="284"/>
        <w:jc w:val="both"/>
        <w:rPr>
          <w:bCs/>
        </w:rPr>
      </w:pPr>
      <w:r w:rsidRPr="00582A4E">
        <w:rPr>
          <w:bCs/>
        </w:rPr>
        <w:t>•</w:t>
      </w:r>
      <w:r w:rsidRPr="00582A4E">
        <w:rPr>
          <w:bCs/>
        </w:rPr>
        <w:tab/>
        <w:t>Исключительные права, охватывающие институты</w:t>
      </w:r>
      <w:r>
        <w:rPr>
          <w:bCs/>
        </w:rPr>
        <w:t xml:space="preserve"> </w:t>
      </w:r>
      <w:r>
        <w:t>средств инд</w:t>
      </w:r>
      <w:r>
        <w:t>и</w:t>
      </w:r>
      <w:r>
        <w:t xml:space="preserve">видуализации участников гражданского оборота, товаров, работ или услуг, а также права на иные объекты </w:t>
      </w:r>
      <w:r w:rsidRPr="00582A4E">
        <w:rPr>
          <w:bCs/>
        </w:rPr>
        <w:t>интеллектуальн</w:t>
      </w:r>
      <w:r>
        <w:rPr>
          <w:bCs/>
        </w:rPr>
        <w:t>ой</w:t>
      </w:r>
      <w:r w:rsidRPr="00582A4E">
        <w:rPr>
          <w:bCs/>
        </w:rPr>
        <w:t xml:space="preserve"> собственн</w:t>
      </w:r>
      <w:r w:rsidRPr="00582A4E">
        <w:rPr>
          <w:bCs/>
        </w:rPr>
        <w:t>о</w:t>
      </w:r>
      <w:r w:rsidRPr="00582A4E">
        <w:rPr>
          <w:bCs/>
        </w:rPr>
        <w:t>сти</w:t>
      </w:r>
      <w:r>
        <w:rPr>
          <w:bCs/>
        </w:rPr>
        <w:t xml:space="preserve">, включая </w:t>
      </w:r>
      <w:r w:rsidRPr="00582A4E">
        <w:rPr>
          <w:bCs/>
        </w:rPr>
        <w:t>авторское право</w:t>
      </w:r>
      <w:r>
        <w:rPr>
          <w:bCs/>
        </w:rPr>
        <w:t xml:space="preserve"> и</w:t>
      </w:r>
      <w:r w:rsidRPr="00582A4E">
        <w:rPr>
          <w:bCs/>
        </w:rPr>
        <w:t xml:space="preserve"> смежные права, </w:t>
      </w:r>
      <w:r>
        <w:rPr>
          <w:bCs/>
        </w:rPr>
        <w:t>право п</w:t>
      </w:r>
      <w:r w:rsidRPr="00582A4E">
        <w:rPr>
          <w:bCs/>
        </w:rPr>
        <w:t>ромышленной собственности и т.п. ин</w:t>
      </w:r>
      <w:r>
        <w:rPr>
          <w:bCs/>
        </w:rPr>
        <w:t>ституты</w:t>
      </w:r>
      <w:r w:rsidRPr="00582A4E">
        <w:rPr>
          <w:bCs/>
        </w:rPr>
        <w:t>;</w:t>
      </w:r>
    </w:p>
    <w:p w:rsidR="00582A4E" w:rsidRPr="00582A4E" w:rsidRDefault="00582A4E" w:rsidP="00946969">
      <w:pPr>
        <w:widowControl w:val="0"/>
        <w:spacing w:line="216" w:lineRule="auto"/>
        <w:ind w:firstLine="284"/>
        <w:jc w:val="both"/>
        <w:rPr>
          <w:bCs/>
        </w:rPr>
      </w:pPr>
      <w:r w:rsidRPr="00582A4E">
        <w:rPr>
          <w:bCs/>
        </w:rPr>
        <w:lastRenderedPageBreak/>
        <w:t>•</w:t>
      </w:r>
      <w:r w:rsidRPr="00582A4E">
        <w:rPr>
          <w:bCs/>
        </w:rPr>
        <w:tab/>
        <w:t>Наследственное право, регулирующее переход имущества в сл</w:t>
      </w:r>
      <w:r w:rsidRPr="00582A4E">
        <w:rPr>
          <w:bCs/>
        </w:rPr>
        <w:t>у</w:t>
      </w:r>
      <w:r w:rsidRPr="00582A4E">
        <w:rPr>
          <w:bCs/>
        </w:rPr>
        <w:t>чае смерти граждан к другим лицам</w:t>
      </w:r>
      <w:r w:rsidR="00946969">
        <w:rPr>
          <w:bCs/>
        </w:rPr>
        <w:t>. О</w:t>
      </w:r>
      <w:r w:rsidRPr="00582A4E">
        <w:rPr>
          <w:bCs/>
        </w:rPr>
        <w:t>но включает</w:t>
      </w:r>
      <w:r w:rsidR="00946969">
        <w:rPr>
          <w:bCs/>
        </w:rPr>
        <w:t xml:space="preserve"> </w:t>
      </w:r>
      <w:r w:rsidRPr="00582A4E">
        <w:rPr>
          <w:bCs/>
        </w:rPr>
        <w:t>общие положения о наследовании,</w:t>
      </w:r>
      <w:r w:rsidR="00946969">
        <w:rPr>
          <w:bCs/>
        </w:rPr>
        <w:t xml:space="preserve"> а также институты н</w:t>
      </w:r>
      <w:r w:rsidRPr="00582A4E">
        <w:rPr>
          <w:bCs/>
        </w:rPr>
        <w:t>аследовани</w:t>
      </w:r>
      <w:r w:rsidR="00946969">
        <w:rPr>
          <w:bCs/>
        </w:rPr>
        <w:t>я</w:t>
      </w:r>
      <w:r w:rsidRPr="00582A4E">
        <w:rPr>
          <w:bCs/>
        </w:rPr>
        <w:t xml:space="preserve"> по завещанию</w:t>
      </w:r>
      <w:r w:rsidR="00946969">
        <w:rPr>
          <w:bCs/>
        </w:rPr>
        <w:t xml:space="preserve"> и </w:t>
      </w:r>
      <w:r w:rsidRPr="00582A4E">
        <w:rPr>
          <w:bCs/>
        </w:rPr>
        <w:t>по закону;</w:t>
      </w:r>
    </w:p>
    <w:p w:rsidR="00582A4E" w:rsidRPr="00582A4E" w:rsidRDefault="00582A4E" w:rsidP="00B71EF9">
      <w:pPr>
        <w:widowControl w:val="0"/>
        <w:spacing w:line="216" w:lineRule="auto"/>
        <w:ind w:firstLine="284"/>
        <w:jc w:val="both"/>
        <w:rPr>
          <w:bCs/>
        </w:rPr>
      </w:pPr>
      <w:r w:rsidRPr="00582A4E">
        <w:rPr>
          <w:bCs/>
        </w:rPr>
        <w:t>•</w:t>
      </w:r>
      <w:r w:rsidRPr="00582A4E">
        <w:rPr>
          <w:bCs/>
        </w:rPr>
        <w:tab/>
        <w:t>Гражданско-правовое регулирование и защита личных неимущ</w:t>
      </w:r>
      <w:r w:rsidRPr="00582A4E">
        <w:rPr>
          <w:bCs/>
        </w:rPr>
        <w:t>е</w:t>
      </w:r>
      <w:r w:rsidRPr="00582A4E">
        <w:rPr>
          <w:bCs/>
        </w:rPr>
        <w:t>ственных благ, которая включает</w:t>
      </w:r>
      <w:r w:rsidR="00B71EF9">
        <w:rPr>
          <w:bCs/>
        </w:rPr>
        <w:t xml:space="preserve"> </w:t>
      </w:r>
      <w:r w:rsidRPr="00582A4E">
        <w:rPr>
          <w:bCs/>
        </w:rPr>
        <w:t>личные неимущественные права со</w:t>
      </w:r>
      <w:r w:rsidRPr="00582A4E">
        <w:rPr>
          <w:bCs/>
        </w:rPr>
        <w:t>з</w:t>
      </w:r>
      <w:r w:rsidRPr="00582A4E">
        <w:rPr>
          <w:bCs/>
        </w:rPr>
        <w:t>дателей (авторов) результатов интеллектуальной деятельности,</w:t>
      </w:r>
      <w:r w:rsidR="00B71EF9">
        <w:rPr>
          <w:bCs/>
        </w:rPr>
        <w:t xml:space="preserve"> а также з</w:t>
      </w:r>
      <w:r w:rsidRPr="00582A4E">
        <w:rPr>
          <w:bCs/>
        </w:rPr>
        <w:t>ащиту личных неимущественных благ (чести, достоинства и деловой репутации граждан и юридических лиц, жизни, здоровья и личной н</w:t>
      </w:r>
      <w:r w:rsidRPr="00582A4E">
        <w:rPr>
          <w:bCs/>
        </w:rPr>
        <w:t>е</w:t>
      </w:r>
      <w:r w:rsidRPr="00582A4E">
        <w:rPr>
          <w:bCs/>
        </w:rPr>
        <w:t>прикосновенности граждан, тайны их личной жизни и т.п.).</w:t>
      </w:r>
    </w:p>
    <w:p w:rsidR="00582A4E" w:rsidRPr="00582A4E" w:rsidRDefault="00582A4E" w:rsidP="00582A4E">
      <w:pPr>
        <w:widowControl w:val="0"/>
        <w:spacing w:line="216" w:lineRule="auto"/>
        <w:ind w:firstLine="284"/>
        <w:jc w:val="both"/>
        <w:rPr>
          <w:bCs/>
        </w:rPr>
      </w:pPr>
      <w:r w:rsidRPr="00582A4E">
        <w:rPr>
          <w:bCs/>
        </w:rPr>
        <w:t xml:space="preserve">В свою очередь, перечисленные подотрасли гражданского права делятся на институты </w:t>
      </w:r>
      <w:r w:rsidR="00B71EF9">
        <w:rPr>
          <w:bCs/>
        </w:rPr>
        <w:t>–</w:t>
      </w:r>
      <w:r w:rsidRPr="00582A4E">
        <w:rPr>
          <w:bCs/>
        </w:rPr>
        <w:t xml:space="preserve"> совокупности норм, регулирующих менее крупные однородные группы общественных отношений. Так, в подо</w:t>
      </w:r>
      <w:r w:rsidRPr="00582A4E">
        <w:rPr>
          <w:bCs/>
        </w:rPr>
        <w:t>т</w:t>
      </w:r>
      <w:r w:rsidRPr="00582A4E">
        <w:rPr>
          <w:bCs/>
        </w:rPr>
        <w:t>расли вещных прав выделяются институты права собственности и о</w:t>
      </w:r>
      <w:r w:rsidRPr="00582A4E">
        <w:rPr>
          <w:bCs/>
        </w:rPr>
        <w:t>г</w:t>
      </w:r>
      <w:r w:rsidRPr="00582A4E">
        <w:rPr>
          <w:bCs/>
        </w:rPr>
        <w:t xml:space="preserve">раниченных вещных прав, а в подотрасли обязательственного права </w:t>
      </w:r>
      <w:r w:rsidR="00B71EF9">
        <w:rPr>
          <w:bCs/>
        </w:rPr>
        <w:t>–</w:t>
      </w:r>
      <w:r w:rsidRPr="00582A4E">
        <w:rPr>
          <w:bCs/>
        </w:rPr>
        <w:t xml:space="preserve"> институты отдельных договорных и внедоговорных обязательств.</w:t>
      </w:r>
    </w:p>
    <w:p w:rsidR="00582A4E" w:rsidRPr="00582A4E" w:rsidRDefault="00582A4E" w:rsidP="00582A4E">
      <w:pPr>
        <w:widowControl w:val="0"/>
        <w:spacing w:line="216" w:lineRule="auto"/>
        <w:ind w:firstLine="284"/>
        <w:jc w:val="both"/>
        <w:rPr>
          <w:bCs/>
        </w:rPr>
      </w:pPr>
      <w:r w:rsidRPr="00582A4E">
        <w:rPr>
          <w:bCs/>
        </w:rPr>
        <w:t>Институты разделяются на еще более дробные, мелкие совокупн</w:t>
      </w:r>
      <w:r w:rsidRPr="00582A4E">
        <w:rPr>
          <w:bCs/>
        </w:rPr>
        <w:t>о</w:t>
      </w:r>
      <w:r w:rsidRPr="00582A4E">
        <w:rPr>
          <w:bCs/>
        </w:rPr>
        <w:t xml:space="preserve">сти норм </w:t>
      </w:r>
      <w:r w:rsidR="00B71EF9">
        <w:rPr>
          <w:bCs/>
        </w:rPr>
        <w:t>–</w:t>
      </w:r>
      <w:r w:rsidRPr="00582A4E">
        <w:rPr>
          <w:bCs/>
        </w:rPr>
        <w:t xml:space="preserve"> субинституты, которые, однако, тоже сохраняют единство и однородность своего предмета и своей юридической природы. </w:t>
      </w:r>
      <w:proofErr w:type="gramStart"/>
      <w:r w:rsidRPr="00582A4E">
        <w:rPr>
          <w:bCs/>
        </w:rPr>
        <w:t>Н</w:t>
      </w:r>
      <w:r w:rsidRPr="00582A4E">
        <w:rPr>
          <w:bCs/>
        </w:rPr>
        <w:t>а</w:t>
      </w:r>
      <w:r w:rsidRPr="00582A4E">
        <w:rPr>
          <w:bCs/>
        </w:rPr>
        <w:t xml:space="preserve">пример, институт права собственности разделяется на субинституты права частной и права </w:t>
      </w:r>
      <w:r w:rsidR="00B71EF9">
        <w:rPr>
          <w:bCs/>
        </w:rPr>
        <w:t>государственной</w:t>
      </w:r>
      <w:r w:rsidRPr="00582A4E">
        <w:rPr>
          <w:bCs/>
        </w:rPr>
        <w:t xml:space="preserve"> собственности; нормы об о</w:t>
      </w:r>
      <w:r w:rsidRPr="00582A4E">
        <w:rPr>
          <w:bCs/>
        </w:rPr>
        <w:t>т</w:t>
      </w:r>
      <w:r w:rsidRPr="00582A4E">
        <w:rPr>
          <w:bCs/>
        </w:rPr>
        <w:t>дельных видах договорных обязательств (институты обязательстве</w:t>
      </w:r>
      <w:r w:rsidRPr="00582A4E">
        <w:rPr>
          <w:bCs/>
        </w:rPr>
        <w:t>н</w:t>
      </w:r>
      <w:r w:rsidRPr="00582A4E">
        <w:rPr>
          <w:bCs/>
        </w:rPr>
        <w:t>ного права) разделяются на субинституты по отдельным разновидн</w:t>
      </w:r>
      <w:r w:rsidRPr="00582A4E">
        <w:rPr>
          <w:bCs/>
        </w:rPr>
        <w:t>о</w:t>
      </w:r>
      <w:r w:rsidRPr="00582A4E">
        <w:rPr>
          <w:bCs/>
        </w:rPr>
        <w:t xml:space="preserve">стям соответствующих договоров (институт договора купли-продажи </w:t>
      </w:r>
      <w:r w:rsidR="00B71EF9">
        <w:rPr>
          <w:bCs/>
        </w:rPr>
        <w:t>–</w:t>
      </w:r>
      <w:r w:rsidRPr="00582A4E">
        <w:rPr>
          <w:bCs/>
        </w:rPr>
        <w:t xml:space="preserve"> на субинституты розничной купли-продажи, поставки, контрактации и т.д.; институт договора аренды </w:t>
      </w:r>
      <w:r w:rsidR="00B71EF9">
        <w:rPr>
          <w:bCs/>
        </w:rPr>
        <w:t>–</w:t>
      </w:r>
      <w:r w:rsidRPr="00582A4E">
        <w:rPr>
          <w:bCs/>
        </w:rPr>
        <w:t xml:space="preserve"> на субинституты проката, аренды, финансовой аренды</w:t>
      </w:r>
      <w:r w:rsidR="00B71EF9">
        <w:rPr>
          <w:bCs/>
        </w:rPr>
        <w:t xml:space="preserve"> (лизинга)</w:t>
      </w:r>
      <w:r w:rsidRPr="00582A4E">
        <w:rPr>
          <w:bCs/>
        </w:rPr>
        <w:t xml:space="preserve"> и т.д.).</w:t>
      </w:r>
      <w:proofErr w:type="gramEnd"/>
    </w:p>
    <w:p w:rsidR="005E0BC5" w:rsidRDefault="00582A4E" w:rsidP="00582A4E">
      <w:pPr>
        <w:widowControl w:val="0"/>
        <w:spacing w:line="216" w:lineRule="auto"/>
        <w:ind w:firstLine="284"/>
        <w:jc w:val="both"/>
        <w:rPr>
          <w:bCs/>
        </w:rPr>
      </w:pPr>
      <w:r w:rsidRPr="00582A4E">
        <w:rPr>
          <w:bCs/>
        </w:rPr>
        <w:t xml:space="preserve">Институты и субинституты тоже имеют свои общие положения, свидетельствующие о юридической однородности охватываемых ими норм. При этом общие положения подотрасли распространяются на все правила, составляющие входящий в </w:t>
      </w:r>
      <w:proofErr w:type="gramStart"/>
      <w:r w:rsidRPr="00582A4E">
        <w:rPr>
          <w:bCs/>
        </w:rPr>
        <w:t>соответствующую</w:t>
      </w:r>
      <w:proofErr w:type="gramEnd"/>
      <w:r w:rsidRPr="00582A4E">
        <w:rPr>
          <w:bCs/>
        </w:rPr>
        <w:t xml:space="preserve"> подотрасль институт, а общие положения института </w:t>
      </w:r>
      <w:r w:rsidR="00B71EF9">
        <w:rPr>
          <w:bCs/>
        </w:rPr>
        <w:t>–</w:t>
      </w:r>
      <w:r w:rsidRPr="00582A4E">
        <w:rPr>
          <w:bCs/>
        </w:rPr>
        <w:t xml:space="preserve"> на правила, составляющие входящий в него субинститут. Так, общие положения об обязательс</w:t>
      </w:r>
      <w:r w:rsidRPr="00582A4E">
        <w:rPr>
          <w:bCs/>
        </w:rPr>
        <w:t>т</w:t>
      </w:r>
      <w:r w:rsidRPr="00582A4E">
        <w:rPr>
          <w:bCs/>
        </w:rPr>
        <w:t>вах и договорах распространяются и на договоры купли-продажи и аренды (институты), и на договоры поставки и проката (субинстит</w:t>
      </w:r>
      <w:r w:rsidRPr="00582A4E">
        <w:rPr>
          <w:bCs/>
        </w:rPr>
        <w:t>у</w:t>
      </w:r>
      <w:r w:rsidRPr="00582A4E">
        <w:rPr>
          <w:bCs/>
        </w:rPr>
        <w:t>ты). В свою очередь, общие правила о купле-продаже распространяю</w:t>
      </w:r>
      <w:r w:rsidRPr="00582A4E">
        <w:rPr>
          <w:bCs/>
        </w:rPr>
        <w:t>т</w:t>
      </w:r>
      <w:r w:rsidRPr="00582A4E">
        <w:rPr>
          <w:bCs/>
        </w:rPr>
        <w:t xml:space="preserve">ся на договоры поставки и контрактации, а общие правила об аренде </w:t>
      </w:r>
      <w:r w:rsidR="00B71EF9">
        <w:rPr>
          <w:bCs/>
        </w:rPr>
        <w:t>–</w:t>
      </w:r>
      <w:r w:rsidRPr="00582A4E">
        <w:rPr>
          <w:bCs/>
        </w:rPr>
        <w:t xml:space="preserve"> на договоры проката и аренды транспортных средств.</w:t>
      </w:r>
    </w:p>
    <w:p w:rsidR="00597590" w:rsidRDefault="00597590" w:rsidP="00221341">
      <w:pPr>
        <w:widowControl w:val="0"/>
        <w:spacing w:line="216" w:lineRule="auto"/>
        <w:jc w:val="center"/>
        <w:rPr>
          <w:b/>
          <w:bCs/>
        </w:rPr>
      </w:pPr>
    </w:p>
    <w:p w:rsidR="00B769FE" w:rsidRDefault="00C91EDC" w:rsidP="00221341">
      <w:pPr>
        <w:widowControl w:val="0"/>
        <w:spacing w:line="216" w:lineRule="auto"/>
        <w:jc w:val="center"/>
        <w:rPr>
          <w:b/>
          <w:bCs/>
        </w:rPr>
      </w:pPr>
      <w:r>
        <w:rPr>
          <w:b/>
          <w:bCs/>
        </w:rPr>
        <w:t>Тема</w:t>
      </w:r>
      <w:r w:rsidR="00B31006">
        <w:rPr>
          <w:b/>
          <w:bCs/>
        </w:rPr>
        <w:t xml:space="preserve"> 2. </w:t>
      </w:r>
      <w:r w:rsidR="00B769FE" w:rsidRPr="00B769FE">
        <w:rPr>
          <w:b/>
          <w:bCs/>
        </w:rPr>
        <w:t>ГРАЖДАНСКОЕ ЗАКОНОДАТЕЛЬСТВО</w:t>
      </w:r>
    </w:p>
    <w:p w:rsidR="00364866" w:rsidRDefault="00364866" w:rsidP="00221341">
      <w:pPr>
        <w:widowControl w:val="0"/>
        <w:spacing w:line="216" w:lineRule="auto"/>
        <w:ind w:firstLine="284"/>
        <w:jc w:val="both"/>
        <w:rPr>
          <w:bCs/>
        </w:rPr>
      </w:pPr>
    </w:p>
    <w:p w:rsidR="00597590" w:rsidRPr="00B71EF9" w:rsidRDefault="00597590" w:rsidP="00597590">
      <w:pPr>
        <w:widowControl w:val="0"/>
        <w:spacing w:line="216" w:lineRule="auto"/>
        <w:ind w:left="284"/>
        <w:jc w:val="both"/>
        <w:rPr>
          <w:b/>
          <w:bCs/>
          <w:i/>
        </w:rPr>
      </w:pPr>
      <w:r w:rsidRPr="00B71EF9">
        <w:rPr>
          <w:b/>
          <w:bCs/>
          <w:i/>
        </w:rPr>
        <w:t xml:space="preserve">1. </w:t>
      </w:r>
      <w:r w:rsidR="00655713" w:rsidRPr="00B71EF9">
        <w:rPr>
          <w:b/>
          <w:bCs/>
          <w:i/>
        </w:rPr>
        <w:t>Понятие и виды источников гражданского права</w:t>
      </w:r>
      <w:r w:rsidR="006C2D21">
        <w:rPr>
          <w:b/>
          <w:bCs/>
          <w:i/>
        </w:rPr>
        <w:t>. Гражда</w:t>
      </w:r>
      <w:r w:rsidR="006C2D21">
        <w:rPr>
          <w:b/>
          <w:bCs/>
          <w:i/>
        </w:rPr>
        <w:t>н</w:t>
      </w:r>
      <w:r w:rsidR="006C2D21">
        <w:rPr>
          <w:b/>
          <w:bCs/>
          <w:i/>
        </w:rPr>
        <w:t>ское законодательство</w:t>
      </w:r>
    </w:p>
    <w:p w:rsidR="005E2910" w:rsidRDefault="005E2910" w:rsidP="00E81FC6">
      <w:pPr>
        <w:widowControl w:val="0"/>
        <w:spacing w:line="216" w:lineRule="auto"/>
        <w:ind w:firstLine="284"/>
        <w:jc w:val="both"/>
        <w:rPr>
          <w:bCs/>
        </w:rPr>
      </w:pPr>
    </w:p>
    <w:p w:rsidR="006C2D21" w:rsidRPr="006C2D21" w:rsidRDefault="006C2D21" w:rsidP="006C2D21">
      <w:pPr>
        <w:widowControl w:val="0"/>
        <w:spacing w:line="216" w:lineRule="auto"/>
        <w:ind w:firstLine="284"/>
        <w:jc w:val="both"/>
        <w:rPr>
          <w:bCs/>
          <w:szCs w:val="16"/>
        </w:rPr>
      </w:pPr>
      <w:r w:rsidRPr="006C2D21">
        <w:rPr>
          <w:bCs/>
          <w:szCs w:val="16"/>
        </w:rPr>
        <w:t>Термин «источник права» пришел в современное правоведение из римского права. В теоретической литературе отмечается его мног</w:t>
      </w:r>
      <w:r w:rsidRPr="006C2D21">
        <w:rPr>
          <w:bCs/>
          <w:szCs w:val="16"/>
        </w:rPr>
        <w:t>о</w:t>
      </w:r>
      <w:r w:rsidRPr="006C2D21">
        <w:rPr>
          <w:bCs/>
          <w:szCs w:val="16"/>
        </w:rPr>
        <w:lastRenderedPageBreak/>
        <w:t>значность. В данном случае речь идет о форме выражения правовых норм, имеющей общеобязательный характер. Установление или пр</w:t>
      </w:r>
      <w:r w:rsidRPr="006C2D21">
        <w:rPr>
          <w:bCs/>
          <w:szCs w:val="16"/>
        </w:rPr>
        <w:t>и</w:t>
      </w:r>
      <w:r w:rsidRPr="006C2D21">
        <w:rPr>
          <w:bCs/>
          <w:szCs w:val="16"/>
        </w:rPr>
        <w:t>знание государством того или иного источника (формы) права имеет важное юридическое, в том числе правоприменительное значение. Ведь только выраженные в таком источнике нормы права могут пр</w:t>
      </w:r>
      <w:r w:rsidRPr="006C2D21">
        <w:rPr>
          <w:bCs/>
          <w:szCs w:val="16"/>
        </w:rPr>
        <w:t>и</w:t>
      </w:r>
      <w:r w:rsidRPr="006C2D21">
        <w:rPr>
          <w:bCs/>
          <w:szCs w:val="16"/>
        </w:rPr>
        <w:t>меняться для регулирования соответствующих отношений. Формально не признанный источник права, как и содержащиеся в нем правила поведения, не имеет юридического (общеобязательного) значения.</w:t>
      </w:r>
    </w:p>
    <w:p w:rsidR="006C2D21" w:rsidRPr="006C2D21" w:rsidRDefault="006C2D21" w:rsidP="006C2D21">
      <w:pPr>
        <w:widowControl w:val="0"/>
        <w:spacing w:line="216" w:lineRule="auto"/>
        <w:ind w:firstLine="284"/>
        <w:jc w:val="both"/>
        <w:rPr>
          <w:bCs/>
          <w:szCs w:val="16"/>
        </w:rPr>
      </w:pPr>
      <w:r w:rsidRPr="006C2D21">
        <w:rPr>
          <w:bCs/>
          <w:szCs w:val="16"/>
        </w:rPr>
        <w:t>К числу источников гражданского права следует относить:</w:t>
      </w:r>
    </w:p>
    <w:p w:rsidR="006C2D21" w:rsidRPr="006C2D21" w:rsidRDefault="006C2D21" w:rsidP="00184785">
      <w:pPr>
        <w:widowControl w:val="0"/>
        <w:numPr>
          <w:ilvl w:val="0"/>
          <w:numId w:val="35"/>
        </w:numPr>
        <w:spacing w:line="216" w:lineRule="auto"/>
        <w:ind w:firstLine="284"/>
        <w:jc w:val="both"/>
        <w:rPr>
          <w:bCs/>
          <w:szCs w:val="16"/>
        </w:rPr>
      </w:pPr>
      <w:r w:rsidRPr="006C2D21">
        <w:rPr>
          <w:bCs/>
          <w:szCs w:val="16"/>
        </w:rPr>
        <w:t>законодательство (нормативные правовые акты);</w:t>
      </w:r>
    </w:p>
    <w:p w:rsidR="006C2D21" w:rsidRPr="006C2D21" w:rsidRDefault="006C2D21" w:rsidP="00184785">
      <w:pPr>
        <w:widowControl w:val="0"/>
        <w:numPr>
          <w:ilvl w:val="0"/>
          <w:numId w:val="35"/>
        </w:numPr>
        <w:spacing w:line="216" w:lineRule="auto"/>
        <w:ind w:firstLine="284"/>
        <w:jc w:val="both"/>
        <w:rPr>
          <w:bCs/>
          <w:szCs w:val="16"/>
        </w:rPr>
      </w:pPr>
      <w:r w:rsidRPr="006C2D21">
        <w:rPr>
          <w:bCs/>
          <w:szCs w:val="16"/>
        </w:rPr>
        <w:t>международные договоры, в которых участвует РБ;</w:t>
      </w:r>
    </w:p>
    <w:p w:rsidR="006C2D21" w:rsidRPr="006C2D21" w:rsidRDefault="006C2D21" w:rsidP="00184785">
      <w:pPr>
        <w:widowControl w:val="0"/>
        <w:numPr>
          <w:ilvl w:val="0"/>
          <w:numId w:val="35"/>
        </w:numPr>
        <w:spacing w:line="216" w:lineRule="auto"/>
        <w:ind w:firstLine="284"/>
        <w:jc w:val="both"/>
        <w:rPr>
          <w:bCs/>
          <w:szCs w:val="16"/>
        </w:rPr>
      </w:pPr>
      <w:r w:rsidRPr="006C2D21">
        <w:rPr>
          <w:bCs/>
          <w:szCs w:val="16"/>
        </w:rPr>
        <w:t>обычаи делового оборота и иные признанные законом обычаи.</w:t>
      </w:r>
    </w:p>
    <w:p w:rsidR="006C2D21" w:rsidRPr="006C2D21" w:rsidRDefault="006C2D21" w:rsidP="006C2D21">
      <w:pPr>
        <w:widowControl w:val="0"/>
        <w:spacing w:line="216" w:lineRule="auto"/>
        <w:ind w:firstLine="284"/>
        <w:jc w:val="both"/>
        <w:rPr>
          <w:bCs/>
          <w:szCs w:val="16"/>
        </w:rPr>
      </w:pPr>
      <w:r w:rsidRPr="0080538E">
        <w:rPr>
          <w:bCs/>
          <w:i/>
          <w:szCs w:val="16"/>
        </w:rPr>
        <w:t>Гражданское законодательство</w:t>
      </w:r>
      <w:r w:rsidRPr="006C2D21">
        <w:rPr>
          <w:bCs/>
          <w:szCs w:val="16"/>
        </w:rPr>
        <w:t xml:space="preserve"> представляет собой совокупность нормативных актов (а не норм права, как правовая отрасль) различной юридической силы. При этом охватываемые им нормативные акты во многих случаях имеют комплексную, межотраслевую природу, п</w:t>
      </w:r>
      <w:r w:rsidRPr="006C2D21">
        <w:rPr>
          <w:bCs/>
          <w:szCs w:val="16"/>
        </w:rPr>
        <w:t>о</w:t>
      </w:r>
      <w:r w:rsidRPr="006C2D21">
        <w:rPr>
          <w:bCs/>
          <w:szCs w:val="16"/>
        </w:rPr>
        <w:t xml:space="preserve">скольку зачастую содержат не только гражданско-правовые нормы. В актах гражданского законодательства гражданско-правовые нормы преобладают, но весьма редко полностью вытесняют нормы иной юридической природы. Это вызвано тем, что законодатель обычно думает о содержательной стороне, а не об отраслевой принадлежности принимаемых им актов. Содержащиеся же в них нормы в силу своих объективных юридических свойств распределяются </w:t>
      </w:r>
      <w:proofErr w:type="gramStart"/>
      <w:r w:rsidRPr="006C2D21">
        <w:rPr>
          <w:bCs/>
          <w:szCs w:val="16"/>
        </w:rPr>
        <w:t>на</w:t>
      </w:r>
      <w:proofErr w:type="gramEnd"/>
      <w:r w:rsidRPr="006C2D21">
        <w:rPr>
          <w:bCs/>
          <w:szCs w:val="16"/>
        </w:rPr>
        <w:t xml:space="preserve"> публично-правовые и частноправовые.</w:t>
      </w:r>
    </w:p>
    <w:p w:rsidR="006C2D21" w:rsidRPr="006C2D21" w:rsidRDefault="006C2D21" w:rsidP="006C2D21">
      <w:pPr>
        <w:widowControl w:val="0"/>
        <w:spacing w:line="216" w:lineRule="auto"/>
        <w:ind w:firstLine="284"/>
        <w:jc w:val="both"/>
        <w:rPr>
          <w:bCs/>
          <w:szCs w:val="16"/>
        </w:rPr>
      </w:pPr>
      <w:r w:rsidRPr="006C2D21">
        <w:rPr>
          <w:bCs/>
          <w:szCs w:val="16"/>
        </w:rPr>
        <w:t>Принципиальной особенностью гражданского законодательства является наличие в нем большого числа диспозитивных правил, дейс</w:t>
      </w:r>
      <w:r w:rsidRPr="006C2D21">
        <w:rPr>
          <w:bCs/>
          <w:szCs w:val="16"/>
        </w:rPr>
        <w:t>т</w:t>
      </w:r>
      <w:r w:rsidRPr="006C2D21">
        <w:rPr>
          <w:bCs/>
          <w:szCs w:val="16"/>
        </w:rPr>
        <w:t>вующих только в том случае, если сами участники регулируемого о</w:t>
      </w:r>
      <w:r w:rsidRPr="006C2D21">
        <w:rPr>
          <w:bCs/>
          <w:szCs w:val="16"/>
        </w:rPr>
        <w:t>т</w:t>
      </w:r>
      <w:r w:rsidRPr="006C2D21">
        <w:rPr>
          <w:bCs/>
          <w:szCs w:val="16"/>
        </w:rPr>
        <w:t>ношения не предусмотрят иной вариант своего поведения. Иначе гов</w:t>
      </w:r>
      <w:r w:rsidRPr="006C2D21">
        <w:rPr>
          <w:bCs/>
          <w:szCs w:val="16"/>
        </w:rPr>
        <w:t>о</w:t>
      </w:r>
      <w:r w:rsidRPr="006C2D21">
        <w:rPr>
          <w:bCs/>
          <w:szCs w:val="16"/>
        </w:rPr>
        <w:t>ря, такие правила носят восполнительный характер, ибо рассчитаны на восполнение недостающей по каким-либо причинам воли самих суб</w:t>
      </w:r>
      <w:r w:rsidRPr="006C2D21">
        <w:rPr>
          <w:bCs/>
          <w:szCs w:val="16"/>
        </w:rPr>
        <w:t>ъ</w:t>
      </w:r>
      <w:r w:rsidRPr="006C2D21">
        <w:rPr>
          <w:bCs/>
          <w:szCs w:val="16"/>
        </w:rPr>
        <w:t>ектов. Такие нормы преобладают в регулировании договорных отн</w:t>
      </w:r>
      <w:r w:rsidRPr="006C2D21">
        <w:rPr>
          <w:bCs/>
          <w:szCs w:val="16"/>
        </w:rPr>
        <w:t>о</w:t>
      </w:r>
      <w:r w:rsidRPr="006C2D21">
        <w:rPr>
          <w:bCs/>
          <w:szCs w:val="16"/>
        </w:rPr>
        <w:t>шений, т.е. имущественного оборота. В них проявляются особенности гражданского (частного) права, которое обычно разрешает, позволяет участникам регулируемых отношений самим выбрать наиболее пр</w:t>
      </w:r>
      <w:r w:rsidRPr="006C2D21">
        <w:rPr>
          <w:bCs/>
          <w:szCs w:val="16"/>
        </w:rPr>
        <w:t>и</w:t>
      </w:r>
      <w:r w:rsidRPr="006C2D21">
        <w:rPr>
          <w:bCs/>
          <w:szCs w:val="16"/>
        </w:rPr>
        <w:t>емлемый вариант поведения в общих рамках, установленных законом, наделяя их для этого соответствующими правовыми возможностями. Диспозитивная норма обычно содержит определенное правило пов</w:t>
      </w:r>
      <w:r w:rsidRPr="006C2D21">
        <w:rPr>
          <w:bCs/>
          <w:szCs w:val="16"/>
        </w:rPr>
        <w:t>е</w:t>
      </w:r>
      <w:r w:rsidRPr="006C2D21">
        <w:rPr>
          <w:bCs/>
          <w:szCs w:val="16"/>
        </w:rPr>
        <w:t>дения, снабженное оговоркой «если иное не предусмотрено догов</w:t>
      </w:r>
      <w:r w:rsidRPr="006C2D21">
        <w:rPr>
          <w:bCs/>
          <w:szCs w:val="16"/>
        </w:rPr>
        <w:t>о</w:t>
      </w:r>
      <w:r w:rsidRPr="006C2D21">
        <w:rPr>
          <w:bCs/>
          <w:szCs w:val="16"/>
        </w:rPr>
        <w:t>ром», которая и позволяет сторонам урегулировать свои отношения иначе, нежели это по общему правилу предусматривает закон.</w:t>
      </w:r>
    </w:p>
    <w:p w:rsidR="006C2D21" w:rsidRPr="006C2D21" w:rsidRDefault="006C2D21" w:rsidP="006C2D21">
      <w:pPr>
        <w:widowControl w:val="0"/>
        <w:spacing w:line="216" w:lineRule="auto"/>
        <w:ind w:firstLine="284"/>
        <w:jc w:val="both"/>
        <w:rPr>
          <w:bCs/>
          <w:szCs w:val="16"/>
        </w:rPr>
      </w:pPr>
      <w:r w:rsidRPr="006C2D21">
        <w:rPr>
          <w:bCs/>
          <w:szCs w:val="16"/>
        </w:rPr>
        <w:t>Однако в гражданском законодательстве имеется и значительное количество общеобязательных, императивных норм, не допускающих никаких отступлений от своего содержания (особенно при определ</w:t>
      </w:r>
      <w:r w:rsidRPr="006C2D21">
        <w:rPr>
          <w:bCs/>
          <w:szCs w:val="16"/>
        </w:rPr>
        <w:t>е</w:t>
      </w:r>
      <w:r w:rsidRPr="006C2D21">
        <w:rPr>
          <w:bCs/>
          <w:szCs w:val="16"/>
        </w:rPr>
        <w:t>нии статуса субъектов и режима объектов гражданских правоотнош</w:t>
      </w:r>
      <w:r w:rsidRPr="006C2D21">
        <w:rPr>
          <w:bCs/>
          <w:szCs w:val="16"/>
        </w:rPr>
        <w:t>е</w:t>
      </w:r>
      <w:r w:rsidRPr="006C2D21">
        <w:rPr>
          <w:bCs/>
          <w:szCs w:val="16"/>
        </w:rPr>
        <w:t>ний, а также содержания вещных и исключительных прав). Более того, в случае сомнения в юридической природе конкретной гражданско-</w:t>
      </w:r>
      <w:r w:rsidRPr="006C2D21">
        <w:rPr>
          <w:bCs/>
          <w:szCs w:val="16"/>
        </w:rPr>
        <w:lastRenderedPageBreak/>
        <w:t>правовой нормы следует исходить из ее императивного характера, ибо диспозитивность должна быть прямо, недвусмысленно выражена в ней, будучи все-таки особенностью, а не общим правилом правового, в том числе гражданско-правового, регулирования.</w:t>
      </w:r>
    </w:p>
    <w:p w:rsidR="006C2D21" w:rsidRPr="006C2D21" w:rsidRDefault="006C2D21" w:rsidP="006C2D21">
      <w:pPr>
        <w:widowControl w:val="0"/>
        <w:spacing w:line="216" w:lineRule="auto"/>
        <w:ind w:firstLine="284"/>
        <w:jc w:val="both"/>
        <w:rPr>
          <w:bCs/>
          <w:szCs w:val="16"/>
        </w:rPr>
      </w:pPr>
      <w:r w:rsidRPr="006C2D21">
        <w:rPr>
          <w:bCs/>
          <w:szCs w:val="16"/>
        </w:rPr>
        <w:t>Входящие в гражданское законодательство нормативные акты с</w:t>
      </w:r>
      <w:r w:rsidRPr="006C2D21">
        <w:rPr>
          <w:bCs/>
          <w:szCs w:val="16"/>
        </w:rPr>
        <w:t>о</w:t>
      </w:r>
      <w:r w:rsidRPr="006C2D21">
        <w:rPr>
          <w:bCs/>
          <w:szCs w:val="16"/>
        </w:rPr>
        <w:t>ставляют весьма значительный по объему законодательный массив. Их неизбежное обилие вызвано широтой и сложностью самого предмета гражданско-правового регулирования. Вместе с тем это обстоятельс</w:t>
      </w:r>
      <w:r w:rsidRPr="006C2D21">
        <w:rPr>
          <w:bCs/>
          <w:szCs w:val="16"/>
        </w:rPr>
        <w:t>т</w:t>
      </w:r>
      <w:r w:rsidRPr="006C2D21">
        <w:rPr>
          <w:bCs/>
          <w:szCs w:val="16"/>
        </w:rPr>
        <w:t>во затрудняет ознакомление с действующим гражданским правом и значительно усложняет установление необходимых взаимосвязей м</w:t>
      </w:r>
      <w:r w:rsidRPr="006C2D21">
        <w:rPr>
          <w:bCs/>
          <w:szCs w:val="16"/>
        </w:rPr>
        <w:t>е</w:t>
      </w:r>
      <w:r w:rsidRPr="006C2D21">
        <w:rPr>
          <w:bCs/>
          <w:szCs w:val="16"/>
        </w:rPr>
        <w:t>жду составляющими его различными актами. Поэтому именно для гражданского законодательства первостепенное значение имеет реш</w:t>
      </w:r>
      <w:r w:rsidRPr="006C2D21">
        <w:rPr>
          <w:bCs/>
          <w:szCs w:val="16"/>
        </w:rPr>
        <w:t>е</w:t>
      </w:r>
      <w:r w:rsidRPr="006C2D21">
        <w:rPr>
          <w:bCs/>
          <w:szCs w:val="16"/>
        </w:rPr>
        <w:t>ние проблемы его систематизации и упорядочения.</w:t>
      </w:r>
    </w:p>
    <w:p w:rsidR="006C2D21" w:rsidRPr="006C2D21" w:rsidRDefault="006C2D21" w:rsidP="006C2D21">
      <w:pPr>
        <w:widowControl w:val="0"/>
        <w:spacing w:line="216" w:lineRule="auto"/>
        <w:ind w:firstLine="284"/>
        <w:jc w:val="both"/>
        <w:rPr>
          <w:bCs/>
          <w:szCs w:val="16"/>
        </w:rPr>
      </w:pPr>
      <w:r w:rsidRPr="006C2D21">
        <w:rPr>
          <w:bCs/>
          <w:szCs w:val="16"/>
        </w:rPr>
        <w:t>К основным способам систематизации (упорядочения) законод</w:t>
      </w:r>
      <w:r w:rsidRPr="006C2D21">
        <w:rPr>
          <w:bCs/>
          <w:szCs w:val="16"/>
        </w:rPr>
        <w:t>а</w:t>
      </w:r>
      <w:r w:rsidRPr="006C2D21">
        <w:rPr>
          <w:bCs/>
          <w:szCs w:val="16"/>
        </w:rPr>
        <w:t>тельства, применяемым государством в гражданско-правовой сфере, относятся инкорпорация, консолидация и кодификация.</w:t>
      </w:r>
    </w:p>
    <w:p w:rsidR="006C2D21" w:rsidRPr="006C2D21" w:rsidRDefault="006C2D21" w:rsidP="006C2D21">
      <w:pPr>
        <w:widowControl w:val="0"/>
        <w:spacing w:line="216" w:lineRule="auto"/>
        <w:ind w:firstLine="284"/>
        <w:jc w:val="both"/>
        <w:rPr>
          <w:bCs/>
          <w:szCs w:val="16"/>
        </w:rPr>
      </w:pPr>
      <w:r w:rsidRPr="0080538E">
        <w:rPr>
          <w:bCs/>
          <w:i/>
          <w:szCs w:val="16"/>
        </w:rPr>
        <w:t>Инкорпорация</w:t>
      </w:r>
      <w:r w:rsidRPr="006C2D21">
        <w:rPr>
          <w:b/>
          <w:bCs/>
          <w:szCs w:val="16"/>
        </w:rPr>
        <w:t xml:space="preserve"> </w:t>
      </w:r>
      <w:r w:rsidRPr="006C2D21">
        <w:rPr>
          <w:bCs/>
          <w:szCs w:val="16"/>
        </w:rPr>
        <w:t>нормативных актов представляет собой сведение р</w:t>
      </w:r>
      <w:r w:rsidRPr="006C2D21">
        <w:rPr>
          <w:bCs/>
          <w:szCs w:val="16"/>
        </w:rPr>
        <w:t>а</w:t>
      </w:r>
      <w:r w:rsidRPr="006C2D21">
        <w:rPr>
          <w:bCs/>
          <w:szCs w:val="16"/>
        </w:rPr>
        <w:t>нее изданных актов в единый источник (сборник) без изменения их содержания. Официальная инкорпорация обычно оформляется в виде утвержденного высшими государственными органами единого свода, собрания или иного сборника законов или других нормативных актов. Примерами такой инкорпорации являются Собрание действующего законодательства Союза ССР (которое не было завершено). Неофиц</w:t>
      </w:r>
      <w:r w:rsidRPr="006C2D21">
        <w:rPr>
          <w:bCs/>
          <w:szCs w:val="16"/>
        </w:rPr>
        <w:t>и</w:t>
      </w:r>
      <w:r w:rsidRPr="006C2D21">
        <w:rPr>
          <w:bCs/>
          <w:szCs w:val="16"/>
        </w:rPr>
        <w:t>альные инкорпорации представлены различными сборниками норм</w:t>
      </w:r>
      <w:r w:rsidRPr="006C2D21">
        <w:rPr>
          <w:bCs/>
          <w:szCs w:val="16"/>
        </w:rPr>
        <w:t>а</w:t>
      </w:r>
      <w:r w:rsidRPr="006C2D21">
        <w:rPr>
          <w:bCs/>
          <w:szCs w:val="16"/>
        </w:rPr>
        <w:t>тивных актов, обычно тематического характера, подготовленных их авторами, в том числе и для учебных целей.</w:t>
      </w:r>
    </w:p>
    <w:p w:rsidR="006C2D21" w:rsidRPr="006C2D21" w:rsidRDefault="006C2D21" w:rsidP="006C2D21">
      <w:pPr>
        <w:widowControl w:val="0"/>
        <w:spacing w:line="216" w:lineRule="auto"/>
        <w:ind w:firstLine="284"/>
        <w:jc w:val="both"/>
        <w:rPr>
          <w:bCs/>
          <w:szCs w:val="16"/>
        </w:rPr>
      </w:pPr>
      <w:r w:rsidRPr="0080538E">
        <w:rPr>
          <w:bCs/>
          <w:i/>
          <w:szCs w:val="16"/>
        </w:rPr>
        <w:t>Консолидация</w:t>
      </w:r>
      <w:r w:rsidRPr="006C2D21">
        <w:rPr>
          <w:b/>
          <w:bCs/>
          <w:szCs w:val="16"/>
        </w:rPr>
        <w:t xml:space="preserve"> </w:t>
      </w:r>
      <w:r w:rsidRPr="006C2D21">
        <w:rPr>
          <w:bCs/>
          <w:szCs w:val="16"/>
        </w:rPr>
        <w:t>нормативных актов представляет собой объединение ряда актов, посвященных общему кругу вопросов, в единый нормати</w:t>
      </w:r>
      <w:r w:rsidRPr="006C2D21">
        <w:rPr>
          <w:bCs/>
          <w:szCs w:val="16"/>
        </w:rPr>
        <w:t>в</w:t>
      </w:r>
      <w:r w:rsidRPr="006C2D21">
        <w:rPr>
          <w:bCs/>
          <w:szCs w:val="16"/>
        </w:rPr>
        <w:t>ный акт, иногда даже более высокой юридической силы. Достоинс</w:t>
      </w:r>
      <w:r w:rsidRPr="006C2D21">
        <w:rPr>
          <w:bCs/>
          <w:szCs w:val="16"/>
        </w:rPr>
        <w:t>т</w:t>
      </w:r>
      <w:r w:rsidRPr="006C2D21">
        <w:rPr>
          <w:bCs/>
          <w:szCs w:val="16"/>
        </w:rPr>
        <w:t>вом консолидации является возможность некоторой «расчистки» зак</w:t>
      </w:r>
      <w:r w:rsidRPr="006C2D21">
        <w:rPr>
          <w:bCs/>
          <w:szCs w:val="16"/>
        </w:rPr>
        <w:t>о</w:t>
      </w:r>
      <w:r w:rsidRPr="006C2D21">
        <w:rPr>
          <w:bCs/>
          <w:szCs w:val="16"/>
        </w:rPr>
        <w:t>нодательства при его объединении путем отмены (пропуска) или зам</w:t>
      </w:r>
      <w:r w:rsidRPr="006C2D21">
        <w:rPr>
          <w:bCs/>
          <w:szCs w:val="16"/>
        </w:rPr>
        <w:t>е</w:t>
      </w:r>
      <w:r w:rsidRPr="006C2D21">
        <w:rPr>
          <w:bCs/>
          <w:szCs w:val="16"/>
        </w:rPr>
        <w:t>ны явно устаревших или повторяющихся норм, однако без внесения изменений в их содержание.</w:t>
      </w:r>
      <w:r>
        <w:rPr>
          <w:bCs/>
          <w:szCs w:val="16"/>
        </w:rPr>
        <w:t xml:space="preserve"> П</w:t>
      </w:r>
      <w:r w:rsidRPr="006C2D21">
        <w:rPr>
          <w:bCs/>
          <w:szCs w:val="16"/>
        </w:rPr>
        <w:t>ри большом количестве изменений (н</w:t>
      </w:r>
      <w:r w:rsidRPr="006C2D21">
        <w:rPr>
          <w:bCs/>
          <w:szCs w:val="16"/>
        </w:rPr>
        <w:t>о</w:t>
      </w:r>
      <w:r w:rsidRPr="006C2D21">
        <w:rPr>
          <w:bCs/>
          <w:szCs w:val="16"/>
        </w:rPr>
        <w:t xml:space="preserve">велл), внесенных в закон или иной нормативный </w:t>
      </w:r>
      <w:r>
        <w:rPr>
          <w:bCs/>
          <w:szCs w:val="16"/>
        </w:rPr>
        <w:t xml:space="preserve">правовой </w:t>
      </w:r>
      <w:r w:rsidRPr="006C2D21">
        <w:rPr>
          <w:bCs/>
          <w:szCs w:val="16"/>
        </w:rPr>
        <w:t>акт, испол</w:t>
      </w:r>
      <w:r w:rsidRPr="006C2D21">
        <w:rPr>
          <w:bCs/>
          <w:szCs w:val="16"/>
        </w:rPr>
        <w:t>ь</w:t>
      </w:r>
      <w:r w:rsidRPr="006C2D21">
        <w:rPr>
          <w:bCs/>
          <w:szCs w:val="16"/>
        </w:rPr>
        <w:t>зуется также возможность его повторной официальной публикации в полном объеме (новеллизации), при которой старая редакция акта т</w:t>
      </w:r>
      <w:r w:rsidRPr="006C2D21">
        <w:rPr>
          <w:bCs/>
          <w:szCs w:val="16"/>
        </w:rPr>
        <w:t>е</w:t>
      </w:r>
      <w:r w:rsidRPr="006C2D21">
        <w:rPr>
          <w:bCs/>
          <w:szCs w:val="16"/>
        </w:rPr>
        <w:t xml:space="preserve">ряет силу. </w:t>
      </w:r>
    </w:p>
    <w:p w:rsidR="006C2D21" w:rsidRPr="006C2D21" w:rsidRDefault="006C2D21" w:rsidP="006C2D21">
      <w:pPr>
        <w:widowControl w:val="0"/>
        <w:spacing w:line="216" w:lineRule="auto"/>
        <w:ind w:firstLine="284"/>
        <w:jc w:val="both"/>
        <w:rPr>
          <w:bCs/>
          <w:szCs w:val="16"/>
        </w:rPr>
      </w:pPr>
      <w:r w:rsidRPr="006C2D21">
        <w:rPr>
          <w:bCs/>
          <w:szCs w:val="16"/>
        </w:rPr>
        <w:t xml:space="preserve">Высшей формой систематизации законодательства является его </w:t>
      </w:r>
      <w:r w:rsidRPr="0080538E">
        <w:rPr>
          <w:bCs/>
          <w:i/>
          <w:szCs w:val="16"/>
        </w:rPr>
        <w:t>к</w:t>
      </w:r>
      <w:r w:rsidRPr="0080538E">
        <w:rPr>
          <w:bCs/>
          <w:i/>
          <w:szCs w:val="16"/>
        </w:rPr>
        <w:t>о</w:t>
      </w:r>
      <w:r w:rsidRPr="0080538E">
        <w:rPr>
          <w:bCs/>
          <w:i/>
          <w:szCs w:val="16"/>
        </w:rPr>
        <w:t>дификация</w:t>
      </w:r>
      <w:r w:rsidRPr="006C2D21">
        <w:rPr>
          <w:bCs/>
          <w:szCs w:val="16"/>
        </w:rPr>
        <w:t xml:space="preserve">, при которой принимается единый новый закон (реже </w:t>
      </w:r>
      <w:r>
        <w:rPr>
          <w:bCs/>
          <w:szCs w:val="16"/>
        </w:rPr>
        <w:t>–</w:t>
      </w:r>
      <w:r w:rsidRPr="006C2D21">
        <w:rPr>
          <w:bCs/>
          <w:szCs w:val="16"/>
        </w:rPr>
        <w:t xml:space="preserve"> подзаконный нормативный акт), отменяющий действие ряда старых нормативных актов. </w:t>
      </w:r>
      <w:proofErr w:type="gramStart"/>
      <w:r w:rsidRPr="006C2D21">
        <w:rPr>
          <w:bCs/>
          <w:szCs w:val="16"/>
        </w:rPr>
        <w:t>Особенностью кодекса является построение его по определенной системе с непременным выделением общих полож</w:t>
      </w:r>
      <w:r w:rsidRPr="006C2D21">
        <w:rPr>
          <w:bCs/>
          <w:szCs w:val="16"/>
        </w:rPr>
        <w:t>е</w:t>
      </w:r>
      <w:r w:rsidRPr="006C2D21">
        <w:rPr>
          <w:bCs/>
          <w:szCs w:val="16"/>
        </w:rPr>
        <w:t>ний (Общей части) и охват им всех основных правил соответствующей сферы, что, в частности, предопределяет принятие других нормати</w:t>
      </w:r>
      <w:r w:rsidRPr="006C2D21">
        <w:rPr>
          <w:bCs/>
          <w:szCs w:val="16"/>
        </w:rPr>
        <w:t>в</w:t>
      </w:r>
      <w:r w:rsidRPr="006C2D21">
        <w:rPr>
          <w:bCs/>
          <w:szCs w:val="16"/>
        </w:rPr>
        <w:t xml:space="preserve">ных актов в данной области, включая законы, в соответствии с его нормами и тем самым </w:t>
      </w:r>
      <w:r>
        <w:rPr>
          <w:bCs/>
          <w:szCs w:val="16"/>
        </w:rPr>
        <w:t>–</w:t>
      </w:r>
      <w:r w:rsidRPr="006C2D21">
        <w:rPr>
          <w:bCs/>
          <w:szCs w:val="16"/>
        </w:rPr>
        <w:t xml:space="preserve"> его центральное, системообразующее место в </w:t>
      </w:r>
      <w:r w:rsidRPr="006C2D21">
        <w:rPr>
          <w:bCs/>
          <w:szCs w:val="16"/>
        </w:rPr>
        <w:lastRenderedPageBreak/>
        <w:t>общем комплексе нормативных актов.</w:t>
      </w:r>
      <w:proofErr w:type="gramEnd"/>
      <w:r w:rsidRPr="006C2D21">
        <w:rPr>
          <w:bCs/>
          <w:szCs w:val="16"/>
        </w:rPr>
        <w:t xml:space="preserve"> Поэтому кодекс становится главным источником права соответствующей отрасли.</w:t>
      </w:r>
    </w:p>
    <w:p w:rsidR="006C2D21" w:rsidRPr="006C2D21" w:rsidRDefault="006C2D21" w:rsidP="006C2D21">
      <w:pPr>
        <w:widowControl w:val="0"/>
        <w:spacing w:line="216" w:lineRule="auto"/>
        <w:ind w:firstLine="284"/>
        <w:jc w:val="both"/>
        <w:rPr>
          <w:bCs/>
          <w:szCs w:val="16"/>
        </w:rPr>
      </w:pPr>
      <w:r w:rsidRPr="006C2D21">
        <w:rPr>
          <w:bCs/>
          <w:szCs w:val="16"/>
        </w:rPr>
        <w:t>В гражданском праве кодификация может носить общий (отрасл</w:t>
      </w:r>
      <w:r w:rsidRPr="006C2D21">
        <w:rPr>
          <w:bCs/>
          <w:szCs w:val="16"/>
        </w:rPr>
        <w:t>е</w:t>
      </w:r>
      <w:r w:rsidRPr="006C2D21">
        <w:rPr>
          <w:bCs/>
          <w:szCs w:val="16"/>
        </w:rPr>
        <w:t>вой), либо частный (подотраслевой, причем обычно комплексный) х</w:t>
      </w:r>
      <w:r w:rsidRPr="006C2D21">
        <w:rPr>
          <w:bCs/>
          <w:szCs w:val="16"/>
        </w:rPr>
        <w:t>а</w:t>
      </w:r>
      <w:r w:rsidRPr="006C2D21">
        <w:rPr>
          <w:bCs/>
          <w:szCs w:val="16"/>
        </w:rPr>
        <w:t>рактер. В первом случае она выражается в принятии Гражданского кодекса, охватывающего все основные нормы и институты данной о</w:t>
      </w:r>
      <w:r w:rsidRPr="006C2D21">
        <w:rPr>
          <w:bCs/>
          <w:szCs w:val="16"/>
        </w:rPr>
        <w:t>т</w:t>
      </w:r>
      <w:r w:rsidRPr="006C2D21">
        <w:rPr>
          <w:bCs/>
          <w:szCs w:val="16"/>
        </w:rPr>
        <w:t xml:space="preserve">расли права. Во втором </w:t>
      </w:r>
      <w:r>
        <w:rPr>
          <w:bCs/>
          <w:szCs w:val="16"/>
        </w:rPr>
        <w:t>–</w:t>
      </w:r>
      <w:r w:rsidRPr="006C2D21">
        <w:rPr>
          <w:bCs/>
          <w:szCs w:val="16"/>
        </w:rPr>
        <w:t xml:space="preserve"> в принятии закона, в том числе в форме к</w:t>
      </w:r>
      <w:r w:rsidRPr="006C2D21">
        <w:rPr>
          <w:bCs/>
          <w:szCs w:val="16"/>
        </w:rPr>
        <w:t>о</w:t>
      </w:r>
      <w:r w:rsidRPr="006C2D21">
        <w:rPr>
          <w:bCs/>
          <w:szCs w:val="16"/>
        </w:rPr>
        <w:t>декса, регулирующего определенную узкую (отраслевую или межо</w:t>
      </w:r>
      <w:r w:rsidRPr="006C2D21">
        <w:rPr>
          <w:bCs/>
          <w:szCs w:val="16"/>
        </w:rPr>
        <w:t>т</w:t>
      </w:r>
      <w:r w:rsidRPr="006C2D21">
        <w:rPr>
          <w:bCs/>
          <w:szCs w:val="16"/>
        </w:rPr>
        <w:t>раслевую) группу общественных отношений (например, Жилищного кодекса, Кодекса торгового мореплавания, Воздушного кодекса и т.п.), для которых возможна разработка и некоторых общих положений.</w:t>
      </w:r>
    </w:p>
    <w:p w:rsidR="00364866" w:rsidRDefault="006C2D21" w:rsidP="006C2D21">
      <w:pPr>
        <w:widowControl w:val="0"/>
        <w:spacing w:line="216" w:lineRule="auto"/>
        <w:ind w:firstLine="284"/>
        <w:jc w:val="both"/>
      </w:pPr>
      <w:r w:rsidRPr="006C2D21">
        <w:rPr>
          <w:bCs/>
          <w:szCs w:val="16"/>
        </w:rPr>
        <w:t>Нормы гражданского права нередко содержатся также в актах ко</w:t>
      </w:r>
      <w:r w:rsidRPr="006C2D21">
        <w:rPr>
          <w:bCs/>
          <w:szCs w:val="16"/>
        </w:rPr>
        <w:t>м</w:t>
      </w:r>
      <w:r w:rsidRPr="006C2D21">
        <w:rPr>
          <w:bCs/>
          <w:szCs w:val="16"/>
        </w:rPr>
        <w:t>плексного характера, посвященных регламентации хозяйственной, в том числе предпринимательской деятельности и носящих в целом пу</w:t>
      </w:r>
      <w:r w:rsidRPr="006C2D21">
        <w:rPr>
          <w:bCs/>
          <w:szCs w:val="16"/>
        </w:rPr>
        <w:t>б</w:t>
      </w:r>
      <w:r w:rsidRPr="006C2D21">
        <w:rPr>
          <w:bCs/>
          <w:szCs w:val="16"/>
        </w:rPr>
        <w:t>лично-правовой характер (например, в актах финансового, земельного и даже административного законодательства). Правовое регулиров</w:t>
      </w:r>
      <w:r w:rsidRPr="006C2D21">
        <w:rPr>
          <w:bCs/>
          <w:szCs w:val="16"/>
        </w:rPr>
        <w:t>а</w:t>
      </w:r>
      <w:r w:rsidRPr="006C2D21">
        <w:rPr>
          <w:bCs/>
          <w:szCs w:val="16"/>
        </w:rPr>
        <w:t>ние хозяйственной (экономической) деятельности в той или иной фо</w:t>
      </w:r>
      <w:r w:rsidRPr="006C2D21">
        <w:rPr>
          <w:bCs/>
          <w:szCs w:val="16"/>
        </w:rPr>
        <w:t>р</w:t>
      </w:r>
      <w:r w:rsidRPr="006C2D21">
        <w:rPr>
          <w:bCs/>
          <w:szCs w:val="16"/>
        </w:rPr>
        <w:t>ме осуществляется многими различными отраслями публичного и ч</w:t>
      </w:r>
      <w:r w:rsidRPr="006C2D21">
        <w:rPr>
          <w:bCs/>
          <w:szCs w:val="16"/>
        </w:rPr>
        <w:t>а</w:t>
      </w:r>
      <w:r w:rsidRPr="006C2D21">
        <w:rPr>
          <w:bCs/>
          <w:szCs w:val="16"/>
        </w:rPr>
        <w:t>стного права, взаимодействующими между собой. Соответственно этому межотраслевыми по своей юридической природе становятся и многие акты законодательства, регламентирующего эту сферу.</w:t>
      </w:r>
    </w:p>
    <w:p w:rsidR="0080538E" w:rsidRDefault="0080538E" w:rsidP="002C08E6">
      <w:pPr>
        <w:widowControl w:val="0"/>
        <w:spacing w:line="216" w:lineRule="auto"/>
        <w:ind w:firstLine="284"/>
        <w:jc w:val="both"/>
      </w:pPr>
    </w:p>
    <w:p w:rsidR="00597590" w:rsidRPr="005E2910" w:rsidRDefault="00597590" w:rsidP="00597590">
      <w:pPr>
        <w:widowControl w:val="0"/>
        <w:spacing w:line="216" w:lineRule="auto"/>
        <w:ind w:left="284"/>
        <w:jc w:val="both"/>
        <w:rPr>
          <w:b/>
          <w:bCs/>
          <w:i/>
        </w:rPr>
      </w:pPr>
      <w:r w:rsidRPr="005E2910">
        <w:rPr>
          <w:b/>
          <w:bCs/>
          <w:i/>
        </w:rPr>
        <w:t xml:space="preserve">2. </w:t>
      </w:r>
      <w:r w:rsidR="00655713" w:rsidRPr="005E2910">
        <w:rPr>
          <w:b/>
          <w:bCs/>
          <w:i/>
        </w:rPr>
        <w:t>Состав гражданского законодательства</w:t>
      </w:r>
    </w:p>
    <w:p w:rsidR="005E2910" w:rsidRDefault="005E2910" w:rsidP="00597590">
      <w:pPr>
        <w:widowControl w:val="0"/>
        <w:spacing w:line="216" w:lineRule="auto"/>
        <w:ind w:firstLine="284"/>
        <w:jc w:val="both"/>
        <w:rPr>
          <w:bCs/>
        </w:rPr>
      </w:pPr>
    </w:p>
    <w:p w:rsidR="006C2D21" w:rsidRPr="006C2D21" w:rsidRDefault="006C2D21" w:rsidP="006C2D21">
      <w:pPr>
        <w:widowControl w:val="0"/>
        <w:spacing w:line="216" w:lineRule="auto"/>
        <w:ind w:firstLine="284"/>
        <w:jc w:val="both"/>
      </w:pPr>
      <w:r w:rsidRPr="006C2D21">
        <w:t>Согласно ст.</w:t>
      </w:r>
      <w:r>
        <w:t xml:space="preserve"> </w:t>
      </w:r>
      <w:r w:rsidRPr="006C2D21">
        <w:t>3 Гражданского кодекса Республики Беларусь гра</w:t>
      </w:r>
      <w:r w:rsidRPr="006C2D21">
        <w:t>ж</w:t>
      </w:r>
      <w:r w:rsidRPr="006C2D21">
        <w:t>данское законодательство образует систему нормативных правовых актов, которая включает:</w:t>
      </w:r>
    </w:p>
    <w:p w:rsidR="006C2D21" w:rsidRPr="006C2D21" w:rsidRDefault="006C2D21" w:rsidP="00184785">
      <w:pPr>
        <w:widowControl w:val="0"/>
        <w:numPr>
          <w:ilvl w:val="0"/>
          <w:numId w:val="40"/>
        </w:numPr>
        <w:tabs>
          <w:tab w:val="clear" w:pos="1440"/>
        </w:tabs>
        <w:spacing w:line="216" w:lineRule="auto"/>
        <w:ind w:left="0" w:firstLine="284"/>
        <w:jc w:val="both"/>
      </w:pPr>
      <w:r w:rsidRPr="006C2D21">
        <w:t>законодательные акты (Конституция Республики Беларусь, Гра</w:t>
      </w:r>
      <w:r w:rsidRPr="006C2D21">
        <w:t>ж</w:t>
      </w:r>
      <w:r w:rsidRPr="006C2D21">
        <w:t>данский кодекс и законы Республики Беларусь, декреты и указы Пр</w:t>
      </w:r>
      <w:r w:rsidRPr="006C2D21">
        <w:t>е</w:t>
      </w:r>
      <w:r w:rsidRPr="006C2D21">
        <w:t>зидента Республики Беларусь);</w:t>
      </w:r>
    </w:p>
    <w:p w:rsidR="006C2D21" w:rsidRPr="006C2D21" w:rsidRDefault="006C2D21" w:rsidP="00184785">
      <w:pPr>
        <w:widowControl w:val="0"/>
        <w:numPr>
          <w:ilvl w:val="0"/>
          <w:numId w:val="40"/>
        </w:numPr>
        <w:tabs>
          <w:tab w:val="clear" w:pos="1440"/>
        </w:tabs>
        <w:spacing w:line="216" w:lineRule="auto"/>
        <w:ind w:left="0" w:firstLine="284"/>
        <w:jc w:val="both"/>
      </w:pPr>
      <w:r w:rsidRPr="006C2D21">
        <w:t>распоряжения Президента Республики Беларусь;</w:t>
      </w:r>
    </w:p>
    <w:p w:rsidR="006C2D21" w:rsidRPr="006C2D21" w:rsidRDefault="006C2D21" w:rsidP="00184785">
      <w:pPr>
        <w:widowControl w:val="0"/>
        <w:numPr>
          <w:ilvl w:val="0"/>
          <w:numId w:val="40"/>
        </w:numPr>
        <w:tabs>
          <w:tab w:val="clear" w:pos="1440"/>
        </w:tabs>
        <w:spacing w:line="216" w:lineRule="auto"/>
        <w:ind w:left="0" w:firstLine="284"/>
        <w:jc w:val="both"/>
      </w:pPr>
      <w:r w:rsidRPr="006C2D21">
        <w:t>постановления Правительства Республики Беларусь, изданные в соответствии с законодательными актами;</w:t>
      </w:r>
    </w:p>
    <w:p w:rsidR="006C2D21" w:rsidRPr="006C2D21" w:rsidRDefault="006C2D21" w:rsidP="00184785">
      <w:pPr>
        <w:widowControl w:val="0"/>
        <w:numPr>
          <w:ilvl w:val="0"/>
          <w:numId w:val="40"/>
        </w:numPr>
        <w:tabs>
          <w:tab w:val="clear" w:pos="1440"/>
        </w:tabs>
        <w:spacing w:line="216" w:lineRule="auto"/>
        <w:ind w:left="0" w:firstLine="284"/>
        <w:jc w:val="both"/>
      </w:pPr>
      <w:r w:rsidRPr="006C2D21">
        <w:t>акты Конституционного Суда Республики Беларусь, Верховного Суда Республики Беларусь и Национального банка Республики Бел</w:t>
      </w:r>
      <w:r w:rsidRPr="006C2D21">
        <w:t>а</w:t>
      </w:r>
      <w:r w:rsidRPr="006C2D21">
        <w:t>русь, изданные в пределах их компетенции по регулированию гра</w:t>
      </w:r>
      <w:r w:rsidRPr="006C2D21">
        <w:t>ж</w:t>
      </w:r>
      <w:r w:rsidRPr="006C2D21">
        <w:t xml:space="preserve">данских отношений, установленной </w:t>
      </w:r>
      <w:hyperlink r:id="rId12" w:tooltip="&quot;Конституция Республики Беларусь 1994 года&quot; (с изменениями и дополнениями, принятыми на республиканских референдумах 24.11.1996 и 17.10.2004){КонсультантПлюс}" w:history="1">
        <w:r w:rsidRPr="006C2D21">
          <w:rPr>
            <w:rStyle w:val="afe"/>
            <w:color w:val="auto"/>
            <w:u w:val="none"/>
          </w:rPr>
          <w:t>Конституцией</w:t>
        </w:r>
      </w:hyperlink>
      <w:r w:rsidRPr="006C2D21">
        <w:t xml:space="preserve"> Республики Бел</w:t>
      </w:r>
      <w:r w:rsidRPr="006C2D21">
        <w:t>а</w:t>
      </w:r>
      <w:r w:rsidRPr="006C2D21">
        <w:t>русь и принятыми в соответствии с ней иными законодательными а</w:t>
      </w:r>
      <w:r w:rsidRPr="006C2D21">
        <w:t>к</w:t>
      </w:r>
      <w:r w:rsidRPr="006C2D21">
        <w:t>тами;</w:t>
      </w:r>
    </w:p>
    <w:p w:rsidR="006C2D21" w:rsidRPr="006C2D21" w:rsidRDefault="006C2D21" w:rsidP="00184785">
      <w:pPr>
        <w:widowControl w:val="0"/>
        <w:numPr>
          <w:ilvl w:val="0"/>
          <w:numId w:val="40"/>
        </w:numPr>
        <w:tabs>
          <w:tab w:val="clear" w:pos="1440"/>
        </w:tabs>
        <w:spacing w:line="216" w:lineRule="auto"/>
        <w:ind w:left="0" w:firstLine="284"/>
        <w:jc w:val="both"/>
      </w:pPr>
      <w:r w:rsidRPr="006C2D21">
        <w:t>акты министерств, иных республиканских органов государстве</w:t>
      </w:r>
      <w:r w:rsidRPr="006C2D21">
        <w:t>н</w:t>
      </w:r>
      <w:r w:rsidRPr="006C2D21">
        <w:t>ного управления, местных органов управления и самоуправления, и</w:t>
      </w:r>
      <w:r w:rsidRPr="006C2D21">
        <w:t>з</w:t>
      </w:r>
      <w:r w:rsidRPr="006C2D21">
        <w:t>данные в случаях и пределах, предусмотренных законодательными актами, распоряжениями Президента Республики Беларусь и пост</w:t>
      </w:r>
      <w:r w:rsidRPr="006C2D21">
        <w:t>а</w:t>
      </w:r>
      <w:r w:rsidRPr="006C2D21">
        <w:t>новлениями Правительства Республики Беларусь.</w:t>
      </w:r>
    </w:p>
    <w:p w:rsidR="006C2D21" w:rsidRPr="006C2D21" w:rsidRDefault="006C2D21" w:rsidP="006C2D21">
      <w:pPr>
        <w:widowControl w:val="0"/>
        <w:spacing w:line="216" w:lineRule="auto"/>
        <w:ind w:firstLine="284"/>
        <w:jc w:val="both"/>
      </w:pPr>
      <w:r w:rsidRPr="006C2D21">
        <w:t>В соответствии со ст.1 Закона Республики Беларусь от 28 мая 1999</w:t>
      </w:r>
      <w:r>
        <w:t> </w:t>
      </w:r>
      <w:r w:rsidRPr="006C2D21">
        <w:t>г. «О применении на территории Республики Беларусь законод</w:t>
      </w:r>
      <w:r w:rsidRPr="006C2D21">
        <w:t>а</w:t>
      </w:r>
      <w:r w:rsidRPr="006C2D21">
        <w:lastRenderedPageBreak/>
        <w:t>тельства СССР» акты законодательства СССР, регламентирующие гражданские отношения и не противоречащие законодательству Ре</w:t>
      </w:r>
      <w:r w:rsidRPr="006C2D21">
        <w:t>с</w:t>
      </w:r>
      <w:r w:rsidRPr="006C2D21">
        <w:t>публики Беларусь, могут применяться в случае отсутствия законод</w:t>
      </w:r>
      <w:r w:rsidRPr="006C2D21">
        <w:t>а</w:t>
      </w:r>
      <w:r w:rsidRPr="006C2D21">
        <w:t>тельства республики.</w:t>
      </w:r>
    </w:p>
    <w:p w:rsidR="006C2D21" w:rsidRPr="006C2D21" w:rsidRDefault="006C2D21" w:rsidP="006C2D21">
      <w:pPr>
        <w:widowControl w:val="0"/>
        <w:spacing w:line="216" w:lineRule="auto"/>
        <w:ind w:firstLine="284"/>
        <w:jc w:val="both"/>
      </w:pPr>
      <w:proofErr w:type="gramStart"/>
      <w:r w:rsidRPr="006C2D21">
        <w:t>Определяя формальные границы гражданского законодательства, следует также иметь в виду что, в соответствии с Законом Республики Беларусь от 8 июля 1998 г. «О порядке заключения, исполнения и д</w:t>
      </w:r>
      <w:r w:rsidRPr="006C2D21">
        <w:t>е</w:t>
      </w:r>
      <w:r w:rsidRPr="006C2D21">
        <w:t>нонсации международных договоров» и ГК (ст.6), частью действу</w:t>
      </w:r>
      <w:r w:rsidRPr="006C2D21">
        <w:t>ю</w:t>
      </w:r>
      <w:r w:rsidRPr="006C2D21">
        <w:t>щего на территории Республики Беларусь гражданского законодател</w:t>
      </w:r>
      <w:r w:rsidRPr="006C2D21">
        <w:t>ь</w:t>
      </w:r>
      <w:r w:rsidRPr="006C2D21">
        <w:t>ства являются общепризнанные принципы и нормы международных договоров Республики Беларусь, вступивших в силу.</w:t>
      </w:r>
      <w:proofErr w:type="gramEnd"/>
      <w:r w:rsidRPr="006C2D21">
        <w:t xml:space="preserve"> Они подлежат непосредственному применению, кроме случаев, когда из междун</w:t>
      </w:r>
      <w:r w:rsidRPr="006C2D21">
        <w:t>а</w:t>
      </w:r>
      <w:r w:rsidRPr="006C2D21">
        <w:t>родного договора следует, что для применения таких норм требуется издание внутригосударственного нормативного правового акта.</w:t>
      </w:r>
    </w:p>
    <w:p w:rsidR="006C2D21" w:rsidRPr="006C2D21" w:rsidRDefault="006C2D21" w:rsidP="006C2D21">
      <w:pPr>
        <w:widowControl w:val="0"/>
        <w:spacing w:line="216" w:lineRule="auto"/>
        <w:ind w:firstLine="284"/>
        <w:jc w:val="both"/>
      </w:pPr>
      <w:r w:rsidRPr="006C2D21">
        <w:t>Таким образом, в состав гражданского законодательства включены три группы нормативных правовых актов: законодательные акты, иные акты гражданского законодательства, нормы гражданского пр</w:t>
      </w:r>
      <w:r w:rsidRPr="006C2D21">
        <w:t>а</w:t>
      </w:r>
      <w:r w:rsidRPr="006C2D21">
        <w:t>ва, содержащиеся в международных договорах Республики Беларусь.</w:t>
      </w:r>
    </w:p>
    <w:p w:rsidR="006C2D21" w:rsidRPr="006C2D21" w:rsidRDefault="006C2D21" w:rsidP="006C2D21">
      <w:pPr>
        <w:widowControl w:val="0"/>
        <w:spacing w:line="216" w:lineRule="auto"/>
        <w:ind w:firstLine="284"/>
        <w:jc w:val="both"/>
      </w:pPr>
      <w:r w:rsidRPr="006C2D21">
        <w:t>Соподчиненность актов гражданского законодательства определ</w:t>
      </w:r>
      <w:r w:rsidRPr="006C2D21">
        <w:t>я</w:t>
      </w:r>
      <w:r w:rsidRPr="006C2D21">
        <w:t>ется на основе ст.137 Конституции Республики Беларусь, ст.3 ГК и ст.10 Закона Республики Беларусь от 10 января 2000 г. «О нормати</w:t>
      </w:r>
      <w:r w:rsidRPr="006C2D21">
        <w:t>в</w:t>
      </w:r>
      <w:r w:rsidRPr="006C2D21">
        <w:t>ных правовых актах Республики Беларусь»</w:t>
      </w:r>
      <w:r>
        <w:t xml:space="preserve"> (с изм. и доп.)</w:t>
      </w:r>
      <w:r w:rsidRPr="006C2D21">
        <w:t>.</w:t>
      </w:r>
    </w:p>
    <w:p w:rsidR="006C2D21" w:rsidRPr="006C2D21" w:rsidRDefault="006C2D21" w:rsidP="006C2D21">
      <w:pPr>
        <w:widowControl w:val="0"/>
        <w:spacing w:line="216" w:lineRule="auto"/>
        <w:ind w:firstLine="284"/>
        <w:jc w:val="both"/>
      </w:pPr>
      <w:r w:rsidRPr="006C2D21">
        <w:t>Все акты гражданского законодательства должны соответствовать Конституции Республики Беларусь, которая занимает верхнюю ст</w:t>
      </w:r>
      <w:r w:rsidRPr="006C2D21">
        <w:t>у</w:t>
      </w:r>
      <w:r w:rsidRPr="006C2D21">
        <w:t>пень в иерархии нормативных правовых актов. На второй ступени и</w:t>
      </w:r>
      <w:r w:rsidRPr="006C2D21">
        <w:t>е</w:t>
      </w:r>
      <w:r w:rsidRPr="006C2D21">
        <w:t>рархической лестницы расположен Гражданский кодекс, который им</w:t>
      </w:r>
      <w:r w:rsidRPr="006C2D21">
        <w:t>е</w:t>
      </w:r>
      <w:r w:rsidRPr="006C2D21">
        <w:t>ет большую юридическую силу по отношению к другим кодексам и законам, содержащим нормы гражданского права. Третью ступень з</w:t>
      </w:r>
      <w:r w:rsidRPr="006C2D21">
        <w:t>а</w:t>
      </w:r>
      <w:r w:rsidRPr="006C2D21">
        <w:t>нимают иные кодексы, содержащие нормы гражданского права (напр., Кодекс о браке и семье, Кодекс торгового мореплавания, Кодекс о земле и т.д.). Эти кодексы имеют большую юридическую силу по о</w:t>
      </w:r>
      <w:r w:rsidRPr="006C2D21">
        <w:t>т</w:t>
      </w:r>
      <w:r w:rsidRPr="006C2D21">
        <w:t>ношению к другим законам. Четвертую позицию занимают гражда</w:t>
      </w:r>
      <w:r w:rsidRPr="006C2D21">
        <w:t>н</w:t>
      </w:r>
      <w:r w:rsidRPr="006C2D21">
        <w:t xml:space="preserve">ско-правовые законы. </w:t>
      </w:r>
    </w:p>
    <w:p w:rsidR="006C2D21" w:rsidRPr="006C2D21" w:rsidRDefault="006C2D21" w:rsidP="006C2D21">
      <w:pPr>
        <w:widowControl w:val="0"/>
        <w:spacing w:line="216" w:lineRule="auto"/>
        <w:ind w:firstLine="284"/>
        <w:jc w:val="both"/>
      </w:pPr>
      <w:r w:rsidRPr="006C2D21">
        <w:t>Положение декретов и указов Президента Республики Беларусь в иерархии нормативных правовых актов зависит от вида декрета и ук</w:t>
      </w:r>
      <w:r w:rsidRPr="006C2D21">
        <w:t>а</w:t>
      </w:r>
      <w:r w:rsidRPr="006C2D21">
        <w:t>за. Если декрет или указ Президента Республики Беларусь издан в с</w:t>
      </w:r>
      <w:r w:rsidRPr="006C2D21">
        <w:t>о</w:t>
      </w:r>
      <w:r w:rsidRPr="006C2D21">
        <w:t>ответствии с полномочиями, предоставленными ему на их издание законом (</w:t>
      </w:r>
      <w:proofErr w:type="gramStart"/>
      <w:r w:rsidRPr="006C2D21">
        <w:t>ч</w:t>
      </w:r>
      <w:proofErr w:type="gramEnd"/>
      <w:r w:rsidRPr="006C2D21">
        <w:t>.1, 2 ст.101 Конституции Республики Беларусь), декрет и указ должны соответствовать Гражданскому кодексу или другому з</w:t>
      </w:r>
      <w:r w:rsidRPr="006C2D21">
        <w:t>а</w:t>
      </w:r>
      <w:r w:rsidRPr="006C2D21">
        <w:t>кону. В случае коллизии ГК или другой закон будут иметь верховенс</w:t>
      </w:r>
      <w:r w:rsidRPr="006C2D21">
        <w:t>т</w:t>
      </w:r>
      <w:r w:rsidRPr="006C2D21">
        <w:t>во над декретом или указом.</w:t>
      </w:r>
    </w:p>
    <w:p w:rsidR="006C2D21" w:rsidRPr="006C2D21" w:rsidRDefault="006C2D21" w:rsidP="006C2D21">
      <w:pPr>
        <w:widowControl w:val="0"/>
        <w:spacing w:line="216" w:lineRule="auto"/>
        <w:ind w:firstLine="284"/>
        <w:jc w:val="both"/>
      </w:pPr>
      <w:r w:rsidRPr="006C2D21">
        <w:t>Если же полномочия на издания декрета или указа не были пре</w:t>
      </w:r>
      <w:r w:rsidRPr="006C2D21">
        <w:t>д</w:t>
      </w:r>
      <w:r w:rsidRPr="006C2D21">
        <w:t xml:space="preserve">ставлены </w:t>
      </w:r>
      <w:proofErr w:type="gramStart"/>
      <w:r w:rsidRPr="006C2D21">
        <w:t>законом</w:t>
      </w:r>
      <w:proofErr w:type="gramEnd"/>
      <w:r w:rsidRPr="006C2D21">
        <w:t xml:space="preserve"> и они приняты в соответствии с требованиями ст.85 и ч.3 ст.101 Конституции Республики Беларусь верховенство над Гр</w:t>
      </w:r>
      <w:r w:rsidRPr="006C2D21">
        <w:t>а</w:t>
      </w:r>
      <w:r w:rsidRPr="006C2D21">
        <w:t xml:space="preserve">жданским кодексом и законом будут иметь декрет или указ. В данном случае, при наличии расхождения декрета или указа с кодексом или </w:t>
      </w:r>
      <w:r w:rsidRPr="006C2D21">
        <w:lastRenderedPageBreak/>
        <w:t xml:space="preserve">другим законом, должны применяться декрет или указ «как акты более высокой юридической силы по отношению к Кодексу или другому закону независимо от даты вступления в силу указа или декрета </w:t>
      </w:r>
      <w:r w:rsidRPr="006C2D21">
        <w:sym w:font="Times New Roman" w:char="2013"/>
      </w:r>
      <w:r w:rsidRPr="006C2D21">
        <w:t xml:space="preserve"> до вступления в силу Кодекса или после».</w:t>
      </w:r>
    </w:p>
    <w:p w:rsidR="006C2D21" w:rsidRPr="006C2D21" w:rsidRDefault="006C2D21" w:rsidP="006C2D21">
      <w:pPr>
        <w:widowControl w:val="0"/>
        <w:spacing w:line="216" w:lineRule="auto"/>
        <w:ind w:firstLine="284"/>
        <w:jc w:val="both"/>
      </w:pPr>
      <w:r w:rsidRPr="006C2D21">
        <w:t>Подзаконное положение занимают постановления Совета Минис</w:t>
      </w:r>
      <w:r w:rsidRPr="006C2D21">
        <w:t>т</w:t>
      </w:r>
      <w:r w:rsidRPr="006C2D21">
        <w:t>ров Республики Беларусь, Пленума Верховного Суда Республики Б</w:t>
      </w:r>
      <w:r w:rsidRPr="006C2D21">
        <w:t>е</w:t>
      </w:r>
      <w:r w:rsidRPr="006C2D21">
        <w:t>ларусь, Пленума Высшего Хозяйственного Суда Республики Беларусь, иные акты законодательства.</w:t>
      </w:r>
    </w:p>
    <w:p w:rsidR="006C2D21" w:rsidRPr="006C2D21" w:rsidRDefault="006C2D21" w:rsidP="006C2D21">
      <w:pPr>
        <w:widowControl w:val="0"/>
        <w:spacing w:line="216" w:lineRule="auto"/>
        <w:ind w:firstLine="284"/>
        <w:jc w:val="both"/>
      </w:pPr>
      <w:r w:rsidRPr="006C2D21">
        <w:t>Постановления Совета Министров Республики Беларусь имеют большую юридическую силу по отношению к нормативным правовым актам министерств, иных республиканских органов государственного управления и Национального банка Республики Беларусь. Нижнюю ступень в иерархии актов гражданского законодательства занимают акты местных орган</w:t>
      </w:r>
      <w:r w:rsidR="0080538E">
        <w:t>ов управления и самоуправления.</w:t>
      </w:r>
    </w:p>
    <w:p w:rsidR="0080538E" w:rsidRPr="006C2D21" w:rsidRDefault="0080538E" w:rsidP="0080538E">
      <w:pPr>
        <w:widowControl w:val="0"/>
        <w:spacing w:line="216" w:lineRule="auto"/>
        <w:ind w:firstLine="284"/>
        <w:jc w:val="both"/>
      </w:pPr>
      <w:proofErr w:type="gramStart"/>
      <w:r w:rsidRPr="006C2D21">
        <w:t>Центральное место в системе гражданского законодательства зан</w:t>
      </w:r>
      <w:r w:rsidRPr="006C2D21">
        <w:t>и</w:t>
      </w:r>
      <w:r w:rsidRPr="006C2D21">
        <w:t xml:space="preserve">мает отраслевой кодифицированный нормативный акт </w:t>
      </w:r>
      <w:r w:rsidRPr="006C2D21">
        <w:sym w:font="Times New Roman" w:char="2013"/>
      </w:r>
      <w:r w:rsidRPr="006C2D21">
        <w:t xml:space="preserve"> </w:t>
      </w:r>
      <w:r w:rsidRPr="00F745B2">
        <w:rPr>
          <w:i/>
          <w:u w:val="single"/>
        </w:rPr>
        <w:t>Гражданский кодекс Республики Беларусь</w:t>
      </w:r>
      <w:r w:rsidRPr="006C2D21">
        <w:t xml:space="preserve"> (принят Палатой представителей Наци</w:t>
      </w:r>
      <w:r w:rsidRPr="006C2D21">
        <w:t>о</w:t>
      </w:r>
      <w:r w:rsidRPr="006C2D21">
        <w:t>нального собрания Республики Беларусь 28 октября 1998 г., одобрен Советом Республики 19 ноября 1998 г., подписан Президентом Ре</w:t>
      </w:r>
      <w:r w:rsidRPr="006C2D21">
        <w:t>с</w:t>
      </w:r>
      <w:r w:rsidRPr="006C2D21">
        <w:t>публики Беларусь 7 декабря 1998 г., введен в действие с 1 июля 1999 г. (ст.1136 ГК), за исключением положений, для которых установлены иные сроки</w:t>
      </w:r>
      <w:proofErr w:type="gramEnd"/>
      <w:r w:rsidRPr="006C2D21">
        <w:t xml:space="preserve"> введения в действие. </w:t>
      </w:r>
      <w:proofErr w:type="gramStart"/>
      <w:r w:rsidRPr="006C2D21">
        <w:t>Так, глава 4 «Юридические лица» вступила в силу со дня официального опубликования, то есть с 5 марта 1999 г.).</w:t>
      </w:r>
      <w:proofErr w:type="gramEnd"/>
    </w:p>
    <w:p w:rsidR="0080538E" w:rsidRDefault="0080538E" w:rsidP="0080538E">
      <w:pPr>
        <w:widowControl w:val="0"/>
        <w:spacing w:line="216" w:lineRule="auto"/>
        <w:ind w:firstLine="284"/>
        <w:jc w:val="both"/>
        <w:rPr>
          <w:bCs/>
        </w:rPr>
      </w:pPr>
      <w:r w:rsidRPr="006C2D21">
        <w:t>В соответствии с п.2 ст.1 ГК к семейным, трудовым, земельным о</w:t>
      </w:r>
      <w:r w:rsidRPr="006C2D21">
        <w:t>т</w:t>
      </w:r>
      <w:r w:rsidRPr="006C2D21">
        <w:t>ношениям, отношениям по использованию природных ресурсов и о</w:t>
      </w:r>
      <w:r w:rsidRPr="006C2D21">
        <w:t>х</w:t>
      </w:r>
      <w:r w:rsidRPr="006C2D21">
        <w:t>ране окружающей среды, отвечающим признакам отношений, регул</w:t>
      </w:r>
      <w:r w:rsidRPr="006C2D21">
        <w:t>и</w:t>
      </w:r>
      <w:r w:rsidRPr="006C2D21">
        <w:t>руемых гражданским законодательствам, гражданское законодательс</w:t>
      </w:r>
      <w:r w:rsidRPr="006C2D21">
        <w:t>т</w:t>
      </w:r>
      <w:r w:rsidRPr="006C2D21">
        <w:t>во применяется только в случаях, если законодательством о браке и семье, трудовым, земельным и другим специальным законодательс</w:t>
      </w:r>
      <w:r w:rsidRPr="006C2D21">
        <w:t>т</w:t>
      </w:r>
      <w:r w:rsidRPr="006C2D21">
        <w:t>вом не предусмотрено иное.</w:t>
      </w:r>
    </w:p>
    <w:p w:rsidR="00655713" w:rsidRDefault="00655713" w:rsidP="00221341">
      <w:pPr>
        <w:widowControl w:val="0"/>
        <w:spacing w:line="216" w:lineRule="auto"/>
        <w:ind w:firstLine="284"/>
        <w:jc w:val="both"/>
        <w:rPr>
          <w:bCs/>
        </w:rPr>
      </w:pPr>
    </w:p>
    <w:p w:rsidR="00655713" w:rsidRPr="005E2910" w:rsidRDefault="00655713" w:rsidP="00FD3767">
      <w:pPr>
        <w:widowControl w:val="0"/>
        <w:spacing w:line="216" w:lineRule="auto"/>
        <w:ind w:left="284"/>
        <w:jc w:val="both"/>
        <w:rPr>
          <w:b/>
          <w:bCs/>
          <w:i/>
        </w:rPr>
      </w:pPr>
      <w:r w:rsidRPr="005E2910">
        <w:rPr>
          <w:b/>
          <w:bCs/>
          <w:i/>
        </w:rPr>
        <w:t>3. Действие гражданских норм во времени, в пространстве и по кругу лиц</w:t>
      </w:r>
    </w:p>
    <w:p w:rsidR="00655713" w:rsidRDefault="00655713" w:rsidP="00221341">
      <w:pPr>
        <w:widowControl w:val="0"/>
        <w:spacing w:line="216" w:lineRule="auto"/>
        <w:ind w:firstLine="284"/>
        <w:jc w:val="both"/>
        <w:rPr>
          <w:bCs/>
        </w:rPr>
      </w:pPr>
    </w:p>
    <w:p w:rsidR="0080538E" w:rsidRPr="0080538E" w:rsidRDefault="0080538E" w:rsidP="0080538E">
      <w:pPr>
        <w:widowControl w:val="0"/>
        <w:spacing w:line="216" w:lineRule="auto"/>
        <w:ind w:firstLine="284"/>
        <w:jc w:val="both"/>
        <w:rPr>
          <w:bCs/>
        </w:rPr>
      </w:pPr>
      <w:r w:rsidRPr="0080538E">
        <w:rPr>
          <w:bCs/>
        </w:rPr>
        <w:t>Гражданско-правовые нормативные акты в силу одновременно на всей территории</w:t>
      </w:r>
      <w:r>
        <w:rPr>
          <w:bCs/>
        </w:rPr>
        <w:t xml:space="preserve"> Республики Беларусь</w:t>
      </w:r>
      <w:r w:rsidRPr="0080538E">
        <w:rPr>
          <w:bCs/>
        </w:rPr>
        <w:t xml:space="preserve">. При этом по общему правилу они не имеют обратной силы и применяются </w:t>
      </w:r>
      <w:r>
        <w:rPr>
          <w:bCs/>
        </w:rPr>
        <w:t>л</w:t>
      </w:r>
      <w:r w:rsidRPr="0080538E">
        <w:rPr>
          <w:bCs/>
        </w:rPr>
        <w:t>ишь к тем отношениям, которые возникли после введения акта в действие (ст. 4 ГК).</w:t>
      </w:r>
    </w:p>
    <w:p w:rsidR="0080538E" w:rsidRPr="0080538E" w:rsidRDefault="0080538E" w:rsidP="0080538E">
      <w:pPr>
        <w:widowControl w:val="0"/>
        <w:spacing w:line="216" w:lineRule="auto"/>
        <w:ind w:firstLine="284"/>
        <w:jc w:val="both"/>
        <w:rPr>
          <w:bCs/>
        </w:rPr>
      </w:pPr>
      <w:r w:rsidRPr="0080538E">
        <w:rPr>
          <w:bCs/>
        </w:rPr>
        <w:t>Это традиционное для всякого развитого правопорядка положение знает, однако, и ряд необходимых исключений. Прежде всего, сам гражданский закон может предусмотреть распространение своего де</w:t>
      </w:r>
      <w:r w:rsidRPr="0080538E">
        <w:rPr>
          <w:bCs/>
        </w:rPr>
        <w:t>й</w:t>
      </w:r>
      <w:r w:rsidRPr="0080538E">
        <w:rPr>
          <w:bCs/>
        </w:rPr>
        <w:t xml:space="preserve">ствия и на отношения, возникшие до вступления его в силу. Так, </w:t>
      </w:r>
      <w:r w:rsidR="00E96E28">
        <w:rPr>
          <w:bCs/>
        </w:rPr>
        <w:t xml:space="preserve">ст. 1149 ГК </w:t>
      </w:r>
      <w:r w:rsidRPr="0080538E">
        <w:rPr>
          <w:bCs/>
        </w:rPr>
        <w:t>распространил</w:t>
      </w:r>
      <w:r w:rsidR="00E96E28">
        <w:rPr>
          <w:bCs/>
        </w:rPr>
        <w:t>а</w:t>
      </w:r>
      <w:r w:rsidRPr="0080538E">
        <w:rPr>
          <w:bCs/>
        </w:rPr>
        <w:t xml:space="preserve"> действие новых правил о возмещении вреда, причиненного жизни и здоровью гражданина (в том числе повыша</w:t>
      </w:r>
      <w:r w:rsidRPr="0080538E">
        <w:rPr>
          <w:bCs/>
        </w:rPr>
        <w:t>ю</w:t>
      </w:r>
      <w:r w:rsidRPr="0080538E">
        <w:rPr>
          <w:bCs/>
        </w:rPr>
        <w:t>щих объем возмещения), на случаи причинения такого вреда, прои</w:t>
      </w:r>
      <w:r w:rsidRPr="0080538E">
        <w:rPr>
          <w:bCs/>
        </w:rPr>
        <w:t>с</w:t>
      </w:r>
      <w:r w:rsidRPr="0080538E">
        <w:rPr>
          <w:bCs/>
        </w:rPr>
        <w:lastRenderedPageBreak/>
        <w:t>шедшие за три года до вступления в силу соответствующих правил Кодекса (если указанный вред остался невозмещенным).</w:t>
      </w:r>
    </w:p>
    <w:p w:rsidR="0080538E" w:rsidRPr="0080538E" w:rsidRDefault="0080538E" w:rsidP="0080538E">
      <w:pPr>
        <w:widowControl w:val="0"/>
        <w:spacing w:line="216" w:lineRule="auto"/>
        <w:ind w:firstLine="284"/>
        <w:jc w:val="both"/>
        <w:rPr>
          <w:bCs/>
        </w:rPr>
      </w:pPr>
      <w:r w:rsidRPr="0080538E">
        <w:rPr>
          <w:bCs/>
        </w:rPr>
        <w:t>Едва ли, однако, можно безоговорочно согласиться с распростран</w:t>
      </w:r>
      <w:r w:rsidRPr="0080538E">
        <w:rPr>
          <w:bCs/>
        </w:rPr>
        <w:t>е</w:t>
      </w:r>
      <w:r w:rsidRPr="0080538E">
        <w:rPr>
          <w:bCs/>
        </w:rPr>
        <w:t>нием данного положения на действие подзаконных актов. Представл</w:t>
      </w:r>
      <w:r w:rsidRPr="0080538E">
        <w:rPr>
          <w:bCs/>
        </w:rPr>
        <w:t>я</w:t>
      </w:r>
      <w:r w:rsidRPr="0080538E">
        <w:rPr>
          <w:bCs/>
        </w:rPr>
        <w:t>ется, что эти последние в принципе не должны содержать указаний о придании им обратной силы, если только такая возможность не осн</w:t>
      </w:r>
      <w:r w:rsidRPr="0080538E">
        <w:rPr>
          <w:bCs/>
        </w:rPr>
        <w:t>о</w:t>
      </w:r>
      <w:r w:rsidRPr="0080538E">
        <w:rPr>
          <w:bCs/>
        </w:rPr>
        <w:t>вана на прямом указании закона.</w:t>
      </w:r>
    </w:p>
    <w:p w:rsidR="0080538E" w:rsidRPr="0080538E" w:rsidRDefault="0080538E" w:rsidP="0080538E">
      <w:pPr>
        <w:widowControl w:val="0"/>
        <w:spacing w:line="216" w:lineRule="auto"/>
        <w:ind w:firstLine="284"/>
        <w:jc w:val="both"/>
        <w:rPr>
          <w:bCs/>
        </w:rPr>
      </w:pPr>
      <w:r w:rsidRPr="0080538E">
        <w:rPr>
          <w:bCs/>
        </w:rPr>
        <w:t>Другая ситуация связана с длящимся характером многих гражда</w:t>
      </w:r>
      <w:r w:rsidRPr="0080538E">
        <w:rPr>
          <w:bCs/>
        </w:rPr>
        <w:t>н</w:t>
      </w:r>
      <w:r w:rsidRPr="0080538E">
        <w:rPr>
          <w:bCs/>
        </w:rPr>
        <w:t>ских правоотношений. Если, например, закон изменил продолжител</w:t>
      </w:r>
      <w:r w:rsidRPr="0080538E">
        <w:rPr>
          <w:bCs/>
        </w:rPr>
        <w:t>ь</w:t>
      </w:r>
      <w:r w:rsidRPr="0080538E">
        <w:rPr>
          <w:bCs/>
        </w:rPr>
        <w:t>ность давностного срока по какому-либо требованию, возникшему до введения его в действие, но предъявленному в суд после этого моме</w:t>
      </w:r>
      <w:r w:rsidRPr="0080538E">
        <w:rPr>
          <w:bCs/>
        </w:rPr>
        <w:t>н</w:t>
      </w:r>
      <w:r w:rsidRPr="0080538E">
        <w:rPr>
          <w:bCs/>
        </w:rPr>
        <w:t xml:space="preserve">та, то какой срок </w:t>
      </w:r>
      <w:r w:rsidR="00E96E28">
        <w:rPr>
          <w:bCs/>
        </w:rPr>
        <w:t>–</w:t>
      </w:r>
      <w:r w:rsidRPr="0080538E">
        <w:rPr>
          <w:bCs/>
        </w:rPr>
        <w:t xml:space="preserve"> старый или новый </w:t>
      </w:r>
      <w:r w:rsidR="00E96E28">
        <w:rPr>
          <w:bCs/>
        </w:rPr>
        <w:t>–</w:t>
      </w:r>
      <w:r w:rsidRPr="0080538E">
        <w:rPr>
          <w:bCs/>
        </w:rPr>
        <w:t xml:space="preserve"> должен в этом случае прим</w:t>
      </w:r>
      <w:r w:rsidRPr="0080538E">
        <w:rPr>
          <w:bCs/>
        </w:rPr>
        <w:t>е</w:t>
      </w:r>
      <w:r w:rsidRPr="0080538E">
        <w:rPr>
          <w:bCs/>
        </w:rPr>
        <w:t>няться (разумеется, при отсутствии специальных прямых указаний закона на этот счет)? В соответствии с об</w:t>
      </w:r>
      <w:r w:rsidR="00E96E28">
        <w:rPr>
          <w:bCs/>
        </w:rPr>
        <w:t>щ</w:t>
      </w:r>
      <w:r w:rsidRPr="0080538E">
        <w:rPr>
          <w:bCs/>
        </w:rPr>
        <w:t>им правилом ст. 4 ГК новый закон применяется также к правам и обязанностям, которые возникли хотя и после введения его в действие, но на основе существовавших до этого момента правоотношений. Следовательно, требование, предъя</w:t>
      </w:r>
      <w:r w:rsidRPr="0080538E">
        <w:rPr>
          <w:bCs/>
        </w:rPr>
        <w:t>в</w:t>
      </w:r>
      <w:r w:rsidRPr="0080538E">
        <w:rPr>
          <w:bCs/>
        </w:rPr>
        <w:t>ленное в суд после введения в действие нового закона, подпадает под действие новых давностных сроков, хотя его основой и служит ранее возникшее правоотношение.</w:t>
      </w:r>
    </w:p>
    <w:p w:rsidR="00E96E28" w:rsidRDefault="0080538E" w:rsidP="0080538E">
      <w:pPr>
        <w:widowControl w:val="0"/>
        <w:spacing w:line="216" w:lineRule="auto"/>
        <w:ind w:firstLine="284"/>
        <w:jc w:val="both"/>
        <w:rPr>
          <w:bCs/>
        </w:rPr>
      </w:pPr>
      <w:r w:rsidRPr="0080538E">
        <w:rPr>
          <w:bCs/>
        </w:rPr>
        <w:t>Особые правила предусмотрены для договоров, заключенных до введения в действие нового закона (устанавливающего в этом отнош</w:t>
      </w:r>
      <w:r w:rsidRPr="0080538E">
        <w:rPr>
          <w:bCs/>
        </w:rPr>
        <w:t>е</w:t>
      </w:r>
      <w:r w:rsidRPr="0080538E">
        <w:rPr>
          <w:bCs/>
        </w:rPr>
        <w:t>нии обязательные, императивные предписания), но исполняемых после этого момента. С тем</w:t>
      </w:r>
      <w:r w:rsidR="00E96E28">
        <w:rPr>
          <w:bCs/>
        </w:rPr>
        <w:t>,</w:t>
      </w:r>
      <w:r w:rsidRPr="0080538E">
        <w:rPr>
          <w:bCs/>
        </w:rPr>
        <w:t xml:space="preserve"> чтобы </w:t>
      </w:r>
      <w:r w:rsidR="00E96E28">
        <w:rPr>
          <w:bCs/>
        </w:rPr>
        <w:t xml:space="preserve">не только </w:t>
      </w:r>
      <w:r w:rsidRPr="0080538E">
        <w:rPr>
          <w:bCs/>
        </w:rPr>
        <w:t>обеспечить точное</w:t>
      </w:r>
      <w:r w:rsidR="00E96E28">
        <w:rPr>
          <w:bCs/>
        </w:rPr>
        <w:t xml:space="preserve"> и</w:t>
      </w:r>
      <w:r w:rsidRPr="0080538E">
        <w:rPr>
          <w:bCs/>
        </w:rPr>
        <w:t xml:space="preserve"> надлеж</w:t>
      </w:r>
      <w:r w:rsidRPr="0080538E">
        <w:rPr>
          <w:bCs/>
        </w:rPr>
        <w:t>а</w:t>
      </w:r>
      <w:r w:rsidRPr="0080538E">
        <w:rPr>
          <w:bCs/>
        </w:rPr>
        <w:t xml:space="preserve">щее исполнение взятых на себя сторонами договора обязательств, </w:t>
      </w:r>
      <w:r w:rsidR="00E96E28">
        <w:rPr>
          <w:bCs/>
        </w:rPr>
        <w:t>но и привести исполняемый договор в строгое соответствие с действующ</w:t>
      </w:r>
      <w:r w:rsidR="00E96E28">
        <w:rPr>
          <w:bCs/>
        </w:rPr>
        <w:t>и</w:t>
      </w:r>
      <w:r w:rsidR="00E96E28">
        <w:rPr>
          <w:bCs/>
        </w:rPr>
        <w:t>ми гражданскими нормами</w:t>
      </w:r>
      <w:r w:rsidRPr="0080538E">
        <w:rPr>
          <w:bCs/>
        </w:rPr>
        <w:t xml:space="preserve">, закон </w:t>
      </w:r>
      <w:r w:rsidR="00E96E28">
        <w:rPr>
          <w:bCs/>
        </w:rPr>
        <w:t xml:space="preserve">установил обязанность приведения </w:t>
      </w:r>
      <w:r w:rsidR="00E96E28" w:rsidRPr="00E96E28">
        <w:rPr>
          <w:bCs/>
        </w:rPr>
        <w:t>услови</w:t>
      </w:r>
      <w:r w:rsidR="00E96E28">
        <w:rPr>
          <w:bCs/>
        </w:rPr>
        <w:t>й</w:t>
      </w:r>
      <w:r w:rsidR="00E96E28" w:rsidRPr="00E96E28">
        <w:rPr>
          <w:bCs/>
        </w:rPr>
        <w:t xml:space="preserve"> заключенного договора в соответствие с законодательством </w:t>
      </w:r>
      <w:r w:rsidRPr="0080538E">
        <w:rPr>
          <w:bCs/>
        </w:rPr>
        <w:t xml:space="preserve">(п. 2 ст. </w:t>
      </w:r>
      <w:r w:rsidR="00E96E28">
        <w:rPr>
          <w:bCs/>
        </w:rPr>
        <w:t>39</w:t>
      </w:r>
      <w:r w:rsidRPr="0080538E">
        <w:rPr>
          <w:bCs/>
        </w:rPr>
        <w:t>2 ГК)</w:t>
      </w:r>
      <w:r w:rsidR="00E96E28">
        <w:rPr>
          <w:bCs/>
        </w:rPr>
        <w:t>.</w:t>
      </w:r>
    </w:p>
    <w:p w:rsidR="003060C0" w:rsidRDefault="0080538E" w:rsidP="0080538E">
      <w:pPr>
        <w:widowControl w:val="0"/>
        <w:spacing w:line="216" w:lineRule="auto"/>
        <w:ind w:firstLine="284"/>
        <w:jc w:val="both"/>
        <w:rPr>
          <w:bCs/>
        </w:rPr>
      </w:pPr>
      <w:r w:rsidRPr="0080538E">
        <w:rPr>
          <w:bCs/>
        </w:rPr>
        <w:t>Как уже отмечалось, гражданско</w:t>
      </w:r>
      <w:r w:rsidR="00E96E28">
        <w:rPr>
          <w:bCs/>
        </w:rPr>
        <w:t>е</w:t>
      </w:r>
      <w:r w:rsidRPr="0080538E">
        <w:rPr>
          <w:bCs/>
        </w:rPr>
        <w:t xml:space="preserve"> законодательств</w:t>
      </w:r>
      <w:r w:rsidR="00E96E28">
        <w:rPr>
          <w:bCs/>
        </w:rPr>
        <w:t>о действует на всей территории государства. П</w:t>
      </w:r>
      <w:r w:rsidRPr="0080538E">
        <w:rPr>
          <w:bCs/>
        </w:rPr>
        <w:t xml:space="preserve">равила гражданского законодательства распространяются на соответствующие отношения </w:t>
      </w:r>
      <w:r w:rsidR="00E96E28">
        <w:rPr>
          <w:bCs/>
        </w:rPr>
        <w:t>всех</w:t>
      </w:r>
      <w:r w:rsidRPr="0080538E">
        <w:rPr>
          <w:bCs/>
        </w:rPr>
        <w:t xml:space="preserve"> субъектов гражданского п</w:t>
      </w:r>
      <w:r w:rsidR="003060C0">
        <w:rPr>
          <w:bCs/>
        </w:rPr>
        <w:t>рава: граждан, юридических лиц, АТЕ или саму Ре</w:t>
      </w:r>
      <w:r w:rsidR="003060C0">
        <w:rPr>
          <w:bCs/>
        </w:rPr>
        <w:t>с</w:t>
      </w:r>
      <w:r w:rsidR="003060C0">
        <w:rPr>
          <w:bCs/>
        </w:rPr>
        <w:t>публику Беларусь</w:t>
      </w:r>
      <w:r w:rsidRPr="0080538E">
        <w:rPr>
          <w:bCs/>
        </w:rPr>
        <w:t>. Вместе с тем они применяются также к гражда</w:t>
      </w:r>
      <w:r w:rsidRPr="0080538E">
        <w:rPr>
          <w:bCs/>
        </w:rPr>
        <w:t>н</w:t>
      </w:r>
      <w:r w:rsidRPr="0080538E">
        <w:rPr>
          <w:bCs/>
        </w:rPr>
        <w:t>ским правоотношениям с участием иностранцев, лиц без гражданства и иностранных юридических лиц</w:t>
      </w:r>
      <w:r w:rsidR="003060C0">
        <w:rPr>
          <w:bCs/>
        </w:rPr>
        <w:t>.</w:t>
      </w:r>
    </w:p>
    <w:p w:rsidR="0080538E" w:rsidRPr="0080538E" w:rsidRDefault="0080538E" w:rsidP="0080538E">
      <w:pPr>
        <w:widowControl w:val="0"/>
        <w:spacing w:line="216" w:lineRule="auto"/>
        <w:ind w:firstLine="284"/>
        <w:jc w:val="both"/>
        <w:rPr>
          <w:bCs/>
        </w:rPr>
      </w:pPr>
      <w:r w:rsidRPr="0080538E">
        <w:rPr>
          <w:bCs/>
        </w:rPr>
        <w:t>Широта и сложность регулируемых гражданским правом отнош</w:t>
      </w:r>
      <w:r w:rsidRPr="0080538E">
        <w:rPr>
          <w:bCs/>
        </w:rPr>
        <w:t>е</w:t>
      </w:r>
      <w:r w:rsidRPr="0080538E">
        <w:rPr>
          <w:bCs/>
        </w:rPr>
        <w:t>ний могут вызвать к жизни ситуации, прямо не урегулированные гр</w:t>
      </w:r>
      <w:r w:rsidRPr="0080538E">
        <w:rPr>
          <w:bCs/>
        </w:rPr>
        <w:t>а</w:t>
      </w:r>
      <w:r w:rsidRPr="0080538E">
        <w:rPr>
          <w:bCs/>
        </w:rPr>
        <w:t>жданско-правовыми нормами. Такой пробел, не восполняемый ни у</w:t>
      </w:r>
      <w:r w:rsidRPr="0080538E">
        <w:rPr>
          <w:bCs/>
        </w:rPr>
        <w:t>с</w:t>
      </w:r>
      <w:r w:rsidRPr="0080538E">
        <w:rPr>
          <w:bCs/>
        </w:rPr>
        <w:t>ловиями заключенного договора, ни обычаями делового оборота, ус</w:t>
      </w:r>
      <w:r w:rsidRPr="0080538E">
        <w:rPr>
          <w:bCs/>
        </w:rPr>
        <w:t>т</w:t>
      </w:r>
      <w:r w:rsidRPr="0080538E">
        <w:rPr>
          <w:bCs/>
        </w:rPr>
        <w:t xml:space="preserve">раняется с помощью аналогии закона (п. 1 ст. </w:t>
      </w:r>
      <w:r w:rsidR="003060C0">
        <w:rPr>
          <w:bCs/>
        </w:rPr>
        <w:t>5</w:t>
      </w:r>
      <w:r w:rsidRPr="0080538E">
        <w:rPr>
          <w:bCs/>
        </w:rPr>
        <w:t xml:space="preserve"> ГК). Аналогия закона выражается в том, что к соответствующим отношениям применяются нормы гражданского законодательства, регулирующего сходные о</w:t>
      </w:r>
      <w:r w:rsidRPr="0080538E">
        <w:rPr>
          <w:bCs/>
        </w:rPr>
        <w:t>т</w:t>
      </w:r>
      <w:r w:rsidRPr="0080538E">
        <w:rPr>
          <w:bCs/>
        </w:rPr>
        <w:t>ношения. Не является аналогией закона отсылка к регламентации сходных отношений, установленная законодательным порядком, н</w:t>
      </w:r>
      <w:r w:rsidRPr="0080538E">
        <w:rPr>
          <w:bCs/>
        </w:rPr>
        <w:t>а</w:t>
      </w:r>
      <w:r w:rsidRPr="0080538E">
        <w:rPr>
          <w:bCs/>
        </w:rPr>
        <w:t xml:space="preserve">пример распространение правил о статусе обществ с ограниченной </w:t>
      </w:r>
      <w:r w:rsidRPr="0080538E">
        <w:rPr>
          <w:bCs/>
        </w:rPr>
        <w:lastRenderedPageBreak/>
        <w:t>ответственностью на общества с дополнительной ответственностью</w:t>
      </w:r>
      <w:r w:rsidR="003060C0">
        <w:rPr>
          <w:bCs/>
        </w:rPr>
        <w:t>, в</w:t>
      </w:r>
      <w:r w:rsidRPr="0080538E">
        <w:rPr>
          <w:bCs/>
        </w:rPr>
        <w:t>едь здесь речь идет не о пробеле в законе, а об особом юридико-техническом приеме, способе регулирования.</w:t>
      </w:r>
    </w:p>
    <w:p w:rsidR="0080538E" w:rsidRPr="0080538E" w:rsidRDefault="0080538E" w:rsidP="0080538E">
      <w:pPr>
        <w:widowControl w:val="0"/>
        <w:spacing w:line="216" w:lineRule="auto"/>
        <w:ind w:firstLine="284"/>
        <w:jc w:val="both"/>
        <w:rPr>
          <w:bCs/>
        </w:rPr>
      </w:pPr>
      <w:r w:rsidRPr="0080538E">
        <w:rPr>
          <w:bCs/>
        </w:rPr>
        <w:t>При отсутствии сходного правового регулирования для конкретн</w:t>
      </w:r>
      <w:r w:rsidRPr="0080538E">
        <w:rPr>
          <w:bCs/>
        </w:rPr>
        <w:t>о</w:t>
      </w:r>
      <w:r w:rsidRPr="0080538E">
        <w:rPr>
          <w:bCs/>
        </w:rPr>
        <w:t xml:space="preserve">го отношения может использоваться аналогия права (п. 2 ст. </w:t>
      </w:r>
      <w:r w:rsidR="003060C0">
        <w:rPr>
          <w:bCs/>
        </w:rPr>
        <w:t>5</w:t>
      </w:r>
      <w:r w:rsidRPr="0080538E">
        <w:rPr>
          <w:bCs/>
        </w:rPr>
        <w:t xml:space="preserve"> ГК). Смысл ее состоит в определении прав и обязанностей сторон правоо</w:t>
      </w:r>
      <w:r w:rsidRPr="0080538E">
        <w:rPr>
          <w:bCs/>
        </w:rPr>
        <w:t>т</w:t>
      </w:r>
      <w:r w:rsidRPr="0080538E">
        <w:rPr>
          <w:bCs/>
        </w:rPr>
        <w:t>ношения на основе не конкретных правовых норм, а общих начал и смысла гражданского законодательства, а также требований доброс</w:t>
      </w:r>
      <w:r w:rsidRPr="0080538E">
        <w:rPr>
          <w:bCs/>
        </w:rPr>
        <w:t>о</w:t>
      </w:r>
      <w:r w:rsidRPr="0080538E">
        <w:rPr>
          <w:bCs/>
        </w:rPr>
        <w:t>вестности, разумности и справедливости. Под общими началами гра</w:t>
      </w:r>
      <w:r w:rsidRPr="0080538E">
        <w:rPr>
          <w:bCs/>
        </w:rPr>
        <w:t>ж</w:t>
      </w:r>
      <w:r w:rsidRPr="0080538E">
        <w:rPr>
          <w:bCs/>
        </w:rPr>
        <w:t xml:space="preserve">данского законодательства следует понимать основные принципы гражданско-правового регулирования, а под его смыслом </w:t>
      </w:r>
      <w:r w:rsidR="003060C0">
        <w:rPr>
          <w:bCs/>
        </w:rPr>
        <w:t>–</w:t>
      </w:r>
      <w:r w:rsidRPr="0080538E">
        <w:rPr>
          <w:bCs/>
        </w:rPr>
        <w:t xml:space="preserve"> отраслевые особенности, определяемые спецификой предмета и метода гражда</w:t>
      </w:r>
      <w:r w:rsidRPr="0080538E">
        <w:rPr>
          <w:bCs/>
        </w:rPr>
        <w:t>н</w:t>
      </w:r>
      <w:r w:rsidRPr="0080538E">
        <w:rPr>
          <w:bCs/>
        </w:rPr>
        <w:t>ского права. Критерии добросовестности, разумности и справедлив</w:t>
      </w:r>
      <w:r w:rsidRPr="0080538E">
        <w:rPr>
          <w:bCs/>
        </w:rPr>
        <w:t>о</w:t>
      </w:r>
      <w:r w:rsidRPr="0080538E">
        <w:rPr>
          <w:bCs/>
        </w:rPr>
        <w:t>сти обычно применяются в негативном смысле: имея в виду, что р</w:t>
      </w:r>
      <w:r w:rsidRPr="0080538E">
        <w:rPr>
          <w:bCs/>
        </w:rPr>
        <w:t>е</w:t>
      </w:r>
      <w:r w:rsidRPr="0080538E">
        <w:rPr>
          <w:bCs/>
        </w:rPr>
        <w:t>шение, соответствующее началам и смыслу гражданского законод</w:t>
      </w:r>
      <w:r w:rsidRPr="0080538E">
        <w:rPr>
          <w:bCs/>
        </w:rPr>
        <w:t>а</w:t>
      </w:r>
      <w:r w:rsidRPr="0080538E">
        <w:rPr>
          <w:bCs/>
        </w:rPr>
        <w:t>тельства, не должно быть вместе с тем «недобросовестным», «нер</w:t>
      </w:r>
      <w:r w:rsidRPr="0080538E">
        <w:rPr>
          <w:bCs/>
        </w:rPr>
        <w:t>а</w:t>
      </w:r>
      <w:r w:rsidRPr="0080538E">
        <w:rPr>
          <w:bCs/>
        </w:rPr>
        <w:t>зумным» или «несправедливым».</w:t>
      </w:r>
    </w:p>
    <w:p w:rsidR="0080538E" w:rsidRPr="0080538E" w:rsidRDefault="0080538E" w:rsidP="0080538E">
      <w:pPr>
        <w:widowControl w:val="0"/>
        <w:spacing w:line="216" w:lineRule="auto"/>
        <w:ind w:firstLine="284"/>
        <w:jc w:val="both"/>
        <w:rPr>
          <w:bCs/>
        </w:rPr>
      </w:pPr>
      <w:r w:rsidRPr="0080538E">
        <w:rPr>
          <w:bCs/>
        </w:rPr>
        <w:t>Таким образом, аналогия права допустима при наличии пробела в законе, невосполнимого с помощью аналогии закона (т.е. при отсутс</w:t>
      </w:r>
      <w:r w:rsidRPr="0080538E">
        <w:rPr>
          <w:bCs/>
        </w:rPr>
        <w:t>т</w:t>
      </w:r>
      <w:r w:rsidRPr="0080538E">
        <w:rPr>
          <w:bCs/>
        </w:rPr>
        <w:t>вии нормы, регулирующей сходные отношения), а также с соблюден</w:t>
      </w:r>
      <w:r w:rsidRPr="0080538E">
        <w:rPr>
          <w:bCs/>
        </w:rPr>
        <w:t>и</w:t>
      </w:r>
      <w:r w:rsidRPr="0080538E">
        <w:rPr>
          <w:bCs/>
        </w:rPr>
        <w:t>ем названных выше критериев. При этом реальное применение анал</w:t>
      </w:r>
      <w:r w:rsidRPr="0080538E">
        <w:rPr>
          <w:bCs/>
        </w:rPr>
        <w:t>о</w:t>
      </w:r>
      <w:r w:rsidRPr="0080538E">
        <w:rPr>
          <w:bCs/>
        </w:rPr>
        <w:t>гии права в судебной практике является крайне редким, исключител</w:t>
      </w:r>
      <w:r w:rsidRPr="0080538E">
        <w:rPr>
          <w:bCs/>
        </w:rPr>
        <w:t>ь</w:t>
      </w:r>
      <w:r w:rsidRPr="0080538E">
        <w:rPr>
          <w:bCs/>
        </w:rPr>
        <w:t>ным случаем.</w:t>
      </w:r>
    </w:p>
    <w:p w:rsidR="00597590" w:rsidRDefault="00597590" w:rsidP="00221341">
      <w:pPr>
        <w:widowControl w:val="0"/>
        <w:spacing w:line="216" w:lineRule="auto"/>
        <w:ind w:firstLine="284"/>
        <w:jc w:val="both"/>
        <w:rPr>
          <w:bCs/>
        </w:rPr>
      </w:pPr>
    </w:p>
    <w:p w:rsidR="00C91EDC" w:rsidRPr="00C91EDC" w:rsidRDefault="00C91EDC" w:rsidP="0038494B">
      <w:pPr>
        <w:widowControl w:val="0"/>
        <w:spacing w:line="216" w:lineRule="auto"/>
        <w:jc w:val="center"/>
        <w:rPr>
          <w:b/>
          <w:bCs/>
        </w:rPr>
      </w:pPr>
      <w:r>
        <w:rPr>
          <w:b/>
          <w:bCs/>
        </w:rPr>
        <w:t xml:space="preserve">Тема 3. </w:t>
      </w:r>
      <w:r w:rsidRPr="00C91EDC">
        <w:rPr>
          <w:b/>
          <w:bCs/>
        </w:rPr>
        <w:t>ГРАЖДАНСКОЕ ПРАВО КАК НАУКА</w:t>
      </w:r>
    </w:p>
    <w:p w:rsidR="00C91EDC" w:rsidRPr="00C91EDC" w:rsidRDefault="00C91EDC" w:rsidP="00C91EDC">
      <w:pPr>
        <w:widowControl w:val="0"/>
        <w:spacing w:line="216" w:lineRule="auto"/>
        <w:ind w:firstLine="284"/>
        <w:jc w:val="both"/>
        <w:rPr>
          <w:bCs/>
        </w:rPr>
      </w:pPr>
    </w:p>
    <w:p w:rsidR="00B71EF9" w:rsidRPr="00B71EF9" w:rsidRDefault="00B71EF9" w:rsidP="00B71EF9">
      <w:pPr>
        <w:widowControl w:val="0"/>
        <w:spacing w:line="216" w:lineRule="auto"/>
        <w:ind w:firstLine="284"/>
        <w:jc w:val="both"/>
        <w:rPr>
          <w:bCs/>
        </w:rPr>
      </w:pPr>
      <w:r w:rsidRPr="00B71EF9">
        <w:rPr>
          <w:bCs/>
        </w:rPr>
        <w:t>Гражданское право может пониматься как:</w:t>
      </w:r>
    </w:p>
    <w:p w:rsidR="00B71EF9" w:rsidRPr="00B71EF9" w:rsidRDefault="00B71EF9" w:rsidP="00184785">
      <w:pPr>
        <w:widowControl w:val="0"/>
        <w:numPr>
          <w:ilvl w:val="0"/>
          <w:numId w:val="35"/>
        </w:numPr>
        <w:spacing w:line="216" w:lineRule="auto"/>
        <w:ind w:firstLine="284"/>
        <w:jc w:val="both"/>
        <w:rPr>
          <w:bCs/>
        </w:rPr>
      </w:pPr>
      <w:r w:rsidRPr="00B71EF9">
        <w:rPr>
          <w:bCs/>
        </w:rPr>
        <w:t>отрасль права,</w:t>
      </w:r>
    </w:p>
    <w:p w:rsidR="00B71EF9" w:rsidRPr="00B71EF9" w:rsidRDefault="00B71EF9" w:rsidP="00184785">
      <w:pPr>
        <w:widowControl w:val="0"/>
        <w:numPr>
          <w:ilvl w:val="0"/>
          <w:numId w:val="35"/>
        </w:numPr>
        <w:spacing w:line="216" w:lineRule="auto"/>
        <w:ind w:firstLine="284"/>
        <w:jc w:val="both"/>
        <w:rPr>
          <w:bCs/>
        </w:rPr>
      </w:pPr>
      <w:r w:rsidRPr="00B71EF9">
        <w:rPr>
          <w:bCs/>
        </w:rPr>
        <w:t>правовая наука (отрасль правоведения),</w:t>
      </w:r>
    </w:p>
    <w:p w:rsidR="00B71EF9" w:rsidRPr="00B71EF9" w:rsidRDefault="00B71EF9" w:rsidP="00184785">
      <w:pPr>
        <w:widowControl w:val="0"/>
        <w:numPr>
          <w:ilvl w:val="0"/>
          <w:numId w:val="35"/>
        </w:numPr>
        <w:spacing w:line="216" w:lineRule="auto"/>
        <w:ind w:firstLine="284"/>
        <w:jc w:val="both"/>
        <w:rPr>
          <w:bCs/>
        </w:rPr>
      </w:pPr>
      <w:r w:rsidRPr="00B71EF9">
        <w:rPr>
          <w:bCs/>
        </w:rPr>
        <w:t>учебная дисциплина.</w:t>
      </w:r>
    </w:p>
    <w:p w:rsidR="00B71EF9" w:rsidRPr="00B71EF9" w:rsidRDefault="00B71EF9" w:rsidP="00B71EF9">
      <w:pPr>
        <w:widowControl w:val="0"/>
        <w:spacing w:line="216" w:lineRule="auto"/>
        <w:ind w:firstLine="284"/>
        <w:jc w:val="both"/>
        <w:rPr>
          <w:bCs/>
        </w:rPr>
      </w:pPr>
      <w:r w:rsidRPr="00B71EF9">
        <w:rPr>
          <w:bCs/>
        </w:rPr>
        <w:t>Все эти категории тесно связаны, но вовсе не совпадают друг с др</w:t>
      </w:r>
      <w:r w:rsidRPr="00B71EF9">
        <w:rPr>
          <w:bCs/>
        </w:rPr>
        <w:t>у</w:t>
      </w:r>
      <w:r w:rsidRPr="00B71EF9">
        <w:rPr>
          <w:bCs/>
        </w:rPr>
        <w:t>гом. Они имеют различные предметы и методы, а также несовпада</w:t>
      </w:r>
      <w:r w:rsidRPr="00B71EF9">
        <w:rPr>
          <w:bCs/>
        </w:rPr>
        <w:t>ю</w:t>
      </w:r>
      <w:r w:rsidRPr="00B71EF9">
        <w:rPr>
          <w:bCs/>
        </w:rPr>
        <w:t>щие структуры.</w:t>
      </w:r>
    </w:p>
    <w:p w:rsidR="00B71EF9" w:rsidRPr="00B71EF9" w:rsidRDefault="00B71EF9" w:rsidP="00B71EF9">
      <w:pPr>
        <w:widowControl w:val="0"/>
        <w:spacing w:line="216" w:lineRule="auto"/>
        <w:ind w:firstLine="284"/>
        <w:jc w:val="both"/>
        <w:rPr>
          <w:bCs/>
        </w:rPr>
      </w:pPr>
      <w:r w:rsidRPr="00B71EF9">
        <w:rPr>
          <w:bCs/>
        </w:rPr>
        <w:t xml:space="preserve">Гражданское право как одна из отраслей объективного права </w:t>
      </w:r>
      <w:r>
        <w:rPr>
          <w:bCs/>
        </w:rPr>
        <w:t>–</w:t>
      </w:r>
      <w:r w:rsidRPr="00B71EF9">
        <w:rPr>
          <w:bCs/>
        </w:rPr>
        <w:t xml:space="preserve"> с</w:t>
      </w:r>
      <w:r w:rsidRPr="00B71EF9">
        <w:rPr>
          <w:bCs/>
        </w:rPr>
        <w:t>о</w:t>
      </w:r>
      <w:r w:rsidRPr="00B71EF9">
        <w:rPr>
          <w:bCs/>
        </w:rPr>
        <w:t xml:space="preserve">вокупность правовых норм </w:t>
      </w:r>
      <w:r>
        <w:rPr>
          <w:bCs/>
        </w:rPr>
        <w:t>–</w:t>
      </w:r>
      <w:r w:rsidRPr="00B71EF9">
        <w:rPr>
          <w:bCs/>
        </w:rPr>
        <w:t xml:space="preserve"> имеет в качестве предмета определенный круг общественных отношений, на который оно воздействует закре</w:t>
      </w:r>
      <w:r w:rsidRPr="00B71EF9">
        <w:rPr>
          <w:bCs/>
        </w:rPr>
        <w:t>п</w:t>
      </w:r>
      <w:r w:rsidRPr="00B71EF9">
        <w:rPr>
          <w:bCs/>
        </w:rPr>
        <w:t>ленным в его нормах методом юридического равенства и самосто</w:t>
      </w:r>
      <w:r w:rsidRPr="00B71EF9">
        <w:rPr>
          <w:bCs/>
        </w:rPr>
        <w:t>я</w:t>
      </w:r>
      <w:r w:rsidRPr="00B71EF9">
        <w:rPr>
          <w:bCs/>
        </w:rPr>
        <w:t>тельности (автономии) участников.</w:t>
      </w:r>
    </w:p>
    <w:p w:rsidR="00B71EF9" w:rsidRPr="00B71EF9" w:rsidRDefault="00B71EF9" w:rsidP="00B71EF9">
      <w:pPr>
        <w:widowControl w:val="0"/>
        <w:spacing w:line="216" w:lineRule="auto"/>
        <w:ind w:firstLine="284"/>
        <w:jc w:val="both"/>
        <w:rPr>
          <w:bCs/>
        </w:rPr>
      </w:pPr>
      <w:r w:rsidRPr="00B71EF9">
        <w:rPr>
          <w:bCs/>
        </w:rPr>
        <w:t>Гражданское право как гражданско-правовая наука, или цивил</w:t>
      </w:r>
      <w:r w:rsidRPr="00B71EF9">
        <w:rPr>
          <w:bCs/>
        </w:rPr>
        <w:t>и</w:t>
      </w:r>
      <w:r w:rsidRPr="00B71EF9">
        <w:rPr>
          <w:bCs/>
        </w:rPr>
        <w:t xml:space="preserve">стика, </w:t>
      </w:r>
      <w:r>
        <w:rPr>
          <w:bCs/>
        </w:rPr>
        <w:t>–</w:t>
      </w:r>
      <w:r w:rsidRPr="00B71EF9">
        <w:rPr>
          <w:bCs/>
        </w:rPr>
        <w:t xml:space="preserve"> учение о гражданском праве. Предметом гражданско-правовой науки является как действующее гражданское законодател</w:t>
      </w:r>
      <w:r w:rsidRPr="00B71EF9">
        <w:rPr>
          <w:bCs/>
        </w:rPr>
        <w:t>ь</w:t>
      </w:r>
      <w:r w:rsidRPr="00B71EF9">
        <w:rPr>
          <w:bCs/>
        </w:rPr>
        <w:t>ство и практика его применения, так и история его развития, и опыт гражданско-правового развития в зарубежных правопорядках.</w:t>
      </w:r>
    </w:p>
    <w:p w:rsidR="00B71EF9" w:rsidRPr="00B71EF9" w:rsidRDefault="00B71EF9" w:rsidP="00B71EF9">
      <w:pPr>
        <w:widowControl w:val="0"/>
        <w:spacing w:line="216" w:lineRule="auto"/>
        <w:ind w:firstLine="284"/>
        <w:jc w:val="both"/>
        <w:rPr>
          <w:bCs/>
        </w:rPr>
      </w:pPr>
      <w:r w:rsidRPr="00B71EF9">
        <w:rPr>
          <w:bCs/>
        </w:rPr>
        <w:t>Цивилистика изучает понятие гражданского права, его место в пр</w:t>
      </w:r>
      <w:r w:rsidRPr="00B71EF9">
        <w:rPr>
          <w:bCs/>
        </w:rPr>
        <w:t>а</w:t>
      </w:r>
      <w:r w:rsidRPr="00B71EF9">
        <w:rPr>
          <w:bCs/>
        </w:rPr>
        <w:t>вовой системе, его происхождение и закономерности развития, сист</w:t>
      </w:r>
      <w:r w:rsidRPr="00B71EF9">
        <w:rPr>
          <w:bCs/>
        </w:rPr>
        <w:t>е</w:t>
      </w:r>
      <w:r w:rsidRPr="00B71EF9">
        <w:rPr>
          <w:bCs/>
        </w:rPr>
        <w:t>му и содержание гражданско-правовых норм, институтов и подотра</w:t>
      </w:r>
      <w:r w:rsidRPr="00B71EF9">
        <w:rPr>
          <w:bCs/>
        </w:rPr>
        <w:t>с</w:t>
      </w:r>
      <w:r w:rsidRPr="00B71EF9">
        <w:rPr>
          <w:bCs/>
        </w:rPr>
        <w:lastRenderedPageBreak/>
        <w:t xml:space="preserve">лей, их роль в правовом оформлении жизни общества и эффективность их применения. </w:t>
      </w:r>
      <w:proofErr w:type="gramStart"/>
      <w:r w:rsidRPr="00B71EF9">
        <w:rPr>
          <w:bCs/>
        </w:rPr>
        <w:t>С этой целью анализируются также содержание и ос</w:t>
      </w:r>
      <w:r w:rsidRPr="00B71EF9">
        <w:rPr>
          <w:bCs/>
        </w:rPr>
        <w:t>о</w:t>
      </w:r>
      <w:r w:rsidRPr="00B71EF9">
        <w:rPr>
          <w:bCs/>
        </w:rPr>
        <w:t>бенности самих общественных отношений, регулируемых гражда</w:t>
      </w:r>
      <w:r w:rsidRPr="00B71EF9">
        <w:rPr>
          <w:bCs/>
        </w:rPr>
        <w:t>н</w:t>
      </w:r>
      <w:r w:rsidRPr="00B71EF9">
        <w:rPr>
          <w:bCs/>
        </w:rPr>
        <w:t>ским правом, во взаимодействии с экономической, социологической, политологической, исторической и другими общественными науками.</w:t>
      </w:r>
      <w:proofErr w:type="gramEnd"/>
    </w:p>
    <w:p w:rsidR="00B71EF9" w:rsidRPr="00B71EF9" w:rsidRDefault="00B71EF9" w:rsidP="00B71EF9">
      <w:pPr>
        <w:widowControl w:val="0"/>
        <w:spacing w:line="216" w:lineRule="auto"/>
        <w:ind w:firstLine="284"/>
        <w:jc w:val="both"/>
        <w:rPr>
          <w:bCs/>
        </w:rPr>
      </w:pPr>
      <w:r w:rsidRPr="00B71EF9">
        <w:rPr>
          <w:bCs/>
        </w:rPr>
        <w:t xml:space="preserve">Таким образом, предмет гражданско-правовой науки значительно отличается от предмета гражданского права. </w:t>
      </w:r>
      <w:r w:rsidRPr="00B71EF9">
        <w:rPr>
          <w:bCs/>
          <w:i/>
        </w:rPr>
        <w:t>Выработанная цивил</w:t>
      </w:r>
      <w:r w:rsidRPr="00B71EF9">
        <w:rPr>
          <w:bCs/>
          <w:i/>
        </w:rPr>
        <w:t>и</w:t>
      </w:r>
      <w:r w:rsidRPr="00B71EF9">
        <w:rPr>
          <w:bCs/>
          <w:i/>
        </w:rPr>
        <w:t>стической наукой совокупность знаний о гражданско-правовых явл</w:t>
      </w:r>
      <w:r w:rsidRPr="00B71EF9">
        <w:rPr>
          <w:bCs/>
          <w:i/>
        </w:rPr>
        <w:t>е</w:t>
      </w:r>
      <w:r w:rsidRPr="00B71EF9">
        <w:rPr>
          <w:bCs/>
          <w:i/>
        </w:rPr>
        <w:t>ниях составляет ее содержание.</w:t>
      </w:r>
      <w:r w:rsidRPr="00B71EF9">
        <w:rPr>
          <w:bCs/>
        </w:rPr>
        <w:t xml:space="preserve"> Указанные знания систематизирую</w:t>
      </w:r>
      <w:r w:rsidRPr="00B71EF9">
        <w:rPr>
          <w:bCs/>
        </w:rPr>
        <w:t>т</w:t>
      </w:r>
      <w:r w:rsidRPr="00B71EF9">
        <w:rPr>
          <w:bCs/>
        </w:rPr>
        <w:t>ся по основным разделам цивилистики, причем эти последние опять-таки не совпадают с системой гражданского права. Так, важными ра</w:t>
      </w:r>
      <w:r w:rsidRPr="00B71EF9">
        <w:rPr>
          <w:bCs/>
        </w:rPr>
        <w:t>з</w:t>
      </w:r>
      <w:r w:rsidRPr="00B71EF9">
        <w:rPr>
          <w:bCs/>
        </w:rPr>
        <w:t>делами цивилистической науки всегда считались учения о гражда</w:t>
      </w:r>
      <w:r w:rsidRPr="00B71EF9">
        <w:rPr>
          <w:bCs/>
        </w:rPr>
        <w:t>н</w:t>
      </w:r>
      <w:r w:rsidRPr="00B71EF9">
        <w:rPr>
          <w:bCs/>
        </w:rPr>
        <w:t>ском правоотношении, о правопреемстве в гражданском праве, о гр</w:t>
      </w:r>
      <w:r w:rsidRPr="00B71EF9">
        <w:rPr>
          <w:bCs/>
        </w:rPr>
        <w:t>а</w:t>
      </w:r>
      <w:r w:rsidRPr="00B71EF9">
        <w:rPr>
          <w:bCs/>
        </w:rPr>
        <w:t>жданско-правовой ответственности, не имеющие прямых аналогов в институтах гражданского права и гражданского законодательства.</w:t>
      </w:r>
    </w:p>
    <w:p w:rsidR="00B71EF9" w:rsidRPr="00B71EF9" w:rsidRDefault="00B71EF9" w:rsidP="00B71EF9">
      <w:pPr>
        <w:widowControl w:val="0"/>
        <w:spacing w:line="216" w:lineRule="auto"/>
        <w:ind w:firstLine="284"/>
        <w:jc w:val="both"/>
        <w:rPr>
          <w:bCs/>
        </w:rPr>
      </w:pPr>
      <w:r w:rsidRPr="00B71EF9">
        <w:rPr>
          <w:bCs/>
        </w:rPr>
        <w:t xml:space="preserve">Таким образом, </w:t>
      </w:r>
      <w:r w:rsidRPr="00B71EF9">
        <w:rPr>
          <w:b/>
          <w:bCs/>
          <w:i/>
        </w:rPr>
        <w:t>наука гражданского права представляет собой</w:t>
      </w:r>
      <w:r w:rsidRPr="00B71EF9">
        <w:rPr>
          <w:bCs/>
        </w:rPr>
        <w:t xml:space="preserve"> определенным образом систематизированную совокупность знаний о гражданско-правовом регулировании общественных отношений: сво</w:t>
      </w:r>
      <w:r w:rsidRPr="00B71EF9">
        <w:rPr>
          <w:bCs/>
        </w:rPr>
        <w:t>й</w:t>
      </w:r>
      <w:r w:rsidRPr="00B71EF9">
        <w:rPr>
          <w:bCs/>
        </w:rPr>
        <w:t>ствах и закономерностях его функционирования и развития; способах достижения его эффективности; средствах получения новых знаний, необходимых для дальнейшего совершенствования гражданского пр</w:t>
      </w:r>
      <w:r w:rsidRPr="00B71EF9">
        <w:rPr>
          <w:bCs/>
        </w:rPr>
        <w:t>а</w:t>
      </w:r>
      <w:r w:rsidRPr="00B71EF9">
        <w:rPr>
          <w:bCs/>
        </w:rPr>
        <w:t>ва.</w:t>
      </w:r>
    </w:p>
    <w:p w:rsidR="00B71EF9" w:rsidRPr="00B71EF9" w:rsidRDefault="00B71EF9" w:rsidP="00B71EF9">
      <w:pPr>
        <w:widowControl w:val="0"/>
        <w:spacing w:line="216" w:lineRule="auto"/>
        <w:ind w:firstLine="284"/>
        <w:jc w:val="both"/>
        <w:rPr>
          <w:bCs/>
        </w:rPr>
      </w:pPr>
      <w:r w:rsidRPr="00B71EF9">
        <w:rPr>
          <w:bCs/>
        </w:rPr>
        <w:t xml:space="preserve">Курс гражданского права </w:t>
      </w:r>
      <w:r w:rsidRPr="00B71EF9">
        <w:rPr>
          <w:bCs/>
          <w:i/>
        </w:rPr>
        <w:t>как учебная дисциплина имеет предм</w:t>
      </w:r>
      <w:r w:rsidRPr="00B71EF9">
        <w:rPr>
          <w:bCs/>
          <w:i/>
        </w:rPr>
        <w:t>е</w:t>
      </w:r>
      <w:r w:rsidRPr="00B71EF9">
        <w:rPr>
          <w:bCs/>
          <w:i/>
        </w:rPr>
        <w:t xml:space="preserve">том </w:t>
      </w:r>
      <w:proofErr w:type="gramStart"/>
      <w:r w:rsidRPr="00B71EF9">
        <w:rPr>
          <w:bCs/>
          <w:i/>
        </w:rPr>
        <w:t>изучения</w:t>
      </w:r>
      <w:proofErr w:type="gramEnd"/>
      <w:r w:rsidRPr="00B71EF9">
        <w:rPr>
          <w:bCs/>
          <w:i/>
        </w:rPr>
        <w:t xml:space="preserve"> прежде всего гражданско-правовую науку.</w:t>
      </w:r>
      <w:r w:rsidRPr="00B71EF9">
        <w:rPr>
          <w:bCs/>
        </w:rPr>
        <w:t xml:space="preserve"> </w:t>
      </w:r>
      <w:proofErr w:type="gramStart"/>
      <w:r w:rsidRPr="00B71EF9">
        <w:rPr>
          <w:bCs/>
        </w:rPr>
        <w:t>В нем из</w:t>
      </w:r>
      <w:r w:rsidRPr="00B71EF9">
        <w:rPr>
          <w:bCs/>
        </w:rPr>
        <w:t>у</w:t>
      </w:r>
      <w:r w:rsidRPr="00B71EF9">
        <w:rPr>
          <w:bCs/>
        </w:rPr>
        <w:t>чаются также правила гражданского права как правовой отрасли и их закрепление в актах гражданского законодательства (источниках гр</w:t>
      </w:r>
      <w:r w:rsidRPr="00B71EF9">
        <w:rPr>
          <w:bCs/>
        </w:rPr>
        <w:t>а</w:t>
      </w:r>
      <w:r w:rsidRPr="00B71EF9">
        <w:rPr>
          <w:bCs/>
        </w:rPr>
        <w:t>жданского права), причем как в действующем, так и в предшеству</w:t>
      </w:r>
      <w:r w:rsidRPr="00B71EF9">
        <w:rPr>
          <w:bCs/>
        </w:rPr>
        <w:t>ю</w:t>
      </w:r>
      <w:r w:rsidRPr="00B71EF9">
        <w:rPr>
          <w:bCs/>
        </w:rPr>
        <w:t>щих, а также и в зарубежных правопорядках.</w:t>
      </w:r>
      <w:proofErr w:type="gramEnd"/>
      <w:r w:rsidRPr="00B71EF9">
        <w:rPr>
          <w:bCs/>
        </w:rPr>
        <w:t xml:space="preserve"> В предмет изучения гр</w:t>
      </w:r>
      <w:r w:rsidRPr="00B71EF9">
        <w:rPr>
          <w:bCs/>
        </w:rPr>
        <w:t>а</w:t>
      </w:r>
      <w:r w:rsidRPr="00B71EF9">
        <w:rPr>
          <w:bCs/>
        </w:rPr>
        <w:t>жданского права входит также правотворческая и правоприменител</w:t>
      </w:r>
      <w:r w:rsidRPr="00B71EF9">
        <w:rPr>
          <w:bCs/>
        </w:rPr>
        <w:t>ь</w:t>
      </w:r>
      <w:r w:rsidRPr="00B71EF9">
        <w:rPr>
          <w:bCs/>
        </w:rPr>
        <w:t>ная деятельность в этой сфере.</w:t>
      </w:r>
    </w:p>
    <w:p w:rsidR="00B71EF9" w:rsidRPr="00B71EF9" w:rsidRDefault="00B71EF9" w:rsidP="00B71EF9">
      <w:pPr>
        <w:widowControl w:val="0"/>
        <w:spacing w:line="216" w:lineRule="auto"/>
        <w:ind w:firstLine="284"/>
        <w:jc w:val="both"/>
        <w:rPr>
          <w:bCs/>
        </w:rPr>
      </w:pPr>
      <w:r w:rsidRPr="00B71EF9">
        <w:rPr>
          <w:bCs/>
        </w:rPr>
        <w:t>Система курса гражданского права имеет следующий вид:</w:t>
      </w:r>
    </w:p>
    <w:p w:rsidR="00B71EF9" w:rsidRPr="00B71EF9" w:rsidRDefault="00B71EF9" w:rsidP="00B71EF9">
      <w:pPr>
        <w:widowControl w:val="0"/>
        <w:spacing w:line="216" w:lineRule="auto"/>
        <w:ind w:firstLine="284"/>
        <w:jc w:val="both"/>
        <w:rPr>
          <w:bCs/>
        </w:rPr>
      </w:pPr>
      <w:r w:rsidRPr="00B71EF9">
        <w:rPr>
          <w:bCs/>
        </w:rPr>
        <w:t xml:space="preserve">I. Введение в гражданское право, </w:t>
      </w:r>
      <w:r>
        <w:rPr>
          <w:bCs/>
        </w:rPr>
        <w:t>–</w:t>
      </w:r>
      <w:r w:rsidRPr="00B71EF9">
        <w:rPr>
          <w:bCs/>
        </w:rPr>
        <w:t xml:space="preserve"> где освещаются понятия и си</w:t>
      </w:r>
      <w:r w:rsidRPr="00B71EF9">
        <w:rPr>
          <w:bCs/>
        </w:rPr>
        <w:t>с</w:t>
      </w:r>
      <w:r w:rsidRPr="00B71EF9">
        <w:rPr>
          <w:bCs/>
        </w:rPr>
        <w:t>темы частного и гражданского права, даются основные сведения о ц</w:t>
      </w:r>
      <w:r w:rsidRPr="00B71EF9">
        <w:rPr>
          <w:bCs/>
        </w:rPr>
        <w:t>и</w:t>
      </w:r>
      <w:r w:rsidRPr="00B71EF9">
        <w:rPr>
          <w:bCs/>
        </w:rPr>
        <w:t>вилистической науке, источниках гражданского права, содержании и системе курса его изучения.</w:t>
      </w:r>
    </w:p>
    <w:p w:rsidR="00B71EF9" w:rsidRPr="00B71EF9" w:rsidRDefault="00B71EF9" w:rsidP="00B71EF9">
      <w:pPr>
        <w:widowControl w:val="0"/>
        <w:spacing w:line="216" w:lineRule="auto"/>
        <w:ind w:firstLine="284"/>
        <w:jc w:val="both"/>
        <w:rPr>
          <w:bCs/>
        </w:rPr>
      </w:pPr>
      <w:r w:rsidRPr="00B71EF9">
        <w:rPr>
          <w:bCs/>
        </w:rPr>
        <w:t xml:space="preserve">II. Гражданское правоотношение </w:t>
      </w:r>
      <w:r>
        <w:rPr>
          <w:bCs/>
        </w:rPr>
        <w:t>–</w:t>
      </w:r>
      <w:r w:rsidRPr="00B71EF9">
        <w:rPr>
          <w:bCs/>
        </w:rPr>
        <w:t xml:space="preserve"> включает изложение учения о понятии, содержании и видах гражданских правоотношений, правовом положении их субъектов и правовом режиме объектов, а также об о</w:t>
      </w:r>
      <w:r w:rsidRPr="00B71EF9">
        <w:rPr>
          <w:bCs/>
        </w:rPr>
        <w:t>с</w:t>
      </w:r>
      <w:r w:rsidRPr="00B71EF9">
        <w:rPr>
          <w:bCs/>
        </w:rPr>
        <w:t xml:space="preserve">нованиях возникновения, изменения и </w:t>
      </w:r>
      <w:proofErr w:type="gramStart"/>
      <w:r w:rsidRPr="00B71EF9">
        <w:rPr>
          <w:bCs/>
        </w:rPr>
        <w:t>прекращения</w:t>
      </w:r>
      <w:proofErr w:type="gramEnd"/>
      <w:r w:rsidRPr="00B71EF9">
        <w:rPr>
          <w:bCs/>
        </w:rPr>
        <w:t xml:space="preserve"> гражданских прав и обязанностей. Важное место здесь занимают учения о юридических лицах (которое составляет основу корпоративного права) и о сделках как важнейшем основании возникновения гражданских правоотнош</w:t>
      </w:r>
      <w:r w:rsidRPr="00B71EF9">
        <w:rPr>
          <w:bCs/>
        </w:rPr>
        <w:t>е</w:t>
      </w:r>
      <w:r w:rsidRPr="00B71EF9">
        <w:rPr>
          <w:bCs/>
        </w:rPr>
        <w:t>ний.</w:t>
      </w:r>
    </w:p>
    <w:p w:rsidR="00B71EF9" w:rsidRPr="00B71EF9" w:rsidRDefault="00B71EF9" w:rsidP="00B71EF9">
      <w:pPr>
        <w:widowControl w:val="0"/>
        <w:spacing w:line="216" w:lineRule="auto"/>
        <w:ind w:firstLine="284"/>
        <w:jc w:val="both"/>
        <w:rPr>
          <w:bCs/>
        </w:rPr>
      </w:pPr>
      <w:r>
        <w:rPr>
          <w:bCs/>
          <w:lang w:val="en-US"/>
        </w:rPr>
        <w:t>III</w:t>
      </w:r>
      <w:r w:rsidRPr="00B71EF9">
        <w:rPr>
          <w:bCs/>
        </w:rPr>
        <w:t xml:space="preserve">. Гражданско-правовая защита личных неимущественных благ </w:t>
      </w:r>
      <w:r w:rsidR="00A13D3D">
        <w:rPr>
          <w:bCs/>
        </w:rPr>
        <w:t>–</w:t>
      </w:r>
      <w:r w:rsidRPr="00B71EF9">
        <w:rPr>
          <w:bCs/>
        </w:rPr>
        <w:t xml:space="preserve"> освещает понятие и виды личных неимущественных благ, охраняемых гражданским правом, и особенности их гражданско-правовой защиты.</w:t>
      </w:r>
    </w:p>
    <w:p w:rsidR="00B71EF9" w:rsidRPr="00B71EF9" w:rsidRDefault="00A13D3D" w:rsidP="00B71EF9">
      <w:pPr>
        <w:widowControl w:val="0"/>
        <w:spacing w:line="216" w:lineRule="auto"/>
        <w:ind w:firstLine="284"/>
        <w:jc w:val="both"/>
        <w:rPr>
          <w:bCs/>
        </w:rPr>
      </w:pPr>
      <w:r>
        <w:rPr>
          <w:bCs/>
          <w:lang w:val="en-US"/>
        </w:rPr>
        <w:lastRenderedPageBreak/>
        <w:t>IV</w:t>
      </w:r>
      <w:r w:rsidR="00B71EF9" w:rsidRPr="00B71EF9">
        <w:rPr>
          <w:bCs/>
        </w:rPr>
        <w:t xml:space="preserve">. Осуществление и защита гражданских прав </w:t>
      </w:r>
      <w:r w:rsidR="00B71EF9">
        <w:rPr>
          <w:bCs/>
        </w:rPr>
        <w:t>–</w:t>
      </w:r>
      <w:r w:rsidR="00B71EF9" w:rsidRPr="00B71EF9">
        <w:rPr>
          <w:bCs/>
        </w:rPr>
        <w:t xml:space="preserve"> охватывает темы, посвященные гражданско-правовым формам реализации имуществе</w:t>
      </w:r>
      <w:r w:rsidR="00B71EF9" w:rsidRPr="00B71EF9">
        <w:rPr>
          <w:bCs/>
        </w:rPr>
        <w:t>н</w:t>
      </w:r>
      <w:r w:rsidR="00B71EF9" w:rsidRPr="00B71EF9">
        <w:rPr>
          <w:bCs/>
        </w:rPr>
        <w:t>ных (частных) прав и обязанностей, праву на защиту гражданских прав и интересов, ответственности в гражданском праве, а также гражда</w:t>
      </w:r>
      <w:r w:rsidR="00B71EF9" w:rsidRPr="00B71EF9">
        <w:rPr>
          <w:bCs/>
        </w:rPr>
        <w:t>н</w:t>
      </w:r>
      <w:r w:rsidR="00B71EF9" w:rsidRPr="00B71EF9">
        <w:rPr>
          <w:bCs/>
        </w:rPr>
        <w:t>ско-правовым срокам (устанавливающим временные рамки осущест</w:t>
      </w:r>
      <w:r w:rsidR="00B71EF9" w:rsidRPr="00B71EF9">
        <w:rPr>
          <w:bCs/>
        </w:rPr>
        <w:t>в</w:t>
      </w:r>
      <w:r w:rsidR="00B71EF9" w:rsidRPr="00B71EF9">
        <w:rPr>
          <w:bCs/>
        </w:rPr>
        <w:t>ления и защиты гражданских прав и обязанностей).</w:t>
      </w:r>
    </w:p>
    <w:p w:rsidR="00B71EF9" w:rsidRPr="00B71EF9" w:rsidRDefault="00B71EF9" w:rsidP="00B71EF9">
      <w:pPr>
        <w:widowControl w:val="0"/>
        <w:spacing w:line="216" w:lineRule="auto"/>
        <w:ind w:firstLine="284"/>
        <w:jc w:val="both"/>
        <w:rPr>
          <w:bCs/>
        </w:rPr>
      </w:pPr>
      <w:r w:rsidRPr="00B71EF9">
        <w:rPr>
          <w:bCs/>
        </w:rPr>
        <w:t xml:space="preserve">V. Вещное право </w:t>
      </w:r>
      <w:r>
        <w:rPr>
          <w:bCs/>
        </w:rPr>
        <w:t>–</w:t>
      </w:r>
      <w:r w:rsidRPr="00B71EF9">
        <w:rPr>
          <w:bCs/>
        </w:rPr>
        <w:t xml:space="preserve"> раскрывает понятие и содержание права собс</w:t>
      </w:r>
      <w:r w:rsidRPr="00B71EF9">
        <w:rPr>
          <w:bCs/>
        </w:rPr>
        <w:t>т</w:t>
      </w:r>
      <w:r w:rsidRPr="00B71EF9">
        <w:rPr>
          <w:bCs/>
        </w:rPr>
        <w:t>венности в отношениях частной и государственной собственности. Здесь содержатся также положения о понятии, содержании и видах иных (ограниченных) вещных прав и об особых гражданско-правовых способах защиты вещных прав.</w:t>
      </w:r>
    </w:p>
    <w:p w:rsidR="00A13D3D" w:rsidRDefault="00B71EF9" w:rsidP="00B71EF9">
      <w:pPr>
        <w:widowControl w:val="0"/>
        <w:spacing w:line="216" w:lineRule="auto"/>
        <w:ind w:firstLine="284"/>
        <w:jc w:val="both"/>
        <w:rPr>
          <w:bCs/>
          <w:lang w:val="be-BY"/>
        </w:rPr>
      </w:pPr>
      <w:r w:rsidRPr="00B71EF9">
        <w:rPr>
          <w:bCs/>
        </w:rPr>
        <w:t xml:space="preserve">VI. Общие положения об обязательствах и договорах </w:t>
      </w:r>
      <w:r w:rsidR="00A13D3D">
        <w:rPr>
          <w:bCs/>
          <w:lang w:val="be-BY"/>
        </w:rPr>
        <w:t>–</w:t>
      </w:r>
      <w:r w:rsidRPr="00B71EF9">
        <w:rPr>
          <w:bCs/>
        </w:rPr>
        <w:t xml:space="preserve"> </w:t>
      </w:r>
      <w:proofErr w:type="gramStart"/>
      <w:r w:rsidRPr="00B71EF9">
        <w:rPr>
          <w:bCs/>
        </w:rPr>
        <w:t>посвящен</w:t>
      </w:r>
      <w:proofErr w:type="gramEnd"/>
      <w:r w:rsidRPr="00B71EF9">
        <w:rPr>
          <w:bCs/>
        </w:rPr>
        <w:t xml:space="preserve"> изложению основных положений обязательственного права: понятию, содержанию и исполнению обязательств, способам их обеспечения и надлежащего исполнения, а также общему учению о гражданско-правовом договоре как главной правовой форме организации товар</w:t>
      </w:r>
      <w:r w:rsidRPr="00B71EF9">
        <w:rPr>
          <w:bCs/>
        </w:rPr>
        <w:t>о</w:t>
      </w:r>
      <w:r w:rsidRPr="00B71EF9">
        <w:rPr>
          <w:bCs/>
        </w:rPr>
        <w:t>обмена.</w:t>
      </w:r>
      <w:r w:rsidR="00A13D3D">
        <w:rPr>
          <w:bCs/>
          <w:lang w:val="be-BY"/>
        </w:rPr>
        <w:t xml:space="preserve"> </w:t>
      </w:r>
      <w:r w:rsidR="00A13D3D" w:rsidRPr="00B71EF9">
        <w:rPr>
          <w:bCs/>
        </w:rPr>
        <w:t xml:space="preserve">Этим разделом завершается изложение </w:t>
      </w:r>
      <w:r w:rsidR="00A13D3D">
        <w:rPr>
          <w:bCs/>
          <w:lang w:val="be-BY"/>
        </w:rPr>
        <w:t>общей</w:t>
      </w:r>
      <w:r w:rsidR="00A13D3D" w:rsidRPr="00B71EF9">
        <w:rPr>
          <w:bCs/>
        </w:rPr>
        <w:t xml:space="preserve"> части </w:t>
      </w:r>
      <w:r w:rsidR="00A13D3D">
        <w:rPr>
          <w:bCs/>
        </w:rPr>
        <w:t>дисци</w:t>
      </w:r>
      <w:r w:rsidR="00A13D3D">
        <w:rPr>
          <w:bCs/>
        </w:rPr>
        <w:t>п</w:t>
      </w:r>
      <w:r w:rsidR="00A13D3D">
        <w:rPr>
          <w:bCs/>
        </w:rPr>
        <w:t>лины</w:t>
      </w:r>
      <w:r w:rsidR="00A13D3D" w:rsidRPr="00B71EF9">
        <w:rPr>
          <w:bCs/>
        </w:rPr>
        <w:t>. Остальные разделы посвящены обязательственному праву и с</w:t>
      </w:r>
      <w:r w:rsidR="00A13D3D" w:rsidRPr="00B71EF9">
        <w:rPr>
          <w:bCs/>
        </w:rPr>
        <w:t>о</w:t>
      </w:r>
      <w:r w:rsidR="00A13D3D" w:rsidRPr="00B71EF9">
        <w:rPr>
          <w:bCs/>
        </w:rPr>
        <w:t xml:space="preserve">ставляют </w:t>
      </w:r>
      <w:r w:rsidR="00A13D3D">
        <w:rPr>
          <w:bCs/>
        </w:rPr>
        <w:t xml:space="preserve">особенную </w:t>
      </w:r>
      <w:r w:rsidR="00A13D3D" w:rsidRPr="00B71EF9">
        <w:rPr>
          <w:bCs/>
        </w:rPr>
        <w:t xml:space="preserve">часть </w:t>
      </w:r>
      <w:r w:rsidR="00A13D3D">
        <w:rPr>
          <w:bCs/>
        </w:rPr>
        <w:t>гражданского права</w:t>
      </w:r>
      <w:r w:rsidR="00A13D3D" w:rsidRPr="00B71EF9">
        <w:rPr>
          <w:bCs/>
        </w:rPr>
        <w:t>.</w:t>
      </w:r>
    </w:p>
    <w:p w:rsidR="00B71EF9" w:rsidRPr="00B71EF9" w:rsidRDefault="00A13D3D" w:rsidP="00B71EF9">
      <w:pPr>
        <w:widowControl w:val="0"/>
        <w:spacing w:line="216" w:lineRule="auto"/>
        <w:ind w:firstLine="284"/>
        <w:jc w:val="both"/>
        <w:rPr>
          <w:bCs/>
        </w:rPr>
      </w:pPr>
      <w:r>
        <w:rPr>
          <w:bCs/>
          <w:lang w:val="en-US"/>
        </w:rPr>
        <w:t>VII</w:t>
      </w:r>
      <w:r w:rsidR="00B71EF9" w:rsidRPr="00B71EF9">
        <w:rPr>
          <w:bCs/>
        </w:rPr>
        <w:t xml:space="preserve">. Обязательства по передаче имущества в собственность или в иное вещное право </w:t>
      </w:r>
      <w:r w:rsidRPr="00A13D3D">
        <w:rPr>
          <w:bCs/>
        </w:rPr>
        <w:t>–</w:t>
      </w:r>
      <w:r w:rsidR="00B71EF9" w:rsidRPr="00B71EF9">
        <w:rPr>
          <w:bCs/>
        </w:rPr>
        <w:t xml:space="preserve"> открывает изложение отдельных видов догово</w:t>
      </w:r>
      <w:r w:rsidR="00B71EF9" w:rsidRPr="00B71EF9">
        <w:rPr>
          <w:bCs/>
        </w:rPr>
        <w:t>р</w:t>
      </w:r>
      <w:r w:rsidR="00B71EF9" w:rsidRPr="00B71EF9">
        <w:rPr>
          <w:bCs/>
        </w:rPr>
        <w:t>ных обязательств. Он охватывает договоры купли-продажи во всех их разновидностях (включая розничную торговлю, договоры поставки, контрактации и энергоснабжения), а также договоры мены, дарения и ренты.</w:t>
      </w:r>
    </w:p>
    <w:p w:rsidR="00B71EF9" w:rsidRPr="00B71EF9" w:rsidRDefault="00A13D3D" w:rsidP="00B71EF9">
      <w:pPr>
        <w:widowControl w:val="0"/>
        <w:spacing w:line="216" w:lineRule="auto"/>
        <w:ind w:firstLine="284"/>
        <w:jc w:val="both"/>
        <w:rPr>
          <w:bCs/>
        </w:rPr>
      </w:pPr>
      <w:r>
        <w:rPr>
          <w:bCs/>
          <w:lang w:val="en-US"/>
        </w:rPr>
        <w:t>VIII</w:t>
      </w:r>
      <w:r w:rsidR="00B71EF9" w:rsidRPr="00B71EF9">
        <w:rPr>
          <w:bCs/>
        </w:rPr>
        <w:t xml:space="preserve">. Обязательства по передаче имущества в пользование </w:t>
      </w:r>
      <w:r w:rsidRPr="00A13D3D">
        <w:rPr>
          <w:bCs/>
        </w:rPr>
        <w:t>–</w:t>
      </w:r>
      <w:r w:rsidR="00B71EF9" w:rsidRPr="00B71EF9">
        <w:rPr>
          <w:bCs/>
        </w:rPr>
        <w:t xml:space="preserve"> вкл</w:t>
      </w:r>
      <w:r w:rsidR="00B71EF9" w:rsidRPr="00B71EF9">
        <w:rPr>
          <w:bCs/>
        </w:rPr>
        <w:t>ю</w:t>
      </w:r>
      <w:r w:rsidR="00B71EF9" w:rsidRPr="00B71EF9">
        <w:rPr>
          <w:bCs/>
        </w:rPr>
        <w:t>чает изложение правил о договорах аренды, лизинга (финансовой аренды) и ссуды, а также о договорных обязательствах по использов</w:t>
      </w:r>
      <w:r w:rsidR="00B71EF9" w:rsidRPr="00B71EF9">
        <w:rPr>
          <w:bCs/>
        </w:rPr>
        <w:t>а</w:t>
      </w:r>
      <w:r w:rsidR="00B71EF9" w:rsidRPr="00B71EF9">
        <w:rPr>
          <w:bCs/>
        </w:rPr>
        <w:t>нию гражданами жилых помещений.</w:t>
      </w:r>
    </w:p>
    <w:p w:rsidR="00B71EF9" w:rsidRPr="00B71EF9" w:rsidRDefault="00A13D3D" w:rsidP="00B71EF9">
      <w:pPr>
        <w:widowControl w:val="0"/>
        <w:spacing w:line="216" w:lineRule="auto"/>
        <w:ind w:firstLine="284"/>
        <w:jc w:val="both"/>
        <w:rPr>
          <w:bCs/>
        </w:rPr>
      </w:pPr>
      <w:r>
        <w:rPr>
          <w:bCs/>
          <w:lang w:val="en-US"/>
        </w:rPr>
        <w:t>I</w:t>
      </w:r>
      <w:r w:rsidR="00B71EF9" w:rsidRPr="00B71EF9">
        <w:rPr>
          <w:bCs/>
        </w:rPr>
        <w:t xml:space="preserve">X. Обязательства по производству работ </w:t>
      </w:r>
      <w:r w:rsidRPr="00A13D3D">
        <w:rPr>
          <w:bCs/>
        </w:rPr>
        <w:t>–</w:t>
      </w:r>
      <w:r w:rsidR="00B71EF9" w:rsidRPr="00B71EF9">
        <w:rPr>
          <w:bCs/>
        </w:rPr>
        <w:t xml:space="preserve"> посвящен изложению регулирования подрядных договоров, оформляющих отношения по созданию и передаче другим лицам овеществленного результата де</w:t>
      </w:r>
      <w:r w:rsidR="00B71EF9" w:rsidRPr="00B71EF9">
        <w:rPr>
          <w:bCs/>
        </w:rPr>
        <w:t>я</w:t>
      </w:r>
      <w:r w:rsidR="00B71EF9" w:rsidRPr="00B71EF9">
        <w:rPr>
          <w:bCs/>
        </w:rPr>
        <w:t>тельности (включая строительный подряд</w:t>
      </w:r>
      <w:r w:rsidR="005E2910">
        <w:rPr>
          <w:bCs/>
        </w:rPr>
        <w:t xml:space="preserve">, а также </w:t>
      </w:r>
      <w:r w:rsidR="005E2910" w:rsidRPr="00B71EF9">
        <w:rPr>
          <w:bCs/>
        </w:rPr>
        <w:t>обязательства, во</w:t>
      </w:r>
      <w:r w:rsidR="005E2910" w:rsidRPr="00B71EF9">
        <w:rPr>
          <w:bCs/>
        </w:rPr>
        <w:t>з</w:t>
      </w:r>
      <w:r w:rsidR="005E2910" w:rsidRPr="00B71EF9">
        <w:rPr>
          <w:bCs/>
        </w:rPr>
        <w:t>никающие при проведении научно-исследовательских и опытно-конструкторских работ</w:t>
      </w:r>
      <w:r w:rsidR="00B71EF9" w:rsidRPr="00B71EF9">
        <w:rPr>
          <w:bCs/>
        </w:rPr>
        <w:t>).</w:t>
      </w:r>
    </w:p>
    <w:p w:rsidR="00B71EF9" w:rsidRPr="00B71EF9" w:rsidRDefault="00B71EF9" w:rsidP="00B71EF9">
      <w:pPr>
        <w:widowControl w:val="0"/>
        <w:spacing w:line="216" w:lineRule="auto"/>
        <w:ind w:firstLine="284"/>
        <w:jc w:val="both"/>
        <w:rPr>
          <w:bCs/>
        </w:rPr>
      </w:pPr>
      <w:r w:rsidRPr="00B71EF9">
        <w:rPr>
          <w:bCs/>
        </w:rPr>
        <w:t>X. Обязательства по оказанию финансовых услуг</w:t>
      </w:r>
      <w:r w:rsidR="00A13D3D" w:rsidRPr="00A13D3D">
        <w:rPr>
          <w:bCs/>
        </w:rPr>
        <w:t xml:space="preserve"> – </w:t>
      </w:r>
      <w:r w:rsidRPr="00B71EF9">
        <w:rPr>
          <w:bCs/>
        </w:rPr>
        <w:t>охватывает и</w:t>
      </w:r>
      <w:r w:rsidRPr="00B71EF9">
        <w:rPr>
          <w:bCs/>
        </w:rPr>
        <w:t>з</w:t>
      </w:r>
      <w:r w:rsidRPr="00B71EF9">
        <w:rPr>
          <w:bCs/>
        </w:rPr>
        <w:t>ложение гражданско-правового (договорного) регулирования креди</w:t>
      </w:r>
      <w:r w:rsidRPr="00B71EF9">
        <w:rPr>
          <w:bCs/>
        </w:rPr>
        <w:t>т</w:t>
      </w:r>
      <w:r w:rsidRPr="00B71EF9">
        <w:rPr>
          <w:bCs/>
        </w:rPr>
        <w:t>но-финансовой сферы: услуг по страхованию, предоставлению займа и кредита, финансирования под уступку денежного требования (факт</w:t>
      </w:r>
      <w:r w:rsidRPr="00B71EF9">
        <w:rPr>
          <w:bCs/>
        </w:rPr>
        <w:t>о</w:t>
      </w:r>
      <w:r w:rsidRPr="00B71EF9">
        <w:rPr>
          <w:bCs/>
        </w:rPr>
        <w:t>ринг), а также различных услуг в сфере банковской деятельности (о</w:t>
      </w:r>
      <w:r w:rsidRPr="00B71EF9">
        <w:rPr>
          <w:bCs/>
        </w:rPr>
        <w:t>т</w:t>
      </w:r>
      <w:r w:rsidRPr="00B71EF9">
        <w:rPr>
          <w:bCs/>
        </w:rPr>
        <w:t>ношения банковского вклада, банковского счета, безналичных расч</w:t>
      </w:r>
      <w:r w:rsidRPr="00B71EF9">
        <w:rPr>
          <w:bCs/>
        </w:rPr>
        <w:t>е</w:t>
      </w:r>
      <w:r w:rsidRPr="00B71EF9">
        <w:rPr>
          <w:bCs/>
        </w:rPr>
        <w:t>тов).</w:t>
      </w:r>
    </w:p>
    <w:p w:rsidR="00A13D3D" w:rsidRPr="00B71EF9" w:rsidRDefault="00A13D3D" w:rsidP="00A13D3D">
      <w:pPr>
        <w:widowControl w:val="0"/>
        <w:spacing w:line="216" w:lineRule="auto"/>
        <w:ind w:firstLine="284"/>
        <w:jc w:val="both"/>
        <w:rPr>
          <w:bCs/>
        </w:rPr>
      </w:pPr>
      <w:r w:rsidRPr="00B71EF9">
        <w:rPr>
          <w:bCs/>
        </w:rPr>
        <w:t>X</w:t>
      </w:r>
      <w:r>
        <w:rPr>
          <w:bCs/>
          <w:lang w:val="en-US"/>
        </w:rPr>
        <w:t>I</w:t>
      </w:r>
      <w:r w:rsidRPr="00B71EF9">
        <w:rPr>
          <w:bCs/>
        </w:rPr>
        <w:t xml:space="preserve">. </w:t>
      </w:r>
      <w:proofErr w:type="gramStart"/>
      <w:r w:rsidRPr="00B71EF9">
        <w:rPr>
          <w:bCs/>
        </w:rPr>
        <w:t xml:space="preserve">Обязательства по оказанию фактических и юридических услуг </w:t>
      </w:r>
      <w:r w:rsidRPr="00A13D3D">
        <w:rPr>
          <w:bCs/>
        </w:rPr>
        <w:t>–</w:t>
      </w:r>
      <w:r w:rsidRPr="00B71EF9">
        <w:rPr>
          <w:bCs/>
        </w:rPr>
        <w:t xml:space="preserve"> посвящен изложению правил о договорах, оформляющих оказание многообразных услуг возмездного характера, в том числе в сфере транспортной деятельности, хранения, а также особых услуг, влек</w:t>
      </w:r>
      <w:r w:rsidRPr="00B71EF9">
        <w:rPr>
          <w:bCs/>
        </w:rPr>
        <w:t>у</w:t>
      </w:r>
      <w:r w:rsidRPr="00B71EF9">
        <w:rPr>
          <w:bCs/>
        </w:rPr>
        <w:lastRenderedPageBreak/>
        <w:t>щих специальный юридический результат для получателя (оказыва</w:t>
      </w:r>
      <w:r w:rsidRPr="00B71EF9">
        <w:rPr>
          <w:bCs/>
        </w:rPr>
        <w:t>е</w:t>
      </w:r>
      <w:r w:rsidRPr="00B71EF9">
        <w:rPr>
          <w:bCs/>
        </w:rPr>
        <w:t>мых на основе договоров поручения, комиссии, доверительного упра</w:t>
      </w:r>
      <w:r w:rsidRPr="00B71EF9">
        <w:rPr>
          <w:bCs/>
        </w:rPr>
        <w:t>в</w:t>
      </w:r>
      <w:r w:rsidRPr="00B71EF9">
        <w:rPr>
          <w:bCs/>
        </w:rPr>
        <w:t>ления имуществом</w:t>
      </w:r>
      <w:r w:rsidR="005E2910">
        <w:rPr>
          <w:bCs/>
        </w:rPr>
        <w:t xml:space="preserve">, </w:t>
      </w:r>
      <w:r w:rsidR="005E2910" w:rsidRPr="00B71EF9">
        <w:rPr>
          <w:bCs/>
        </w:rPr>
        <w:t xml:space="preserve">а также </w:t>
      </w:r>
      <w:r w:rsidR="005E2910">
        <w:rPr>
          <w:bCs/>
        </w:rPr>
        <w:t>положения о к</w:t>
      </w:r>
      <w:r w:rsidR="005E2910" w:rsidRPr="005E2910">
        <w:rPr>
          <w:bCs/>
        </w:rPr>
        <w:t>омплексн</w:t>
      </w:r>
      <w:r w:rsidR="005E2910">
        <w:rPr>
          <w:bCs/>
        </w:rPr>
        <w:t>ой</w:t>
      </w:r>
      <w:r w:rsidR="005E2910" w:rsidRPr="005E2910">
        <w:rPr>
          <w:bCs/>
        </w:rPr>
        <w:t xml:space="preserve"> предприним</w:t>
      </w:r>
      <w:r w:rsidR="005E2910" w:rsidRPr="005E2910">
        <w:rPr>
          <w:bCs/>
        </w:rPr>
        <w:t>а</w:t>
      </w:r>
      <w:r w:rsidR="005E2910" w:rsidRPr="005E2910">
        <w:rPr>
          <w:bCs/>
        </w:rPr>
        <w:t>тельск</w:t>
      </w:r>
      <w:r w:rsidR="005E2910">
        <w:rPr>
          <w:bCs/>
        </w:rPr>
        <w:t>ой</w:t>
      </w:r>
      <w:r w:rsidR="005E2910" w:rsidRPr="005E2910">
        <w:rPr>
          <w:bCs/>
        </w:rPr>
        <w:t xml:space="preserve"> лицензи</w:t>
      </w:r>
      <w:r w:rsidR="005E2910">
        <w:rPr>
          <w:bCs/>
        </w:rPr>
        <w:t>и</w:t>
      </w:r>
      <w:r w:rsidR="005E2910" w:rsidRPr="005E2910">
        <w:rPr>
          <w:bCs/>
        </w:rPr>
        <w:t xml:space="preserve"> </w:t>
      </w:r>
      <w:r w:rsidR="005E2910" w:rsidRPr="00B71EF9">
        <w:rPr>
          <w:bCs/>
        </w:rPr>
        <w:t>(</w:t>
      </w:r>
      <w:r w:rsidR="005E2910">
        <w:rPr>
          <w:bCs/>
        </w:rPr>
        <w:t xml:space="preserve">договоре </w:t>
      </w:r>
      <w:r w:rsidR="005E2910" w:rsidRPr="00B71EF9">
        <w:rPr>
          <w:bCs/>
        </w:rPr>
        <w:t>франчайзинга)</w:t>
      </w:r>
      <w:r w:rsidRPr="00B71EF9">
        <w:rPr>
          <w:bCs/>
        </w:rPr>
        <w:t>).</w:t>
      </w:r>
      <w:proofErr w:type="gramEnd"/>
    </w:p>
    <w:p w:rsidR="00B71EF9" w:rsidRPr="00B71EF9" w:rsidRDefault="00B71EF9" w:rsidP="00B71EF9">
      <w:pPr>
        <w:widowControl w:val="0"/>
        <w:spacing w:line="216" w:lineRule="auto"/>
        <w:ind w:firstLine="284"/>
        <w:jc w:val="both"/>
        <w:rPr>
          <w:bCs/>
        </w:rPr>
      </w:pPr>
      <w:r w:rsidRPr="00B71EF9">
        <w:rPr>
          <w:bCs/>
        </w:rPr>
        <w:t>X</w:t>
      </w:r>
      <w:r w:rsidR="00A13D3D">
        <w:rPr>
          <w:bCs/>
          <w:lang w:val="en-US"/>
        </w:rPr>
        <w:t>II</w:t>
      </w:r>
      <w:r w:rsidRPr="00B71EF9">
        <w:rPr>
          <w:bCs/>
        </w:rPr>
        <w:t xml:space="preserve">. Обязательства по совместной деятельности </w:t>
      </w:r>
      <w:r w:rsidR="00A13D3D" w:rsidRPr="00A13D3D">
        <w:rPr>
          <w:bCs/>
        </w:rPr>
        <w:t>–</w:t>
      </w:r>
      <w:r w:rsidRPr="00B71EF9">
        <w:rPr>
          <w:bCs/>
        </w:rPr>
        <w:t xml:space="preserve"> освещает гра</w:t>
      </w:r>
      <w:r w:rsidRPr="00B71EF9">
        <w:rPr>
          <w:bCs/>
        </w:rPr>
        <w:t>ж</w:t>
      </w:r>
      <w:r w:rsidRPr="00B71EF9">
        <w:rPr>
          <w:bCs/>
        </w:rPr>
        <w:t>данско-правовое оформление отношений по договорной организации и осуществлению совместной деятельности участников имущественного оборота.</w:t>
      </w:r>
    </w:p>
    <w:p w:rsidR="00B71EF9" w:rsidRPr="00B71EF9" w:rsidRDefault="00B71EF9" w:rsidP="00B71EF9">
      <w:pPr>
        <w:widowControl w:val="0"/>
        <w:spacing w:line="216" w:lineRule="auto"/>
        <w:ind w:firstLine="284"/>
        <w:jc w:val="both"/>
        <w:rPr>
          <w:bCs/>
        </w:rPr>
      </w:pPr>
      <w:r w:rsidRPr="00B71EF9">
        <w:rPr>
          <w:bCs/>
        </w:rPr>
        <w:t>XI</w:t>
      </w:r>
      <w:r w:rsidR="00A13D3D">
        <w:rPr>
          <w:bCs/>
          <w:lang w:val="en-US"/>
        </w:rPr>
        <w:t>II</w:t>
      </w:r>
      <w:r w:rsidRPr="00B71EF9">
        <w:rPr>
          <w:bCs/>
        </w:rPr>
        <w:t xml:space="preserve">. Обязательства из односторонних действий </w:t>
      </w:r>
      <w:r w:rsidR="00A13D3D" w:rsidRPr="00A13D3D">
        <w:rPr>
          <w:bCs/>
        </w:rPr>
        <w:t>–</w:t>
      </w:r>
      <w:r w:rsidRPr="00B71EF9">
        <w:rPr>
          <w:bCs/>
        </w:rPr>
        <w:t xml:space="preserve"> раскрывает с</w:t>
      </w:r>
      <w:r w:rsidRPr="00B71EF9">
        <w:rPr>
          <w:bCs/>
        </w:rPr>
        <w:t>о</w:t>
      </w:r>
      <w:r w:rsidRPr="00B71EF9">
        <w:rPr>
          <w:bCs/>
        </w:rPr>
        <w:t>держание и особенности обязательств, возникающих из публичного обещания награды, конкурсов и аналогичных действий односторонн</w:t>
      </w:r>
      <w:r w:rsidRPr="00B71EF9">
        <w:rPr>
          <w:bCs/>
        </w:rPr>
        <w:t>е</w:t>
      </w:r>
      <w:r w:rsidRPr="00B71EF9">
        <w:rPr>
          <w:bCs/>
        </w:rPr>
        <w:t>го (недоговорного) характера.</w:t>
      </w:r>
    </w:p>
    <w:p w:rsidR="00C91EDC" w:rsidRPr="005E2910" w:rsidRDefault="00B71EF9" w:rsidP="00B71EF9">
      <w:pPr>
        <w:widowControl w:val="0"/>
        <w:spacing w:line="216" w:lineRule="auto"/>
        <w:ind w:firstLine="284"/>
        <w:jc w:val="both"/>
        <w:rPr>
          <w:bCs/>
        </w:rPr>
      </w:pPr>
      <w:r w:rsidRPr="00B71EF9">
        <w:rPr>
          <w:bCs/>
        </w:rPr>
        <w:t>X</w:t>
      </w:r>
      <w:r w:rsidR="00A13D3D">
        <w:rPr>
          <w:bCs/>
          <w:lang w:val="en-US"/>
        </w:rPr>
        <w:t>I</w:t>
      </w:r>
      <w:r w:rsidRPr="00B71EF9">
        <w:rPr>
          <w:bCs/>
        </w:rPr>
        <w:t xml:space="preserve">V. Внедоговорные (правоохранительные) обязательства </w:t>
      </w:r>
      <w:r w:rsidR="00A13D3D" w:rsidRPr="005E2910">
        <w:rPr>
          <w:bCs/>
        </w:rPr>
        <w:t>–</w:t>
      </w:r>
      <w:r w:rsidRPr="00B71EF9">
        <w:rPr>
          <w:bCs/>
        </w:rPr>
        <w:t xml:space="preserve"> </w:t>
      </w:r>
      <w:proofErr w:type="gramStart"/>
      <w:r w:rsidRPr="00B71EF9">
        <w:rPr>
          <w:bCs/>
        </w:rPr>
        <w:t>п</w:t>
      </w:r>
      <w:r w:rsidRPr="00B71EF9">
        <w:rPr>
          <w:bCs/>
        </w:rPr>
        <w:t>о</w:t>
      </w:r>
      <w:r w:rsidRPr="00B71EF9">
        <w:rPr>
          <w:bCs/>
        </w:rPr>
        <w:t>священ</w:t>
      </w:r>
      <w:proofErr w:type="gramEnd"/>
      <w:r w:rsidRPr="00B71EF9">
        <w:rPr>
          <w:bCs/>
        </w:rPr>
        <w:t xml:space="preserve"> гражданско-правовому оформлению отношений, возникающих в связи с причинением имущественного вреда гражданам и организ</w:t>
      </w:r>
      <w:r w:rsidRPr="00B71EF9">
        <w:rPr>
          <w:bCs/>
        </w:rPr>
        <w:t>а</w:t>
      </w:r>
      <w:r w:rsidRPr="00B71EF9">
        <w:rPr>
          <w:bCs/>
        </w:rPr>
        <w:t>циям, а также вследствие неосновательного приобретения или сбер</w:t>
      </w:r>
      <w:r w:rsidRPr="00B71EF9">
        <w:rPr>
          <w:bCs/>
        </w:rPr>
        <w:t>е</w:t>
      </w:r>
      <w:r w:rsidRPr="00B71EF9">
        <w:rPr>
          <w:bCs/>
        </w:rPr>
        <w:t>жения ими чужого имущества. Эти отношения имеют правоохран</w:t>
      </w:r>
      <w:r w:rsidRPr="00B71EF9">
        <w:rPr>
          <w:bCs/>
        </w:rPr>
        <w:t>и</w:t>
      </w:r>
      <w:r w:rsidR="005E2910">
        <w:rPr>
          <w:bCs/>
        </w:rPr>
        <w:t>тельный характер.</w:t>
      </w:r>
    </w:p>
    <w:p w:rsidR="00B71EF9" w:rsidRPr="00B71EF9" w:rsidRDefault="005E2910" w:rsidP="00B71EF9">
      <w:pPr>
        <w:widowControl w:val="0"/>
        <w:spacing w:line="216" w:lineRule="auto"/>
        <w:ind w:firstLine="284"/>
        <w:jc w:val="both"/>
        <w:rPr>
          <w:bCs/>
        </w:rPr>
      </w:pPr>
      <w:r>
        <w:rPr>
          <w:bCs/>
          <w:lang w:val="en-US"/>
        </w:rPr>
        <w:t>X</w:t>
      </w:r>
      <w:r w:rsidR="00B71EF9" w:rsidRPr="00B71EF9">
        <w:rPr>
          <w:bCs/>
        </w:rPr>
        <w:t xml:space="preserve">V. </w:t>
      </w:r>
      <w:r w:rsidRPr="005E2910">
        <w:rPr>
          <w:bCs/>
        </w:rPr>
        <w:t>И</w:t>
      </w:r>
      <w:r>
        <w:rPr>
          <w:bCs/>
        </w:rPr>
        <w:t xml:space="preserve">нтеллектуальная собственность. Здесь </w:t>
      </w:r>
      <w:r w:rsidR="00B71EF9" w:rsidRPr="00B71EF9">
        <w:rPr>
          <w:bCs/>
        </w:rPr>
        <w:t>раскрывает</w:t>
      </w:r>
      <w:r>
        <w:rPr>
          <w:bCs/>
        </w:rPr>
        <w:t>ся</w:t>
      </w:r>
      <w:r w:rsidR="00B71EF9" w:rsidRPr="00B71EF9">
        <w:rPr>
          <w:bCs/>
        </w:rPr>
        <w:t xml:space="preserve"> соде</w:t>
      </w:r>
      <w:r w:rsidR="00B71EF9" w:rsidRPr="00B71EF9">
        <w:rPr>
          <w:bCs/>
        </w:rPr>
        <w:t>р</w:t>
      </w:r>
      <w:r w:rsidR="00B71EF9" w:rsidRPr="00B71EF9">
        <w:rPr>
          <w:bCs/>
        </w:rPr>
        <w:t>жание и особенности гражданско-правового регулирования имущес</w:t>
      </w:r>
      <w:r w:rsidR="00B71EF9" w:rsidRPr="00B71EF9">
        <w:rPr>
          <w:bCs/>
        </w:rPr>
        <w:t>т</w:t>
      </w:r>
      <w:r w:rsidR="00B71EF9" w:rsidRPr="00B71EF9">
        <w:rPr>
          <w:bCs/>
        </w:rPr>
        <w:t xml:space="preserve">венных и связанных с </w:t>
      </w:r>
      <w:proofErr w:type="gramStart"/>
      <w:r w:rsidR="00B71EF9" w:rsidRPr="00B71EF9">
        <w:rPr>
          <w:bCs/>
        </w:rPr>
        <w:t>имущественными</w:t>
      </w:r>
      <w:proofErr w:type="gramEnd"/>
      <w:r w:rsidR="00B71EF9" w:rsidRPr="00B71EF9">
        <w:rPr>
          <w:bCs/>
        </w:rPr>
        <w:t xml:space="preserve"> личных неимущественных отношений, возникающих в результате </w:t>
      </w:r>
      <w:r>
        <w:rPr>
          <w:bCs/>
        </w:rPr>
        <w:t>интеллектуальной</w:t>
      </w:r>
      <w:r w:rsidR="00B71EF9" w:rsidRPr="00B71EF9">
        <w:rPr>
          <w:bCs/>
        </w:rPr>
        <w:t xml:space="preserve"> деятельн</w:t>
      </w:r>
      <w:r w:rsidR="00B71EF9" w:rsidRPr="00B71EF9">
        <w:rPr>
          <w:bCs/>
        </w:rPr>
        <w:t>о</w:t>
      </w:r>
      <w:r w:rsidR="00B71EF9" w:rsidRPr="00B71EF9">
        <w:rPr>
          <w:bCs/>
        </w:rPr>
        <w:t xml:space="preserve">сти и включаемых в сферу действия авторского права, </w:t>
      </w:r>
      <w:r>
        <w:rPr>
          <w:bCs/>
        </w:rPr>
        <w:t>права промы</w:t>
      </w:r>
      <w:r>
        <w:rPr>
          <w:bCs/>
        </w:rPr>
        <w:t>ш</w:t>
      </w:r>
      <w:r>
        <w:rPr>
          <w:bCs/>
        </w:rPr>
        <w:t xml:space="preserve">ленной собственности, включая </w:t>
      </w:r>
      <w:r w:rsidR="00B71EF9" w:rsidRPr="00B71EF9">
        <w:rPr>
          <w:bCs/>
        </w:rPr>
        <w:t>гражданско-правов</w:t>
      </w:r>
      <w:r>
        <w:rPr>
          <w:bCs/>
        </w:rPr>
        <w:t>ую</w:t>
      </w:r>
      <w:r w:rsidR="00B71EF9" w:rsidRPr="00B71EF9">
        <w:rPr>
          <w:bCs/>
        </w:rPr>
        <w:t xml:space="preserve"> охран</w:t>
      </w:r>
      <w:r>
        <w:rPr>
          <w:bCs/>
        </w:rPr>
        <w:t>у</w:t>
      </w:r>
      <w:r w:rsidR="00B71EF9" w:rsidRPr="00B71EF9">
        <w:rPr>
          <w:bCs/>
        </w:rPr>
        <w:t xml:space="preserve"> средств индивидуализации товаров</w:t>
      </w:r>
      <w:r>
        <w:rPr>
          <w:bCs/>
        </w:rPr>
        <w:t>, работ или услуг</w:t>
      </w:r>
      <w:r w:rsidR="00B71EF9" w:rsidRPr="00B71EF9">
        <w:rPr>
          <w:bCs/>
        </w:rPr>
        <w:t>.</w:t>
      </w:r>
    </w:p>
    <w:p w:rsidR="00C91EDC" w:rsidRPr="00C91EDC" w:rsidRDefault="005E2910" w:rsidP="00C91EDC">
      <w:pPr>
        <w:widowControl w:val="0"/>
        <w:spacing w:line="216" w:lineRule="auto"/>
        <w:ind w:firstLine="284"/>
        <w:jc w:val="both"/>
        <w:rPr>
          <w:bCs/>
        </w:rPr>
      </w:pPr>
      <w:r>
        <w:rPr>
          <w:bCs/>
          <w:lang w:val="en-US"/>
        </w:rPr>
        <w:t>X</w:t>
      </w:r>
      <w:r w:rsidR="00B71EF9" w:rsidRPr="00B71EF9">
        <w:rPr>
          <w:bCs/>
        </w:rPr>
        <w:t>V</w:t>
      </w:r>
      <w:r>
        <w:rPr>
          <w:bCs/>
          <w:lang w:val="en-US"/>
        </w:rPr>
        <w:t>I</w:t>
      </w:r>
      <w:r w:rsidR="00B71EF9" w:rsidRPr="00B71EF9">
        <w:rPr>
          <w:bCs/>
        </w:rPr>
        <w:t xml:space="preserve">. Наследственное право </w:t>
      </w:r>
      <w:r w:rsidRPr="005E2910">
        <w:rPr>
          <w:bCs/>
        </w:rPr>
        <w:t>–</w:t>
      </w:r>
      <w:r w:rsidR="00B71EF9" w:rsidRPr="00B71EF9">
        <w:rPr>
          <w:bCs/>
        </w:rPr>
        <w:t xml:space="preserve"> охватывает регламентацию наслед</w:t>
      </w:r>
      <w:r w:rsidR="00B71EF9" w:rsidRPr="00B71EF9">
        <w:rPr>
          <w:bCs/>
        </w:rPr>
        <w:t>о</w:t>
      </w:r>
      <w:r w:rsidR="00B71EF9" w:rsidRPr="00B71EF9">
        <w:rPr>
          <w:bCs/>
        </w:rPr>
        <w:t>вания частной собственности граждан.</w:t>
      </w:r>
      <w:r w:rsidRPr="005E2910">
        <w:rPr>
          <w:bCs/>
        </w:rPr>
        <w:t xml:space="preserve"> </w:t>
      </w:r>
      <w:r>
        <w:rPr>
          <w:bCs/>
        </w:rPr>
        <w:t>И</w:t>
      </w:r>
      <w:r w:rsidRPr="00B71EF9">
        <w:rPr>
          <w:bCs/>
        </w:rPr>
        <w:t>зложение посвященных им правил завершает курс гражданского права.</w:t>
      </w:r>
    </w:p>
    <w:p w:rsidR="005E2910" w:rsidRPr="00C91EDC" w:rsidRDefault="005E2910" w:rsidP="00C91EDC">
      <w:pPr>
        <w:widowControl w:val="0"/>
        <w:spacing w:line="216" w:lineRule="auto"/>
        <w:ind w:firstLine="284"/>
        <w:jc w:val="both"/>
        <w:rPr>
          <w:bCs/>
        </w:rPr>
      </w:pPr>
    </w:p>
    <w:p w:rsidR="00C91EDC" w:rsidRDefault="00C91EDC" w:rsidP="0038494B">
      <w:pPr>
        <w:widowControl w:val="0"/>
        <w:spacing w:line="216" w:lineRule="auto"/>
        <w:jc w:val="center"/>
        <w:rPr>
          <w:b/>
          <w:bCs/>
        </w:rPr>
      </w:pPr>
      <w:r>
        <w:rPr>
          <w:b/>
          <w:bCs/>
        </w:rPr>
        <w:t>Тема 4</w:t>
      </w:r>
      <w:r w:rsidR="00B31006">
        <w:rPr>
          <w:b/>
          <w:bCs/>
        </w:rPr>
        <w:t xml:space="preserve">. </w:t>
      </w:r>
      <w:r w:rsidR="00B769FE" w:rsidRPr="00B769FE">
        <w:rPr>
          <w:b/>
          <w:bCs/>
        </w:rPr>
        <w:t>ОБЩАЯ ХАРАКТЕРИСТИКА ГРАЖДАНСКОГО И ТОРГОВОГО ПРАВА ЗАРУБЕЖНЫХ ГОСУДАРСТВ</w:t>
      </w:r>
    </w:p>
    <w:p w:rsidR="00C91EDC" w:rsidRPr="00C91EDC" w:rsidRDefault="00C91EDC" w:rsidP="00C91EDC">
      <w:pPr>
        <w:widowControl w:val="0"/>
        <w:spacing w:line="216" w:lineRule="auto"/>
        <w:ind w:firstLine="284"/>
        <w:jc w:val="both"/>
        <w:rPr>
          <w:bCs/>
        </w:rPr>
      </w:pPr>
    </w:p>
    <w:p w:rsidR="00BD67CB" w:rsidRDefault="00BD67CB" w:rsidP="003060C0">
      <w:pPr>
        <w:widowControl w:val="0"/>
        <w:spacing w:line="216" w:lineRule="auto"/>
        <w:ind w:firstLine="284"/>
        <w:jc w:val="both"/>
        <w:rPr>
          <w:bCs/>
        </w:rPr>
      </w:pPr>
      <w:r w:rsidRPr="00BD67CB">
        <w:rPr>
          <w:bCs/>
        </w:rPr>
        <w:t xml:space="preserve">Гражданское и торговое право являются важнейшими отраслями зарубежного права. Гражданское </w:t>
      </w:r>
      <w:r>
        <w:rPr>
          <w:bCs/>
        </w:rPr>
        <w:t>и</w:t>
      </w:r>
      <w:r w:rsidRPr="00BD67CB">
        <w:rPr>
          <w:bCs/>
        </w:rPr>
        <w:t xml:space="preserve"> торговое право – две отрасли, две тесно переплетающиеся ветви частного права. Наличие в зарубежном частном праве гражданского и торгового права принято называть </w:t>
      </w:r>
      <w:r w:rsidRPr="00BD67CB">
        <w:rPr>
          <w:bCs/>
          <w:i/>
        </w:rPr>
        <w:t>ду</w:t>
      </w:r>
      <w:r w:rsidRPr="00BD67CB">
        <w:rPr>
          <w:bCs/>
          <w:i/>
        </w:rPr>
        <w:t>а</w:t>
      </w:r>
      <w:r w:rsidRPr="00BD67CB">
        <w:rPr>
          <w:bCs/>
          <w:i/>
        </w:rPr>
        <w:t>лизмом частного права</w:t>
      </w:r>
      <w:r w:rsidRPr="00BD67CB">
        <w:rPr>
          <w:bCs/>
        </w:rPr>
        <w:t>. В зарубежных государствах (например, во Франции, в Германии, в Японии, в Испании) наряду с гражданскими кодексами и судами существуют и торговые кодексы и суды. В состав гражданского права традиционно включают такие институты, как о</w:t>
      </w:r>
      <w:r w:rsidRPr="00BD67CB">
        <w:rPr>
          <w:bCs/>
        </w:rPr>
        <w:t>б</w:t>
      </w:r>
      <w:r w:rsidRPr="00BD67CB">
        <w:rPr>
          <w:bCs/>
        </w:rPr>
        <w:t>щие положения о лицах (физических и юридических), вещное, обяз</w:t>
      </w:r>
      <w:r w:rsidRPr="00BD67CB">
        <w:rPr>
          <w:bCs/>
        </w:rPr>
        <w:t>а</w:t>
      </w:r>
      <w:r w:rsidRPr="00BD67CB">
        <w:rPr>
          <w:bCs/>
        </w:rPr>
        <w:t>тельственное, семейное и наследственное право. К торговому праву относят: правовой статус торговых товариществ и обществ, торговые договоры (в первую очередь куплю-продажу и перевозку), расчетные, кредитные и страховые отношения, морское право и право промы</w:t>
      </w:r>
      <w:r w:rsidRPr="00BD67CB">
        <w:rPr>
          <w:bCs/>
        </w:rPr>
        <w:t>ш</w:t>
      </w:r>
      <w:r w:rsidRPr="00BD67CB">
        <w:rPr>
          <w:bCs/>
        </w:rPr>
        <w:t xml:space="preserve">ленной собственности. Вместе с тем отсутствие четких граней между </w:t>
      </w:r>
      <w:r w:rsidRPr="00BD67CB">
        <w:rPr>
          <w:bCs/>
        </w:rPr>
        <w:lastRenderedPageBreak/>
        <w:t>отношениями, регулируемыми гражданским и торговым правом, п</w:t>
      </w:r>
      <w:r w:rsidRPr="00BD67CB">
        <w:rPr>
          <w:bCs/>
        </w:rPr>
        <w:t>о</w:t>
      </w:r>
      <w:r w:rsidRPr="00BD67CB">
        <w:rPr>
          <w:bCs/>
        </w:rPr>
        <w:t>рой приводит к их анализу в литературе в рамках единого частного права (скажем, в Испании и Италии) или изданию общих сборников нормативных актов.</w:t>
      </w:r>
    </w:p>
    <w:p w:rsidR="00BD67CB" w:rsidRDefault="00BD67CB" w:rsidP="003060C0">
      <w:pPr>
        <w:widowControl w:val="0"/>
        <w:spacing w:line="216" w:lineRule="auto"/>
        <w:ind w:firstLine="284"/>
        <w:jc w:val="both"/>
        <w:rPr>
          <w:bCs/>
        </w:rPr>
      </w:pPr>
      <w:r w:rsidRPr="00BD67CB">
        <w:rPr>
          <w:bCs/>
        </w:rPr>
        <w:t>В настоящее время гражданское и торговое право имеют следу</w:t>
      </w:r>
      <w:r w:rsidRPr="00BD67CB">
        <w:rPr>
          <w:bCs/>
        </w:rPr>
        <w:t>ю</w:t>
      </w:r>
      <w:r w:rsidRPr="00BD67CB">
        <w:rPr>
          <w:bCs/>
        </w:rPr>
        <w:t>щие общие черты – они регулируют имущественные и связанные с ними личные неимущественные отношения на началах формального юридического равенства участников. Различаются же, прежде всего, характером и кругом субъектов регулируемых ими комплексов отн</w:t>
      </w:r>
      <w:r w:rsidRPr="00BD67CB">
        <w:rPr>
          <w:bCs/>
        </w:rPr>
        <w:t>о</w:t>
      </w:r>
      <w:r w:rsidRPr="00BD67CB">
        <w:rPr>
          <w:bCs/>
        </w:rPr>
        <w:t>шений: собственности, обязательственных, семейных, авторских и других. Гражданское и торговое право зарубежных стран различаются между собой вследствие различий экономического, политического и культурного развития, право каждой страны обладает большим сво</w:t>
      </w:r>
      <w:r w:rsidRPr="00BD67CB">
        <w:rPr>
          <w:bCs/>
        </w:rPr>
        <w:t>е</w:t>
      </w:r>
      <w:r w:rsidRPr="00BD67CB">
        <w:rPr>
          <w:bCs/>
        </w:rPr>
        <w:t>образием. Однако, несмотря на своеобразие правовых систем, сущес</w:t>
      </w:r>
      <w:r w:rsidRPr="00BD67CB">
        <w:rPr>
          <w:bCs/>
        </w:rPr>
        <w:t>т</w:t>
      </w:r>
      <w:r w:rsidRPr="00BD67CB">
        <w:rPr>
          <w:bCs/>
        </w:rPr>
        <w:t>вует возможность обобщенной характеристики источников гражда</w:t>
      </w:r>
      <w:r w:rsidRPr="00BD67CB">
        <w:rPr>
          <w:bCs/>
        </w:rPr>
        <w:t>н</w:t>
      </w:r>
      <w:r w:rsidRPr="00BD67CB">
        <w:rPr>
          <w:bCs/>
        </w:rPr>
        <w:t>ского и торгового права, что обуславливается сходством их принцип</w:t>
      </w:r>
      <w:r w:rsidRPr="00BD67CB">
        <w:rPr>
          <w:bCs/>
        </w:rPr>
        <w:t>и</w:t>
      </w:r>
      <w:r w:rsidRPr="00BD67CB">
        <w:rPr>
          <w:bCs/>
        </w:rPr>
        <w:t>альных черт. Прежде всего, гражданское и торговое право охраняют частную собственность, провозглашают равенство всех субъектов п</w:t>
      </w:r>
      <w:r w:rsidRPr="00BD67CB">
        <w:rPr>
          <w:bCs/>
        </w:rPr>
        <w:t>е</w:t>
      </w:r>
      <w:r w:rsidRPr="00BD67CB">
        <w:rPr>
          <w:bCs/>
        </w:rPr>
        <w:t>ред законом и имеют общие тенденции развития.</w:t>
      </w:r>
    </w:p>
    <w:p w:rsidR="003060C0" w:rsidRPr="003060C0" w:rsidRDefault="003060C0" w:rsidP="003060C0">
      <w:pPr>
        <w:widowControl w:val="0"/>
        <w:spacing w:line="216" w:lineRule="auto"/>
        <w:ind w:firstLine="284"/>
        <w:jc w:val="both"/>
        <w:rPr>
          <w:bCs/>
        </w:rPr>
      </w:pPr>
      <w:r w:rsidRPr="003060C0">
        <w:rPr>
          <w:bCs/>
        </w:rPr>
        <w:t xml:space="preserve">Гражданско-правовая система </w:t>
      </w:r>
      <w:r>
        <w:rPr>
          <w:bCs/>
        </w:rPr>
        <w:t>–</w:t>
      </w:r>
      <w:r w:rsidRPr="003060C0">
        <w:rPr>
          <w:bCs/>
        </w:rPr>
        <w:t xml:space="preserve"> это объединение нескольких гос</w:t>
      </w:r>
      <w:r w:rsidRPr="003060C0">
        <w:rPr>
          <w:bCs/>
        </w:rPr>
        <w:t>у</w:t>
      </w:r>
      <w:r w:rsidRPr="003060C0">
        <w:rPr>
          <w:bCs/>
        </w:rPr>
        <w:t>дарств по признаку единства основных закономерностей осущест</w:t>
      </w:r>
      <w:r w:rsidRPr="003060C0">
        <w:rPr>
          <w:bCs/>
        </w:rPr>
        <w:t>в</w:t>
      </w:r>
      <w:r w:rsidRPr="003060C0">
        <w:rPr>
          <w:bCs/>
        </w:rPr>
        <w:t xml:space="preserve">ляемого в них гражданско-правового регулирования общественных отношений. </w:t>
      </w:r>
    </w:p>
    <w:p w:rsidR="003060C0" w:rsidRPr="003060C0" w:rsidRDefault="003060C0" w:rsidP="003060C0">
      <w:pPr>
        <w:widowControl w:val="0"/>
        <w:spacing w:line="216" w:lineRule="auto"/>
        <w:ind w:firstLine="284"/>
        <w:jc w:val="both"/>
        <w:rPr>
          <w:bCs/>
        </w:rPr>
      </w:pPr>
      <w:r w:rsidRPr="003060C0">
        <w:rPr>
          <w:bCs/>
        </w:rPr>
        <w:t>Выделяются две основные гражданско-правовые системы:</w:t>
      </w:r>
    </w:p>
    <w:p w:rsidR="003060C0" w:rsidRPr="00BD67CB" w:rsidRDefault="003060C0" w:rsidP="00184785">
      <w:pPr>
        <w:pStyle w:val="aff"/>
        <w:widowControl w:val="0"/>
        <w:numPr>
          <w:ilvl w:val="0"/>
          <w:numId w:val="41"/>
        </w:numPr>
        <w:spacing w:line="216" w:lineRule="auto"/>
        <w:ind w:left="0" w:firstLine="284"/>
        <w:jc w:val="both"/>
        <w:rPr>
          <w:bCs/>
        </w:rPr>
      </w:pPr>
      <w:r w:rsidRPr="00BD67CB">
        <w:rPr>
          <w:bCs/>
        </w:rPr>
        <w:t>романо-германская (континентальная) (практически все страны Европы, за исключением Великобритании, многие страны Латинской Америки, а также Япония, отчасти Китай);</w:t>
      </w:r>
    </w:p>
    <w:p w:rsidR="003060C0" w:rsidRPr="00BD67CB" w:rsidRDefault="003060C0" w:rsidP="00184785">
      <w:pPr>
        <w:pStyle w:val="aff"/>
        <w:widowControl w:val="0"/>
        <w:numPr>
          <w:ilvl w:val="0"/>
          <w:numId w:val="41"/>
        </w:numPr>
        <w:spacing w:line="216" w:lineRule="auto"/>
        <w:ind w:left="0" w:firstLine="284"/>
        <w:jc w:val="both"/>
        <w:rPr>
          <w:bCs/>
        </w:rPr>
      </w:pPr>
      <w:r w:rsidRPr="00BD67CB">
        <w:rPr>
          <w:bCs/>
        </w:rPr>
        <w:t>англо-саксонская общего права (Великобритания, США, Канада, Австралия).</w:t>
      </w:r>
    </w:p>
    <w:p w:rsidR="003060C0" w:rsidRPr="003060C0" w:rsidRDefault="003060C0" w:rsidP="003060C0">
      <w:pPr>
        <w:widowControl w:val="0"/>
        <w:spacing w:line="216" w:lineRule="auto"/>
        <w:ind w:firstLine="284"/>
        <w:jc w:val="both"/>
        <w:rPr>
          <w:bCs/>
        </w:rPr>
      </w:pPr>
      <w:r w:rsidRPr="00BD67CB">
        <w:rPr>
          <w:bCs/>
          <w:i/>
        </w:rPr>
        <w:t>Континентальная (или романо-германская) система права</w:t>
      </w:r>
      <w:r w:rsidRPr="003060C0">
        <w:rPr>
          <w:bCs/>
        </w:rPr>
        <w:t xml:space="preserve"> являе</w:t>
      </w:r>
      <w:r w:rsidRPr="003060C0">
        <w:rPr>
          <w:bCs/>
        </w:rPr>
        <w:t>т</w:t>
      </w:r>
      <w:r w:rsidRPr="003060C0">
        <w:rPr>
          <w:bCs/>
        </w:rPr>
        <w:t>ся результатом творческого развития римского частного права евр</w:t>
      </w:r>
      <w:r w:rsidRPr="003060C0">
        <w:rPr>
          <w:bCs/>
        </w:rPr>
        <w:t>о</w:t>
      </w:r>
      <w:r w:rsidRPr="003060C0">
        <w:rPr>
          <w:bCs/>
        </w:rPr>
        <w:t>пейскими учеными. Характерными чертами являются:</w:t>
      </w:r>
    </w:p>
    <w:p w:rsidR="003060C0" w:rsidRPr="00BD67CB" w:rsidRDefault="003060C0" w:rsidP="00184785">
      <w:pPr>
        <w:pStyle w:val="aff"/>
        <w:widowControl w:val="0"/>
        <w:numPr>
          <w:ilvl w:val="0"/>
          <w:numId w:val="42"/>
        </w:numPr>
        <w:spacing w:line="216" w:lineRule="auto"/>
        <w:ind w:left="0" w:firstLine="284"/>
        <w:jc w:val="both"/>
        <w:rPr>
          <w:bCs/>
        </w:rPr>
      </w:pPr>
      <w:r w:rsidRPr="00BD67CB">
        <w:rPr>
          <w:bCs/>
        </w:rPr>
        <w:t>четкое деление права на частное и публичное;</w:t>
      </w:r>
    </w:p>
    <w:p w:rsidR="003060C0" w:rsidRPr="00BD67CB" w:rsidRDefault="003060C0" w:rsidP="00184785">
      <w:pPr>
        <w:pStyle w:val="aff"/>
        <w:widowControl w:val="0"/>
        <w:numPr>
          <w:ilvl w:val="0"/>
          <w:numId w:val="42"/>
        </w:numPr>
        <w:spacing w:line="216" w:lineRule="auto"/>
        <w:ind w:left="0" w:firstLine="284"/>
        <w:jc w:val="both"/>
        <w:rPr>
          <w:bCs/>
        </w:rPr>
      </w:pPr>
      <w:r w:rsidRPr="00BD67CB">
        <w:rPr>
          <w:bCs/>
        </w:rPr>
        <w:t>основным источником права являются</w:t>
      </w:r>
      <w:r w:rsidR="00BD67CB" w:rsidRPr="00BD67CB">
        <w:rPr>
          <w:bCs/>
        </w:rPr>
        <w:t xml:space="preserve"> законы и среди них гла</w:t>
      </w:r>
      <w:r w:rsidR="00BD67CB" w:rsidRPr="00BD67CB">
        <w:rPr>
          <w:bCs/>
        </w:rPr>
        <w:t>в</w:t>
      </w:r>
      <w:r w:rsidR="00BD67CB" w:rsidRPr="00BD67CB">
        <w:rPr>
          <w:bCs/>
        </w:rPr>
        <w:t xml:space="preserve">ный акт – </w:t>
      </w:r>
      <w:r w:rsidRPr="00BD67CB">
        <w:rPr>
          <w:bCs/>
        </w:rPr>
        <w:t>Гражданский кодекс;</w:t>
      </w:r>
    </w:p>
    <w:p w:rsidR="003060C0" w:rsidRPr="00BD67CB" w:rsidRDefault="003060C0" w:rsidP="00184785">
      <w:pPr>
        <w:pStyle w:val="aff"/>
        <w:widowControl w:val="0"/>
        <w:numPr>
          <w:ilvl w:val="0"/>
          <w:numId w:val="42"/>
        </w:numPr>
        <w:spacing w:line="216" w:lineRule="auto"/>
        <w:ind w:left="0" w:firstLine="284"/>
        <w:jc w:val="both"/>
        <w:rPr>
          <w:bCs/>
        </w:rPr>
      </w:pPr>
      <w:r w:rsidRPr="00BD67CB">
        <w:rPr>
          <w:bCs/>
        </w:rPr>
        <w:t>прецедентное право отсутствует;</w:t>
      </w:r>
    </w:p>
    <w:p w:rsidR="003060C0" w:rsidRPr="00BD67CB" w:rsidRDefault="003060C0" w:rsidP="00184785">
      <w:pPr>
        <w:pStyle w:val="aff"/>
        <w:widowControl w:val="0"/>
        <w:numPr>
          <w:ilvl w:val="0"/>
          <w:numId w:val="42"/>
        </w:numPr>
        <w:spacing w:line="216" w:lineRule="auto"/>
        <w:ind w:left="0" w:firstLine="284"/>
        <w:jc w:val="both"/>
        <w:rPr>
          <w:bCs/>
        </w:rPr>
      </w:pPr>
      <w:r w:rsidRPr="00BD67CB">
        <w:rPr>
          <w:bCs/>
        </w:rPr>
        <w:t>детально разработана доктрина юридического лица;</w:t>
      </w:r>
    </w:p>
    <w:p w:rsidR="003060C0" w:rsidRPr="00BD67CB" w:rsidRDefault="003060C0" w:rsidP="00184785">
      <w:pPr>
        <w:pStyle w:val="aff"/>
        <w:widowControl w:val="0"/>
        <w:numPr>
          <w:ilvl w:val="0"/>
          <w:numId w:val="42"/>
        </w:numPr>
        <w:spacing w:line="216" w:lineRule="auto"/>
        <w:ind w:left="0" w:firstLine="284"/>
        <w:jc w:val="both"/>
        <w:rPr>
          <w:bCs/>
        </w:rPr>
      </w:pPr>
      <w:r w:rsidRPr="00BD67CB">
        <w:rPr>
          <w:bCs/>
        </w:rPr>
        <w:t>выделяется абстрактная категория «вещных прав», среди которых основным считается право собственности;</w:t>
      </w:r>
    </w:p>
    <w:p w:rsidR="003060C0" w:rsidRPr="00BD67CB" w:rsidRDefault="003060C0" w:rsidP="00184785">
      <w:pPr>
        <w:pStyle w:val="aff"/>
        <w:widowControl w:val="0"/>
        <w:numPr>
          <w:ilvl w:val="0"/>
          <w:numId w:val="42"/>
        </w:numPr>
        <w:spacing w:line="216" w:lineRule="auto"/>
        <w:ind w:left="0" w:firstLine="284"/>
        <w:jc w:val="both"/>
        <w:rPr>
          <w:bCs/>
        </w:rPr>
      </w:pPr>
      <w:r w:rsidRPr="00BD67CB">
        <w:rPr>
          <w:bCs/>
        </w:rPr>
        <w:t>существует весьма развитое обязательственное право.</w:t>
      </w:r>
    </w:p>
    <w:p w:rsidR="003060C0" w:rsidRPr="003060C0" w:rsidRDefault="003060C0" w:rsidP="003060C0">
      <w:pPr>
        <w:widowControl w:val="0"/>
        <w:spacing w:line="216" w:lineRule="auto"/>
        <w:ind w:firstLine="284"/>
        <w:jc w:val="both"/>
        <w:rPr>
          <w:bCs/>
        </w:rPr>
      </w:pPr>
      <w:r w:rsidRPr="003060C0">
        <w:rPr>
          <w:bCs/>
        </w:rPr>
        <w:t>Особенностью романо-германской системы частного права являе</w:t>
      </w:r>
      <w:r w:rsidRPr="003060C0">
        <w:rPr>
          <w:bCs/>
        </w:rPr>
        <w:t>т</w:t>
      </w:r>
      <w:r w:rsidRPr="003060C0">
        <w:rPr>
          <w:bCs/>
        </w:rPr>
        <w:t xml:space="preserve">ся дуализм: систему частного права представляют два кодекса </w:t>
      </w:r>
      <w:r w:rsidR="00BD67CB">
        <w:rPr>
          <w:bCs/>
        </w:rPr>
        <w:t>–</w:t>
      </w:r>
      <w:r w:rsidRPr="003060C0">
        <w:rPr>
          <w:bCs/>
        </w:rPr>
        <w:t xml:space="preserve"> Гра</w:t>
      </w:r>
      <w:r w:rsidRPr="003060C0">
        <w:rPr>
          <w:bCs/>
        </w:rPr>
        <w:t>ж</w:t>
      </w:r>
      <w:r w:rsidRPr="003060C0">
        <w:rPr>
          <w:bCs/>
        </w:rPr>
        <w:t>данский и Торговый.</w:t>
      </w:r>
    </w:p>
    <w:p w:rsidR="003060C0" w:rsidRPr="003060C0" w:rsidRDefault="00BD67CB" w:rsidP="003060C0">
      <w:pPr>
        <w:widowControl w:val="0"/>
        <w:spacing w:line="216" w:lineRule="auto"/>
        <w:ind w:firstLine="284"/>
        <w:jc w:val="both"/>
        <w:rPr>
          <w:bCs/>
        </w:rPr>
      </w:pPr>
      <w:r>
        <w:rPr>
          <w:bCs/>
        </w:rPr>
        <w:t xml:space="preserve">В основе </w:t>
      </w:r>
      <w:r w:rsidRPr="00BD67CB">
        <w:rPr>
          <w:bCs/>
          <w:i/>
        </w:rPr>
        <w:t>а</w:t>
      </w:r>
      <w:r w:rsidR="003060C0" w:rsidRPr="00BD67CB">
        <w:rPr>
          <w:bCs/>
          <w:i/>
        </w:rPr>
        <w:t>нгло-американск</w:t>
      </w:r>
      <w:r w:rsidRPr="00BD67CB">
        <w:rPr>
          <w:bCs/>
          <w:i/>
        </w:rPr>
        <w:t>ой</w:t>
      </w:r>
      <w:r w:rsidR="003060C0" w:rsidRPr="00BD67CB">
        <w:rPr>
          <w:bCs/>
          <w:i/>
        </w:rPr>
        <w:t xml:space="preserve"> систем</w:t>
      </w:r>
      <w:r w:rsidRPr="00BD67CB">
        <w:rPr>
          <w:bCs/>
          <w:i/>
        </w:rPr>
        <w:t>ы</w:t>
      </w:r>
      <w:r w:rsidR="003060C0" w:rsidRPr="003060C0">
        <w:rPr>
          <w:bCs/>
        </w:rPr>
        <w:t xml:space="preserve"> лежит общее право и право справедливости, которые в совокупности образовали </w:t>
      </w:r>
      <w:r w:rsidR="003060C0" w:rsidRPr="00BD67CB">
        <w:rPr>
          <w:bCs/>
          <w:i/>
        </w:rPr>
        <w:t>прецедентное право</w:t>
      </w:r>
      <w:r w:rsidR="003060C0" w:rsidRPr="003060C0">
        <w:rPr>
          <w:bCs/>
        </w:rPr>
        <w:t>. К нему добавилось статутное право, включающее акты, прин</w:t>
      </w:r>
      <w:r w:rsidR="003060C0" w:rsidRPr="003060C0">
        <w:rPr>
          <w:bCs/>
        </w:rPr>
        <w:t>и</w:t>
      </w:r>
      <w:r w:rsidR="003060C0" w:rsidRPr="003060C0">
        <w:rPr>
          <w:bCs/>
        </w:rPr>
        <w:lastRenderedPageBreak/>
        <w:t>маемые парламентом. Для нее характерно:</w:t>
      </w:r>
    </w:p>
    <w:p w:rsidR="003060C0" w:rsidRPr="00BD67CB" w:rsidRDefault="003060C0" w:rsidP="00184785">
      <w:pPr>
        <w:pStyle w:val="aff"/>
        <w:widowControl w:val="0"/>
        <w:numPr>
          <w:ilvl w:val="0"/>
          <w:numId w:val="43"/>
        </w:numPr>
        <w:spacing w:line="216" w:lineRule="auto"/>
        <w:ind w:left="0" w:firstLine="284"/>
        <w:jc w:val="both"/>
        <w:rPr>
          <w:bCs/>
        </w:rPr>
      </w:pPr>
      <w:r w:rsidRPr="00BD67CB">
        <w:rPr>
          <w:bCs/>
        </w:rPr>
        <w:t>отсутствие кодифицированных актов гражданского законод</w:t>
      </w:r>
      <w:r w:rsidRPr="00BD67CB">
        <w:rPr>
          <w:bCs/>
        </w:rPr>
        <w:t>а</w:t>
      </w:r>
      <w:r w:rsidRPr="00BD67CB">
        <w:rPr>
          <w:bCs/>
        </w:rPr>
        <w:t xml:space="preserve">тельства </w:t>
      </w:r>
      <w:r w:rsidR="00BD67CB" w:rsidRPr="00BD67CB">
        <w:rPr>
          <w:bCs/>
        </w:rPr>
        <w:t>–</w:t>
      </w:r>
      <w:r w:rsidRPr="00BD67CB">
        <w:rPr>
          <w:bCs/>
        </w:rPr>
        <w:t xml:space="preserve"> кодексов;</w:t>
      </w:r>
    </w:p>
    <w:p w:rsidR="003060C0" w:rsidRPr="00BD67CB" w:rsidRDefault="003060C0" w:rsidP="00184785">
      <w:pPr>
        <w:pStyle w:val="aff"/>
        <w:widowControl w:val="0"/>
        <w:numPr>
          <w:ilvl w:val="0"/>
          <w:numId w:val="43"/>
        </w:numPr>
        <w:spacing w:line="216" w:lineRule="auto"/>
        <w:ind w:left="0" w:firstLine="284"/>
        <w:jc w:val="both"/>
        <w:rPr>
          <w:bCs/>
        </w:rPr>
      </w:pPr>
      <w:r w:rsidRPr="00BD67CB">
        <w:rPr>
          <w:bCs/>
        </w:rPr>
        <w:t>решающее значение имеет судебная практика, принимающая форму прецедентного права, большое внимание уделяется деловым обыкновениям;</w:t>
      </w:r>
    </w:p>
    <w:p w:rsidR="003060C0" w:rsidRPr="00BD67CB" w:rsidRDefault="003060C0" w:rsidP="00184785">
      <w:pPr>
        <w:pStyle w:val="aff"/>
        <w:widowControl w:val="0"/>
        <w:numPr>
          <w:ilvl w:val="0"/>
          <w:numId w:val="43"/>
        </w:numPr>
        <w:spacing w:line="216" w:lineRule="auto"/>
        <w:ind w:left="0" w:firstLine="284"/>
        <w:jc w:val="both"/>
        <w:rPr>
          <w:bCs/>
        </w:rPr>
      </w:pPr>
      <w:r w:rsidRPr="00BD67CB">
        <w:rPr>
          <w:bCs/>
        </w:rPr>
        <w:t xml:space="preserve">универсальной категории юридического лица не существует: вместо нее закрепляются две основные разновидности юридических лиц </w:t>
      </w:r>
      <w:r w:rsidR="00BD67CB" w:rsidRPr="00BD67CB">
        <w:rPr>
          <w:bCs/>
        </w:rPr>
        <w:t>–</w:t>
      </w:r>
      <w:r w:rsidRPr="00BD67CB">
        <w:rPr>
          <w:bCs/>
        </w:rPr>
        <w:t xml:space="preserve"> товарищества и компании;</w:t>
      </w:r>
    </w:p>
    <w:p w:rsidR="003060C0" w:rsidRPr="00BD67CB" w:rsidRDefault="003060C0" w:rsidP="00184785">
      <w:pPr>
        <w:pStyle w:val="aff"/>
        <w:widowControl w:val="0"/>
        <w:numPr>
          <w:ilvl w:val="0"/>
          <w:numId w:val="43"/>
        </w:numPr>
        <w:spacing w:line="216" w:lineRule="auto"/>
        <w:ind w:left="0" w:firstLine="284"/>
        <w:jc w:val="both"/>
        <w:rPr>
          <w:bCs/>
        </w:rPr>
      </w:pPr>
      <w:r w:rsidRPr="00BD67CB">
        <w:rPr>
          <w:bCs/>
        </w:rPr>
        <w:t xml:space="preserve">собственность </w:t>
      </w:r>
      <w:r w:rsidR="00BD67CB" w:rsidRPr="00BD67CB">
        <w:rPr>
          <w:bCs/>
        </w:rPr>
        <w:t>–</w:t>
      </w:r>
      <w:r w:rsidRPr="00BD67CB">
        <w:rPr>
          <w:bCs/>
        </w:rPr>
        <w:t xml:space="preserve"> одно из ключевых понятий. При этом отсутств</w:t>
      </w:r>
      <w:r w:rsidRPr="00BD67CB">
        <w:rPr>
          <w:bCs/>
        </w:rPr>
        <w:t>у</w:t>
      </w:r>
      <w:r w:rsidRPr="00BD67CB">
        <w:rPr>
          <w:bCs/>
        </w:rPr>
        <w:t>ет четкое деление прав на свои и чужие вещи. Допускается существ</w:t>
      </w:r>
      <w:r w:rsidRPr="00BD67CB">
        <w:rPr>
          <w:bCs/>
        </w:rPr>
        <w:t>о</w:t>
      </w:r>
      <w:r w:rsidRPr="00BD67CB">
        <w:rPr>
          <w:bCs/>
        </w:rPr>
        <w:t xml:space="preserve">вание раздельной (двойственной) </w:t>
      </w:r>
      <w:proofErr w:type="gramStart"/>
      <w:r w:rsidRPr="00BD67CB">
        <w:rPr>
          <w:bCs/>
        </w:rPr>
        <w:t>собственности</w:t>
      </w:r>
      <w:proofErr w:type="gramEnd"/>
      <w:r w:rsidRPr="00BD67CB">
        <w:rPr>
          <w:bCs/>
        </w:rPr>
        <w:t xml:space="preserve"> как в пространстве, так и во времени;</w:t>
      </w:r>
    </w:p>
    <w:p w:rsidR="003060C0" w:rsidRPr="00BD67CB" w:rsidRDefault="003060C0" w:rsidP="00184785">
      <w:pPr>
        <w:pStyle w:val="aff"/>
        <w:widowControl w:val="0"/>
        <w:numPr>
          <w:ilvl w:val="0"/>
          <w:numId w:val="43"/>
        </w:numPr>
        <w:spacing w:line="216" w:lineRule="auto"/>
        <w:ind w:left="0" w:firstLine="284"/>
        <w:jc w:val="both"/>
        <w:rPr>
          <w:bCs/>
        </w:rPr>
      </w:pPr>
      <w:r w:rsidRPr="00BD67CB">
        <w:rPr>
          <w:bCs/>
        </w:rPr>
        <w:t>ключевыми понятиями права являются договор и деликт. Абс</w:t>
      </w:r>
      <w:r w:rsidRPr="00BD67CB">
        <w:rPr>
          <w:bCs/>
        </w:rPr>
        <w:t>т</w:t>
      </w:r>
      <w:r w:rsidRPr="00BD67CB">
        <w:rPr>
          <w:bCs/>
        </w:rPr>
        <w:t>рактное понятие обязательства отсутствует.</w:t>
      </w:r>
    </w:p>
    <w:p w:rsidR="00BD67CB" w:rsidRDefault="003060C0" w:rsidP="00BD67CB">
      <w:pPr>
        <w:widowControl w:val="0"/>
        <w:spacing w:line="216" w:lineRule="auto"/>
        <w:ind w:firstLine="284"/>
        <w:jc w:val="both"/>
        <w:rPr>
          <w:bCs/>
        </w:rPr>
      </w:pPr>
      <w:r w:rsidRPr="003060C0">
        <w:rPr>
          <w:bCs/>
        </w:rPr>
        <w:t>Для современного гражданского права характерна тенденция к унификации национальных правовых систем при постоянном обог</w:t>
      </w:r>
      <w:r w:rsidRPr="003060C0">
        <w:rPr>
          <w:bCs/>
        </w:rPr>
        <w:t>а</w:t>
      </w:r>
      <w:r w:rsidRPr="003060C0">
        <w:rPr>
          <w:bCs/>
        </w:rPr>
        <w:t>щении их внутреннего содержания.</w:t>
      </w:r>
      <w:r w:rsidR="00BD67CB">
        <w:rPr>
          <w:bCs/>
        </w:rPr>
        <w:t xml:space="preserve"> Кроме того, в</w:t>
      </w:r>
      <w:r w:rsidR="00BD67CB" w:rsidRPr="00BD67CB">
        <w:rPr>
          <w:bCs/>
        </w:rPr>
        <w:t>ажной тенденцией развития содержания источников зарубежного частного права является так называемая коммерциализация гражданского права, т.е. усил</w:t>
      </w:r>
      <w:r w:rsidR="00BD67CB" w:rsidRPr="00BD67CB">
        <w:rPr>
          <w:bCs/>
        </w:rPr>
        <w:t>и</w:t>
      </w:r>
      <w:r w:rsidR="00BD67CB" w:rsidRPr="00BD67CB">
        <w:rPr>
          <w:bCs/>
        </w:rPr>
        <w:t xml:space="preserve">вающееся влияние торгового права </w:t>
      </w:r>
      <w:proofErr w:type="gramStart"/>
      <w:r w:rsidR="00BD67CB" w:rsidRPr="00BD67CB">
        <w:rPr>
          <w:bCs/>
        </w:rPr>
        <w:t>на</w:t>
      </w:r>
      <w:proofErr w:type="gramEnd"/>
      <w:r w:rsidR="00BD67CB" w:rsidRPr="00BD67CB">
        <w:rPr>
          <w:bCs/>
        </w:rPr>
        <w:t xml:space="preserve"> гражданское. Происходит ра</w:t>
      </w:r>
      <w:r w:rsidR="00BD67CB" w:rsidRPr="00BD67CB">
        <w:rPr>
          <w:bCs/>
        </w:rPr>
        <w:t>с</w:t>
      </w:r>
      <w:r w:rsidR="00BD67CB" w:rsidRPr="00BD67CB">
        <w:rPr>
          <w:bCs/>
        </w:rPr>
        <w:t>ширение сферы действия торгового права: любые материальные и д</w:t>
      </w:r>
      <w:r w:rsidR="00BD67CB" w:rsidRPr="00BD67CB">
        <w:rPr>
          <w:bCs/>
        </w:rPr>
        <w:t>у</w:t>
      </w:r>
      <w:r w:rsidR="00BD67CB" w:rsidRPr="00BD67CB">
        <w:rPr>
          <w:bCs/>
        </w:rPr>
        <w:t>ховные блага в современных западных странах могут быть предметом купли-продажи. Такие страны, как Италия и Швейцария, вообще отк</w:t>
      </w:r>
      <w:r w:rsidR="00BD67CB" w:rsidRPr="00BD67CB">
        <w:rPr>
          <w:bCs/>
        </w:rPr>
        <w:t>а</w:t>
      </w:r>
      <w:r w:rsidR="00BD67CB" w:rsidRPr="00BD67CB">
        <w:rPr>
          <w:bCs/>
        </w:rPr>
        <w:t>зались от торговых кодексов, перейдя на единые гражданские кодексы, регулирующие имущественные отношения и в хозяйственной области.</w:t>
      </w:r>
    </w:p>
    <w:p w:rsidR="00BD67CB" w:rsidRPr="00BD67CB" w:rsidRDefault="00BD67CB" w:rsidP="00BD67CB">
      <w:pPr>
        <w:widowControl w:val="0"/>
        <w:spacing w:line="216" w:lineRule="auto"/>
        <w:ind w:firstLine="284"/>
        <w:jc w:val="both"/>
        <w:rPr>
          <w:bCs/>
        </w:rPr>
      </w:pPr>
      <w:r w:rsidRPr="00BD67CB">
        <w:rPr>
          <w:bCs/>
        </w:rPr>
        <w:t>Современное гражданское и торговое право имеет ярко выраже</w:t>
      </w:r>
      <w:r w:rsidRPr="00BD67CB">
        <w:rPr>
          <w:bCs/>
        </w:rPr>
        <w:t>н</w:t>
      </w:r>
      <w:r w:rsidRPr="00BD67CB">
        <w:rPr>
          <w:bCs/>
        </w:rPr>
        <w:t>ную тенденцию к интернационализации, являющейся следствием ус</w:t>
      </w:r>
      <w:r w:rsidRPr="00BD67CB">
        <w:rPr>
          <w:bCs/>
        </w:rPr>
        <w:t>и</w:t>
      </w:r>
      <w:r w:rsidRPr="00BD67CB">
        <w:rPr>
          <w:bCs/>
        </w:rPr>
        <w:t>ливающегося выхода за национальные границы процесса концентр</w:t>
      </w:r>
      <w:r w:rsidRPr="00BD67CB">
        <w:rPr>
          <w:bCs/>
        </w:rPr>
        <w:t>а</w:t>
      </w:r>
      <w:r w:rsidRPr="00BD67CB">
        <w:rPr>
          <w:bCs/>
        </w:rPr>
        <w:t>ции самого производства и капитала. Международные соглашения в конкретных областях частного права способствуют интернационал</w:t>
      </w:r>
      <w:r w:rsidRPr="00BD67CB">
        <w:rPr>
          <w:bCs/>
        </w:rPr>
        <w:t>и</w:t>
      </w:r>
      <w:r w:rsidRPr="00BD67CB">
        <w:rPr>
          <w:bCs/>
        </w:rPr>
        <w:t>заци</w:t>
      </w:r>
      <w:r>
        <w:rPr>
          <w:bCs/>
        </w:rPr>
        <w:t>и и унификации частного права.</w:t>
      </w:r>
      <w:r w:rsidRPr="00BD67CB">
        <w:rPr>
          <w:bCs/>
        </w:rPr>
        <w:t xml:space="preserve"> Наблюдается также тенденция усиления государственного вмешательства в частноправовую сферу, что выражается в выступлении государства в роли собственника им</w:t>
      </w:r>
      <w:r w:rsidRPr="00BD67CB">
        <w:rPr>
          <w:bCs/>
        </w:rPr>
        <w:t>у</w:t>
      </w:r>
      <w:r w:rsidRPr="00BD67CB">
        <w:rPr>
          <w:bCs/>
        </w:rPr>
        <w:t>щества, субъекта имущественной ответственности за вред</w:t>
      </w:r>
      <w:r w:rsidR="007F739D">
        <w:rPr>
          <w:bCs/>
        </w:rPr>
        <w:t xml:space="preserve">, а также оно </w:t>
      </w:r>
      <w:r w:rsidRPr="00BD67CB">
        <w:rPr>
          <w:bCs/>
        </w:rPr>
        <w:t>все чаще играет роль стороны в сделках.</w:t>
      </w:r>
    </w:p>
    <w:p w:rsidR="00C91EDC" w:rsidRPr="00C91EDC" w:rsidRDefault="00C91EDC" w:rsidP="00C91EDC">
      <w:pPr>
        <w:widowControl w:val="0"/>
        <w:spacing w:line="216" w:lineRule="auto"/>
        <w:ind w:firstLine="284"/>
        <w:jc w:val="both"/>
        <w:rPr>
          <w:bCs/>
        </w:rPr>
      </w:pPr>
    </w:p>
    <w:p w:rsidR="00C91EDC" w:rsidRDefault="00C91EDC" w:rsidP="0038494B">
      <w:pPr>
        <w:widowControl w:val="0"/>
        <w:spacing w:line="216" w:lineRule="auto"/>
        <w:jc w:val="center"/>
        <w:rPr>
          <w:b/>
          <w:bCs/>
        </w:rPr>
      </w:pPr>
      <w:r>
        <w:rPr>
          <w:b/>
          <w:bCs/>
        </w:rPr>
        <w:t>Тема 5.</w:t>
      </w:r>
      <w:r w:rsidR="00B769FE">
        <w:rPr>
          <w:b/>
          <w:bCs/>
        </w:rPr>
        <w:t xml:space="preserve"> </w:t>
      </w:r>
      <w:r w:rsidR="00B769FE" w:rsidRPr="00B769FE">
        <w:rPr>
          <w:b/>
          <w:bCs/>
        </w:rPr>
        <w:t>ГРАЖДАНСКОЕ ПРАВООТНОШЕНИЕ</w:t>
      </w:r>
      <w:r w:rsidR="00B769FE">
        <w:rPr>
          <w:b/>
          <w:bCs/>
        </w:rPr>
        <w:t>:</w:t>
      </w:r>
    </w:p>
    <w:p w:rsidR="00B31006" w:rsidRDefault="00B769FE" w:rsidP="0038494B">
      <w:pPr>
        <w:widowControl w:val="0"/>
        <w:spacing w:line="216" w:lineRule="auto"/>
        <w:jc w:val="center"/>
        <w:rPr>
          <w:b/>
          <w:bCs/>
        </w:rPr>
      </w:pPr>
      <w:r w:rsidRPr="00B769FE">
        <w:rPr>
          <w:b/>
          <w:bCs/>
        </w:rPr>
        <w:t>ОБЩИЕ ПОЛОЖЕНИЯ</w:t>
      </w:r>
    </w:p>
    <w:p w:rsidR="00364866" w:rsidRDefault="00364866" w:rsidP="00221341">
      <w:pPr>
        <w:widowControl w:val="0"/>
        <w:spacing w:line="216" w:lineRule="auto"/>
        <w:ind w:firstLine="284"/>
        <w:jc w:val="both"/>
        <w:rPr>
          <w:bCs/>
        </w:rPr>
      </w:pPr>
    </w:p>
    <w:p w:rsidR="00597590" w:rsidRPr="00B04E8A" w:rsidRDefault="007F739D" w:rsidP="00597590">
      <w:pPr>
        <w:widowControl w:val="0"/>
        <w:spacing w:line="216" w:lineRule="auto"/>
        <w:ind w:left="284"/>
        <w:jc w:val="both"/>
        <w:rPr>
          <w:b/>
          <w:bCs/>
          <w:i/>
        </w:rPr>
      </w:pPr>
      <w:r w:rsidRPr="00B04E8A">
        <w:rPr>
          <w:b/>
          <w:bCs/>
          <w:i/>
        </w:rPr>
        <w:t>1</w:t>
      </w:r>
      <w:r w:rsidR="00597590" w:rsidRPr="00B04E8A">
        <w:rPr>
          <w:b/>
          <w:bCs/>
          <w:i/>
        </w:rPr>
        <w:t xml:space="preserve">. </w:t>
      </w:r>
      <w:r w:rsidR="00655713" w:rsidRPr="00B04E8A">
        <w:rPr>
          <w:b/>
          <w:bCs/>
          <w:i/>
        </w:rPr>
        <w:t>Понятие гражданского правоотношения и его особенности</w:t>
      </w:r>
    </w:p>
    <w:p w:rsidR="00597590" w:rsidRPr="00504FA7" w:rsidRDefault="00597590" w:rsidP="00504FA7">
      <w:pPr>
        <w:widowControl w:val="0"/>
        <w:spacing w:line="216" w:lineRule="auto"/>
        <w:ind w:firstLine="284"/>
        <w:jc w:val="both"/>
        <w:rPr>
          <w:bCs/>
        </w:rPr>
      </w:pPr>
    </w:p>
    <w:p w:rsidR="00C6581E" w:rsidRPr="00C6581E" w:rsidRDefault="00C6581E" w:rsidP="00C6581E">
      <w:pPr>
        <w:widowControl w:val="0"/>
        <w:spacing w:line="216" w:lineRule="auto"/>
        <w:ind w:firstLine="284"/>
        <w:jc w:val="both"/>
        <w:rPr>
          <w:bCs/>
        </w:rPr>
      </w:pPr>
      <w:r w:rsidRPr="00C6581E">
        <w:rPr>
          <w:bCs/>
          <w:i/>
        </w:rPr>
        <w:t>Правоотношение</w:t>
      </w:r>
      <w:r w:rsidRPr="00C6581E">
        <w:rPr>
          <w:bCs/>
        </w:rPr>
        <w:t xml:space="preserve"> </w:t>
      </w:r>
      <w:r>
        <w:rPr>
          <w:bCs/>
        </w:rPr>
        <w:t xml:space="preserve">– </w:t>
      </w:r>
      <w:r w:rsidRPr="00C6581E">
        <w:rPr>
          <w:bCs/>
        </w:rPr>
        <w:t xml:space="preserve">это </w:t>
      </w:r>
      <w:r>
        <w:rPr>
          <w:bCs/>
        </w:rPr>
        <w:t xml:space="preserve">юридическая </w:t>
      </w:r>
      <w:r w:rsidRPr="00C6581E">
        <w:rPr>
          <w:bCs/>
        </w:rPr>
        <w:t>связ</w:t>
      </w:r>
      <w:r>
        <w:rPr>
          <w:bCs/>
        </w:rPr>
        <w:t>ь</w:t>
      </w:r>
      <w:r w:rsidRPr="00C6581E">
        <w:rPr>
          <w:bCs/>
        </w:rPr>
        <w:t xml:space="preserve"> субъектов урегулир</w:t>
      </w:r>
      <w:r w:rsidRPr="00C6581E">
        <w:rPr>
          <w:bCs/>
        </w:rPr>
        <w:t>о</w:t>
      </w:r>
      <w:r w:rsidRPr="00C6581E">
        <w:rPr>
          <w:bCs/>
        </w:rPr>
        <w:t xml:space="preserve">ванного правом общественного отношения, </w:t>
      </w:r>
      <w:proofErr w:type="gramStart"/>
      <w:r w:rsidRPr="00C6581E">
        <w:rPr>
          <w:bCs/>
        </w:rPr>
        <w:t>выражающейся</w:t>
      </w:r>
      <w:proofErr w:type="gramEnd"/>
      <w:r w:rsidRPr="00C6581E">
        <w:rPr>
          <w:bCs/>
        </w:rPr>
        <w:t xml:space="preserve"> в наличии у них субъективных прав и обязанностей</w:t>
      </w:r>
      <w:r w:rsidRPr="00597219">
        <w:rPr>
          <w:bCs/>
        </w:rPr>
        <w:t>. Для</w:t>
      </w:r>
      <w:r w:rsidRPr="00C6581E">
        <w:rPr>
          <w:bCs/>
        </w:rPr>
        <w:t xml:space="preserve"> полной характеристики любого правоотношения необходимо:</w:t>
      </w:r>
    </w:p>
    <w:p w:rsidR="00C6581E" w:rsidRPr="00C6581E" w:rsidRDefault="00C6581E" w:rsidP="00C6581E">
      <w:pPr>
        <w:widowControl w:val="0"/>
        <w:spacing w:line="216" w:lineRule="auto"/>
        <w:ind w:firstLine="284"/>
        <w:jc w:val="both"/>
        <w:rPr>
          <w:bCs/>
        </w:rPr>
      </w:pPr>
      <w:r w:rsidRPr="00C6581E">
        <w:rPr>
          <w:bCs/>
        </w:rPr>
        <w:lastRenderedPageBreak/>
        <w:t xml:space="preserve">• установить </w:t>
      </w:r>
      <w:r w:rsidRPr="00C6581E">
        <w:rPr>
          <w:bCs/>
          <w:i/>
        </w:rPr>
        <w:t xml:space="preserve">основания </w:t>
      </w:r>
      <w:r w:rsidRPr="00C6581E">
        <w:rPr>
          <w:bCs/>
        </w:rPr>
        <w:t>его возникновения, изменения и прекращ</w:t>
      </w:r>
      <w:r w:rsidRPr="00C6581E">
        <w:rPr>
          <w:bCs/>
        </w:rPr>
        <w:t>е</w:t>
      </w:r>
      <w:r w:rsidRPr="00C6581E">
        <w:rPr>
          <w:bCs/>
        </w:rPr>
        <w:t>ния;</w:t>
      </w:r>
    </w:p>
    <w:p w:rsidR="00C6581E" w:rsidRPr="00C6581E" w:rsidRDefault="00C6581E" w:rsidP="00392DE1">
      <w:pPr>
        <w:widowControl w:val="0"/>
        <w:numPr>
          <w:ilvl w:val="0"/>
          <w:numId w:val="65"/>
        </w:numPr>
        <w:spacing w:line="216" w:lineRule="auto"/>
        <w:ind w:firstLine="284"/>
        <w:jc w:val="both"/>
        <w:rPr>
          <w:bCs/>
        </w:rPr>
      </w:pPr>
      <w:r w:rsidRPr="00C6581E">
        <w:rPr>
          <w:bCs/>
        </w:rPr>
        <w:t xml:space="preserve">определить его </w:t>
      </w:r>
      <w:r w:rsidRPr="00C6581E">
        <w:rPr>
          <w:bCs/>
          <w:i/>
        </w:rPr>
        <w:t>субъектный состав;</w:t>
      </w:r>
    </w:p>
    <w:p w:rsidR="00C6581E" w:rsidRPr="00C6581E" w:rsidRDefault="00C6581E" w:rsidP="00392DE1">
      <w:pPr>
        <w:widowControl w:val="0"/>
        <w:numPr>
          <w:ilvl w:val="0"/>
          <w:numId w:val="65"/>
        </w:numPr>
        <w:spacing w:line="216" w:lineRule="auto"/>
        <w:ind w:firstLine="284"/>
        <w:jc w:val="both"/>
        <w:rPr>
          <w:bCs/>
        </w:rPr>
      </w:pPr>
      <w:r w:rsidRPr="00C6581E">
        <w:rPr>
          <w:bCs/>
        </w:rPr>
        <w:t xml:space="preserve">выявить его </w:t>
      </w:r>
      <w:r w:rsidRPr="00C6581E">
        <w:rPr>
          <w:bCs/>
          <w:i/>
        </w:rPr>
        <w:t>содержание,</w:t>
      </w:r>
      <w:r w:rsidRPr="00C6581E">
        <w:rPr>
          <w:b/>
          <w:bCs/>
        </w:rPr>
        <w:t xml:space="preserve"> </w:t>
      </w:r>
      <w:r w:rsidRPr="00C6581E">
        <w:rPr>
          <w:bCs/>
        </w:rPr>
        <w:t xml:space="preserve">а также </w:t>
      </w:r>
      <w:r w:rsidRPr="00C6581E">
        <w:rPr>
          <w:bCs/>
          <w:i/>
        </w:rPr>
        <w:t>структуру</w:t>
      </w:r>
      <w:r w:rsidRPr="00C6581E">
        <w:rPr>
          <w:b/>
          <w:bCs/>
        </w:rPr>
        <w:t xml:space="preserve"> </w:t>
      </w:r>
      <w:r w:rsidRPr="00C6581E">
        <w:rPr>
          <w:bCs/>
        </w:rPr>
        <w:t>данного содерж</w:t>
      </w:r>
      <w:r w:rsidRPr="00C6581E">
        <w:rPr>
          <w:bCs/>
        </w:rPr>
        <w:t>а</w:t>
      </w:r>
      <w:r w:rsidRPr="00C6581E">
        <w:rPr>
          <w:bCs/>
        </w:rPr>
        <w:t>ния;</w:t>
      </w:r>
    </w:p>
    <w:p w:rsidR="00C6581E" w:rsidRPr="00C6581E" w:rsidRDefault="00C6581E" w:rsidP="00392DE1">
      <w:pPr>
        <w:widowControl w:val="0"/>
        <w:numPr>
          <w:ilvl w:val="0"/>
          <w:numId w:val="65"/>
        </w:numPr>
        <w:spacing w:line="216" w:lineRule="auto"/>
        <w:ind w:firstLine="284"/>
        <w:jc w:val="both"/>
        <w:rPr>
          <w:bCs/>
          <w:i/>
        </w:rPr>
      </w:pPr>
      <w:r w:rsidRPr="00C6581E">
        <w:rPr>
          <w:bCs/>
        </w:rPr>
        <w:t xml:space="preserve">показать, что является его </w:t>
      </w:r>
      <w:r w:rsidRPr="00C6581E">
        <w:rPr>
          <w:bCs/>
          <w:i/>
        </w:rPr>
        <w:t>объектом.</w:t>
      </w:r>
    </w:p>
    <w:p w:rsidR="00C6581E" w:rsidRPr="00C6581E" w:rsidRDefault="00C6581E" w:rsidP="00C6581E">
      <w:pPr>
        <w:widowControl w:val="0"/>
        <w:spacing w:line="216" w:lineRule="auto"/>
        <w:ind w:firstLine="284"/>
        <w:jc w:val="both"/>
        <w:rPr>
          <w:bCs/>
        </w:rPr>
      </w:pPr>
      <w:r w:rsidRPr="00C6581E">
        <w:rPr>
          <w:bCs/>
          <w:i/>
        </w:rPr>
        <w:t xml:space="preserve">Основания </w:t>
      </w:r>
      <w:r w:rsidRPr="00C6581E">
        <w:rPr>
          <w:bCs/>
        </w:rPr>
        <w:t>возникновения, изменения и прекращения правоотн</w:t>
      </w:r>
      <w:r w:rsidRPr="00C6581E">
        <w:rPr>
          <w:bCs/>
        </w:rPr>
        <w:t>о</w:t>
      </w:r>
      <w:r w:rsidRPr="00C6581E">
        <w:rPr>
          <w:bCs/>
        </w:rPr>
        <w:t xml:space="preserve">шения называются </w:t>
      </w:r>
      <w:r w:rsidRPr="00C6581E">
        <w:rPr>
          <w:bCs/>
          <w:i/>
        </w:rPr>
        <w:t>юридическими фактами.</w:t>
      </w:r>
      <w:r w:rsidRPr="00C6581E">
        <w:rPr>
          <w:b/>
          <w:bCs/>
        </w:rPr>
        <w:t xml:space="preserve"> </w:t>
      </w:r>
      <w:r w:rsidRPr="00C6581E">
        <w:rPr>
          <w:bCs/>
        </w:rPr>
        <w:t xml:space="preserve">Юридические факты </w:t>
      </w:r>
      <w:r>
        <w:rPr>
          <w:bCs/>
        </w:rPr>
        <w:t>–</w:t>
      </w:r>
      <w:r w:rsidRPr="00C6581E">
        <w:rPr>
          <w:bCs/>
        </w:rPr>
        <w:t xml:space="preserve"> жизненные обстоятельства, с которыми нормы права связывают во</w:t>
      </w:r>
      <w:r w:rsidRPr="00C6581E">
        <w:rPr>
          <w:bCs/>
        </w:rPr>
        <w:t>з</w:t>
      </w:r>
      <w:r w:rsidRPr="00C6581E">
        <w:rPr>
          <w:bCs/>
        </w:rPr>
        <w:t xml:space="preserve">никновение, изменение или прекращение правоотношения. Однако к юридическим фактам относятся лишь те жизненные обстоятельства, которые </w:t>
      </w:r>
      <w:r w:rsidRPr="00C6581E">
        <w:rPr>
          <w:bCs/>
          <w:i/>
        </w:rPr>
        <w:t>предусмотрены нормами права.</w:t>
      </w:r>
      <w:r w:rsidRPr="00C6581E">
        <w:rPr>
          <w:b/>
          <w:bCs/>
        </w:rPr>
        <w:t xml:space="preserve"> </w:t>
      </w:r>
      <w:r w:rsidRPr="00C6581E">
        <w:rPr>
          <w:bCs/>
        </w:rPr>
        <w:t>Без нормы права не может быть юридического факта, а без юридического факта не может во</w:t>
      </w:r>
      <w:r w:rsidRPr="00C6581E">
        <w:rPr>
          <w:bCs/>
        </w:rPr>
        <w:t>з</w:t>
      </w:r>
      <w:r w:rsidRPr="00C6581E">
        <w:rPr>
          <w:bCs/>
        </w:rPr>
        <w:t>никнуть, измениться или прекратиться правоотношение.</w:t>
      </w:r>
    </w:p>
    <w:p w:rsidR="00C6581E" w:rsidRPr="00C6581E" w:rsidRDefault="00C6581E" w:rsidP="00C6581E">
      <w:pPr>
        <w:widowControl w:val="0"/>
        <w:spacing w:line="216" w:lineRule="auto"/>
        <w:ind w:firstLine="284"/>
        <w:jc w:val="both"/>
        <w:rPr>
          <w:bCs/>
          <w:i/>
        </w:rPr>
      </w:pPr>
      <w:r w:rsidRPr="00C6581E">
        <w:rPr>
          <w:bCs/>
          <w:i/>
        </w:rPr>
        <w:t>Субъектный состав правоотношения</w:t>
      </w:r>
      <w:r w:rsidRPr="00C6581E">
        <w:rPr>
          <w:bCs/>
        </w:rPr>
        <w:t xml:space="preserve"> – это совокупность лиц, уч</w:t>
      </w:r>
      <w:r w:rsidRPr="00C6581E">
        <w:rPr>
          <w:bCs/>
        </w:rPr>
        <w:t>а</w:t>
      </w:r>
      <w:r w:rsidRPr="00C6581E">
        <w:rPr>
          <w:bCs/>
        </w:rPr>
        <w:t>ствующих в данном правоотношении. В правоотношении во всех сл</w:t>
      </w:r>
      <w:r w:rsidRPr="00C6581E">
        <w:rPr>
          <w:bCs/>
        </w:rPr>
        <w:t>у</w:t>
      </w:r>
      <w:r w:rsidRPr="00C6581E">
        <w:rPr>
          <w:bCs/>
        </w:rPr>
        <w:t>чаях участвуют минимум два субъекта</w:t>
      </w:r>
      <w:r>
        <w:rPr>
          <w:bCs/>
        </w:rPr>
        <w:t xml:space="preserve"> – </w:t>
      </w:r>
      <w:r w:rsidRPr="00C6581E">
        <w:rPr>
          <w:bCs/>
          <w:i/>
        </w:rPr>
        <w:t>управомоченный и обязанный.</w:t>
      </w:r>
    </w:p>
    <w:p w:rsidR="00C6581E" w:rsidRPr="00C6581E" w:rsidRDefault="00C6581E" w:rsidP="00C6581E">
      <w:pPr>
        <w:widowControl w:val="0"/>
        <w:spacing w:line="216" w:lineRule="auto"/>
        <w:ind w:firstLine="284"/>
        <w:jc w:val="both"/>
        <w:rPr>
          <w:bCs/>
          <w:i/>
        </w:rPr>
      </w:pPr>
      <w:r w:rsidRPr="00C6581E">
        <w:rPr>
          <w:bCs/>
          <w:i/>
        </w:rPr>
        <w:t>Содержание правоотношения</w:t>
      </w:r>
      <w:r w:rsidRPr="00C6581E">
        <w:rPr>
          <w:b/>
          <w:bCs/>
        </w:rPr>
        <w:t xml:space="preserve"> </w:t>
      </w:r>
      <w:r w:rsidRPr="00C6581E">
        <w:rPr>
          <w:bCs/>
        </w:rPr>
        <w:t xml:space="preserve">составляют субъективные права и обязанности его субъектов. </w:t>
      </w:r>
      <w:r w:rsidRPr="00C6581E">
        <w:rPr>
          <w:bCs/>
          <w:i/>
        </w:rPr>
        <w:t>Структура содержания</w:t>
      </w:r>
      <w:r w:rsidRPr="00C6581E">
        <w:rPr>
          <w:bCs/>
        </w:rPr>
        <w:t xml:space="preserve"> правоотношения </w:t>
      </w:r>
      <w:r>
        <w:rPr>
          <w:bCs/>
        </w:rPr>
        <w:t>–</w:t>
      </w:r>
      <w:r w:rsidRPr="00C6581E">
        <w:rPr>
          <w:b/>
          <w:bCs/>
        </w:rPr>
        <w:t xml:space="preserve"> </w:t>
      </w:r>
      <w:r w:rsidRPr="00C6581E">
        <w:rPr>
          <w:bCs/>
        </w:rPr>
        <w:t xml:space="preserve">это </w:t>
      </w:r>
      <w:r w:rsidRPr="00C6581E">
        <w:rPr>
          <w:bCs/>
          <w:i/>
        </w:rPr>
        <w:t>способ взаимосвязи субъективных прав и обязанностей,</w:t>
      </w:r>
      <w:r w:rsidRPr="00C6581E">
        <w:rPr>
          <w:b/>
          <w:bCs/>
        </w:rPr>
        <w:t xml:space="preserve"> </w:t>
      </w:r>
      <w:r w:rsidRPr="00C6581E">
        <w:rPr>
          <w:bCs/>
        </w:rPr>
        <w:t>соста</w:t>
      </w:r>
      <w:r w:rsidRPr="00C6581E">
        <w:rPr>
          <w:bCs/>
        </w:rPr>
        <w:t>в</w:t>
      </w:r>
      <w:r w:rsidRPr="00C6581E">
        <w:rPr>
          <w:bCs/>
        </w:rPr>
        <w:t xml:space="preserve">ляющих содержание правоотношения. Структура содержания </w:t>
      </w:r>
      <w:proofErr w:type="gramStart"/>
      <w:r w:rsidRPr="00C6581E">
        <w:rPr>
          <w:bCs/>
        </w:rPr>
        <w:t>прав</w:t>
      </w:r>
      <w:r w:rsidRPr="00C6581E">
        <w:rPr>
          <w:bCs/>
        </w:rPr>
        <w:t>о</w:t>
      </w:r>
      <w:r w:rsidRPr="00C6581E">
        <w:rPr>
          <w:bCs/>
        </w:rPr>
        <w:t>отношений</w:t>
      </w:r>
      <w:proofErr w:type="gramEnd"/>
      <w:r w:rsidRPr="00C6581E">
        <w:rPr>
          <w:bCs/>
        </w:rPr>
        <w:t xml:space="preserve"> может быть </w:t>
      </w:r>
      <w:r w:rsidRPr="00C6581E">
        <w:rPr>
          <w:bCs/>
          <w:i/>
        </w:rPr>
        <w:t>простой и сложной.</w:t>
      </w:r>
    </w:p>
    <w:p w:rsidR="00C6581E" w:rsidRPr="00C6581E" w:rsidRDefault="00C6581E" w:rsidP="00C6581E">
      <w:pPr>
        <w:widowControl w:val="0"/>
        <w:spacing w:line="216" w:lineRule="auto"/>
        <w:ind w:firstLine="284"/>
        <w:jc w:val="both"/>
        <w:rPr>
          <w:bCs/>
        </w:rPr>
      </w:pPr>
      <w:r w:rsidRPr="00C6581E">
        <w:rPr>
          <w:bCs/>
          <w:i/>
        </w:rPr>
        <w:t>Объектом правоотношения</w:t>
      </w:r>
      <w:r w:rsidRPr="00C6581E">
        <w:rPr>
          <w:b/>
          <w:bCs/>
        </w:rPr>
        <w:t xml:space="preserve"> </w:t>
      </w:r>
      <w:r w:rsidRPr="00C6581E">
        <w:rPr>
          <w:bCs/>
        </w:rPr>
        <w:t xml:space="preserve">является </w:t>
      </w:r>
      <w:r w:rsidRPr="00C6581E">
        <w:rPr>
          <w:bCs/>
          <w:i/>
        </w:rPr>
        <w:t>предмет деятельности суб</w:t>
      </w:r>
      <w:r w:rsidRPr="00C6581E">
        <w:rPr>
          <w:bCs/>
          <w:i/>
        </w:rPr>
        <w:t>ъ</w:t>
      </w:r>
      <w:r w:rsidRPr="00C6581E">
        <w:rPr>
          <w:bCs/>
          <w:i/>
        </w:rPr>
        <w:t>ектов</w:t>
      </w:r>
      <w:r w:rsidRPr="00C6581E">
        <w:rPr>
          <w:b/>
          <w:bCs/>
        </w:rPr>
        <w:t xml:space="preserve"> </w:t>
      </w:r>
      <w:r w:rsidRPr="00C6581E">
        <w:rPr>
          <w:bCs/>
        </w:rPr>
        <w:t>гражданского права, по поводу которого они вступают в прав</w:t>
      </w:r>
      <w:r w:rsidRPr="00C6581E">
        <w:rPr>
          <w:bCs/>
        </w:rPr>
        <w:t>о</w:t>
      </w:r>
      <w:r w:rsidRPr="00C6581E">
        <w:rPr>
          <w:bCs/>
        </w:rPr>
        <w:t>отношения, осуществляют субъективные права и исполняют субъе</w:t>
      </w:r>
      <w:r w:rsidRPr="00C6581E">
        <w:rPr>
          <w:bCs/>
        </w:rPr>
        <w:t>к</w:t>
      </w:r>
      <w:r w:rsidRPr="00C6581E">
        <w:rPr>
          <w:bCs/>
        </w:rPr>
        <w:t>тивные обязанности.</w:t>
      </w:r>
    </w:p>
    <w:p w:rsidR="00C6581E" w:rsidRPr="00C6581E" w:rsidRDefault="00C6581E" w:rsidP="00C6581E">
      <w:pPr>
        <w:widowControl w:val="0"/>
        <w:spacing w:line="216" w:lineRule="auto"/>
        <w:ind w:firstLine="284"/>
        <w:jc w:val="center"/>
        <w:rPr>
          <w:bCs/>
          <w:i/>
        </w:rPr>
      </w:pPr>
      <w:r w:rsidRPr="00C6581E">
        <w:rPr>
          <w:bCs/>
          <w:i/>
        </w:rPr>
        <w:t>Особенности гражданских правоотношений</w:t>
      </w:r>
    </w:p>
    <w:p w:rsidR="00C6581E" w:rsidRPr="00C6581E" w:rsidRDefault="00C6581E" w:rsidP="00C6581E">
      <w:pPr>
        <w:widowControl w:val="0"/>
        <w:spacing w:line="216" w:lineRule="auto"/>
        <w:ind w:firstLine="284"/>
        <w:jc w:val="both"/>
        <w:rPr>
          <w:bCs/>
        </w:rPr>
      </w:pPr>
      <w:r w:rsidRPr="00C6581E">
        <w:rPr>
          <w:bCs/>
        </w:rPr>
        <w:t xml:space="preserve">Гражданские правоотношения </w:t>
      </w:r>
      <w:r>
        <w:rPr>
          <w:bCs/>
        </w:rPr>
        <w:t>–</w:t>
      </w:r>
      <w:r w:rsidRPr="00C6581E">
        <w:rPr>
          <w:bCs/>
        </w:rPr>
        <w:t xml:space="preserve"> один из видов правоотношения. В силу этого им присущи как общие черты и признаки, характерные для всех правоотношений, так и специфические, обусловленные тем,</w:t>
      </w:r>
      <w:r>
        <w:rPr>
          <w:bCs/>
        </w:rPr>
        <w:t xml:space="preserve"> </w:t>
      </w:r>
      <w:r w:rsidRPr="00C6581E">
        <w:rPr>
          <w:bCs/>
        </w:rPr>
        <w:t>что гражданские правоотношения возникают в результате гражданско-правового регулирования имущественных и некоторых личных н</w:t>
      </w:r>
      <w:r w:rsidRPr="00C6581E">
        <w:rPr>
          <w:bCs/>
        </w:rPr>
        <w:t>е</w:t>
      </w:r>
      <w:r w:rsidRPr="00C6581E">
        <w:rPr>
          <w:bCs/>
        </w:rPr>
        <w:t xml:space="preserve">имущественных отношений. Иначе говоря, </w:t>
      </w:r>
      <w:r w:rsidRPr="00597219">
        <w:rPr>
          <w:bCs/>
          <w:i/>
        </w:rPr>
        <w:t>специфические черты</w:t>
      </w:r>
      <w:r w:rsidRPr="00C6581E">
        <w:rPr>
          <w:b/>
          <w:bCs/>
        </w:rPr>
        <w:t xml:space="preserve"> </w:t>
      </w:r>
      <w:r w:rsidRPr="00C6581E">
        <w:rPr>
          <w:bCs/>
        </w:rPr>
        <w:t>и признаки гражданских правоотношений предопределены особенн</w:t>
      </w:r>
      <w:r w:rsidRPr="00C6581E">
        <w:rPr>
          <w:bCs/>
        </w:rPr>
        <w:t>о</w:t>
      </w:r>
      <w:r w:rsidRPr="00C6581E">
        <w:rPr>
          <w:bCs/>
        </w:rPr>
        <w:t>стями самого гражданского права.</w:t>
      </w:r>
    </w:p>
    <w:p w:rsidR="00C6581E" w:rsidRPr="00597219" w:rsidRDefault="00C6581E" w:rsidP="00C6581E">
      <w:pPr>
        <w:widowControl w:val="0"/>
        <w:spacing w:line="216" w:lineRule="auto"/>
        <w:ind w:firstLine="284"/>
        <w:jc w:val="both"/>
        <w:rPr>
          <w:bCs/>
          <w:i/>
        </w:rPr>
      </w:pPr>
      <w:r w:rsidRPr="00C6581E">
        <w:rPr>
          <w:bCs/>
        </w:rPr>
        <w:t>К их числу относятся следующие особенности. Во-первых, субъе</w:t>
      </w:r>
      <w:r w:rsidRPr="00C6581E">
        <w:rPr>
          <w:bCs/>
        </w:rPr>
        <w:t>к</w:t>
      </w:r>
      <w:r w:rsidRPr="00C6581E">
        <w:rPr>
          <w:bCs/>
        </w:rPr>
        <w:t xml:space="preserve">ты гражданских правоотношений обособлены друг от </w:t>
      </w:r>
      <w:proofErr w:type="gramStart"/>
      <w:r w:rsidRPr="00C6581E">
        <w:rPr>
          <w:bCs/>
        </w:rPr>
        <w:t>друга</w:t>
      </w:r>
      <w:proofErr w:type="gramEnd"/>
      <w:r w:rsidRPr="00C6581E">
        <w:rPr>
          <w:bCs/>
        </w:rPr>
        <w:t xml:space="preserve"> как в имущественном, так и в организационном плане, в силу чего они </w:t>
      </w:r>
      <w:r w:rsidRPr="00597219">
        <w:rPr>
          <w:bCs/>
          <w:i/>
        </w:rPr>
        <w:t>с</w:t>
      </w:r>
      <w:r w:rsidRPr="00597219">
        <w:rPr>
          <w:bCs/>
          <w:i/>
        </w:rPr>
        <w:t>а</w:t>
      </w:r>
      <w:r w:rsidRPr="00597219">
        <w:rPr>
          <w:bCs/>
          <w:i/>
        </w:rPr>
        <w:t xml:space="preserve">мостоятельны, независимы </w:t>
      </w:r>
      <w:r w:rsidRPr="00C6581E">
        <w:rPr>
          <w:bCs/>
        </w:rPr>
        <w:t xml:space="preserve">друг от друга, соотносятся друг с другом </w:t>
      </w:r>
      <w:r w:rsidRPr="00597219">
        <w:rPr>
          <w:bCs/>
          <w:i/>
        </w:rPr>
        <w:t>как равные.</w:t>
      </w:r>
    </w:p>
    <w:p w:rsidR="00C6581E" w:rsidRPr="00C6581E" w:rsidRDefault="00C6581E" w:rsidP="00C6581E">
      <w:pPr>
        <w:widowControl w:val="0"/>
        <w:spacing w:line="216" w:lineRule="auto"/>
        <w:ind w:firstLine="284"/>
        <w:jc w:val="both"/>
        <w:rPr>
          <w:bCs/>
        </w:rPr>
      </w:pPr>
      <w:r w:rsidRPr="00C6581E">
        <w:rPr>
          <w:bCs/>
        </w:rPr>
        <w:t>Во-вторых, равенство участников общественных отношений, с</w:t>
      </w:r>
      <w:r w:rsidRPr="00C6581E">
        <w:rPr>
          <w:bCs/>
        </w:rPr>
        <w:t>о</w:t>
      </w:r>
      <w:r w:rsidRPr="00C6581E">
        <w:rPr>
          <w:bCs/>
        </w:rPr>
        <w:t>ставляющих предмет гражданско-правового регулирования, заложено в данных отношениях, имманентно присуще им. Гражданское право всеми средствами и способами, имеющимися в его арсенале, юридич</w:t>
      </w:r>
      <w:r w:rsidRPr="00C6581E">
        <w:rPr>
          <w:bCs/>
        </w:rPr>
        <w:t>е</w:t>
      </w:r>
      <w:r w:rsidRPr="00C6581E">
        <w:rPr>
          <w:bCs/>
        </w:rPr>
        <w:t>ски обеспечивает такое равенство. Вследствие этого гражданские пр</w:t>
      </w:r>
      <w:r w:rsidRPr="00C6581E">
        <w:rPr>
          <w:bCs/>
        </w:rPr>
        <w:t>а</w:t>
      </w:r>
      <w:r w:rsidRPr="00C6581E">
        <w:rPr>
          <w:bCs/>
        </w:rPr>
        <w:t>воотношения формируются как правоотношения между равноправн</w:t>
      </w:r>
      <w:r w:rsidRPr="00C6581E">
        <w:rPr>
          <w:bCs/>
        </w:rPr>
        <w:t>ы</w:t>
      </w:r>
      <w:r w:rsidRPr="00C6581E">
        <w:rPr>
          <w:bCs/>
        </w:rPr>
        <w:lastRenderedPageBreak/>
        <w:t xml:space="preserve">ми субъектами, как правоотношения </w:t>
      </w:r>
      <w:r w:rsidRPr="00597219">
        <w:rPr>
          <w:bCs/>
          <w:i/>
        </w:rPr>
        <w:t>особого структурного типа,</w:t>
      </w:r>
      <w:r w:rsidRPr="00C6581E">
        <w:rPr>
          <w:b/>
          <w:bCs/>
        </w:rPr>
        <w:t xml:space="preserve"> </w:t>
      </w:r>
      <w:r w:rsidRPr="00C6581E">
        <w:rPr>
          <w:bCs/>
        </w:rPr>
        <w:t xml:space="preserve">в которых обязанность корреспондирует субъективному </w:t>
      </w:r>
      <w:r w:rsidRPr="00597219">
        <w:rPr>
          <w:bCs/>
          <w:i/>
        </w:rPr>
        <w:t>праву как пр</w:t>
      </w:r>
      <w:r w:rsidRPr="00597219">
        <w:rPr>
          <w:bCs/>
          <w:i/>
        </w:rPr>
        <w:t>и</w:t>
      </w:r>
      <w:r w:rsidRPr="00597219">
        <w:rPr>
          <w:bCs/>
          <w:i/>
        </w:rPr>
        <w:t xml:space="preserve">тязанию, </w:t>
      </w:r>
      <w:r w:rsidRPr="00C6581E">
        <w:rPr>
          <w:bCs/>
        </w:rPr>
        <w:t>а не как велению. При всей полярности субъективных прав и обязанностей в гражданских правоотношениях обязанный субъект во всех случаях находится в равном положении с управомоченным суб</w:t>
      </w:r>
      <w:r w:rsidRPr="00C6581E">
        <w:rPr>
          <w:bCs/>
        </w:rPr>
        <w:t>ъ</w:t>
      </w:r>
      <w:r w:rsidRPr="00C6581E">
        <w:rPr>
          <w:bCs/>
        </w:rPr>
        <w:t xml:space="preserve">ектом, т.е. в отношениях </w:t>
      </w:r>
      <w:r w:rsidRPr="00597219">
        <w:rPr>
          <w:bCs/>
          <w:i/>
        </w:rPr>
        <w:t>координации,</w:t>
      </w:r>
      <w:r w:rsidRPr="00C6581E">
        <w:rPr>
          <w:b/>
          <w:bCs/>
        </w:rPr>
        <w:t xml:space="preserve"> </w:t>
      </w:r>
      <w:r w:rsidRPr="00C6581E">
        <w:rPr>
          <w:bCs/>
        </w:rPr>
        <w:t>а не субординации.</w:t>
      </w:r>
    </w:p>
    <w:p w:rsidR="00C6581E" w:rsidRPr="00C6581E" w:rsidRDefault="00C6581E" w:rsidP="00C6581E">
      <w:pPr>
        <w:widowControl w:val="0"/>
        <w:spacing w:line="216" w:lineRule="auto"/>
        <w:ind w:firstLine="284"/>
        <w:jc w:val="both"/>
        <w:rPr>
          <w:bCs/>
        </w:rPr>
      </w:pPr>
      <w:r w:rsidRPr="00C6581E">
        <w:rPr>
          <w:bCs/>
        </w:rPr>
        <w:t>В-третьих, самостоятельность участников общественных отнош</w:t>
      </w:r>
      <w:r w:rsidRPr="00C6581E">
        <w:rPr>
          <w:bCs/>
        </w:rPr>
        <w:t>е</w:t>
      </w:r>
      <w:r w:rsidRPr="00C6581E">
        <w:rPr>
          <w:bCs/>
        </w:rPr>
        <w:t xml:space="preserve">ний, подпадающих под гражданско-правовое регулирование, </w:t>
      </w:r>
      <w:r w:rsidRPr="00597219">
        <w:rPr>
          <w:bCs/>
          <w:i/>
        </w:rPr>
        <w:t>диспоз</w:t>
      </w:r>
      <w:r w:rsidRPr="00597219">
        <w:rPr>
          <w:bCs/>
          <w:i/>
        </w:rPr>
        <w:t>и</w:t>
      </w:r>
      <w:r w:rsidRPr="00597219">
        <w:rPr>
          <w:bCs/>
          <w:i/>
        </w:rPr>
        <w:t xml:space="preserve">тивность </w:t>
      </w:r>
      <w:r w:rsidRPr="00C6581E">
        <w:rPr>
          <w:bCs/>
        </w:rPr>
        <w:t>указанного регулирования обусловливают то обстоятельс</w:t>
      </w:r>
      <w:r w:rsidRPr="00C6581E">
        <w:rPr>
          <w:bCs/>
        </w:rPr>
        <w:t>т</w:t>
      </w:r>
      <w:r w:rsidRPr="00C6581E">
        <w:rPr>
          <w:bCs/>
        </w:rPr>
        <w:t>во, что основными юридическими фактами, порождающими, изм</w:t>
      </w:r>
      <w:r w:rsidRPr="00C6581E">
        <w:rPr>
          <w:bCs/>
        </w:rPr>
        <w:t>е</w:t>
      </w:r>
      <w:r w:rsidRPr="00C6581E">
        <w:rPr>
          <w:bCs/>
        </w:rPr>
        <w:t xml:space="preserve">няющими и прекращающими гражданские правоотношения, являются </w:t>
      </w:r>
      <w:r w:rsidRPr="00597219">
        <w:rPr>
          <w:bCs/>
          <w:i/>
        </w:rPr>
        <w:t>акты свободного волеизъявления</w:t>
      </w:r>
      <w:r w:rsidRPr="00C6581E">
        <w:rPr>
          <w:b/>
          <w:bCs/>
        </w:rPr>
        <w:t xml:space="preserve"> </w:t>
      </w:r>
      <w:r w:rsidRPr="00C6581E">
        <w:rPr>
          <w:bCs/>
        </w:rPr>
        <w:t xml:space="preserve">субъектов </w:t>
      </w:r>
      <w:r w:rsidR="00597219">
        <w:rPr>
          <w:bCs/>
        </w:rPr>
        <w:t>–</w:t>
      </w:r>
      <w:r w:rsidRPr="00C6581E">
        <w:rPr>
          <w:bCs/>
        </w:rPr>
        <w:t xml:space="preserve"> сделки.</w:t>
      </w:r>
    </w:p>
    <w:p w:rsidR="00C6581E" w:rsidRPr="00597219" w:rsidRDefault="00C6581E" w:rsidP="00C6581E">
      <w:pPr>
        <w:widowControl w:val="0"/>
        <w:spacing w:line="216" w:lineRule="auto"/>
        <w:ind w:firstLine="284"/>
        <w:jc w:val="both"/>
        <w:rPr>
          <w:bCs/>
          <w:i/>
        </w:rPr>
      </w:pPr>
      <w:r w:rsidRPr="00C6581E">
        <w:rPr>
          <w:bCs/>
        </w:rPr>
        <w:t>В-четвертых, в качестве юридических гарантий реализации гра</w:t>
      </w:r>
      <w:r w:rsidRPr="00C6581E">
        <w:rPr>
          <w:bCs/>
        </w:rPr>
        <w:t>ж</w:t>
      </w:r>
      <w:r w:rsidRPr="00C6581E">
        <w:rPr>
          <w:bCs/>
        </w:rPr>
        <w:t>данских правоотношений применяются присущие только гражданск</w:t>
      </w:r>
      <w:r w:rsidRPr="00C6581E">
        <w:rPr>
          <w:bCs/>
        </w:rPr>
        <w:t>о</w:t>
      </w:r>
      <w:r w:rsidRPr="00C6581E">
        <w:rPr>
          <w:bCs/>
        </w:rPr>
        <w:t xml:space="preserve">му праву </w:t>
      </w:r>
      <w:r w:rsidRPr="00597219">
        <w:rPr>
          <w:bCs/>
          <w:i/>
        </w:rPr>
        <w:t>меры защиты</w:t>
      </w:r>
      <w:r w:rsidRPr="00C6581E">
        <w:rPr>
          <w:b/>
          <w:bCs/>
        </w:rPr>
        <w:t xml:space="preserve"> </w:t>
      </w:r>
      <w:r w:rsidRPr="00C6581E">
        <w:rPr>
          <w:bCs/>
        </w:rPr>
        <w:t>субъективных гражданских прав и меры о</w:t>
      </w:r>
      <w:r w:rsidRPr="00C6581E">
        <w:rPr>
          <w:bCs/>
        </w:rPr>
        <w:t>т</w:t>
      </w:r>
      <w:r w:rsidRPr="00C6581E">
        <w:rPr>
          <w:bCs/>
        </w:rPr>
        <w:t xml:space="preserve">ветственности за неисполнение обязанностей, обладающие главным образом </w:t>
      </w:r>
      <w:r w:rsidRPr="00597219">
        <w:rPr>
          <w:bCs/>
          <w:i/>
        </w:rPr>
        <w:t>имущественным характером.</w:t>
      </w:r>
    </w:p>
    <w:p w:rsidR="00B04E8A" w:rsidRPr="00597219" w:rsidRDefault="00C6581E" w:rsidP="00C6581E">
      <w:pPr>
        <w:widowControl w:val="0"/>
        <w:spacing w:line="216" w:lineRule="auto"/>
        <w:ind w:firstLine="284"/>
        <w:jc w:val="both"/>
        <w:rPr>
          <w:bCs/>
          <w:i/>
        </w:rPr>
      </w:pPr>
      <w:r w:rsidRPr="00C6581E">
        <w:rPr>
          <w:bCs/>
        </w:rPr>
        <w:t xml:space="preserve">На основании изложенного можно </w:t>
      </w:r>
      <w:r w:rsidR="00597219">
        <w:rPr>
          <w:bCs/>
        </w:rPr>
        <w:t>определить гражданское прав</w:t>
      </w:r>
      <w:r w:rsidR="00597219">
        <w:rPr>
          <w:bCs/>
        </w:rPr>
        <w:t>о</w:t>
      </w:r>
      <w:r w:rsidR="00597219">
        <w:rPr>
          <w:bCs/>
        </w:rPr>
        <w:t xml:space="preserve">отношение как </w:t>
      </w:r>
      <w:r w:rsidR="00597219" w:rsidRPr="00597219">
        <w:rPr>
          <w:bCs/>
          <w:i/>
        </w:rPr>
        <w:t>общественное</w:t>
      </w:r>
      <w:r w:rsidRPr="00597219">
        <w:rPr>
          <w:bCs/>
          <w:i/>
          <w:iCs/>
        </w:rPr>
        <w:t xml:space="preserve"> отношение, существующее в форме юридической связи равных, имущественно и организационно обосо</w:t>
      </w:r>
      <w:r w:rsidRPr="00597219">
        <w:rPr>
          <w:bCs/>
          <w:i/>
          <w:iCs/>
        </w:rPr>
        <w:t>б</w:t>
      </w:r>
      <w:r w:rsidRPr="00597219">
        <w:rPr>
          <w:bCs/>
          <w:i/>
          <w:iCs/>
        </w:rPr>
        <w:t>ленных субъектов имущественных и личных неимущественных отн</w:t>
      </w:r>
      <w:r w:rsidRPr="00597219">
        <w:rPr>
          <w:bCs/>
          <w:i/>
          <w:iCs/>
        </w:rPr>
        <w:t>о</w:t>
      </w:r>
      <w:r w:rsidRPr="00597219">
        <w:rPr>
          <w:bCs/>
          <w:i/>
          <w:iCs/>
        </w:rPr>
        <w:t>шений, выражающейся в наличии у них субъективных прав и обязанн</w:t>
      </w:r>
      <w:r w:rsidRPr="00597219">
        <w:rPr>
          <w:bCs/>
          <w:i/>
          <w:iCs/>
        </w:rPr>
        <w:t>о</w:t>
      </w:r>
      <w:r w:rsidRPr="00597219">
        <w:rPr>
          <w:bCs/>
          <w:i/>
          <w:iCs/>
        </w:rPr>
        <w:t>стей, обеспеченных возможностью применения к их нарушителям государственно-принудительных мер имущественного характера.</w:t>
      </w:r>
    </w:p>
    <w:p w:rsidR="00655713" w:rsidRDefault="00655713" w:rsidP="006F267F">
      <w:pPr>
        <w:widowControl w:val="0"/>
        <w:spacing w:line="216" w:lineRule="auto"/>
        <w:ind w:firstLine="284"/>
        <w:jc w:val="both"/>
        <w:rPr>
          <w:bCs/>
        </w:rPr>
      </w:pPr>
    </w:p>
    <w:p w:rsidR="00655713" w:rsidRPr="00B04E8A" w:rsidRDefault="00734D02" w:rsidP="00655713">
      <w:pPr>
        <w:widowControl w:val="0"/>
        <w:spacing w:line="216" w:lineRule="auto"/>
        <w:ind w:firstLine="284"/>
        <w:jc w:val="both"/>
        <w:rPr>
          <w:b/>
          <w:bCs/>
          <w:i/>
        </w:rPr>
      </w:pPr>
      <w:r w:rsidRPr="00B04E8A">
        <w:rPr>
          <w:b/>
          <w:bCs/>
          <w:i/>
        </w:rPr>
        <w:t>2</w:t>
      </w:r>
      <w:r w:rsidR="00655713" w:rsidRPr="00B04E8A">
        <w:rPr>
          <w:b/>
          <w:bCs/>
          <w:i/>
        </w:rPr>
        <w:t>. Содержание и структура гражданского правоотношения</w:t>
      </w:r>
    </w:p>
    <w:p w:rsidR="00655713" w:rsidRDefault="00655713" w:rsidP="00655713">
      <w:pPr>
        <w:widowControl w:val="0"/>
        <w:spacing w:line="216" w:lineRule="auto"/>
        <w:ind w:firstLine="284"/>
        <w:jc w:val="both"/>
        <w:rPr>
          <w:bCs/>
        </w:rPr>
      </w:pPr>
    </w:p>
    <w:p w:rsidR="00C6581E" w:rsidRPr="00C6581E" w:rsidRDefault="00C6581E" w:rsidP="00C6581E">
      <w:pPr>
        <w:widowControl w:val="0"/>
        <w:spacing w:line="216" w:lineRule="auto"/>
        <w:ind w:firstLine="284"/>
        <w:jc w:val="both"/>
        <w:rPr>
          <w:bCs/>
        </w:rPr>
      </w:pPr>
      <w:r w:rsidRPr="00C6581E">
        <w:rPr>
          <w:bCs/>
        </w:rPr>
        <w:t>Содержание гражданского правоотношения составляют субъекти</w:t>
      </w:r>
      <w:r w:rsidRPr="00C6581E">
        <w:rPr>
          <w:bCs/>
        </w:rPr>
        <w:t>в</w:t>
      </w:r>
      <w:r w:rsidRPr="00C6581E">
        <w:rPr>
          <w:bCs/>
        </w:rPr>
        <w:t>ные права и обязанности его участников.</w:t>
      </w:r>
    </w:p>
    <w:p w:rsidR="00C6581E" w:rsidRPr="00597219" w:rsidRDefault="00C6581E" w:rsidP="00C6581E">
      <w:pPr>
        <w:widowControl w:val="0"/>
        <w:spacing w:line="216" w:lineRule="auto"/>
        <w:ind w:firstLine="284"/>
        <w:jc w:val="both"/>
        <w:rPr>
          <w:bCs/>
          <w:i/>
        </w:rPr>
      </w:pPr>
      <w:r w:rsidRPr="00597219">
        <w:rPr>
          <w:bCs/>
          <w:i/>
        </w:rPr>
        <w:t>Субъективное гражданское право есть мера дозволенного повед</w:t>
      </w:r>
      <w:r w:rsidRPr="00597219">
        <w:rPr>
          <w:bCs/>
          <w:i/>
        </w:rPr>
        <w:t>е</w:t>
      </w:r>
      <w:r w:rsidRPr="00597219">
        <w:rPr>
          <w:bCs/>
          <w:i/>
        </w:rPr>
        <w:t>ния субъекта гражданского правоотношения.</w:t>
      </w:r>
      <w:r w:rsidRPr="00C6581E">
        <w:rPr>
          <w:b/>
          <w:bCs/>
        </w:rPr>
        <w:t xml:space="preserve"> </w:t>
      </w:r>
      <w:r w:rsidRPr="00C6581E">
        <w:rPr>
          <w:bCs/>
        </w:rPr>
        <w:t>Субъективное гражда</w:t>
      </w:r>
      <w:r w:rsidRPr="00C6581E">
        <w:rPr>
          <w:bCs/>
        </w:rPr>
        <w:t>н</w:t>
      </w:r>
      <w:r w:rsidRPr="00C6581E">
        <w:rPr>
          <w:bCs/>
        </w:rPr>
        <w:t xml:space="preserve">ское право </w:t>
      </w:r>
      <w:r w:rsidR="00597219">
        <w:rPr>
          <w:bCs/>
        </w:rPr>
        <w:t>–</w:t>
      </w:r>
      <w:r w:rsidRPr="00C6581E">
        <w:rPr>
          <w:bCs/>
        </w:rPr>
        <w:t xml:space="preserve"> сложное юридическое образование, имеющее </w:t>
      </w:r>
      <w:r w:rsidRPr="00597219">
        <w:rPr>
          <w:bCs/>
          <w:i/>
        </w:rPr>
        <w:t>собстве</w:t>
      </w:r>
      <w:r w:rsidRPr="00597219">
        <w:rPr>
          <w:bCs/>
          <w:i/>
        </w:rPr>
        <w:t>н</w:t>
      </w:r>
      <w:r w:rsidRPr="00597219">
        <w:rPr>
          <w:bCs/>
          <w:i/>
        </w:rPr>
        <w:t>ное содержание,</w:t>
      </w:r>
      <w:r w:rsidRPr="00C6581E">
        <w:rPr>
          <w:b/>
          <w:bCs/>
        </w:rPr>
        <w:t xml:space="preserve"> </w:t>
      </w:r>
      <w:r w:rsidRPr="00C6581E">
        <w:rPr>
          <w:bCs/>
        </w:rPr>
        <w:t>которое состоит из юридических возможностей, пр</w:t>
      </w:r>
      <w:r w:rsidRPr="00C6581E">
        <w:rPr>
          <w:bCs/>
        </w:rPr>
        <w:t>е</w:t>
      </w:r>
      <w:r w:rsidRPr="00C6581E">
        <w:rPr>
          <w:bCs/>
        </w:rPr>
        <w:t xml:space="preserve">доставленных субъекту. Юридические возможности как составные части содержания субъективного гражданского права называются </w:t>
      </w:r>
      <w:r w:rsidRPr="00597219">
        <w:rPr>
          <w:bCs/>
          <w:i/>
        </w:rPr>
        <w:t>пр</w:t>
      </w:r>
      <w:r w:rsidRPr="00597219">
        <w:rPr>
          <w:bCs/>
          <w:i/>
        </w:rPr>
        <w:t>а</w:t>
      </w:r>
      <w:r w:rsidRPr="00597219">
        <w:rPr>
          <w:bCs/>
          <w:i/>
        </w:rPr>
        <w:t>вомочиями.</w:t>
      </w:r>
    </w:p>
    <w:p w:rsidR="00C6581E" w:rsidRPr="00C6581E" w:rsidRDefault="00C6581E" w:rsidP="00C6581E">
      <w:pPr>
        <w:widowControl w:val="0"/>
        <w:spacing w:line="216" w:lineRule="auto"/>
        <w:ind w:firstLine="284"/>
        <w:jc w:val="both"/>
        <w:rPr>
          <w:bCs/>
        </w:rPr>
      </w:pPr>
      <w:r w:rsidRPr="00C6581E">
        <w:rPr>
          <w:bCs/>
        </w:rPr>
        <w:t>При весьма большом разнообразии содержания субъективных гр</w:t>
      </w:r>
      <w:r w:rsidRPr="00C6581E">
        <w:rPr>
          <w:bCs/>
        </w:rPr>
        <w:t>а</w:t>
      </w:r>
      <w:r w:rsidRPr="00C6581E">
        <w:rPr>
          <w:bCs/>
        </w:rPr>
        <w:t>жданских прав можно обнаружить, что в любом случае такое право является результатом разновариантных комбинаций трех правомочий:</w:t>
      </w:r>
    </w:p>
    <w:p w:rsidR="00C6581E" w:rsidRPr="00C6581E" w:rsidRDefault="00C6581E" w:rsidP="00392DE1">
      <w:pPr>
        <w:widowControl w:val="0"/>
        <w:numPr>
          <w:ilvl w:val="0"/>
          <w:numId w:val="66"/>
        </w:numPr>
        <w:spacing w:line="216" w:lineRule="auto"/>
        <w:ind w:firstLine="284"/>
        <w:jc w:val="both"/>
        <w:rPr>
          <w:bCs/>
        </w:rPr>
      </w:pPr>
      <w:r w:rsidRPr="00597219">
        <w:rPr>
          <w:bCs/>
          <w:i/>
        </w:rPr>
        <w:t>правомочия на собственные действия,</w:t>
      </w:r>
      <w:r w:rsidRPr="00C6581E">
        <w:rPr>
          <w:b/>
          <w:bCs/>
        </w:rPr>
        <w:t xml:space="preserve"> </w:t>
      </w:r>
      <w:r w:rsidRPr="00C6581E">
        <w:rPr>
          <w:bCs/>
        </w:rPr>
        <w:t>означающего возмо</w:t>
      </w:r>
      <w:r w:rsidRPr="00C6581E">
        <w:rPr>
          <w:bCs/>
        </w:rPr>
        <w:t>ж</w:t>
      </w:r>
      <w:r w:rsidRPr="00C6581E">
        <w:rPr>
          <w:bCs/>
        </w:rPr>
        <w:t>ность</w:t>
      </w:r>
      <w:r w:rsidR="00866AB9" w:rsidRPr="00866AB9">
        <w:rPr>
          <w:bCs/>
        </w:rPr>
        <w:t xml:space="preserve"> </w:t>
      </w:r>
      <w:r w:rsidRPr="00C6581E">
        <w:rPr>
          <w:bCs/>
        </w:rPr>
        <w:t>самостоятельного совершения субъектом фактических и юрид</w:t>
      </w:r>
      <w:r w:rsidRPr="00C6581E">
        <w:rPr>
          <w:bCs/>
        </w:rPr>
        <w:t>и</w:t>
      </w:r>
      <w:r w:rsidRPr="00C6581E">
        <w:rPr>
          <w:bCs/>
        </w:rPr>
        <w:t>чески значимых действий;</w:t>
      </w:r>
    </w:p>
    <w:p w:rsidR="00C6581E" w:rsidRPr="00C6581E" w:rsidRDefault="00C6581E" w:rsidP="00392DE1">
      <w:pPr>
        <w:widowControl w:val="0"/>
        <w:numPr>
          <w:ilvl w:val="0"/>
          <w:numId w:val="66"/>
        </w:numPr>
        <w:spacing w:line="216" w:lineRule="auto"/>
        <w:ind w:firstLine="284"/>
        <w:jc w:val="both"/>
        <w:rPr>
          <w:bCs/>
        </w:rPr>
      </w:pPr>
      <w:r w:rsidRPr="00597219">
        <w:rPr>
          <w:bCs/>
          <w:i/>
        </w:rPr>
        <w:t>правомочия требования,</w:t>
      </w:r>
      <w:r w:rsidRPr="00C6581E">
        <w:rPr>
          <w:b/>
          <w:bCs/>
        </w:rPr>
        <w:t xml:space="preserve"> </w:t>
      </w:r>
      <w:r w:rsidRPr="00C6581E">
        <w:rPr>
          <w:bCs/>
        </w:rPr>
        <w:t>представляющего собой возможность требовать от обязанного субъекта исполнения возложенных на него</w:t>
      </w:r>
      <w:r w:rsidR="00597219">
        <w:rPr>
          <w:bCs/>
        </w:rPr>
        <w:t xml:space="preserve"> </w:t>
      </w:r>
      <w:r w:rsidRPr="00C6581E">
        <w:rPr>
          <w:bCs/>
        </w:rPr>
        <w:t>обязанностей;</w:t>
      </w:r>
    </w:p>
    <w:p w:rsidR="00C6581E" w:rsidRPr="00C6581E" w:rsidRDefault="00C6581E" w:rsidP="00392DE1">
      <w:pPr>
        <w:widowControl w:val="0"/>
        <w:numPr>
          <w:ilvl w:val="0"/>
          <w:numId w:val="66"/>
        </w:numPr>
        <w:spacing w:line="216" w:lineRule="auto"/>
        <w:ind w:firstLine="284"/>
        <w:jc w:val="both"/>
        <w:rPr>
          <w:bCs/>
        </w:rPr>
      </w:pPr>
      <w:r w:rsidRPr="00597219">
        <w:rPr>
          <w:bCs/>
          <w:i/>
        </w:rPr>
        <w:t xml:space="preserve">правомочия на защиту, </w:t>
      </w:r>
      <w:r w:rsidRPr="00C6581E">
        <w:rPr>
          <w:bCs/>
        </w:rPr>
        <w:t xml:space="preserve">выступающего в качестве возможности </w:t>
      </w:r>
      <w:r w:rsidRPr="00C6581E">
        <w:rPr>
          <w:bCs/>
        </w:rPr>
        <w:lastRenderedPageBreak/>
        <w:t>использования различных мер защиты или требования использования государственно-принудительных мер в случаях нарушения</w:t>
      </w:r>
      <w:r w:rsidR="00597219">
        <w:rPr>
          <w:bCs/>
        </w:rPr>
        <w:t xml:space="preserve"> </w:t>
      </w:r>
      <w:r w:rsidRPr="00C6581E">
        <w:rPr>
          <w:bCs/>
        </w:rPr>
        <w:t>субъекти</w:t>
      </w:r>
      <w:r w:rsidRPr="00C6581E">
        <w:rPr>
          <w:bCs/>
        </w:rPr>
        <w:t>в</w:t>
      </w:r>
      <w:r w:rsidRPr="00C6581E">
        <w:rPr>
          <w:bCs/>
        </w:rPr>
        <w:t>ного права.</w:t>
      </w:r>
    </w:p>
    <w:p w:rsidR="00C6581E" w:rsidRPr="00C6581E" w:rsidRDefault="00C6581E" w:rsidP="00C6581E">
      <w:pPr>
        <w:widowControl w:val="0"/>
        <w:spacing w:line="216" w:lineRule="auto"/>
        <w:ind w:firstLine="284"/>
        <w:jc w:val="both"/>
        <w:rPr>
          <w:bCs/>
        </w:rPr>
      </w:pPr>
      <w:r w:rsidRPr="00C6581E">
        <w:rPr>
          <w:bCs/>
        </w:rPr>
        <w:t>Типичными субъективными правами, для содержания которых х</w:t>
      </w:r>
      <w:r w:rsidRPr="00C6581E">
        <w:rPr>
          <w:bCs/>
        </w:rPr>
        <w:t>а</w:t>
      </w:r>
      <w:r w:rsidRPr="00C6581E">
        <w:rPr>
          <w:bCs/>
        </w:rPr>
        <w:t xml:space="preserve">рактерно наличие </w:t>
      </w:r>
      <w:r w:rsidRPr="00597219">
        <w:rPr>
          <w:bCs/>
          <w:i/>
        </w:rPr>
        <w:t>двух правомочий</w:t>
      </w:r>
      <w:r w:rsidRPr="00C6581E">
        <w:rPr>
          <w:b/>
          <w:bCs/>
        </w:rPr>
        <w:t xml:space="preserve"> </w:t>
      </w:r>
      <w:r w:rsidR="00597219">
        <w:rPr>
          <w:bCs/>
        </w:rPr>
        <w:t xml:space="preserve">– </w:t>
      </w:r>
      <w:r w:rsidRPr="00C6581E">
        <w:rPr>
          <w:bCs/>
        </w:rPr>
        <w:t>правомочия требования и прав</w:t>
      </w:r>
      <w:r w:rsidRPr="00C6581E">
        <w:rPr>
          <w:bCs/>
        </w:rPr>
        <w:t>о</w:t>
      </w:r>
      <w:r w:rsidRPr="00C6581E">
        <w:rPr>
          <w:bCs/>
        </w:rPr>
        <w:t xml:space="preserve">мочия на защиту, </w:t>
      </w:r>
      <w:r w:rsidR="00597219">
        <w:rPr>
          <w:bCs/>
        </w:rPr>
        <w:t>–</w:t>
      </w:r>
      <w:r w:rsidRPr="00C6581E">
        <w:rPr>
          <w:bCs/>
        </w:rPr>
        <w:t xml:space="preserve"> являются субъективные гражданские права, вх</w:t>
      </w:r>
      <w:r w:rsidRPr="00C6581E">
        <w:rPr>
          <w:bCs/>
        </w:rPr>
        <w:t>о</w:t>
      </w:r>
      <w:r w:rsidRPr="00C6581E">
        <w:rPr>
          <w:bCs/>
        </w:rPr>
        <w:t xml:space="preserve">дящие в содержание </w:t>
      </w:r>
      <w:r w:rsidRPr="00597219">
        <w:rPr>
          <w:bCs/>
          <w:i/>
        </w:rPr>
        <w:t xml:space="preserve">гражданско-правовых обязательств. </w:t>
      </w:r>
      <w:r w:rsidRPr="00C6581E">
        <w:rPr>
          <w:bCs/>
        </w:rPr>
        <w:t>В них упр</w:t>
      </w:r>
      <w:r w:rsidRPr="00C6581E">
        <w:rPr>
          <w:bCs/>
        </w:rPr>
        <w:t>а</w:t>
      </w:r>
      <w:r w:rsidRPr="00C6581E">
        <w:rPr>
          <w:bCs/>
        </w:rPr>
        <w:t xml:space="preserve">вомоченный субъект </w:t>
      </w:r>
      <w:r w:rsidR="00EA7CE7">
        <w:rPr>
          <w:bCs/>
        </w:rPr>
        <w:t>–</w:t>
      </w:r>
      <w:r w:rsidRPr="00C6581E">
        <w:rPr>
          <w:bCs/>
        </w:rPr>
        <w:t xml:space="preserve"> кредитор, в целях удовлетворения своих инт</w:t>
      </w:r>
      <w:r w:rsidRPr="00C6581E">
        <w:rPr>
          <w:bCs/>
        </w:rPr>
        <w:t>е</w:t>
      </w:r>
      <w:r w:rsidRPr="00C6581E">
        <w:rPr>
          <w:bCs/>
        </w:rPr>
        <w:t xml:space="preserve">ресов может требовать от обязанного субъекта </w:t>
      </w:r>
      <w:r w:rsidR="00EA7CE7">
        <w:rPr>
          <w:bCs/>
        </w:rPr>
        <w:t>–</w:t>
      </w:r>
      <w:r w:rsidRPr="00C6581E">
        <w:rPr>
          <w:bCs/>
        </w:rPr>
        <w:t xml:space="preserve"> должника совершения действий по передаче имущества, выполнению работ,</w:t>
      </w:r>
      <w:r w:rsidR="00EA7CE7">
        <w:rPr>
          <w:bCs/>
        </w:rPr>
        <w:t xml:space="preserve"> </w:t>
      </w:r>
      <w:r w:rsidRPr="00C6581E">
        <w:rPr>
          <w:bCs/>
        </w:rPr>
        <w:t xml:space="preserve">оказанию услуг и т.п., а в случае их несовершения </w:t>
      </w:r>
      <w:r w:rsidR="00EA7CE7">
        <w:rPr>
          <w:bCs/>
        </w:rPr>
        <w:t>–</w:t>
      </w:r>
      <w:r w:rsidRPr="00C6581E">
        <w:rPr>
          <w:bCs/>
        </w:rPr>
        <w:t xml:space="preserve"> требовать применения к должнику гражданско-правовых принудительных мер защиты и ответственности.</w:t>
      </w:r>
    </w:p>
    <w:p w:rsidR="00EA7CE7" w:rsidRDefault="00C6581E" w:rsidP="00C6581E">
      <w:pPr>
        <w:widowControl w:val="0"/>
        <w:spacing w:line="216" w:lineRule="auto"/>
        <w:ind w:firstLine="284"/>
        <w:jc w:val="both"/>
        <w:rPr>
          <w:bCs/>
        </w:rPr>
      </w:pPr>
      <w:r w:rsidRPr="00C6581E">
        <w:rPr>
          <w:bCs/>
        </w:rPr>
        <w:t>Классической моделью субъективного гражданского права, вкл</w:t>
      </w:r>
      <w:r w:rsidRPr="00C6581E">
        <w:rPr>
          <w:bCs/>
        </w:rPr>
        <w:t>ю</w:t>
      </w:r>
      <w:r w:rsidRPr="00C6581E">
        <w:rPr>
          <w:bCs/>
        </w:rPr>
        <w:t xml:space="preserve">чающего в свое содержание всю </w:t>
      </w:r>
      <w:r w:rsidRPr="00EA7CE7">
        <w:rPr>
          <w:bCs/>
          <w:i/>
        </w:rPr>
        <w:t>триаду правомочий,</w:t>
      </w:r>
      <w:r w:rsidRPr="00C6581E">
        <w:rPr>
          <w:b/>
          <w:bCs/>
        </w:rPr>
        <w:t xml:space="preserve"> </w:t>
      </w:r>
      <w:r w:rsidRPr="00C6581E">
        <w:rPr>
          <w:bCs/>
        </w:rPr>
        <w:t>является субъе</w:t>
      </w:r>
      <w:r w:rsidRPr="00C6581E">
        <w:rPr>
          <w:bCs/>
        </w:rPr>
        <w:t>к</w:t>
      </w:r>
      <w:r w:rsidRPr="00C6581E">
        <w:rPr>
          <w:bCs/>
        </w:rPr>
        <w:t xml:space="preserve">тивное </w:t>
      </w:r>
      <w:r w:rsidRPr="00EA7CE7">
        <w:rPr>
          <w:bCs/>
          <w:i/>
        </w:rPr>
        <w:t>право собственности.</w:t>
      </w:r>
      <w:r w:rsidRPr="00EA7CE7">
        <w:rPr>
          <w:bCs/>
        </w:rPr>
        <w:t xml:space="preserve"> </w:t>
      </w:r>
      <w:r w:rsidRPr="00C6581E">
        <w:rPr>
          <w:bCs/>
        </w:rPr>
        <w:t>Собственник обладает юридической возможностью требовать от всех лиц, чтобы они не нарушали прина</w:t>
      </w:r>
      <w:r w:rsidRPr="00C6581E">
        <w:rPr>
          <w:bCs/>
        </w:rPr>
        <w:t>д</w:t>
      </w:r>
      <w:r w:rsidRPr="00C6581E">
        <w:rPr>
          <w:bCs/>
        </w:rPr>
        <w:t>лежащее ему право собственности. Он также может притязать на пр</w:t>
      </w:r>
      <w:r w:rsidRPr="00C6581E">
        <w:rPr>
          <w:bCs/>
        </w:rPr>
        <w:t>и</w:t>
      </w:r>
      <w:r w:rsidRPr="00C6581E">
        <w:rPr>
          <w:bCs/>
        </w:rPr>
        <w:t>менение к правонарушителю мер государственно-принудительного воздействия. Но главное и определяющее ядро в содержании субъе</w:t>
      </w:r>
      <w:r w:rsidRPr="00C6581E">
        <w:rPr>
          <w:bCs/>
        </w:rPr>
        <w:t>к</w:t>
      </w:r>
      <w:r w:rsidRPr="00C6581E">
        <w:rPr>
          <w:bCs/>
        </w:rPr>
        <w:t xml:space="preserve">тивного права собственности </w:t>
      </w:r>
      <w:r w:rsidR="00EA7CE7">
        <w:rPr>
          <w:bCs/>
        </w:rPr>
        <w:t>–</w:t>
      </w:r>
      <w:r w:rsidRPr="00C6581E">
        <w:rPr>
          <w:bCs/>
        </w:rPr>
        <w:t xml:space="preserve"> правомочие субъекта на собственные действия по владению, пользованию и распоряжению по своему у</w:t>
      </w:r>
      <w:r w:rsidRPr="00C6581E">
        <w:rPr>
          <w:bCs/>
        </w:rPr>
        <w:t>с</w:t>
      </w:r>
      <w:r w:rsidRPr="00C6581E">
        <w:rPr>
          <w:bCs/>
        </w:rPr>
        <w:t>мотрению имуществом, принадлежащим ему.</w:t>
      </w:r>
    </w:p>
    <w:p w:rsidR="00C6581E" w:rsidRPr="00C6581E" w:rsidRDefault="00C6581E" w:rsidP="00C6581E">
      <w:pPr>
        <w:widowControl w:val="0"/>
        <w:spacing w:line="216" w:lineRule="auto"/>
        <w:ind w:firstLine="284"/>
        <w:jc w:val="both"/>
        <w:rPr>
          <w:bCs/>
        </w:rPr>
      </w:pPr>
      <w:r w:rsidRPr="00EA7CE7">
        <w:rPr>
          <w:bCs/>
          <w:i/>
        </w:rPr>
        <w:t xml:space="preserve">Субъективная обязанность </w:t>
      </w:r>
      <w:r w:rsidR="00EA7CE7" w:rsidRPr="00EA7CE7">
        <w:rPr>
          <w:bCs/>
          <w:i/>
        </w:rPr>
        <w:t>–</w:t>
      </w:r>
      <w:r w:rsidRPr="00EA7CE7">
        <w:rPr>
          <w:bCs/>
          <w:i/>
        </w:rPr>
        <w:t xml:space="preserve"> мера должного поведения участника гражданского правоотношения. </w:t>
      </w:r>
      <w:r w:rsidRPr="00C6581E">
        <w:rPr>
          <w:bCs/>
        </w:rPr>
        <w:t>Сущность обязанностей кроется в необходимости совершения субъектом определенных действий или воздержания от социально-вредных действий.</w:t>
      </w:r>
    </w:p>
    <w:p w:rsidR="00C6581E" w:rsidRPr="00C6581E" w:rsidRDefault="00C6581E" w:rsidP="00C6581E">
      <w:pPr>
        <w:widowControl w:val="0"/>
        <w:spacing w:line="216" w:lineRule="auto"/>
        <w:ind w:firstLine="284"/>
        <w:jc w:val="both"/>
        <w:rPr>
          <w:bCs/>
        </w:rPr>
      </w:pPr>
      <w:r w:rsidRPr="00C6581E">
        <w:rPr>
          <w:bCs/>
        </w:rPr>
        <w:t xml:space="preserve">В гражданских правоотношениях бывают два типа обязанностей </w:t>
      </w:r>
      <w:r w:rsidR="00EA7CE7">
        <w:rPr>
          <w:bCs/>
        </w:rPr>
        <w:t xml:space="preserve">– </w:t>
      </w:r>
      <w:r w:rsidRPr="00EA7CE7">
        <w:rPr>
          <w:bCs/>
          <w:i/>
        </w:rPr>
        <w:t>пассивный и активный.</w:t>
      </w:r>
      <w:r w:rsidRPr="00C6581E">
        <w:rPr>
          <w:b/>
          <w:bCs/>
        </w:rPr>
        <w:t xml:space="preserve"> </w:t>
      </w:r>
      <w:r w:rsidRPr="00C6581E">
        <w:rPr>
          <w:bCs/>
        </w:rPr>
        <w:t xml:space="preserve">Это обусловлено наличием в гражданско-правовом регулировании общественных отношений двух способов законодательного закрепления обязанностей </w:t>
      </w:r>
      <w:r w:rsidR="00EA7CE7">
        <w:rPr>
          <w:bCs/>
        </w:rPr>
        <w:t>–</w:t>
      </w:r>
      <w:r w:rsidRPr="00C6581E">
        <w:rPr>
          <w:bCs/>
        </w:rPr>
        <w:t xml:space="preserve"> </w:t>
      </w:r>
      <w:r w:rsidRPr="00EA7CE7">
        <w:rPr>
          <w:bCs/>
          <w:i/>
        </w:rPr>
        <w:t>позитивного обязыв</w:t>
      </w:r>
      <w:r w:rsidRPr="00EA7CE7">
        <w:rPr>
          <w:bCs/>
          <w:i/>
        </w:rPr>
        <w:t>а</w:t>
      </w:r>
      <w:r w:rsidRPr="00EA7CE7">
        <w:rPr>
          <w:bCs/>
          <w:i/>
        </w:rPr>
        <w:t>ния</w:t>
      </w:r>
      <w:r w:rsidRPr="00C6581E">
        <w:rPr>
          <w:b/>
          <w:bCs/>
        </w:rPr>
        <w:t xml:space="preserve"> </w:t>
      </w:r>
      <w:r w:rsidRPr="00C6581E">
        <w:rPr>
          <w:bCs/>
        </w:rPr>
        <w:t xml:space="preserve">и метода запретов </w:t>
      </w:r>
      <w:r w:rsidRPr="00EA7CE7">
        <w:rPr>
          <w:bCs/>
          <w:i/>
        </w:rPr>
        <w:t>(негативного обязывания).</w:t>
      </w:r>
    </w:p>
    <w:p w:rsidR="00C6581E" w:rsidRPr="00C6581E" w:rsidRDefault="00C6581E" w:rsidP="00C6581E">
      <w:pPr>
        <w:widowControl w:val="0"/>
        <w:spacing w:line="216" w:lineRule="auto"/>
        <w:ind w:firstLine="284"/>
        <w:jc w:val="both"/>
        <w:rPr>
          <w:bCs/>
        </w:rPr>
      </w:pPr>
      <w:r w:rsidRPr="00EA7CE7">
        <w:rPr>
          <w:bCs/>
          <w:i/>
        </w:rPr>
        <w:t>Обязанности пассивного типа</w:t>
      </w:r>
      <w:r w:rsidRPr="00C6581E">
        <w:rPr>
          <w:b/>
          <w:bCs/>
        </w:rPr>
        <w:t xml:space="preserve"> </w:t>
      </w:r>
      <w:r w:rsidRPr="00C6581E">
        <w:rPr>
          <w:bCs/>
        </w:rPr>
        <w:t xml:space="preserve">вытекают из гражданско-правовых запретов и по своей природе означают </w:t>
      </w:r>
      <w:r w:rsidRPr="00EA7CE7">
        <w:rPr>
          <w:bCs/>
          <w:i/>
        </w:rPr>
        <w:t>юридическую невозможность совершения действий,</w:t>
      </w:r>
      <w:r w:rsidRPr="00C6581E">
        <w:rPr>
          <w:b/>
          <w:bCs/>
        </w:rPr>
        <w:t xml:space="preserve"> </w:t>
      </w:r>
      <w:r w:rsidRPr="00C6581E">
        <w:rPr>
          <w:bCs/>
        </w:rPr>
        <w:t>нарушающих интересы государства и управомо-ченных лиц.</w:t>
      </w:r>
    </w:p>
    <w:p w:rsidR="00C6581E" w:rsidRDefault="00C6581E" w:rsidP="00C6581E">
      <w:pPr>
        <w:widowControl w:val="0"/>
        <w:spacing w:line="216" w:lineRule="auto"/>
        <w:ind w:firstLine="284"/>
        <w:jc w:val="both"/>
        <w:rPr>
          <w:bCs/>
        </w:rPr>
      </w:pPr>
      <w:r w:rsidRPr="00C6581E">
        <w:rPr>
          <w:bCs/>
        </w:rPr>
        <w:t>Функции запретов в механизме гражданско-правового регулиров</w:t>
      </w:r>
      <w:r w:rsidRPr="00C6581E">
        <w:rPr>
          <w:bCs/>
        </w:rPr>
        <w:t>а</w:t>
      </w:r>
      <w:r w:rsidRPr="00C6581E">
        <w:rPr>
          <w:bCs/>
        </w:rPr>
        <w:t xml:space="preserve">ния весьма разнообразны. Одна из главных функций запретов состоит в установлении </w:t>
      </w:r>
      <w:r w:rsidRPr="00EA7CE7">
        <w:rPr>
          <w:bCs/>
          <w:i/>
        </w:rPr>
        <w:t>пределов осуществления</w:t>
      </w:r>
      <w:r w:rsidRPr="00C6581E">
        <w:rPr>
          <w:b/>
          <w:bCs/>
        </w:rPr>
        <w:t xml:space="preserve"> </w:t>
      </w:r>
      <w:r w:rsidRPr="00C6581E">
        <w:rPr>
          <w:bCs/>
        </w:rPr>
        <w:t>субъективных гражданских прав. Так, собственник-гражданин обязан не допускать бесхозяйстве</w:t>
      </w:r>
      <w:r w:rsidRPr="00C6581E">
        <w:rPr>
          <w:bCs/>
        </w:rPr>
        <w:t>н</w:t>
      </w:r>
      <w:r w:rsidRPr="00C6581E">
        <w:rPr>
          <w:bCs/>
        </w:rPr>
        <w:t>ного содержания культурных ценностей, не должен при осуществл</w:t>
      </w:r>
      <w:r w:rsidRPr="00C6581E">
        <w:rPr>
          <w:bCs/>
        </w:rPr>
        <w:t>е</w:t>
      </w:r>
      <w:r w:rsidRPr="00C6581E">
        <w:rPr>
          <w:bCs/>
        </w:rPr>
        <w:t>нии своих правомочий наносить ущерб окружающей среде, нарушать права и охраняемые законом интересы граждан и организаций.</w:t>
      </w:r>
    </w:p>
    <w:p w:rsidR="00C6581E" w:rsidRPr="00C6581E" w:rsidRDefault="00C6581E" w:rsidP="00C6581E">
      <w:pPr>
        <w:widowControl w:val="0"/>
        <w:spacing w:line="216" w:lineRule="auto"/>
        <w:ind w:firstLine="284"/>
        <w:jc w:val="both"/>
        <w:rPr>
          <w:bCs/>
        </w:rPr>
      </w:pPr>
      <w:r w:rsidRPr="00EA7CE7">
        <w:rPr>
          <w:bCs/>
          <w:i/>
        </w:rPr>
        <w:t xml:space="preserve">Структура содержания гражданского </w:t>
      </w:r>
      <w:proofErr w:type="gramStart"/>
      <w:r w:rsidRPr="00EA7CE7">
        <w:rPr>
          <w:bCs/>
          <w:i/>
        </w:rPr>
        <w:t>правоотношения</w:t>
      </w:r>
      <w:proofErr w:type="gramEnd"/>
      <w:r w:rsidR="00EA7CE7">
        <w:rPr>
          <w:b/>
          <w:bCs/>
        </w:rPr>
        <w:t xml:space="preserve"> </w:t>
      </w:r>
      <w:r w:rsidRPr="00C6581E">
        <w:rPr>
          <w:bCs/>
        </w:rPr>
        <w:t xml:space="preserve">может быть </w:t>
      </w:r>
      <w:r w:rsidRPr="00EA7CE7">
        <w:rPr>
          <w:bCs/>
          <w:i/>
        </w:rPr>
        <w:t>простой и сложной.</w:t>
      </w:r>
      <w:r w:rsidRPr="00C6581E">
        <w:rPr>
          <w:b/>
          <w:bCs/>
        </w:rPr>
        <w:t xml:space="preserve"> </w:t>
      </w:r>
      <w:r w:rsidRPr="00C6581E">
        <w:rPr>
          <w:bCs/>
        </w:rPr>
        <w:t>Элементарно простой выглядит структура правоотношения, возникающего между заемщиком и заимодавцем, без права заимодавца на получение процентов. Единственному праву за</w:t>
      </w:r>
      <w:r w:rsidRPr="00C6581E">
        <w:rPr>
          <w:bCs/>
        </w:rPr>
        <w:t>и</w:t>
      </w:r>
      <w:r w:rsidRPr="00C6581E">
        <w:rPr>
          <w:bCs/>
        </w:rPr>
        <w:lastRenderedPageBreak/>
        <w:t>модавца требовать возврата долга по истечении срока займа корре</w:t>
      </w:r>
      <w:r w:rsidRPr="00C6581E">
        <w:rPr>
          <w:bCs/>
        </w:rPr>
        <w:t>с</w:t>
      </w:r>
      <w:r w:rsidRPr="00C6581E">
        <w:rPr>
          <w:bCs/>
        </w:rPr>
        <w:t>пондирует единственная обязанность заемщика вернуть долг.</w:t>
      </w:r>
    </w:p>
    <w:p w:rsidR="00C6581E" w:rsidRPr="00C6581E" w:rsidRDefault="00C6581E" w:rsidP="00C6581E">
      <w:pPr>
        <w:widowControl w:val="0"/>
        <w:spacing w:line="216" w:lineRule="auto"/>
        <w:ind w:firstLine="284"/>
        <w:jc w:val="both"/>
        <w:rPr>
          <w:bCs/>
        </w:rPr>
      </w:pPr>
      <w:r w:rsidRPr="00C6581E">
        <w:rPr>
          <w:bCs/>
        </w:rPr>
        <w:t xml:space="preserve">Большинству гражданских правоотношений присуща </w:t>
      </w:r>
      <w:r w:rsidRPr="00EA7CE7">
        <w:rPr>
          <w:bCs/>
          <w:i/>
        </w:rPr>
        <w:t>сложная структура</w:t>
      </w:r>
      <w:r w:rsidRPr="00C6581E">
        <w:rPr>
          <w:b/>
          <w:bCs/>
        </w:rPr>
        <w:t xml:space="preserve"> </w:t>
      </w:r>
      <w:r w:rsidRPr="00C6581E">
        <w:rPr>
          <w:bCs/>
        </w:rPr>
        <w:t>содержания. Примером может служить структура содерж</w:t>
      </w:r>
      <w:r w:rsidRPr="00C6581E">
        <w:rPr>
          <w:bCs/>
        </w:rPr>
        <w:t>а</w:t>
      </w:r>
      <w:r w:rsidRPr="00C6581E">
        <w:rPr>
          <w:bCs/>
        </w:rPr>
        <w:t>ния правоотношения, возникающего на основании договора поставки. Помимо главного субъективного права покупателя требовать передачи купленных товаров и его главной субъективной обязанности уплатить за товар и корреспондирующих им главных субъективных прав и об</w:t>
      </w:r>
      <w:r w:rsidRPr="00C6581E">
        <w:rPr>
          <w:bCs/>
        </w:rPr>
        <w:t>я</w:t>
      </w:r>
      <w:r w:rsidRPr="00C6581E">
        <w:rPr>
          <w:bCs/>
        </w:rPr>
        <w:t>занностей продавца, у сторон возникают многочисленные права и об</w:t>
      </w:r>
      <w:r w:rsidRPr="00C6581E">
        <w:rPr>
          <w:bCs/>
        </w:rPr>
        <w:t>я</w:t>
      </w:r>
      <w:r w:rsidRPr="00C6581E">
        <w:rPr>
          <w:bCs/>
        </w:rPr>
        <w:t>занности, связанные с исполнением и осуществлением главных прав и обязанностей. К числу таковых можно отнести права и обязанности сторон по способам и формам расчетов за поставленный товар; спос</w:t>
      </w:r>
      <w:r w:rsidRPr="00C6581E">
        <w:rPr>
          <w:bCs/>
        </w:rPr>
        <w:t>о</w:t>
      </w:r>
      <w:r w:rsidRPr="00C6581E">
        <w:rPr>
          <w:bCs/>
        </w:rPr>
        <w:t>бам выборки и доставки товара; порядку и методам приемки товаров по количеству и качеству; ответственному хранению товара и т.п.</w:t>
      </w:r>
    </w:p>
    <w:p w:rsidR="00C6581E" w:rsidRPr="00C6581E" w:rsidRDefault="00C6581E" w:rsidP="00C6581E">
      <w:pPr>
        <w:widowControl w:val="0"/>
        <w:spacing w:line="216" w:lineRule="auto"/>
        <w:ind w:firstLine="284"/>
        <w:jc w:val="both"/>
        <w:rPr>
          <w:bCs/>
        </w:rPr>
      </w:pPr>
      <w:r w:rsidRPr="00C6581E">
        <w:rPr>
          <w:bCs/>
        </w:rPr>
        <w:t>Разграничение правоотношений на обладающие простыми или сложными структурами содержания имеет важное практическое зн</w:t>
      </w:r>
      <w:r w:rsidRPr="00C6581E">
        <w:rPr>
          <w:bCs/>
        </w:rPr>
        <w:t>а</w:t>
      </w:r>
      <w:r w:rsidRPr="00C6581E">
        <w:rPr>
          <w:bCs/>
        </w:rPr>
        <w:t>чение, состоящее в следующем.</w:t>
      </w:r>
    </w:p>
    <w:p w:rsidR="00C6581E" w:rsidRPr="00C6581E" w:rsidRDefault="00C6581E" w:rsidP="00C6581E">
      <w:pPr>
        <w:widowControl w:val="0"/>
        <w:spacing w:line="216" w:lineRule="auto"/>
        <w:ind w:firstLine="284"/>
        <w:jc w:val="both"/>
        <w:rPr>
          <w:bCs/>
        </w:rPr>
      </w:pPr>
      <w:r w:rsidRPr="00C6581E">
        <w:rPr>
          <w:bCs/>
        </w:rPr>
        <w:t xml:space="preserve">Во-первых, в различных правоотношениях со сложной структурой содержания мы нередко встречаем </w:t>
      </w:r>
      <w:r w:rsidRPr="00EA7CE7">
        <w:rPr>
          <w:bCs/>
          <w:i/>
        </w:rPr>
        <w:t>однородные элементы</w:t>
      </w:r>
      <w:r w:rsidRPr="00EA7CE7">
        <w:rPr>
          <w:bCs/>
        </w:rPr>
        <w:t xml:space="preserve">. </w:t>
      </w:r>
      <w:r w:rsidRPr="00C6581E">
        <w:rPr>
          <w:bCs/>
        </w:rPr>
        <w:t>Например, обязанность хранения имущества имеет место в правоотношениях по перевозке грузов, залогу вещей в виде их заклада залогодержателю, хранению вещей у профессионального хранителя. Между тем два пе</w:t>
      </w:r>
      <w:r w:rsidRPr="00C6581E">
        <w:rPr>
          <w:bCs/>
        </w:rPr>
        <w:t>р</w:t>
      </w:r>
      <w:r w:rsidRPr="00C6581E">
        <w:rPr>
          <w:bCs/>
        </w:rPr>
        <w:t xml:space="preserve">вых правоотношения </w:t>
      </w:r>
      <w:r w:rsidR="00EA7CE7">
        <w:rPr>
          <w:bCs/>
        </w:rPr>
        <w:t>–</w:t>
      </w:r>
      <w:r w:rsidRPr="00C6581E">
        <w:rPr>
          <w:bCs/>
        </w:rPr>
        <w:t xml:space="preserve"> самостоятельные цельные правовые обра</w:t>
      </w:r>
      <w:r w:rsidR="00EA7CE7">
        <w:rPr>
          <w:bCs/>
        </w:rPr>
        <w:t>зов</w:t>
      </w:r>
      <w:r w:rsidR="00EA7CE7">
        <w:rPr>
          <w:bCs/>
        </w:rPr>
        <w:t>а</w:t>
      </w:r>
      <w:r w:rsidR="00EA7CE7">
        <w:rPr>
          <w:bCs/>
        </w:rPr>
        <w:t xml:space="preserve">ния, к ним </w:t>
      </w:r>
      <w:r w:rsidRPr="00C6581E">
        <w:rPr>
          <w:bCs/>
        </w:rPr>
        <w:t>неприменимы напрямую нормы, регулирующие отношения, возникающие из договора хранения. Прямое применение норм о дог</w:t>
      </w:r>
      <w:r w:rsidRPr="00C6581E">
        <w:rPr>
          <w:bCs/>
        </w:rPr>
        <w:t>о</w:t>
      </w:r>
      <w:r w:rsidRPr="00C6581E">
        <w:rPr>
          <w:bCs/>
        </w:rPr>
        <w:t xml:space="preserve">воре хранения применимо только к третьему правоотношению. Как видно, только определив, элементом </w:t>
      </w:r>
      <w:proofErr w:type="gramStart"/>
      <w:r w:rsidRPr="00C6581E">
        <w:rPr>
          <w:bCs/>
        </w:rPr>
        <w:t>содержания</w:t>
      </w:r>
      <w:proofErr w:type="gramEnd"/>
      <w:r w:rsidRPr="00C6581E">
        <w:rPr>
          <w:bCs/>
        </w:rPr>
        <w:t xml:space="preserve"> какого правоотнош</w:t>
      </w:r>
      <w:r w:rsidRPr="00C6581E">
        <w:rPr>
          <w:bCs/>
        </w:rPr>
        <w:t>е</w:t>
      </w:r>
      <w:r w:rsidRPr="00C6581E">
        <w:rPr>
          <w:bCs/>
        </w:rPr>
        <w:t>ния являются однородные права и обязанности, можно установить, на основе каких правовых норм они возникли.</w:t>
      </w:r>
    </w:p>
    <w:p w:rsidR="00C6581E" w:rsidRDefault="00C6581E" w:rsidP="00C6581E">
      <w:pPr>
        <w:widowControl w:val="0"/>
        <w:spacing w:line="216" w:lineRule="auto"/>
        <w:ind w:firstLine="284"/>
        <w:jc w:val="both"/>
        <w:rPr>
          <w:bCs/>
        </w:rPr>
      </w:pPr>
      <w:r w:rsidRPr="00C6581E">
        <w:rPr>
          <w:bCs/>
        </w:rPr>
        <w:t xml:space="preserve">Во-вторых, структура содержания гражданских правоотношений может быть </w:t>
      </w:r>
      <w:r w:rsidRPr="00EA7CE7">
        <w:rPr>
          <w:bCs/>
          <w:i/>
        </w:rPr>
        <w:t>комплексной,</w:t>
      </w:r>
      <w:r w:rsidRPr="00EA7CE7">
        <w:rPr>
          <w:bCs/>
        </w:rPr>
        <w:t xml:space="preserve"> </w:t>
      </w:r>
      <w:r w:rsidRPr="00C6581E">
        <w:rPr>
          <w:bCs/>
        </w:rPr>
        <w:t>включать в себя структурные образования, которые могут существовать и в качестве самостоятельных правоо</w:t>
      </w:r>
      <w:r w:rsidRPr="00C6581E">
        <w:rPr>
          <w:bCs/>
        </w:rPr>
        <w:t>т</w:t>
      </w:r>
      <w:r w:rsidRPr="00C6581E">
        <w:rPr>
          <w:bCs/>
        </w:rPr>
        <w:t>ношений. Такую структуру, например, имеет правоотношение, во</w:t>
      </w:r>
      <w:r w:rsidRPr="00C6581E">
        <w:rPr>
          <w:bCs/>
        </w:rPr>
        <w:t>з</w:t>
      </w:r>
      <w:r w:rsidRPr="00C6581E">
        <w:rPr>
          <w:bCs/>
        </w:rPr>
        <w:t>никшее на основе договора на проведение опытно-конструкторских работ по созданию оборудования, его поставки, осуществлению его монтажа и проведению пуско-наладочных работ. В этом случае в ко</w:t>
      </w:r>
      <w:r w:rsidRPr="00C6581E">
        <w:rPr>
          <w:bCs/>
        </w:rPr>
        <w:t>м</w:t>
      </w:r>
      <w:r w:rsidRPr="00C6581E">
        <w:rPr>
          <w:bCs/>
        </w:rPr>
        <w:t>плексную структуру возникшего правоотношения оказались включе</w:t>
      </w:r>
      <w:r w:rsidRPr="00C6581E">
        <w:rPr>
          <w:bCs/>
        </w:rPr>
        <w:t>н</w:t>
      </w:r>
      <w:r w:rsidRPr="00C6581E">
        <w:rPr>
          <w:bCs/>
        </w:rPr>
        <w:t>ными структурные образования, присущие правоотношениям на пр</w:t>
      </w:r>
      <w:r w:rsidRPr="00C6581E">
        <w:rPr>
          <w:bCs/>
        </w:rPr>
        <w:t>о</w:t>
      </w:r>
      <w:r w:rsidRPr="00C6581E">
        <w:rPr>
          <w:bCs/>
        </w:rPr>
        <w:t>ведение опытно-конструкторских работ; поставку оборудования; по</w:t>
      </w:r>
      <w:r w:rsidRPr="00C6581E">
        <w:rPr>
          <w:bCs/>
        </w:rPr>
        <w:t>д</w:t>
      </w:r>
      <w:r w:rsidRPr="00C6581E">
        <w:rPr>
          <w:bCs/>
        </w:rPr>
        <w:t>рядных работ. Но данные структурные образования являются соста</w:t>
      </w:r>
      <w:r w:rsidRPr="00C6581E">
        <w:rPr>
          <w:bCs/>
        </w:rPr>
        <w:t>в</w:t>
      </w:r>
      <w:r w:rsidRPr="00C6581E">
        <w:rPr>
          <w:bCs/>
        </w:rPr>
        <w:t xml:space="preserve">ными частями более сложной, цельной структуры, представляющей собою </w:t>
      </w:r>
      <w:r w:rsidRPr="00EA7CE7">
        <w:rPr>
          <w:bCs/>
          <w:i/>
        </w:rPr>
        <w:t xml:space="preserve">единое правоотношение. </w:t>
      </w:r>
      <w:r w:rsidRPr="00C6581E">
        <w:rPr>
          <w:bCs/>
        </w:rPr>
        <w:t>В случае возникновения спора между участниками такого правоотношения при определении субъективных прав и обязанностей его участников могут на условиях, указанных в законе, применяться правовые нормы, регламентирующие права и об</w:t>
      </w:r>
      <w:r w:rsidRPr="00C6581E">
        <w:rPr>
          <w:bCs/>
        </w:rPr>
        <w:t>я</w:t>
      </w:r>
      <w:r w:rsidRPr="00C6581E">
        <w:rPr>
          <w:bCs/>
        </w:rPr>
        <w:t xml:space="preserve">занности по отдельным видам договорных правоотношений, элементы </w:t>
      </w:r>
      <w:r w:rsidRPr="00C6581E">
        <w:rPr>
          <w:bCs/>
        </w:rPr>
        <w:lastRenderedPageBreak/>
        <w:t>которых вошли в содержание единого правоотношения с комплексным содержанием.</w:t>
      </w:r>
    </w:p>
    <w:p w:rsidR="00655713" w:rsidRDefault="00655713" w:rsidP="00655713">
      <w:pPr>
        <w:widowControl w:val="0"/>
        <w:spacing w:line="216" w:lineRule="auto"/>
        <w:ind w:firstLine="284"/>
        <w:jc w:val="both"/>
        <w:rPr>
          <w:bCs/>
        </w:rPr>
      </w:pPr>
    </w:p>
    <w:p w:rsidR="00655713" w:rsidRPr="00B04E8A" w:rsidRDefault="00734D02" w:rsidP="00655713">
      <w:pPr>
        <w:widowControl w:val="0"/>
        <w:spacing w:line="216" w:lineRule="auto"/>
        <w:ind w:firstLine="284"/>
        <w:jc w:val="both"/>
        <w:rPr>
          <w:b/>
          <w:bCs/>
          <w:i/>
        </w:rPr>
      </w:pPr>
      <w:r w:rsidRPr="00B04E8A">
        <w:rPr>
          <w:b/>
          <w:bCs/>
          <w:i/>
        </w:rPr>
        <w:t>3</w:t>
      </w:r>
      <w:r w:rsidR="00655713" w:rsidRPr="00B04E8A">
        <w:rPr>
          <w:b/>
          <w:bCs/>
          <w:i/>
        </w:rPr>
        <w:t>. Субъекты и объекты гражданских правоотношений</w:t>
      </w:r>
    </w:p>
    <w:p w:rsidR="00655713" w:rsidRDefault="00655713" w:rsidP="00655713">
      <w:pPr>
        <w:widowControl w:val="0"/>
        <w:spacing w:line="216" w:lineRule="auto"/>
        <w:ind w:firstLine="284"/>
        <w:jc w:val="both"/>
        <w:rPr>
          <w:bCs/>
        </w:rPr>
      </w:pPr>
    </w:p>
    <w:p w:rsidR="00A525F5" w:rsidRPr="00A525F5" w:rsidRDefault="00A525F5" w:rsidP="00A525F5">
      <w:pPr>
        <w:widowControl w:val="0"/>
        <w:spacing w:line="216" w:lineRule="auto"/>
        <w:ind w:firstLine="284"/>
        <w:jc w:val="both"/>
        <w:rPr>
          <w:bCs/>
        </w:rPr>
      </w:pPr>
      <w:r w:rsidRPr="00A525F5">
        <w:rPr>
          <w:bCs/>
          <w:i/>
        </w:rPr>
        <w:t>Субъектами</w:t>
      </w:r>
      <w:r w:rsidRPr="00A525F5">
        <w:rPr>
          <w:bCs/>
        </w:rPr>
        <w:t xml:space="preserve"> гражданских правоотношений могут быть физические лица (граждане), юридические лица и публично-правовые образов</w:t>
      </w:r>
      <w:r w:rsidRPr="00A525F5">
        <w:rPr>
          <w:bCs/>
        </w:rPr>
        <w:t>а</w:t>
      </w:r>
      <w:r w:rsidRPr="00A525F5">
        <w:rPr>
          <w:bCs/>
        </w:rPr>
        <w:t xml:space="preserve">ния. К числу </w:t>
      </w:r>
      <w:proofErr w:type="gramStart"/>
      <w:r w:rsidRPr="00A525F5">
        <w:rPr>
          <w:bCs/>
        </w:rPr>
        <w:t>последних</w:t>
      </w:r>
      <w:proofErr w:type="gramEnd"/>
      <w:r w:rsidRPr="00A525F5">
        <w:rPr>
          <w:bCs/>
        </w:rPr>
        <w:t xml:space="preserve"> действующее гражданское законодательство относит Республику Беларусь и ее АТЕ.</w:t>
      </w:r>
    </w:p>
    <w:p w:rsidR="00A525F5" w:rsidRPr="00A525F5" w:rsidRDefault="00A525F5" w:rsidP="00A525F5">
      <w:pPr>
        <w:widowControl w:val="0"/>
        <w:spacing w:line="216" w:lineRule="auto"/>
        <w:ind w:firstLine="284"/>
        <w:jc w:val="both"/>
        <w:rPr>
          <w:bCs/>
        </w:rPr>
      </w:pPr>
      <w:r w:rsidRPr="00A525F5">
        <w:rPr>
          <w:bCs/>
          <w:i/>
        </w:rPr>
        <w:t>Правосубъектность</w:t>
      </w:r>
      <w:r w:rsidRPr="00A525F5">
        <w:rPr>
          <w:bCs/>
        </w:rPr>
        <w:t xml:space="preserve"> – это социально-правовая возможность суб</w:t>
      </w:r>
      <w:r w:rsidRPr="00A525F5">
        <w:rPr>
          <w:bCs/>
        </w:rPr>
        <w:t>ъ</w:t>
      </w:r>
      <w:r w:rsidRPr="00A525F5">
        <w:rPr>
          <w:bCs/>
        </w:rPr>
        <w:t>екта быть участником гражданских правоотношений. По своей сути она представляет собой право общего типа, обеспеченное государс</w:t>
      </w:r>
      <w:r w:rsidRPr="00A525F5">
        <w:rPr>
          <w:bCs/>
        </w:rPr>
        <w:t>т</w:t>
      </w:r>
      <w:r w:rsidRPr="00A525F5">
        <w:rPr>
          <w:bCs/>
        </w:rPr>
        <w:t>вом материальными и юридическими гарантиями. Наделение субъекта правосубъектностью есть следствие существования длящейся связи субъекта и государства. Именно в силу наличия такой связи на всякое правосубъектное лицо возлагаются обязанность принципиального х</w:t>
      </w:r>
      <w:r w:rsidRPr="00A525F5">
        <w:rPr>
          <w:bCs/>
        </w:rPr>
        <w:t>а</w:t>
      </w:r>
      <w:r w:rsidRPr="00A525F5">
        <w:rPr>
          <w:bCs/>
        </w:rPr>
        <w:t>рактера – соблюдать законы и нравственные нормы, осуществлять субъективные гражданские права в соответствии с их социальным н</w:t>
      </w:r>
      <w:r w:rsidRPr="00A525F5">
        <w:rPr>
          <w:bCs/>
        </w:rPr>
        <w:t>а</w:t>
      </w:r>
      <w:r w:rsidRPr="00A525F5">
        <w:rPr>
          <w:bCs/>
        </w:rPr>
        <w:t>значением. Данные обязанности корреспондируют правосубъектности как субъективному праву общего типа.</w:t>
      </w:r>
    </w:p>
    <w:p w:rsidR="00A525F5" w:rsidRPr="00A525F5" w:rsidRDefault="00A525F5" w:rsidP="00A525F5">
      <w:pPr>
        <w:widowControl w:val="0"/>
        <w:spacing w:line="216" w:lineRule="auto"/>
        <w:ind w:firstLine="284"/>
        <w:jc w:val="both"/>
        <w:rPr>
          <w:bCs/>
        </w:rPr>
      </w:pPr>
      <w:r w:rsidRPr="00A525F5">
        <w:rPr>
          <w:bCs/>
        </w:rPr>
        <w:t>Предпосылками и составными частями гражданской правосубъек</w:t>
      </w:r>
      <w:r w:rsidRPr="00A525F5">
        <w:rPr>
          <w:bCs/>
        </w:rPr>
        <w:t>т</w:t>
      </w:r>
      <w:r w:rsidRPr="00A525F5">
        <w:rPr>
          <w:bCs/>
        </w:rPr>
        <w:t xml:space="preserve">ности являются правоспособность и дееспособность субъектов. </w:t>
      </w:r>
      <w:r w:rsidRPr="00A525F5">
        <w:rPr>
          <w:bCs/>
          <w:i/>
        </w:rPr>
        <w:t>Прав</w:t>
      </w:r>
      <w:r w:rsidRPr="00A525F5">
        <w:rPr>
          <w:bCs/>
          <w:i/>
        </w:rPr>
        <w:t>о</w:t>
      </w:r>
      <w:r w:rsidRPr="00A525F5">
        <w:rPr>
          <w:bCs/>
          <w:i/>
        </w:rPr>
        <w:t>способность</w:t>
      </w:r>
      <w:r w:rsidRPr="00A525F5">
        <w:rPr>
          <w:bCs/>
        </w:rPr>
        <w:t xml:space="preserve"> – способность субъект иметь гражданские права и об</w:t>
      </w:r>
      <w:r w:rsidRPr="00A525F5">
        <w:rPr>
          <w:bCs/>
        </w:rPr>
        <w:t>я</w:t>
      </w:r>
      <w:r w:rsidRPr="00A525F5">
        <w:rPr>
          <w:bCs/>
        </w:rPr>
        <w:t xml:space="preserve">занности. </w:t>
      </w:r>
      <w:r w:rsidRPr="00A525F5">
        <w:rPr>
          <w:bCs/>
          <w:i/>
        </w:rPr>
        <w:t>Дееспособность</w:t>
      </w:r>
      <w:r w:rsidRPr="00A525F5">
        <w:rPr>
          <w:bCs/>
        </w:rPr>
        <w:t xml:space="preserve"> – способность субъекта своими действиями приобретать для себя права и создавать для себя обязанности. К тому же дееспособность охватывает и </w:t>
      </w:r>
      <w:r w:rsidRPr="00A525F5">
        <w:rPr>
          <w:bCs/>
          <w:i/>
        </w:rPr>
        <w:t>деликтоспособность</w:t>
      </w:r>
      <w:r w:rsidRPr="00A525F5">
        <w:rPr>
          <w:bCs/>
        </w:rPr>
        <w:t xml:space="preserve"> субъекта – сп</w:t>
      </w:r>
      <w:r w:rsidRPr="00A525F5">
        <w:rPr>
          <w:bCs/>
        </w:rPr>
        <w:t>о</w:t>
      </w:r>
      <w:r w:rsidRPr="00A525F5">
        <w:rPr>
          <w:bCs/>
        </w:rPr>
        <w:t xml:space="preserve">собность </w:t>
      </w:r>
      <w:proofErr w:type="gramStart"/>
      <w:r w:rsidRPr="00A525F5">
        <w:rPr>
          <w:bCs/>
        </w:rPr>
        <w:t>самостоятельна</w:t>
      </w:r>
      <w:proofErr w:type="gramEnd"/>
      <w:r w:rsidRPr="00A525F5">
        <w:rPr>
          <w:bCs/>
        </w:rPr>
        <w:t xml:space="preserve"> нести ответственность за совершенные гра</w:t>
      </w:r>
      <w:r w:rsidRPr="00A525F5">
        <w:rPr>
          <w:bCs/>
        </w:rPr>
        <w:t>ж</w:t>
      </w:r>
      <w:r w:rsidRPr="00A525F5">
        <w:rPr>
          <w:bCs/>
        </w:rPr>
        <w:t>данские правонарушения.</w:t>
      </w:r>
    </w:p>
    <w:p w:rsidR="00A525F5" w:rsidRPr="00A525F5" w:rsidRDefault="00A525F5" w:rsidP="00A525F5">
      <w:pPr>
        <w:widowControl w:val="0"/>
        <w:spacing w:line="216" w:lineRule="auto"/>
        <w:ind w:firstLine="284"/>
        <w:jc w:val="both"/>
        <w:rPr>
          <w:bCs/>
        </w:rPr>
      </w:pPr>
      <w:r w:rsidRPr="00A525F5">
        <w:rPr>
          <w:bCs/>
        </w:rPr>
        <w:t xml:space="preserve">Юридические лица и совершеннолетние граждане обладают всеми элементами </w:t>
      </w:r>
      <w:proofErr w:type="gramStart"/>
      <w:r w:rsidRPr="00A525F5">
        <w:rPr>
          <w:bCs/>
        </w:rPr>
        <w:t>гражданской</w:t>
      </w:r>
      <w:proofErr w:type="gramEnd"/>
      <w:r w:rsidRPr="00A525F5">
        <w:rPr>
          <w:bCs/>
        </w:rPr>
        <w:t xml:space="preserve"> правосубъектности. Малолетние дети и с</w:t>
      </w:r>
      <w:r w:rsidRPr="00A525F5">
        <w:rPr>
          <w:bCs/>
        </w:rPr>
        <w:t>о</w:t>
      </w:r>
      <w:r w:rsidRPr="00A525F5">
        <w:rPr>
          <w:bCs/>
        </w:rPr>
        <w:t>вершеннолетние граждане, признанны недееспособными, являются субъектами гражданских прав, будучи только правоспособными. Так, малолетние дети могут наследовать имущество. Но практическое ос</w:t>
      </w:r>
      <w:r w:rsidRPr="00A525F5">
        <w:rPr>
          <w:bCs/>
        </w:rPr>
        <w:t>у</w:t>
      </w:r>
      <w:r w:rsidRPr="00A525F5">
        <w:rPr>
          <w:bCs/>
        </w:rPr>
        <w:t>ществление имущественных прав малолетнего, недееспособного тр</w:t>
      </w:r>
      <w:r w:rsidRPr="00A525F5">
        <w:rPr>
          <w:bCs/>
        </w:rPr>
        <w:t>е</w:t>
      </w:r>
      <w:r w:rsidRPr="00A525F5">
        <w:rPr>
          <w:bCs/>
        </w:rPr>
        <w:t xml:space="preserve">бует участия дееспособных лиц – родителей, усыновителей, опекунов. </w:t>
      </w:r>
      <w:proofErr w:type="gramStart"/>
      <w:r w:rsidRPr="00A525F5">
        <w:rPr>
          <w:bCs/>
        </w:rPr>
        <w:t>Активная, самостоятельная деятельность субъектов социально-экономической жизни возможна лишь при наличии у них всех соста</w:t>
      </w:r>
      <w:r w:rsidRPr="00A525F5">
        <w:rPr>
          <w:bCs/>
        </w:rPr>
        <w:t>в</w:t>
      </w:r>
      <w:r w:rsidRPr="00A525F5">
        <w:rPr>
          <w:bCs/>
        </w:rPr>
        <w:t>ных элементов гражданской правосубъектности.</w:t>
      </w:r>
      <w:proofErr w:type="gramEnd"/>
    </w:p>
    <w:p w:rsidR="00A525F5" w:rsidRPr="00A525F5" w:rsidRDefault="00A525F5" w:rsidP="00A525F5">
      <w:pPr>
        <w:widowControl w:val="0"/>
        <w:spacing w:line="216" w:lineRule="auto"/>
        <w:ind w:firstLine="284"/>
        <w:jc w:val="both"/>
        <w:rPr>
          <w:bCs/>
        </w:rPr>
      </w:pPr>
      <w:r w:rsidRPr="00A525F5">
        <w:rPr>
          <w:bCs/>
        </w:rPr>
        <w:t>Построение в нашей стране общества, базирующегося на рыночной экономике, объективно привело к расширению объема гражданской правосубъектности лиц, участвующих в экономическом обороте. Это означает увеличение круга юридически: возможностей указанных лиц по созданию, приобретению, владению, пользованию и распоряжению материальными и духовными благами в целях организации и осущес</w:t>
      </w:r>
      <w:r w:rsidRPr="00A525F5">
        <w:rPr>
          <w:bCs/>
        </w:rPr>
        <w:t>т</w:t>
      </w:r>
      <w:r w:rsidRPr="00A525F5">
        <w:rPr>
          <w:bCs/>
        </w:rPr>
        <w:t>вления предпринимательской деятельности и улучшения личного п</w:t>
      </w:r>
      <w:r w:rsidRPr="00A525F5">
        <w:rPr>
          <w:bCs/>
        </w:rPr>
        <w:t>о</w:t>
      </w:r>
      <w:r w:rsidRPr="00A525F5">
        <w:rPr>
          <w:bCs/>
        </w:rPr>
        <w:t>требления.</w:t>
      </w:r>
    </w:p>
    <w:p w:rsidR="00A525F5" w:rsidRPr="00A525F5" w:rsidRDefault="00A525F5" w:rsidP="00A525F5">
      <w:pPr>
        <w:widowControl w:val="0"/>
        <w:spacing w:line="216" w:lineRule="auto"/>
        <w:ind w:firstLine="284"/>
        <w:jc w:val="center"/>
        <w:rPr>
          <w:bCs/>
          <w:i/>
        </w:rPr>
      </w:pPr>
      <w:r w:rsidRPr="00A525F5">
        <w:rPr>
          <w:bCs/>
          <w:i/>
        </w:rPr>
        <w:lastRenderedPageBreak/>
        <w:t>Состав участников гражданского правоотношения</w:t>
      </w:r>
    </w:p>
    <w:p w:rsidR="00A525F5" w:rsidRPr="00A525F5" w:rsidRDefault="00A525F5" w:rsidP="00A525F5">
      <w:pPr>
        <w:widowControl w:val="0"/>
        <w:spacing w:line="216" w:lineRule="auto"/>
        <w:ind w:firstLine="284"/>
        <w:jc w:val="both"/>
        <w:rPr>
          <w:bCs/>
        </w:rPr>
      </w:pPr>
      <w:r w:rsidRPr="00A525F5">
        <w:rPr>
          <w:bCs/>
        </w:rPr>
        <w:t xml:space="preserve">В каждом гражданском правоотношении различают две стороны – управомоченную и </w:t>
      </w:r>
      <w:proofErr w:type="gramStart"/>
      <w:r w:rsidRPr="00A525F5">
        <w:rPr>
          <w:bCs/>
        </w:rPr>
        <w:t>обязанную</w:t>
      </w:r>
      <w:proofErr w:type="gramEnd"/>
      <w:r w:rsidRPr="00A525F5">
        <w:rPr>
          <w:bCs/>
        </w:rPr>
        <w:t>. Как на управомоченной, так и на об</w:t>
      </w:r>
      <w:r w:rsidRPr="00A525F5">
        <w:rPr>
          <w:bCs/>
        </w:rPr>
        <w:t>я</w:t>
      </w:r>
      <w:r w:rsidRPr="00A525F5">
        <w:rPr>
          <w:bCs/>
        </w:rPr>
        <w:t>занной стороне могут выступать одно или несколько лиц (субъектов). Например, несколько граждан решили купить жилой дом с определ</w:t>
      </w:r>
      <w:r w:rsidRPr="00A525F5">
        <w:rPr>
          <w:bCs/>
        </w:rPr>
        <w:t>е</w:t>
      </w:r>
      <w:r w:rsidRPr="00A525F5">
        <w:rPr>
          <w:bCs/>
        </w:rPr>
        <w:t>нием доли каждого. Договор купли-продажи дома в таких случаях з</w:t>
      </w:r>
      <w:r w:rsidRPr="00A525F5">
        <w:rPr>
          <w:bCs/>
        </w:rPr>
        <w:t>а</w:t>
      </w:r>
      <w:r w:rsidRPr="00A525F5">
        <w:rPr>
          <w:bCs/>
        </w:rPr>
        <w:t>ключается один, и в возникшем на его основе правоотношении по ку</w:t>
      </w:r>
      <w:r w:rsidRPr="00A525F5">
        <w:rPr>
          <w:bCs/>
        </w:rPr>
        <w:t>п</w:t>
      </w:r>
      <w:r w:rsidRPr="00A525F5">
        <w:rPr>
          <w:bCs/>
        </w:rPr>
        <w:t>ле-продаже будут две стороны – покупатель и продавец; но одна ст</w:t>
      </w:r>
      <w:r w:rsidRPr="00A525F5">
        <w:rPr>
          <w:bCs/>
        </w:rPr>
        <w:t>о</w:t>
      </w:r>
      <w:r w:rsidRPr="00A525F5">
        <w:rPr>
          <w:bCs/>
        </w:rPr>
        <w:t>рона – покупатель – будет представлена несколькими субъектами.</w:t>
      </w:r>
    </w:p>
    <w:p w:rsidR="00A525F5" w:rsidRPr="00A525F5" w:rsidRDefault="00A525F5" w:rsidP="00A525F5">
      <w:pPr>
        <w:widowControl w:val="0"/>
        <w:spacing w:line="216" w:lineRule="auto"/>
        <w:ind w:firstLine="284"/>
        <w:jc w:val="both"/>
        <w:rPr>
          <w:bCs/>
        </w:rPr>
      </w:pPr>
      <w:r w:rsidRPr="00A525F5">
        <w:rPr>
          <w:bCs/>
        </w:rPr>
        <w:t>Состав участников гражданского правоотношения может изменят</w:t>
      </w:r>
      <w:r w:rsidRPr="00A525F5">
        <w:rPr>
          <w:bCs/>
        </w:rPr>
        <w:t>ь</w:t>
      </w:r>
      <w:r w:rsidRPr="00A525F5">
        <w:rPr>
          <w:bCs/>
        </w:rPr>
        <w:t>ся в порядке правопреемства, под которым понимают переход прав и обязанностей от одного лица – правопредшественника – к другому лицу – правопреемнику, заменяющему его в правоотношении.</w:t>
      </w:r>
    </w:p>
    <w:p w:rsidR="00A525F5" w:rsidRPr="00A525F5" w:rsidRDefault="00A525F5" w:rsidP="00A525F5">
      <w:pPr>
        <w:widowControl w:val="0"/>
        <w:spacing w:line="216" w:lineRule="auto"/>
        <w:ind w:firstLine="284"/>
        <w:jc w:val="both"/>
        <w:rPr>
          <w:bCs/>
        </w:rPr>
      </w:pPr>
      <w:r w:rsidRPr="00A525F5">
        <w:rPr>
          <w:bCs/>
        </w:rPr>
        <w:t>Правопреемство бывает универсальным (общим) и сингулярным (частным). При общем правопреемстве правопреемник в результате одного юридического акта занимает место правопредшественника во всех правоотношениях (за исключением тех, в которых правопреемс</w:t>
      </w:r>
      <w:r w:rsidRPr="00A525F5">
        <w:rPr>
          <w:bCs/>
        </w:rPr>
        <w:t>т</w:t>
      </w:r>
      <w:r w:rsidRPr="00A525F5">
        <w:rPr>
          <w:bCs/>
        </w:rPr>
        <w:t>во недопустимо). Например, при слиянии юридических лиц принадл</w:t>
      </w:r>
      <w:r w:rsidRPr="00A525F5">
        <w:rPr>
          <w:bCs/>
        </w:rPr>
        <w:t>е</w:t>
      </w:r>
      <w:r w:rsidRPr="00A525F5">
        <w:rPr>
          <w:bCs/>
        </w:rPr>
        <w:t>жащие им права и обязанности в полном объеме переходят к вновь возникшему юридическому лицу; при принятии наследства наследн</w:t>
      </w:r>
      <w:r w:rsidRPr="00A525F5">
        <w:rPr>
          <w:bCs/>
        </w:rPr>
        <w:t>и</w:t>
      </w:r>
      <w:r w:rsidRPr="00A525F5">
        <w:rPr>
          <w:bCs/>
        </w:rPr>
        <w:t>ки становятся участниками тех правоотношений, в которых участвовал наследодатель: в правоотношениях собственности, обязательственных отношениях и т.д.</w:t>
      </w:r>
    </w:p>
    <w:p w:rsidR="00A525F5" w:rsidRPr="00A525F5" w:rsidRDefault="00A525F5" w:rsidP="00A525F5">
      <w:pPr>
        <w:widowControl w:val="0"/>
        <w:spacing w:line="216" w:lineRule="auto"/>
        <w:ind w:firstLine="284"/>
        <w:jc w:val="both"/>
        <w:rPr>
          <w:bCs/>
        </w:rPr>
      </w:pPr>
      <w:r w:rsidRPr="00A525F5">
        <w:rPr>
          <w:bCs/>
        </w:rPr>
        <w:t>Частное правопреемство – это правопреемство в одном или н</w:t>
      </w:r>
      <w:r w:rsidRPr="00A525F5">
        <w:rPr>
          <w:bCs/>
        </w:rPr>
        <w:t>е</w:t>
      </w:r>
      <w:r w:rsidRPr="00A525F5">
        <w:rPr>
          <w:bCs/>
        </w:rPr>
        <w:t>скольких правоотношениях. Например, уступка прав требования, п</w:t>
      </w:r>
      <w:r w:rsidRPr="00A525F5">
        <w:rPr>
          <w:bCs/>
        </w:rPr>
        <w:t>е</w:t>
      </w:r>
      <w:r w:rsidRPr="00A525F5">
        <w:rPr>
          <w:bCs/>
        </w:rPr>
        <w:t>ревод долга и т.д.</w:t>
      </w:r>
    </w:p>
    <w:p w:rsidR="00B04E8A" w:rsidRDefault="00A525F5" w:rsidP="00A525F5">
      <w:pPr>
        <w:widowControl w:val="0"/>
        <w:spacing w:line="216" w:lineRule="auto"/>
        <w:ind w:firstLine="284"/>
        <w:jc w:val="both"/>
        <w:rPr>
          <w:bCs/>
        </w:rPr>
      </w:pPr>
      <w:r w:rsidRPr="00A525F5">
        <w:rPr>
          <w:bCs/>
        </w:rPr>
        <w:t>Правопреемство не допускается в тех случаях, когда права и об</w:t>
      </w:r>
      <w:r w:rsidRPr="00A525F5">
        <w:rPr>
          <w:bCs/>
        </w:rPr>
        <w:t>я</w:t>
      </w:r>
      <w:r w:rsidRPr="00A525F5">
        <w:rPr>
          <w:bCs/>
        </w:rPr>
        <w:t>занности носят личный характер (права на имя, авторство, обязанность по возмещению вреда и т.п.) либо имеется прямое запрещающее пре</w:t>
      </w:r>
      <w:r w:rsidRPr="00A525F5">
        <w:rPr>
          <w:bCs/>
        </w:rPr>
        <w:t>д</w:t>
      </w:r>
      <w:r w:rsidRPr="00A525F5">
        <w:rPr>
          <w:bCs/>
        </w:rPr>
        <w:t>писание закона.</w:t>
      </w:r>
    </w:p>
    <w:p w:rsidR="00A525F5" w:rsidRPr="00A525F5" w:rsidRDefault="00A525F5" w:rsidP="00A525F5">
      <w:pPr>
        <w:widowControl w:val="0"/>
        <w:spacing w:line="216" w:lineRule="auto"/>
        <w:ind w:firstLine="284"/>
        <w:jc w:val="center"/>
        <w:rPr>
          <w:bCs/>
          <w:i/>
        </w:rPr>
      </w:pPr>
      <w:r w:rsidRPr="00A525F5">
        <w:rPr>
          <w:bCs/>
          <w:i/>
        </w:rPr>
        <w:t>Объекты гражданского правоотношения</w:t>
      </w:r>
    </w:p>
    <w:p w:rsidR="00A525F5" w:rsidRPr="00A525F5" w:rsidRDefault="00A525F5" w:rsidP="00A525F5">
      <w:pPr>
        <w:widowControl w:val="0"/>
        <w:spacing w:line="216" w:lineRule="auto"/>
        <w:ind w:firstLine="284"/>
        <w:jc w:val="both"/>
        <w:rPr>
          <w:bCs/>
        </w:rPr>
      </w:pPr>
      <w:r w:rsidRPr="00A525F5">
        <w:rPr>
          <w:bCs/>
        </w:rPr>
        <w:t>Объектом гражданских правоотношений является предмет деятел</w:t>
      </w:r>
      <w:r w:rsidRPr="00A525F5">
        <w:rPr>
          <w:bCs/>
        </w:rPr>
        <w:t>ь</w:t>
      </w:r>
      <w:r w:rsidRPr="00A525F5">
        <w:rPr>
          <w:bCs/>
        </w:rPr>
        <w:t>ности субъектов гражданского правоотноше</w:t>
      </w:r>
      <w:r>
        <w:rPr>
          <w:bCs/>
        </w:rPr>
        <w:t>ния, который может</w:t>
      </w:r>
      <w:r w:rsidRPr="00A525F5">
        <w:rPr>
          <w:bCs/>
        </w:rPr>
        <w:t xml:space="preserve"> быть как вещественным, так и идеальн</w:t>
      </w:r>
      <w:r>
        <w:rPr>
          <w:bCs/>
        </w:rPr>
        <w:t xml:space="preserve">ым, </w:t>
      </w:r>
      <w:r w:rsidRPr="00A525F5">
        <w:rPr>
          <w:bCs/>
        </w:rPr>
        <w:t>как данным в восприятии, так и существующим только в воображении, в мысли. Предме</w:t>
      </w:r>
      <w:r>
        <w:rPr>
          <w:bCs/>
        </w:rPr>
        <w:t>том</w:t>
      </w:r>
      <w:r w:rsidRPr="00A525F5">
        <w:rPr>
          <w:bCs/>
        </w:rPr>
        <w:t xml:space="preserve"> деятел</w:t>
      </w:r>
      <w:r w:rsidRPr="00A525F5">
        <w:rPr>
          <w:bCs/>
        </w:rPr>
        <w:t>ь</w:t>
      </w:r>
      <w:r w:rsidRPr="00A525F5">
        <w:rPr>
          <w:bCs/>
        </w:rPr>
        <w:t>ности строителя является возводимое им строение. Предметом де</w:t>
      </w:r>
      <w:r w:rsidRPr="00A525F5">
        <w:rPr>
          <w:bCs/>
        </w:rPr>
        <w:t>я</w:t>
      </w:r>
      <w:r w:rsidRPr="00A525F5">
        <w:rPr>
          <w:bCs/>
        </w:rPr>
        <w:t>тельности писат</w:t>
      </w:r>
      <w:r>
        <w:rPr>
          <w:bCs/>
        </w:rPr>
        <w:t xml:space="preserve">еля, </w:t>
      </w:r>
      <w:r w:rsidRPr="00A525F5">
        <w:rPr>
          <w:bCs/>
        </w:rPr>
        <w:t>создающего роман, являются идеальные образы положительных или отрицательных гер</w:t>
      </w:r>
      <w:r>
        <w:rPr>
          <w:bCs/>
        </w:rPr>
        <w:t>оев.</w:t>
      </w:r>
      <w:r w:rsidRPr="00A525F5">
        <w:rPr>
          <w:bCs/>
        </w:rPr>
        <w:t xml:space="preserve"> Поэтому главное, что о</w:t>
      </w:r>
      <w:r w:rsidRPr="00A525F5">
        <w:rPr>
          <w:bCs/>
        </w:rPr>
        <w:t>т</w:t>
      </w:r>
      <w:r w:rsidRPr="00A525F5">
        <w:rPr>
          <w:bCs/>
        </w:rPr>
        <w:t>личает одну деятельность от другой, состоит в различии их предме</w:t>
      </w:r>
      <w:r>
        <w:rPr>
          <w:bCs/>
        </w:rPr>
        <w:t>тов.</w:t>
      </w:r>
      <w:r w:rsidRPr="00A525F5">
        <w:rPr>
          <w:bCs/>
        </w:rPr>
        <w:t xml:space="preserve"> Именно предмет деятельности придает ей определенную направле</w:t>
      </w:r>
      <w:r w:rsidRPr="00A525F5">
        <w:rPr>
          <w:bCs/>
        </w:rPr>
        <w:t>н</w:t>
      </w:r>
      <w:r w:rsidRPr="00A525F5">
        <w:rPr>
          <w:bCs/>
        </w:rPr>
        <w:t>ность.</w:t>
      </w:r>
    </w:p>
    <w:p w:rsidR="00A525F5" w:rsidRPr="00A525F5" w:rsidRDefault="00A525F5" w:rsidP="00A525F5">
      <w:pPr>
        <w:widowControl w:val="0"/>
        <w:spacing w:line="216" w:lineRule="auto"/>
        <w:ind w:firstLine="284"/>
        <w:jc w:val="both"/>
        <w:rPr>
          <w:bCs/>
        </w:rPr>
      </w:pPr>
      <w:r w:rsidRPr="00A525F5">
        <w:rPr>
          <w:bCs/>
        </w:rPr>
        <w:t>Как любая человеческая деятельность, деятельность субъектов граждан</w:t>
      </w:r>
      <w:r>
        <w:rPr>
          <w:bCs/>
        </w:rPr>
        <w:t xml:space="preserve">ских </w:t>
      </w:r>
      <w:r w:rsidRPr="00A525F5">
        <w:rPr>
          <w:bCs/>
        </w:rPr>
        <w:t>правоотношений, в результате которой возникают, ос</w:t>
      </w:r>
      <w:r w:rsidRPr="00A525F5">
        <w:rPr>
          <w:bCs/>
        </w:rPr>
        <w:t>у</w:t>
      </w:r>
      <w:r w:rsidRPr="00A525F5">
        <w:rPr>
          <w:bCs/>
        </w:rPr>
        <w:t>ществляются и исполня</w:t>
      </w:r>
      <w:r w:rsidR="00C57C36">
        <w:rPr>
          <w:bCs/>
        </w:rPr>
        <w:t>ются</w:t>
      </w:r>
      <w:r w:rsidRPr="00A525F5">
        <w:rPr>
          <w:bCs/>
        </w:rPr>
        <w:t xml:space="preserve"> субъективные гражданские права и об</w:t>
      </w:r>
      <w:r w:rsidRPr="00A525F5">
        <w:rPr>
          <w:bCs/>
        </w:rPr>
        <w:t>я</w:t>
      </w:r>
      <w:r w:rsidRPr="00A525F5">
        <w:rPr>
          <w:bCs/>
        </w:rPr>
        <w:t>занности, так же не может быть беспредметной, всегда направлена на существующие материальные и идеальные блага либо на их созда</w:t>
      </w:r>
      <w:r>
        <w:rPr>
          <w:bCs/>
        </w:rPr>
        <w:t>ние.</w:t>
      </w:r>
      <w:r w:rsidRPr="00A525F5">
        <w:rPr>
          <w:bCs/>
        </w:rPr>
        <w:t xml:space="preserve"> </w:t>
      </w:r>
      <w:r w:rsidRPr="00A525F5">
        <w:rPr>
          <w:bCs/>
        </w:rPr>
        <w:lastRenderedPageBreak/>
        <w:t>Деятельность субъекта, осуществляющего правомочия собственника, всегда имеет се предметом осязаемый, реально существующий мат</w:t>
      </w:r>
      <w:r w:rsidRPr="00A525F5">
        <w:rPr>
          <w:bCs/>
        </w:rPr>
        <w:t>е</w:t>
      </w:r>
      <w:r w:rsidRPr="00A525F5">
        <w:rPr>
          <w:bCs/>
        </w:rPr>
        <w:t>риальный предмет. В качестве пред</w:t>
      </w:r>
      <w:r>
        <w:rPr>
          <w:bCs/>
        </w:rPr>
        <w:t>мета</w:t>
      </w:r>
      <w:r w:rsidRPr="00A525F5">
        <w:rPr>
          <w:bCs/>
        </w:rPr>
        <w:t xml:space="preserve"> деятельности архитектора, исполняющего свои обязанности в рамках договора на созд</w:t>
      </w:r>
      <w:r>
        <w:rPr>
          <w:bCs/>
        </w:rPr>
        <w:t>ание</w:t>
      </w:r>
      <w:r w:rsidRPr="00A525F5">
        <w:rPr>
          <w:bCs/>
        </w:rPr>
        <w:t xml:space="preserve"> пр</w:t>
      </w:r>
      <w:r w:rsidRPr="00A525F5">
        <w:rPr>
          <w:bCs/>
        </w:rPr>
        <w:t>о</w:t>
      </w:r>
      <w:r w:rsidRPr="00A525F5">
        <w:rPr>
          <w:bCs/>
        </w:rPr>
        <w:t>екта дома, выступает идеальный пространственный и художественный образ этого д</w:t>
      </w:r>
      <w:r>
        <w:rPr>
          <w:bCs/>
        </w:rPr>
        <w:t>ома.</w:t>
      </w:r>
      <w:r w:rsidRPr="00A525F5">
        <w:rPr>
          <w:bCs/>
        </w:rPr>
        <w:t xml:space="preserve"> Иначе говоря, посредством чувственно-предметной деятельности субъектов по приобрете</w:t>
      </w:r>
      <w:r>
        <w:rPr>
          <w:bCs/>
        </w:rPr>
        <w:t>нию,</w:t>
      </w:r>
      <w:r w:rsidRPr="00A525F5">
        <w:rPr>
          <w:bCs/>
        </w:rPr>
        <w:t xml:space="preserve"> осуществлению и исполн</w:t>
      </w:r>
      <w:r w:rsidRPr="00A525F5">
        <w:rPr>
          <w:bCs/>
        </w:rPr>
        <w:t>е</w:t>
      </w:r>
      <w:r w:rsidRPr="00A525F5">
        <w:rPr>
          <w:bCs/>
        </w:rPr>
        <w:t>нию субъективных гражданских прав и обязанностей граждан прав</w:t>
      </w:r>
      <w:r w:rsidRPr="00A525F5">
        <w:rPr>
          <w:bCs/>
        </w:rPr>
        <w:t>о</w:t>
      </w:r>
      <w:r w:rsidRPr="00A525F5">
        <w:rPr>
          <w:bCs/>
        </w:rPr>
        <w:t>отношения оказываются связанными с системой реальных жизненных отношени</w:t>
      </w:r>
      <w:r>
        <w:rPr>
          <w:bCs/>
        </w:rPr>
        <w:t>й, с</w:t>
      </w:r>
      <w:r w:rsidRPr="00A525F5">
        <w:rPr>
          <w:bCs/>
        </w:rPr>
        <w:t xml:space="preserve"> материальными и духовными ценностями общества. Воздействуя через субъективные пра</w:t>
      </w:r>
      <w:r w:rsidR="00C40FB9">
        <w:rPr>
          <w:bCs/>
        </w:rPr>
        <w:t>ва и</w:t>
      </w:r>
      <w:r w:rsidRPr="00A525F5">
        <w:rPr>
          <w:bCs/>
        </w:rPr>
        <w:t xml:space="preserve"> обязанности на чувственно-предметную деятельность их субъектов, нормы права ока</w:t>
      </w:r>
      <w:r w:rsidR="00C40FB9">
        <w:rPr>
          <w:bCs/>
        </w:rPr>
        <w:t xml:space="preserve">зывают </w:t>
      </w:r>
      <w:r w:rsidRPr="00A525F5">
        <w:rPr>
          <w:bCs/>
        </w:rPr>
        <w:t>рег</w:t>
      </w:r>
      <w:r w:rsidRPr="00A525F5">
        <w:rPr>
          <w:bCs/>
        </w:rPr>
        <w:t>у</w:t>
      </w:r>
      <w:r w:rsidRPr="00A525F5">
        <w:rPr>
          <w:bCs/>
        </w:rPr>
        <w:t>лирующее влияние на общественные отношения, составляющие пре</w:t>
      </w:r>
      <w:r w:rsidRPr="00A525F5">
        <w:rPr>
          <w:bCs/>
        </w:rPr>
        <w:t>д</w:t>
      </w:r>
      <w:r w:rsidRPr="00A525F5">
        <w:rPr>
          <w:bCs/>
        </w:rPr>
        <w:t>мет граждане права.</w:t>
      </w:r>
    </w:p>
    <w:p w:rsidR="00A525F5" w:rsidRPr="00A525F5" w:rsidRDefault="00A525F5" w:rsidP="00A525F5">
      <w:pPr>
        <w:widowControl w:val="0"/>
        <w:spacing w:line="216" w:lineRule="auto"/>
        <w:ind w:firstLine="284"/>
        <w:jc w:val="both"/>
        <w:rPr>
          <w:bCs/>
        </w:rPr>
      </w:pPr>
      <w:r w:rsidRPr="00A525F5">
        <w:rPr>
          <w:bCs/>
        </w:rPr>
        <w:t>Материальные блага в их естественном состоянии или произведе</w:t>
      </w:r>
      <w:r w:rsidRPr="00A525F5">
        <w:rPr>
          <w:bCs/>
        </w:rPr>
        <w:t>н</w:t>
      </w:r>
      <w:r w:rsidRPr="00A525F5">
        <w:rPr>
          <w:bCs/>
        </w:rPr>
        <w:t>ные лю</w:t>
      </w:r>
      <w:r w:rsidR="00C40FB9">
        <w:rPr>
          <w:bCs/>
        </w:rPr>
        <w:t>дьми</w:t>
      </w:r>
      <w:r w:rsidRPr="00A525F5">
        <w:rPr>
          <w:bCs/>
        </w:rPr>
        <w:t xml:space="preserve"> называются в науке гражданского права вещами. Вещи, включая деньги и ценные бу</w:t>
      </w:r>
      <w:r w:rsidR="00C40FB9">
        <w:rPr>
          <w:bCs/>
        </w:rPr>
        <w:t>маги,</w:t>
      </w:r>
      <w:r w:rsidRPr="00A525F5">
        <w:rPr>
          <w:bCs/>
        </w:rPr>
        <w:t xml:space="preserve"> наряду с имущественными правами и обязанностями именуются имуществом.</w:t>
      </w:r>
    </w:p>
    <w:p w:rsidR="00A525F5" w:rsidRPr="00A525F5" w:rsidRDefault="00A525F5" w:rsidP="00A525F5">
      <w:pPr>
        <w:widowControl w:val="0"/>
        <w:spacing w:line="216" w:lineRule="auto"/>
        <w:ind w:firstLine="284"/>
        <w:jc w:val="both"/>
        <w:rPr>
          <w:bCs/>
        </w:rPr>
      </w:pPr>
      <w:r w:rsidRPr="00A525F5">
        <w:rPr>
          <w:bCs/>
        </w:rPr>
        <w:t>Идеальные блага в виде продуктов (результатов) интеллектуальной деятельн</w:t>
      </w:r>
      <w:r w:rsidR="00C40FB9">
        <w:rPr>
          <w:bCs/>
        </w:rPr>
        <w:t>ости</w:t>
      </w:r>
      <w:r w:rsidRPr="00A525F5">
        <w:rPr>
          <w:bCs/>
        </w:rPr>
        <w:t xml:space="preserve"> (произведений науки, литературы и искусства, изобрет</w:t>
      </w:r>
      <w:r w:rsidRPr="00A525F5">
        <w:rPr>
          <w:bCs/>
        </w:rPr>
        <w:t>е</w:t>
      </w:r>
      <w:r w:rsidRPr="00A525F5">
        <w:rPr>
          <w:bCs/>
        </w:rPr>
        <w:t>ний, полезных моделей, промышле</w:t>
      </w:r>
      <w:r w:rsidR="00C40FB9">
        <w:rPr>
          <w:bCs/>
        </w:rPr>
        <w:t>нных</w:t>
      </w:r>
      <w:r w:rsidRPr="00A525F5">
        <w:rPr>
          <w:bCs/>
        </w:rPr>
        <w:t xml:space="preserve"> образцов и т.д.) и исключ</w:t>
      </w:r>
      <w:r w:rsidRPr="00A525F5">
        <w:rPr>
          <w:bCs/>
        </w:rPr>
        <w:t>и</w:t>
      </w:r>
      <w:r w:rsidRPr="00A525F5">
        <w:rPr>
          <w:bCs/>
        </w:rPr>
        <w:t>тельные права на них именуются нематериальными объек</w:t>
      </w:r>
      <w:r w:rsidR="00C40FB9">
        <w:rPr>
          <w:bCs/>
        </w:rPr>
        <w:t>тами</w:t>
      </w:r>
      <w:r w:rsidRPr="00A525F5">
        <w:rPr>
          <w:bCs/>
        </w:rPr>
        <w:t xml:space="preserve"> това</w:t>
      </w:r>
      <w:r w:rsidRPr="00A525F5">
        <w:rPr>
          <w:bCs/>
        </w:rPr>
        <w:t>р</w:t>
      </w:r>
      <w:r w:rsidRPr="00A525F5">
        <w:rPr>
          <w:bCs/>
        </w:rPr>
        <w:t>ного характера. Отдельную группу идеальных благ составляют ли</w:t>
      </w:r>
      <w:r w:rsidR="00C40FB9">
        <w:rPr>
          <w:bCs/>
        </w:rPr>
        <w:t>чные</w:t>
      </w:r>
      <w:r w:rsidRPr="00A525F5">
        <w:rPr>
          <w:bCs/>
          <w:vertAlign w:val="superscript"/>
        </w:rPr>
        <w:t xml:space="preserve"> </w:t>
      </w:r>
      <w:r w:rsidRPr="00A525F5">
        <w:rPr>
          <w:bCs/>
        </w:rPr>
        <w:t>неимущественные блага (честь, достоинство, личное имя, тайна час</w:t>
      </w:r>
      <w:r w:rsidRPr="00A525F5">
        <w:rPr>
          <w:bCs/>
        </w:rPr>
        <w:t>т</w:t>
      </w:r>
      <w:r w:rsidRPr="00A525F5">
        <w:rPr>
          <w:bCs/>
        </w:rPr>
        <w:t>ной жизни и т.д.).</w:t>
      </w:r>
    </w:p>
    <w:p w:rsidR="00A525F5" w:rsidRPr="00A525F5" w:rsidRDefault="00A525F5" w:rsidP="00A525F5">
      <w:pPr>
        <w:widowControl w:val="0"/>
        <w:spacing w:line="216" w:lineRule="auto"/>
        <w:ind w:firstLine="284"/>
        <w:jc w:val="both"/>
        <w:rPr>
          <w:bCs/>
        </w:rPr>
      </w:pPr>
      <w:r w:rsidRPr="00A525F5">
        <w:rPr>
          <w:bCs/>
        </w:rPr>
        <w:t>Процесс создания материальных и духовных благ именуется дейс</w:t>
      </w:r>
      <w:r w:rsidRPr="00A525F5">
        <w:rPr>
          <w:bCs/>
        </w:rPr>
        <w:t>т</w:t>
      </w:r>
      <w:r w:rsidRPr="00A525F5">
        <w:rPr>
          <w:bCs/>
        </w:rPr>
        <w:t xml:space="preserve">виями </w:t>
      </w:r>
      <w:r w:rsidR="00C40FB9">
        <w:rPr>
          <w:bCs/>
        </w:rPr>
        <w:t xml:space="preserve">– </w:t>
      </w:r>
      <w:r w:rsidRPr="00A525F5">
        <w:rPr>
          <w:bCs/>
        </w:rPr>
        <w:t>производством работ, оказанием услуг. В неразрывной связи с ними находятся их резуль</w:t>
      </w:r>
      <w:r w:rsidR="00C40FB9">
        <w:rPr>
          <w:bCs/>
        </w:rPr>
        <w:t>таты</w:t>
      </w:r>
      <w:r w:rsidRPr="00A525F5">
        <w:rPr>
          <w:bCs/>
          <w:vertAlign w:val="superscript"/>
        </w:rPr>
        <w:t xml:space="preserve"> </w:t>
      </w:r>
      <w:r w:rsidRPr="00A525F5">
        <w:rPr>
          <w:bCs/>
        </w:rPr>
        <w:t>как овеществленного, так и не овещес</w:t>
      </w:r>
      <w:r w:rsidRPr="00A525F5">
        <w:rPr>
          <w:bCs/>
        </w:rPr>
        <w:t>т</w:t>
      </w:r>
      <w:r w:rsidRPr="00A525F5">
        <w:rPr>
          <w:bCs/>
        </w:rPr>
        <w:t>вленного характера.</w:t>
      </w:r>
    </w:p>
    <w:p w:rsidR="00C40FB9" w:rsidRDefault="00A525F5" w:rsidP="00A525F5">
      <w:pPr>
        <w:widowControl w:val="0"/>
        <w:spacing w:line="216" w:lineRule="auto"/>
        <w:ind w:firstLine="284"/>
        <w:jc w:val="both"/>
        <w:rPr>
          <w:bCs/>
        </w:rPr>
      </w:pPr>
      <w:r w:rsidRPr="00A525F5">
        <w:rPr>
          <w:bCs/>
        </w:rPr>
        <w:t>В современных условиях во многих случаях предметом деятельн</w:t>
      </w:r>
      <w:r w:rsidRPr="00A525F5">
        <w:rPr>
          <w:bCs/>
        </w:rPr>
        <w:t>о</w:t>
      </w:r>
      <w:r w:rsidRPr="00A525F5">
        <w:rPr>
          <w:bCs/>
        </w:rPr>
        <w:t>сти субъ</w:t>
      </w:r>
      <w:r w:rsidR="00C40FB9">
        <w:rPr>
          <w:bCs/>
        </w:rPr>
        <w:t xml:space="preserve">ектов </w:t>
      </w:r>
      <w:r w:rsidRPr="00A525F5">
        <w:rPr>
          <w:bCs/>
        </w:rPr>
        <w:t>гражданских правоотношений является информация. Таким образом, объектами граждан правоотношений могут быть сл</w:t>
      </w:r>
      <w:r w:rsidRPr="00A525F5">
        <w:rPr>
          <w:bCs/>
        </w:rPr>
        <w:t>е</w:t>
      </w:r>
      <w:r w:rsidRPr="00A525F5">
        <w:rPr>
          <w:bCs/>
        </w:rPr>
        <w:t>дующие предметы деятельности субъектов граждан</w:t>
      </w:r>
      <w:r w:rsidR="00C40FB9">
        <w:rPr>
          <w:bCs/>
        </w:rPr>
        <w:t>ского права:</w:t>
      </w:r>
    </w:p>
    <w:p w:rsidR="00A525F5" w:rsidRPr="00C40FB9" w:rsidRDefault="00C40FB9" w:rsidP="00C40FB9">
      <w:pPr>
        <w:pStyle w:val="aff"/>
        <w:widowControl w:val="0"/>
        <w:numPr>
          <w:ilvl w:val="0"/>
          <w:numId w:val="49"/>
        </w:numPr>
        <w:spacing w:line="216" w:lineRule="auto"/>
        <w:ind w:left="0" w:firstLine="284"/>
        <w:jc w:val="both"/>
        <w:rPr>
          <w:bCs/>
        </w:rPr>
      </w:pPr>
      <w:r w:rsidRPr="00C40FB9">
        <w:rPr>
          <w:bCs/>
        </w:rPr>
        <w:t>вещи и иное имущество, в том числе имущественные права;</w:t>
      </w:r>
    </w:p>
    <w:p w:rsidR="00C40FB9" w:rsidRPr="00C40FB9" w:rsidRDefault="00C40FB9" w:rsidP="00C40FB9">
      <w:pPr>
        <w:pStyle w:val="aff"/>
        <w:widowControl w:val="0"/>
        <w:numPr>
          <w:ilvl w:val="0"/>
          <w:numId w:val="49"/>
        </w:numPr>
        <w:spacing w:line="216" w:lineRule="auto"/>
        <w:ind w:left="0" w:firstLine="284"/>
        <w:jc w:val="both"/>
        <w:rPr>
          <w:bCs/>
        </w:rPr>
      </w:pPr>
      <w:r w:rsidRPr="00C40FB9">
        <w:rPr>
          <w:bCs/>
        </w:rPr>
        <w:t>работы и услуги;</w:t>
      </w:r>
    </w:p>
    <w:p w:rsidR="00C40FB9" w:rsidRPr="00C40FB9" w:rsidRDefault="00C40FB9" w:rsidP="00C40FB9">
      <w:pPr>
        <w:pStyle w:val="aff"/>
        <w:widowControl w:val="0"/>
        <w:numPr>
          <w:ilvl w:val="0"/>
          <w:numId w:val="49"/>
        </w:numPr>
        <w:spacing w:line="216" w:lineRule="auto"/>
        <w:ind w:left="0" w:firstLine="284"/>
        <w:jc w:val="both"/>
        <w:rPr>
          <w:bCs/>
        </w:rPr>
      </w:pPr>
      <w:r w:rsidRPr="00C40FB9">
        <w:rPr>
          <w:bCs/>
        </w:rPr>
        <w:t>результаты интеллектуальной деятельности, включая исключ</w:t>
      </w:r>
      <w:r w:rsidRPr="00C40FB9">
        <w:rPr>
          <w:bCs/>
        </w:rPr>
        <w:t>и</w:t>
      </w:r>
      <w:r w:rsidRPr="00C40FB9">
        <w:rPr>
          <w:bCs/>
        </w:rPr>
        <w:t>тельные права на них;</w:t>
      </w:r>
    </w:p>
    <w:p w:rsidR="00C40FB9" w:rsidRPr="00C40FB9" w:rsidRDefault="00C40FB9" w:rsidP="00C40FB9">
      <w:pPr>
        <w:pStyle w:val="aff"/>
        <w:widowControl w:val="0"/>
        <w:numPr>
          <w:ilvl w:val="0"/>
          <w:numId w:val="49"/>
        </w:numPr>
        <w:spacing w:line="216" w:lineRule="auto"/>
        <w:ind w:left="0" w:firstLine="284"/>
        <w:jc w:val="both"/>
        <w:rPr>
          <w:bCs/>
        </w:rPr>
      </w:pPr>
      <w:r w:rsidRPr="00C40FB9">
        <w:rPr>
          <w:bCs/>
        </w:rPr>
        <w:t>информация;</w:t>
      </w:r>
    </w:p>
    <w:p w:rsidR="00C40FB9" w:rsidRPr="00C40FB9" w:rsidRDefault="00C40FB9" w:rsidP="00C40FB9">
      <w:pPr>
        <w:pStyle w:val="aff"/>
        <w:widowControl w:val="0"/>
        <w:numPr>
          <w:ilvl w:val="0"/>
          <w:numId w:val="49"/>
        </w:numPr>
        <w:spacing w:line="216" w:lineRule="auto"/>
        <w:ind w:left="0" w:firstLine="284"/>
        <w:jc w:val="both"/>
        <w:rPr>
          <w:bCs/>
        </w:rPr>
      </w:pPr>
      <w:r w:rsidRPr="00C40FB9">
        <w:rPr>
          <w:bCs/>
        </w:rPr>
        <w:t>нематериальные блага.</w:t>
      </w:r>
    </w:p>
    <w:p w:rsidR="00655713" w:rsidRDefault="00655713" w:rsidP="00655713">
      <w:pPr>
        <w:widowControl w:val="0"/>
        <w:spacing w:line="216" w:lineRule="auto"/>
        <w:ind w:firstLine="284"/>
        <w:jc w:val="both"/>
        <w:rPr>
          <w:bCs/>
        </w:rPr>
      </w:pPr>
    </w:p>
    <w:p w:rsidR="00655713" w:rsidRPr="00B04E8A" w:rsidRDefault="00734D02" w:rsidP="00655713">
      <w:pPr>
        <w:widowControl w:val="0"/>
        <w:spacing w:line="216" w:lineRule="auto"/>
        <w:ind w:firstLine="284"/>
        <w:jc w:val="both"/>
        <w:rPr>
          <w:b/>
          <w:bCs/>
          <w:i/>
        </w:rPr>
      </w:pPr>
      <w:r w:rsidRPr="00B04E8A">
        <w:rPr>
          <w:b/>
          <w:bCs/>
          <w:i/>
        </w:rPr>
        <w:t>4</w:t>
      </w:r>
      <w:r w:rsidR="00655713" w:rsidRPr="00B04E8A">
        <w:rPr>
          <w:b/>
          <w:bCs/>
          <w:i/>
        </w:rPr>
        <w:t>. Виды гражданских правоотношений</w:t>
      </w:r>
    </w:p>
    <w:p w:rsidR="00655713" w:rsidRPr="00C40FB9" w:rsidRDefault="00655713" w:rsidP="006F267F">
      <w:pPr>
        <w:widowControl w:val="0"/>
        <w:spacing w:line="216" w:lineRule="auto"/>
        <w:ind w:firstLine="284"/>
        <w:jc w:val="both"/>
        <w:rPr>
          <w:bCs/>
        </w:rPr>
      </w:pPr>
    </w:p>
    <w:p w:rsidR="00C40FB9" w:rsidRPr="00C40FB9" w:rsidRDefault="00C40FB9" w:rsidP="00C40FB9">
      <w:pPr>
        <w:widowControl w:val="0"/>
        <w:spacing w:line="216" w:lineRule="auto"/>
        <w:ind w:firstLine="284"/>
        <w:jc w:val="both"/>
        <w:rPr>
          <w:bCs/>
        </w:rPr>
      </w:pPr>
      <w:r w:rsidRPr="00C40FB9">
        <w:rPr>
          <w:bCs/>
        </w:rPr>
        <w:t>Классификация гражданских правоотношений преследует не тол</w:t>
      </w:r>
      <w:r w:rsidRPr="00C40FB9">
        <w:rPr>
          <w:bCs/>
        </w:rPr>
        <w:t>ь</w:t>
      </w:r>
      <w:r w:rsidRPr="00C40FB9">
        <w:rPr>
          <w:bCs/>
        </w:rPr>
        <w:t>ко теоретические, не практические цели, заключающиеся в правил</w:t>
      </w:r>
      <w:r w:rsidRPr="00C40FB9">
        <w:rPr>
          <w:bCs/>
        </w:rPr>
        <w:t>ь</w:t>
      </w:r>
      <w:r w:rsidRPr="00C40FB9">
        <w:rPr>
          <w:bCs/>
        </w:rPr>
        <w:t>ном уяснении прав и обязанностей стор</w:t>
      </w:r>
      <w:r>
        <w:rPr>
          <w:bCs/>
        </w:rPr>
        <w:t>он,</w:t>
      </w:r>
      <w:r w:rsidRPr="00C40FB9">
        <w:rPr>
          <w:bCs/>
        </w:rPr>
        <w:t xml:space="preserve"> определении круга прав</w:t>
      </w:r>
      <w:r w:rsidRPr="00C40FB9">
        <w:rPr>
          <w:bCs/>
        </w:rPr>
        <w:t>о</w:t>
      </w:r>
      <w:r w:rsidRPr="00C40FB9">
        <w:rPr>
          <w:bCs/>
        </w:rPr>
        <w:t>вых норм, подлежащих применению в процессе возникновен</w:t>
      </w:r>
      <w:r>
        <w:rPr>
          <w:bCs/>
        </w:rPr>
        <w:t>ия,</w:t>
      </w:r>
      <w:r w:rsidRPr="00C40FB9">
        <w:rPr>
          <w:bCs/>
        </w:rPr>
        <w:t xml:space="preserve"> реал</w:t>
      </w:r>
      <w:r w:rsidRPr="00C40FB9">
        <w:rPr>
          <w:bCs/>
        </w:rPr>
        <w:t>и</w:t>
      </w:r>
      <w:r w:rsidRPr="00C40FB9">
        <w:rPr>
          <w:bCs/>
        </w:rPr>
        <w:lastRenderedPageBreak/>
        <w:t>зации и прекращения правоотношения.</w:t>
      </w:r>
    </w:p>
    <w:p w:rsidR="00C40FB9" w:rsidRPr="00C40FB9" w:rsidRDefault="00C40FB9" w:rsidP="00C40FB9">
      <w:pPr>
        <w:widowControl w:val="0"/>
        <w:spacing w:line="216" w:lineRule="auto"/>
        <w:ind w:firstLine="284"/>
        <w:jc w:val="both"/>
        <w:rPr>
          <w:bCs/>
        </w:rPr>
      </w:pPr>
      <w:r w:rsidRPr="00C40FB9">
        <w:rPr>
          <w:bCs/>
        </w:rPr>
        <w:t>По особенностям характера взаимосвязи управомоченного и об</w:t>
      </w:r>
      <w:r w:rsidRPr="00C40FB9">
        <w:rPr>
          <w:bCs/>
        </w:rPr>
        <w:t>я</w:t>
      </w:r>
      <w:r w:rsidRPr="00C40FB9">
        <w:rPr>
          <w:bCs/>
        </w:rPr>
        <w:t>занного субъе</w:t>
      </w:r>
      <w:r>
        <w:rPr>
          <w:bCs/>
        </w:rPr>
        <w:t xml:space="preserve">кта </w:t>
      </w:r>
      <w:r w:rsidRPr="00C40FB9">
        <w:rPr>
          <w:bCs/>
        </w:rPr>
        <w:t>различаются абсолютные и относительные правоо</w:t>
      </w:r>
      <w:r w:rsidRPr="00C40FB9">
        <w:rPr>
          <w:bCs/>
        </w:rPr>
        <w:t>т</w:t>
      </w:r>
      <w:r w:rsidRPr="00C40FB9">
        <w:rPr>
          <w:bCs/>
        </w:rPr>
        <w:t>ношения. По особенностям объек</w:t>
      </w:r>
      <w:r>
        <w:rPr>
          <w:bCs/>
        </w:rPr>
        <w:t>та</w:t>
      </w:r>
      <w:r w:rsidRPr="00C40FB9">
        <w:rPr>
          <w:bCs/>
        </w:rPr>
        <w:t xml:space="preserve"> разделяются правоотношения имущественного и неимущественного характера. По спос</w:t>
      </w:r>
      <w:r>
        <w:rPr>
          <w:bCs/>
        </w:rPr>
        <w:t>обу</w:t>
      </w:r>
      <w:r w:rsidRPr="00C40FB9">
        <w:rPr>
          <w:bCs/>
        </w:rPr>
        <w:t xml:space="preserve"> удовл</w:t>
      </w:r>
      <w:r w:rsidRPr="00C40FB9">
        <w:rPr>
          <w:bCs/>
        </w:rPr>
        <w:t>е</w:t>
      </w:r>
      <w:r w:rsidRPr="00C40FB9">
        <w:rPr>
          <w:bCs/>
        </w:rPr>
        <w:t xml:space="preserve">творения интересов управомоченного лица разграничиваются вещные </w:t>
      </w:r>
      <w:r>
        <w:rPr>
          <w:bCs/>
        </w:rPr>
        <w:t xml:space="preserve">и </w:t>
      </w:r>
      <w:r w:rsidRPr="00C40FB9">
        <w:rPr>
          <w:bCs/>
        </w:rPr>
        <w:t>обязательственные правоотношения. Можно также выделить прав</w:t>
      </w:r>
      <w:r w:rsidRPr="00C40FB9">
        <w:rPr>
          <w:bCs/>
        </w:rPr>
        <w:t>о</w:t>
      </w:r>
      <w:r w:rsidRPr="00C40FB9">
        <w:rPr>
          <w:bCs/>
        </w:rPr>
        <w:t>отношения, элемент</w:t>
      </w:r>
      <w:r>
        <w:rPr>
          <w:bCs/>
        </w:rPr>
        <w:t>ом</w:t>
      </w:r>
      <w:r w:rsidRPr="00C40FB9">
        <w:rPr>
          <w:bCs/>
        </w:rPr>
        <w:t xml:space="preserve"> содержания которых являются нетипичные для гражданского права корпоративные </w:t>
      </w:r>
      <w:r>
        <w:rPr>
          <w:bCs/>
        </w:rPr>
        <w:t xml:space="preserve">и </w:t>
      </w:r>
      <w:r w:rsidRPr="00C40FB9">
        <w:rPr>
          <w:bCs/>
        </w:rPr>
        <w:t>преимущественные права.</w:t>
      </w:r>
    </w:p>
    <w:p w:rsidR="00C40FB9" w:rsidRPr="00C40FB9" w:rsidRDefault="00C40FB9" w:rsidP="00C40FB9">
      <w:pPr>
        <w:widowControl w:val="0"/>
        <w:spacing w:line="216" w:lineRule="auto"/>
        <w:ind w:firstLine="284"/>
        <w:jc w:val="center"/>
        <w:rPr>
          <w:bCs/>
          <w:i/>
        </w:rPr>
      </w:pPr>
      <w:r w:rsidRPr="00C40FB9">
        <w:rPr>
          <w:bCs/>
          <w:i/>
        </w:rPr>
        <w:t>Абсолютные и относительные правоотношения</w:t>
      </w:r>
    </w:p>
    <w:p w:rsidR="00C40FB9" w:rsidRPr="00C40FB9" w:rsidRDefault="00C40FB9" w:rsidP="00C40FB9">
      <w:pPr>
        <w:widowControl w:val="0"/>
        <w:spacing w:line="216" w:lineRule="auto"/>
        <w:ind w:firstLine="284"/>
        <w:jc w:val="both"/>
        <w:rPr>
          <w:bCs/>
        </w:rPr>
      </w:pPr>
      <w:r w:rsidRPr="00C40FB9">
        <w:rPr>
          <w:bCs/>
        </w:rPr>
        <w:t>Абсолютными называются такие правоотношения, в которых упр</w:t>
      </w:r>
      <w:r w:rsidRPr="00C40FB9">
        <w:rPr>
          <w:bCs/>
        </w:rPr>
        <w:t>а</w:t>
      </w:r>
      <w:r w:rsidRPr="00C40FB9">
        <w:rPr>
          <w:bCs/>
        </w:rPr>
        <w:t>вомоченному ли</w:t>
      </w:r>
      <w:r>
        <w:rPr>
          <w:bCs/>
        </w:rPr>
        <w:t>цу</w:t>
      </w:r>
      <w:r w:rsidRPr="00C40FB9">
        <w:rPr>
          <w:bCs/>
        </w:rPr>
        <w:t xml:space="preserve"> противостоит неопределенный круг обязанных субъектов. Например, правоотношен</w:t>
      </w:r>
      <w:r>
        <w:rPr>
          <w:bCs/>
        </w:rPr>
        <w:t>ия,</w:t>
      </w:r>
      <w:r w:rsidRPr="00C40FB9">
        <w:rPr>
          <w:bCs/>
        </w:rPr>
        <w:t xml:space="preserve"> имеющие место между собс</w:t>
      </w:r>
      <w:r w:rsidRPr="00C40FB9">
        <w:rPr>
          <w:bCs/>
        </w:rPr>
        <w:t>т</w:t>
      </w:r>
      <w:r w:rsidRPr="00C40FB9">
        <w:rPr>
          <w:bCs/>
        </w:rPr>
        <w:t>венником и всеми третьими лицами; между обладател</w:t>
      </w:r>
      <w:r>
        <w:rPr>
          <w:bCs/>
        </w:rPr>
        <w:t>ем</w:t>
      </w:r>
      <w:r w:rsidRPr="00C40FB9">
        <w:rPr>
          <w:bCs/>
        </w:rPr>
        <w:t xml:space="preserve"> исключ</w:t>
      </w:r>
      <w:r w:rsidRPr="00C40FB9">
        <w:rPr>
          <w:bCs/>
        </w:rPr>
        <w:t>и</w:t>
      </w:r>
      <w:r w:rsidRPr="00C40FB9">
        <w:rPr>
          <w:bCs/>
        </w:rPr>
        <w:t>тельных прав на произведения науки, литературы и искусства и иные результ</w:t>
      </w:r>
      <w:r>
        <w:rPr>
          <w:bCs/>
        </w:rPr>
        <w:t>аты</w:t>
      </w:r>
      <w:r w:rsidRPr="00C40FB9">
        <w:rPr>
          <w:bCs/>
        </w:rPr>
        <w:t xml:space="preserve"> интеллектуальной деятельности и всеми третьими лицами. В этих правоотношениях пра</w:t>
      </w:r>
      <w:r>
        <w:rPr>
          <w:bCs/>
        </w:rPr>
        <w:t>ву</w:t>
      </w:r>
      <w:r w:rsidRPr="00C40FB9">
        <w:rPr>
          <w:bCs/>
        </w:rPr>
        <w:t xml:space="preserve"> собственника, праву автора на резул</w:t>
      </w:r>
      <w:r w:rsidRPr="00C40FB9">
        <w:rPr>
          <w:bCs/>
        </w:rPr>
        <w:t>ь</w:t>
      </w:r>
      <w:r w:rsidRPr="00C40FB9">
        <w:rPr>
          <w:bCs/>
        </w:rPr>
        <w:t>тат интеллектуальной деятельности корреспондиру</w:t>
      </w:r>
      <w:r>
        <w:rPr>
          <w:bCs/>
        </w:rPr>
        <w:t>ют</w:t>
      </w:r>
      <w:r w:rsidRPr="00C40FB9">
        <w:rPr>
          <w:bCs/>
        </w:rPr>
        <w:t xml:space="preserve"> обязанности неопределенного круга лиц не нарушать данные права. Поэтому эти пр</w:t>
      </w:r>
      <w:r>
        <w:rPr>
          <w:bCs/>
        </w:rPr>
        <w:t>ава</w:t>
      </w:r>
      <w:r w:rsidRPr="00C40FB9">
        <w:rPr>
          <w:bCs/>
        </w:rPr>
        <w:t xml:space="preserve"> абсолютны со стороны управомоченных лиц, а обязанности, коррелирующие им, явля</w:t>
      </w:r>
      <w:r>
        <w:rPr>
          <w:bCs/>
        </w:rPr>
        <w:t>ются</w:t>
      </w:r>
      <w:r w:rsidRPr="00C40FB9">
        <w:rPr>
          <w:bCs/>
        </w:rPr>
        <w:t xml:space="preserve"> общерегулятивными и принадлежащими каждому правосубъектному лицу. Вместе с т</w:t>
      </w:r>
      <w:r>
        <w:rPr>
          <w:bCs/>
        </w:rPr>
        <w:t>ем</w:t>
      </w:r>
      <w:r w:rsidRPr="00C40FB9">
        <w:rPr>
          <w:bCs/>
        </w:rPr>
        <w:t xml:space="preserve"> абсолютному праву коррелируют и обязанности самого управомоченного субъекта, выт</w:t>
      </w:r>
      <w:r w:rsidRPr="00C40FB9">
        <w:rPr>
          <w:bCs/>
        </w:rPr>
        <w:t>е</w:t>
      </w:r>
      <w:r w:rsidRPr="00C40FB9">
        <w:rPr>
          <w:bCs/>
        </w:rPr>
        <w:t>каю</w:t>
      </w:r>
      <w:r w:rsidR="00D83666">
        <w:rPr>
          <w:bCs/>
        </w:rPr>
        <w:t>щ</w:t>
      </w:r>
      <w:r>
        <w:rPr>
          <w:bCs/>
        </w:rPr>
        <w:t>ие</w:t>
      </w:r>
      <w:r w:rsidRPr="00C40FB9">
        <w:rPr>
          <w:bCs/>
        </w:rPr>
        <w:t xml:space="preserve"> из запретов, устанавливающих пределы осуществления да</w:t>
      </w:r>
      <w:r w:rsidRPr="00C40FB9">
        <w:rPr>
          <w:bCs/>
        </w:rPr>
        <w:t>н</w:t>
      </w:r>
      <w:r w:rsidRPr="00C40FB9">
        <w:rPr>
          <w:bCs/>
        </w:rPr>
        <w:t>ного права.</w:t>
      </w:r>
    </w:p>
    <w:p w:rsidR="00C40FB9" w:rsidRPr="00C40FB9" w:rsidRDefault="00C40FB9" w:rsidP="00C40FB9">
      <w:pPr>
        <w:widowControl w:val="0"/>
        <w:spacing w:line="216" w:lineRule="auto"/>
        <w:ind w:firstLine="284"/>
        <w:jc w:val="both"/>
        <w:rPr>
          <w:bCs/>
        </w:rPr>
      </w:pPr>
      <w:r w:rsidRPr="00C40FB9">
        <w:rPr>
          <w:bCs/>
        </w:rPr>
        <w:t>Относительными называются гражданские правоотношения, в к</w:t>
      </w:r>
      <w:r w:rsidRPr="00C40FB9">
        <w:rPr>
          <w:bCs/>
        </w:rPr>
        <w:t>о</w:t>
      </w:r>
      <w:r w:rsidRPr="00C40FB9">
        <w:rPr>
          <w:bCs/>
        </w:rPr>
        <w:t>тор</w:t>
      </w:r>
      <w:r>
        <w:rPr>
          <w:bCs/>
        </w:rPr>
        <w:t>ых</w:t>
      </w:r>
      <w:r w:rsidRPr="00C40FB9">
        <w:rPr>
          <w:bCs/>
        </w:rPr>
        <w:t xml:space="preserve"> управомоченному лицу (лицам) противостоит строго опред</w:t>
      </w:r>
      <w:r w:rsidRPr="00C40FB9">
        <w:rPr>
          <w:bCs/>
        </w:rPr>
        <w:t>е</w:t>
      </w:r>
      <w:r w:rsidRPr="00C40FB9">
        <w:rPr>
          <w:bCs/>
        </w:rPr>
        <w:t>ленное обязанное лицо (лиц</w:t>
      </w:r>
      <w:r>
        <w:rPr>
          <w:bCs/>
        </w:rPr>
        <w:t>а).</w:t>
      </w:r>
      <w:r w:rsidRPr="00C40FB9">
        <w:rPr>
          <w:bCs/>
        </w:rPr>
        <w:t xml:space="preserve"> Круг относительных гражданских пр</w:t>
      </w:r>
      <w:r w:rsidRPr="00C40FB9">
        <w:rPr>
          <w:bCs/>
        </w:rPr>
        <w:t>а</w:t>
      </w:r>
      <w:r w:rsidRPr="00C40FB9">
        <w:rPr>
          <w:bCs/>
        </w:rPr>
        <w:t>воотношений весьма широк. Он включает в се</w:t>
      </w:r>
      <w:r>
        <w:rPr>
          <w:bCs/>
        </w:rPr>
        <w:t>бя</w:t>
      </w:r>
      <w:r w:rsidRPr="00C40FB9">
        <w:rPr>
          <w:bCs/>
        </w:rPr>
        <w:t xml:space="preserve"> обязательственные правоотношения, в том </w:t>
      </w:r>
      <w:proofErr w:type="gramStart"/>
      <w:r w:rsidRPr="00C40FB9">
        <w:rPr>
          <w:bCs/>
        </w:rPr>
        <w:t>числе</w:t>
      </w:r>
      <w:proofErr w:type="gramEnd"/>
      <w:r w:rsidRPr="00C40FB9">
        <w:rPr>
          <w:bCs/>
        </w:rPr>
        <w:t xml:space="preserve"> правоотношения по передаче в польз</w:t>
      </w:r>
      <w:r w:rsidRPr="00C40FB9">
        <w:rPr>
          <w:bCs/>
        </w:rPr>
        <w:t>о</w:t>
      </w:r>
      <w:r w:rsidRPr="00C40FB9">
        <w:rPr>
          <w:bCs/>
        </w:rPr>
        <w:t>ван произведений, изобретений; правоотношения по реализации мер гражданско-правовой защит</w:t>
      </w:r>
      <w:r>
        <w:rPr>
          <w:bCs/>
        </w:rPr>
        <w:t>ы и</w:t>
      </w:r>
      <w:r w:rsidRPr="00C40FB9">
        <w:rPr>
          <w:bCs/>
        </w:rPr>
        <w:t xml:space="preserve"> т.п. В таких правоотношениях обе ст</w:t>
      </w:r>
      <w:r w:rsidRPr="00C40FB9">
        <w:rPr>
          <w:bCs/>
        </w:rPr>
        <w:t>о</w:t>
      </w:r>
      <w:r w:rsidRPr="00C40FB9">
        <w:rPr>
          <w:bCs/>
        </w:rPr>
        <w:t>роны строго определены. Их права и обязанности взаим</w:t>
      </w:r>
      <w:r>
        <w:rPr>
          <w:bCs/>
        </w:rPr>
        <w:t>но</w:t>
      </w:r>
      <w:r w:rsidRPr="00C40FB9">
        <w:rPr>
          <w:bCs/>
        </w:rPr>
        <w:t xml:space="preserve"> корреспо</w:t>
      </w:r>
      <w:r w:rsidRPr="00C40FB9">
        <w:rPr>
          <w:bCs/>
        </w:rPr>
        <w:t>н</w:t>
      </w:r>
      <w:r w:rsidRPr="00C40FB9">
        <w:rPr>
          <w:bCs/>
        </w:rPr>
        <w:t>дируют, то есть каждая сторона правоотношения имеет права и об</w:t>
      </w:r>
      <w:r w:rsidRPr="00C40FB9">
        <w:rPr>
          <w:bCs/>
        </w:rPr>
        <w:t>я</w:t>
      </w:r>
      <w:r w:rsidRPr="00C40FB9">
        <w:rPr>
          <w:bCs/>
        </w:rPr>
        <w:t>занности стр</w:t>
      </w:r>
      <w:r>
        <w:rPr>
          <w:bCs/>
        </w:rPr>
        <w:t>ого</w:t>
      </w:r>
      <w:r w:rsidRPr="00C40FB9">
        <w:rPr>
          <w:bCs/>
        </w:rPr>
        <w:t xml:space="preserve"> относительно друг друга. Поэтому они и именуются относительными правоотношениями.</w:t>
      </w:r>
    </w:p>
    <w:p w:rsidR="00C40FB9" w:rsidRPr="00C40FB9" w:rsidRDefault="00C40FB9" w:rsidP="00C40FB9">
      <w:pPr>
        <w:widowControl w:val="0"/>
        <w:spacing w:line="216" w:lineRule="auto"/>
        <w:ind w:firstLine="284"/>
        <w:jc w:val="both"/>
        <w:rPr>
          <w:bCs/>
        </w:rPr>
      </w:pPr>
      <w:r w:rsidRPr="00C40FB9">
        <w:rPr>
          <w:bCs/>
        </w:rPr>
        <w:t>Для относительных отношений характерна сложная, системная структура содержа</w:t>
      </w:r>
      <w:r w:rsidR="00D83666">
        <w:rPr>
          <w:bCs/>
        </w:rPr>
        <w:t>ния.</w:t>
      </w:r>
      <w:r w:rsidRPr="00C40FB9">
        <w:rPr>
          <w:bCs/>
        </w:rPr>
        <w:t xml:space="preserve"> Ядро содержания относительных правоотн</w:t>
      </w:r>
      <w:r w:rsidRPr="00C40FB9">
        <w:rPr>
          <w:bCs/>
        </w:rPr>
        <w:t>о</w:t>
      </w:r>
      <w:r w:rsidRPr="00C40FB9">
        <w:rPr>
          <w:bCs/>
        </w:rPr>
        <w:t>шений составляют основные права и обязанно</w:t>
      </w:r>
      <w:r w:rsidR="00D83666">
        <w:rPr>
          <w:bCs/>
        </w:rPr>
        <w:t>сти</w:t>
      </w:r>
      <w:r w:rsidRPr="00C40FB9">
        <w:rPr>
          <w:bCs/>
        </w:rPr>
        <w:t xml:space="preserve"> сторон. Но вместе с ними в их содержание входят права и обязанности сторон, опред</w:t>
      </w:r>
      <w:r w:rsidRPr="00C40FB9">
        <w:rPr>
          <w:bCs/>
        </w:rPr>
        <w:t>е</w:t>
      </w:r>
      <w:r w:rsidRPr="00C40FB9">
        <w:rPr>
          <w:bCs/>
        </w:rPr>
        <w:t>ляю</w:t>
      </w:r>
      <w:r w:rsidR="00D83666">
        <w:rPr>
          <w:bCs/>
        </w:rPr>
        <w:t>щие</w:t>
      </w:r>
      <w:r w:rsidRPr="00C40FB9">
        <w:rPr>
          <w:bCs/>
        </w:rPr>
        <w:t xml:space="preserve"> порядок осуществления основных прав и исполнения осно</w:t>
      </w:r>
      <w:r w:rsidRPr="00C40FB9">
        <w:rPr>
          <w:bCs/>
        </w:rPr>
        <w:t>в</w:t>
      </w:r>
      <w:r w:rsidRPr="00C40FB9">
        <w:rPr>
          <w:bCs/>
        </w:rPr>
        <w:t>ных обязанностей сторон.</w:t>
      </w:r>
    </w:p>
    <w:p w:rsidR="00C40FB9" w:rsidRPr="00C40FB9" w:rsidRDefault="00C40FB9" w:rsidP="00C40FB9">
      <w:pPr>
        <w:widowControl w:val="0"/>
        <w:spacing w:line="216" w:lineRule="auto"/>
        <w:ind w:firstLine="284"/>
        <w:jc w:val="both"/>
        <w:rPr>
          <w:bCs/>
        </w:rPr>
      </w:pPr>
      <w:r w:rsidRPr="00C40FB9">
        <w:rPr>
          <w:bCs/>
        </w:rPr>
        <w:t>Практическое разграничение абсолютных и относительных прав</w:t>
      </w:r>
      <w:r w:rsidRPr="00C40FB9">
        <w:rPr>
          <w:bCs/>
        </w:rPr>
        <w:t>о</w:t>
      </w:r>
      <w:r w:rsidRPr="00C40FB9">
        <w:rPr>
          <w:bCs/>
        </w:rPr>
        <w:t>отношений состои</w:t>
      </w:r>
      <w:r w:rsidR="00D83666">
        <w:rPr>
          <w:bCs/>
        </w:rPr>
        <w:t>т в</w:t>
      </w:r>
      <w:r w:rsidRPr="00C40FB9">
        <w:rPr>
          <w:bCs/>
          <w:vertAlign w:val="superscript"/>
        </w:rPr>
        <w:t xml:space="preserve"> </w:t>
      </w:r>
      <w:r w:rsidRPr="00C40FB9">
        <w:rPr>
          <w:bCs/>
        </w:rPr>
        <w:t>том, что при нарушении абсолютного права меры защиты и ответственности могут б</w:t>
      </w:r>
      <w:r w:rsidR="00D83666">
        <w:rPr>
          <w:bCs/>
        </w:rPr>
        <w:t>ыть</w:t>
      </w:r>
      <w:r w:rsidRPr="00C40FB9">
        <w:rPr>
          <w:bCs/>
        </w:rPr>
        <w:t xml:space="preserve"> применены к любому наруш</w:t>
      </w:r>
      <w:r w:rsidRPr="00C40FB9">
        <w:rPr>
          <w:bCs/>
        </w:rPr>
        <w:t>и</w:t>
      </w:r>
      <w:r w:rsidRPr="00C40FB9">
        <w:rPr>
          <w:bCs/>
        </w:rPr>
        <w:t>телю, а при нарушении относительного права может отвеч</w:t>
      </w:r>
      <w:r w:rsidR="00D83666">
        <w:rPr>
          <w:bCs/>
        </w:rPr>
        <w:t>ать</w:t>
      </w:r>
      <w:r w:rsidRPr="00C40FB9">
        <w:rPr>
          <w:bCs/>
        </w:rPr>
        <w:t xml:space="preserve"> только </w:t>
      </w:r>
      <w:r w:rsidRPr="00C40FB9">
        <w:rPr>
          <w:bCs/>
        </w:rPr>
        <w:lastRenderedPageBreak/>
        <w:t>строго определенное лицо, обязанное своими действиями удовлетв</w:t>
      </w:r>
      <w:r w:rsidRPr="00C40FB9">
        <w:rPr>
          <w:bCs/>
        </w:rPr>
        <w:t>о</w:t>
      </w:r>
      <w:r w:rsidRPr="00C40FB9">
        <w:rPr>
          <w:bCs/>
        </w:rPr>
        <w:t>рять интере</w:t>
      </w:r>
      <w:r w:rsidR="00D83666">
        <w:rPr>
          <w:bCs/>
        </w:rPr>
        <w:t>сы</w:t>
      </w:r>
      <w:r w:rsidRPr="00C40FB9">
        <w:rPr>
          <w:bCs/>
        </w:rPr>
        <w:t xml:space="preserve"> управомоченного.</w:t>
      </w:r>
    </w:p>
    <w:p w:rsidR="00C40FB9" w:rsidRPr="00D83666" w:rsidRDefault="00C40FB9" w:rsidP="00D83666">
      <w:pPr>
        <w:widowControl w:val="0"/>
        <w:spacing w:line="216" w:lineRule="auto"/>
        <w:ind w:firstLine="284"/>
        <w:jc w:val="center"/>
        <w:rPr>
          <w:bCs/>
          <w:i/>
        </w:rPr>
      </w:pPr>
      <w:r w:rsidRPr="00D83666">
        <w:rPr>
          <w:bCs/>
          <w:i/>
        </w:rPr>
        <w:t>Имущественные и неимущественные правоотношения</w:t>
      </w:r>
    </w:p>
    <w:p w:rsidR="00D83666" w:rsidRDefault="00C40FB9" w:rsidP="00C40FB9">
      <w:pPr>
        <w:widowControl w:val="0"/>
        <w:spacing w:line="216" w:lineRule="auto"/>
        <w:ind w:firstLine="284"/>
        <w:jc w:val="both"/>
        <w:rPr>
          <w:bCs/>
        </w:rPr>
      </w:pPr>
      <w:r w:rsidRPr="00C40FB9">
        <w:rPr>
          <w:bCs/>
        </w:rPr>
        <w:t>Правоотношения имущественного характера имеют своим объе</w:t>
      </w:r>
      <w:r w:rsidRPr="00C40FB9">
        <w:rPr>
          <w:bCs/>
        </w:rPr>
        <w:t>к</w:t>
      </w:r>
      <w:r w:rsidRPr="00C40FB9">
        <w:rPr>
          <w:bCs/>
        </w:rPr>
        <w:t xml:space="preserve">том </w:t>
      </w:r>
      <w:r w:rsidR="00D83666" w:rsidRPr="00C40FB9">
        <w:rPr>
          <w:bCs/>
        </w:rPr>
        <w:t>материальн</w:t>
      </w:r>
      <w:r w:rsidR="00D83666">
        <w:rPr>
          <w:bCs/>
        </w:rPr>
        <w:t>ые блага (имущество) и отражают:</w:t>
      </w:r>
    </w:p>
    <w:p w:rsidR="00D83666" w:rsidRPr="00D83666" w:rsidRDefault="00D83666" w:rsidP="00D83666">
      <w:pPr>
        <w:pStyle w:val="aff"/>
        <w:widowControl w:val="0"/>
        <w:numPr>
          <w:ilvl w:val="0"/>
          <w:numId w:val="50"/>
        </w:numPr>
        <w:spacing w:line="216" w:lineRule="auto"/>
        <w:ind w:left="0" w:firstLine="284"/>
        <w:jc w:val="both"/>
        <w:rPr>
          <w:bCs/>
        </w:rPr>
      </w:pPr>
      <w:r w:rsidRPr="00D83666">
        <w:rPr>
          <w:bCs/>
        </w:rPr>
        <w:t xml:space="preserve">либо </w:t>
      </w:r>
      <w:r w:rsidRPr="00D83666">
        <w:rPr>
          <w:bCs/>
          <w:i/>
        </w:rPr>
        <w:t>принадлежность имущества</w:t>
      </w:r>
      <w:r w:rsidRPr="00D83666">
        <w:rPr>
          <w:bCs/>
        </w:rPr>
        <w:t xml:space="preserve"> (вещного права на него) опр</w:t>
      </w:r>
      <w:r w:rsidRPr="00D83666">
        <w:rPr>
          <w:bCs/>
        </w:rPr>
        <w:t>е</w:t>
      </w:r>
      <w:r w:rsidRPr="00D83666">
        <w:rPr>
          <w:bCs/>
        </w:rPr>
        <w:t>деленному лицу (правоотношения собственности, правоотношения по поводу ограниченных вещных права – сервитутов, хозяйственного в</w:t>
      </w:r>
      <w:r w:rsidRPr="00D83666">
        <w:rPr>
          <w:bCs/>
        </w:rPr>
        <w:t>е</w:t>
      </w:r>
      <w:r w:rsidRPr="00D83666">
        <w:rPr>
          <w:bCs/>
        </w:rPr>
        <w:t>дения, оперативного управления и т.п.);</w:t>
      </w:r>
    </w:p>
    <w:p w:rsidR="00C40FB9" w:rsidRPr="00D83666" w:rsidRDefault="00C40FB9" w:rsidP="00D83666">
      <w:pPr>
        <w:pStyle w:val="aff"/>
        <w:widowControl w:val="0"/>
        <w:numPr>
          <w:ilvl w:val="0"/>
          <w:numId w:val="50"/>
        </w:numPr>
        <w:spacing w:line="216" w:lineRule="auto"/>
        <w:ind w:left="0" w:firstLine="284"/>
        <w:jc w:val="both"/>
        <w:rPr>
          <w:bCs/>
        </w:rPr>
      </w:pPr>
      <w:r w:rsidRPr="00D83666">
        <w:rPr>
          <w:bCs/>
        </w:rPr>
        <w:t xml:space="preserve">либо </w:t>
      </w:r>
      <w:r w:rsidRPr="00D83666">
        <w:rPr>
          <w:bCs/>
          <w:i/>
          <w:iCs/>
        </w:rPr>
        <w:t xml:space="preserve">переход имущества </w:t>
      </w:r>
      <w:r w:rsidRPr="00D83666">
        <w:rPr>
          <w:bCs/>
        </w:rPr>
        <w:t>(по договору, в порядке наследования, возмещения вре</w:t>
      </w:r>
      <w:r w:rsidR="00D83666" w:rsidRPr="00D83666">
        <w:rPr>
          <w:bCs/>
        </w:rPr>
        <w:t>да и</w:t>
      </w:r>
      <w:r w:rsidRPr="00D83666">
        <w:rPr>
          <w:bCs/>
        </w:rPr>
        <w:t xml:space="preserve"> т.п.).</w:t>
      </w:r>
    </w:p>
    <w:p w:rsidR="00C40FB9" w:rsidRPr="00C40FB9" w:rsidRDefault="00C40FB9" w:rsidP="00C40FB9">
      <w:pPr>
        <w:widowControl w:val="0"/>
        <w:spacing w:line="216" w:lineRule="auto"/>
        <w:ind w:firstLine="284"/>
        <w:jc w:val="both"/>
        <w:rPr>
          <w:bCs/>
        </w:rPr>
      </w:pPr>
      <w:r w:rsidRPr="00C40FB9">
        <w:rPr>
          <w:bCs/>
        </w:rPr>
        <w:t>Правоотношения, объектами которых являются результаты инте</w:t>
      </w:r>
      <w:r w:rsidRPr="00C40FB9">
        <w:rPr>
          <w:bCs/>
        </w:rPr>
        <w:t>л</w:t>
      </w:r>
      <w:r w:rsidRPr="00C40FB9">
        <w:rPr>
          <w:bCs/>
        </w:rPr>
        <w:t>лектуал</w:t>
      </w:r>
      <w:r w:rsidR="00D83666">
        <w:rPr>
          <w:bCs/>
        </w:rPr>
        <w:t>ьной</w:t>
      </w:r>
      <w:r w:rsidRPr="00C40FB9">
        <w:rPr>
          <w:bCs/>
        </w:rPr>
        <w:t xml:space="preserve"> деятельности, личные неимущественные права и другие нематериальные блага, именую</w:t>
      </w:r>
      <w:r w:rsidR="00D83666">
        <w:rPr>
          <w:bCs/>
        </w:rPr>
        <w:t>тся</w:t>
      </w:r>
      <w:r w:rsidRPr="00C40FB9">
        <w:rPr>
          <w:bCs/>
        </w:rPr>
        <w:t xml:space="preserve"> личными неимуществеными.</w:t>
      </w:r>
    </w:p>
    <w:p w:rsidR="00C40FB9" w:rsidRPr="00C40FB9" w:rsidRDefault="00C40FB9" w:rsidP="00C40FB9">
      <w:pPr>
        <w:widowControl w:val="0"/>
        <w:spacing w:line="216" w:lineRule="auto"/>
        <w:ind w:firstLine="284"/>
        <w:jc w:val="both"/>
        <w:rPr>
          <w:bCs/>
        </w:rPr>
      </w:pPr>
      <w:r w:rsidRPr="00C40FB9">
        <w:rPr>
          <w:bCs/>
        </w:rPr>
        <w:t>Практическое разграничение имущественных и неимущественных правоотноше</w:t>
      </w:r>
      <w:r w:rsidR="00D83666">
        <w:rPr>
          <w:bCs/>
        </w:rPr>
        <w:t>ний</w:t>
      </w:r>
      <w:r w:rsidRPr="00C40FB9">
        <w:rPr>
          <w:bCs/>
        </w:rPr>
        <w:t xml:space="preserve"> состоит, в частности, в следующем. При нарушении прав и обязанностей, составляю</w:t>
      </w:r>
      <w:r w:rsidR="00D83666">
        <w:rPr>
          <w:bCs/>
        </w:rPr>
        <w:t>щих</w:t>
      </w:r>
      <w:r w:rsidRPr="00C40FB9">
        <w:rPr>
          <w:bCs/>
        </w:rPr>
        <w:t xml:space="preserve"> содержание имущественных пр</w:t>
      </w:r>
      <w:r w:rsidRPr="00C40FB9">
        <w:rPr>
          <w:bCs/>
        </w:rPr>
        <w:t>а</w:t>
      </w:r>
      <w:r w:rsidRPr="00C40FB9">
        <w:rPr>
          <w:bCs/>
        </w:rPr>
        <w:t>воотношений, к нарушителю применяются санк</w:t>
      </w:r>
      <w:r w:rsidR="00D83666">
        <w:rPr>
          <w:bCs/>
        </w:rPr>
        <w:t>ции</w:t>
      </w:r>
      <w:r w:rsidRPr="00C40FB9">
        <w:rPr>
          <w:bCs/>
        </w:rPr>
        <w:t xml:space="preserve"> имущественного характера. При нарушении неимущественных прав и обязанностей </w:t>
      </w:r>
      <w:r w:rsidR="00D83666">
        <w:rPr>
          <w:bCs/>
        </w:rPr>
        <w:t xml:space="preserve">к </w:t>
      </w:r>
      <w:r w:rsidRPr="00C40FB9">
        <w:rPr>
          <w:bCs/>
        </w:rPr>
        <w:t>правонарушителям, помимо имущественных мер, обычно применяю</w:t>
      </w:r>
      <w:r w:rsidRPr="00C40FB9">
        <w:rPr>
          <w:bCs/>
        </w:rPr>
        <w:t>т</w:t>
      </w:r>
      <w:r w:rsidRPr="00C40FB9">
        <w:rPr>
          <w:bCs/>
        </w:rPr>
        <w:t>ся иные специфиче</w:t>
      </w:r>
      <w:r w:rsidR="00D83666">
        <w:rPr>
          <w:bCs/>
        </w:rPr>
        <w:t xml:space="preserve">ские </w:t>
      </w:r>
      <w:r w:rsidRPr="00C40FB9">
        <w:rPr>
          <w:bCs/>
        </w:rPr>
        <w:t>меры правоохранительного характера: призн</w:t>
      </w:r>
      <w:r w:rsidRPr="00C40FB9">
        <w:rPr>
          <w:bCs/>
        </w:rPr>
        <w:t>а</w:t>
      </w:r>
      <w:r w:rsidRPr="00C40FB9">
        <w:rPr>
          <w:bCs/>
        </w:rPr>
        <w:t>ние авторского права субъекта, призна</w:t>
      </w:r>
      <w:r w:rsidR="00D83666">
        <w:rPr>
          <w:bCs/>
        </w:rPr>
        <w:t>ние</w:t>
      </w:r>
      <w:r w:rsidRPr="00C40FB9">
        <w:rPr>
          <w:bCs/>
        </w:rPr>
        <w:t xml:space="preserve"> произведений </w:t>
      </w:r>
      <w:proofErr w:type="gramStart"/>
      <w:r w:rsidRPr="00C40FB9">
        <w:rPr>
          <w:bCs/>
        </w:rPr>
        <w:t>контрафак</w:t>
      </w:r>
      <w:r w:rsidRPr="00C40FB9">
        <w:rPr>
          <w:bCs/>
        </w:rPr>
        <w:t>т</w:t>
      </w:r>
      <w:r w:rsidRPr="00C40FB9">
        <w:rPr>
          <w:bCs/>
        </w:rPr>
        <w:t>ными</w:t>
      </w:r>
      <w:proofErr w:type="gramEnd"/>
      <w:r w:rsidRPr="00C40FB9">
        <w:rPr>
          <w:bCs/>
        </w:rPr>
        <w:t>, арест имущества, произведенного с нарушен</w:t>
      </w:r>
      <w:r w:rsidR="00D83666">
        <w:rPr>
          <w:bCs/>
        </w:rPr>
        <w:t>ием</w:t>
      </w:r>
      <w:r w:rsidRPr="00C40FB9">
        <w:rPr>
          <w:bCs/>
        </w:rPr>
        <w:t xml:space="preserve"> исключител</w:t>
      </w:r>
      <w:r w:rsidRPr="00C40FB9">
        <w:rPr>
          <w:bCs/>
        </w:rPr>
        <w:t>ь</w:t>
      </w:r>
      <w:r w:rsidRPr="00C40FB9">
        <w:rPr>
          <w:bCs/>
        </w:rPr>
        <w:t>ных прав патентообладателя, и т.п. С помощью указанных мер прои</w:t>
      </w:r>
      <w:r w:rsidRPr="00C40FB9">
        <w:rPr>
          <w:bCs/>
        </w:rPr>
        <w:t>з</w:t>
      </w:r>
      <w:r w:rsidRPr="00C40FB9">
        <w:rPr>
          <w:bCs/>
        </w:rPr>
        <w:t>води</w:t>
      </w:r>
      <w:r w:rsidR="00D83666">
        <w:rPr>
          <w:bCs/>
        </w:rPr>
        <w:t>тся</w:t>
      </w:r>
      <w:r w:rsidRPr="00C40FB9">
        <w:rPr>
          <w:bCs/>
        </w:rPr>
        <w:t xml:space="preserve"> обособление соответствующего результатов творческой де</w:t>
      </w:r>
      <w:r w:rsidRPr="00C40FB9">
        <w:rPr>
          <w:bCs/>
        </w:rPr>
        <w:t>я</w:t>
      </w:r>
      <w:r w:rsidRPr="00C40FB9">
        <w:rPr>
          <w:bCs/>
        </w:rPr>
        <w:t>тельности как объекта товарн</w:t>
      </w:r>
      <w:r w:rsidR="00D83666">
        <w:rPr>
          <w:bCs/>
        </w:rPr>
        <w:t>ого</w:t>
      </w:r>
      <w:r w:rsidRPr="00C40FB9">
        <w:rPr>
          <w:bCs/>
        </w:rPr>
        <w:t xml:space="preserve"> оборота. Необходимость этих мер обусловлена следую</w:t>
      </w:r>
      <w:r w:rsidR="00D83666">
        <w:rPr>
          <w:bCs/>
        </w:rPr>
        <w:t>щим. В отличие от овеществленного</w:t>
      </w:r>
      <w:r w:rsidRPr="00C40FB9">
        <w:rPr>
          <w:bCs/>
        </w:rPr>
        <w:t xml:space="preserve"> имущества, обладание и использование которого одним субъектом делает нево</w:t>
      </w:r>
      <w:r w:rsidRPr="00C40FB9">
        <w:rPr>
          <w:bCs/>
        </w:rPr>
        <w:t>з</w:t>
      </w:r>
      <w:r w:rsidRPr="00C40FB9">
        <w:rPr>
          <w:bCs/>
        </w:rPr>
        <w:t xml:space="preserve">можным </w:t>
      </w:r>
      <w:r w:rsidR="00D83666">
        <w:rPr>
          <w:bCs/>
        </w:rPr>
        <w:t>его</w:t>
      </w:r>
      <w:r w:rsidRPr="00C40FB9">
        <w:rPr>
          <w:bCs/>
        </w:rPr>
        <w:t xml:space="preserve"> обладание и использование кем-либо другим, многие об</w:t>
      </w:r>
      <w:r w:rsidRPr="00C40FB9">
        <w:rPr>
          <w:bCs/>
        </w:rPr>
        <w:t>ъ</w:t>
      </w:r>
      <w:r w:rsidRPr="00C40FB9">
        <w:rPr>
          <w:bCs/>
        </w:rPr>
        <w:t>екты личных неимущественных п</w:t>
      </w:r>
      <w:r w:rsidR="00D83666">
        <w:rPr>
          <w:bCs/>
        </w:rPr>
        <w:t>рав</w:t>
      </w:r>
      <w:r w:rsidRPr="00C40FB9">
        <w:rPr>
          <w:bCs/>
        </w:rPr>
        <w:t xml:space="preserve"> (например, изобретения, пр</w:t>
      </w:r>
      <w:r w:rsidRPr="00C40FB9">
        <w:rPr>
          <w:bCs/>
        </w:rPr>
        <w:t>о</w:t>
      </w:r>
      <w:r w:rsidRPr="00C40FB9">
        <w:rPr>
          <w:bCs/>
        </w:rPr>
        <w:t>мышленные образцы, товарные знаки, фирменные наименовани</w:t>
      </w:r>
      <w:r w:rsidR="00D83666">
        <w:rPr>
          <w:bCs/>
        </w:rPr>
        <w:t>я</w:t>
      </w:r>
      <w:r w:rsidRPr="00C40FB9">
        <w:rPr>
          <w:bCs/>
        </w:rPr>
        <w:t xml:space="preserve"> т. д.) могут одновременно находиться в пользовании неограниченного круга лиц.</w:t>
      </w:r>
    </w:p>
    <w:p w:rsidR="00C40FB9" w:rsidRPr="00D83666" w:rsidRDefault="00C40FB9" w:rsidP="00D83666">
      <w:pPr>
        <w:widowControl w:val="0"/>
        <w:spacing w:line="216" w:lineRule="auto"/>
        <w:ind w:firstLine="284"/>
        <w:jc w:val="center"/>
        <w:rPr>
          <w:bCs/>
          <w:i/>
        </w:rPr>
      </w:pPr>
      <w:r w:rsidRPr="00D83666">
        <w:rPr>
          <w:bCs/>
          <w:i/>
        </w:rPr>
        <w:t>Вещные и обязательственные правоотношения</w:t>
      </w:r>
    </w:p>
    <w:p w:rsidR="00C40FB9" w:rsidRPr="00C40FB9" w:rsidRDefault="00C40FB9" w:rsidP="00C40FB9">
      <w:pPr>
        <w:widowControl w:val="0"/>
        <w:spacing w:line="216" w:lineRule="auto"/>
        <w:ind w:firstLine="284"/>
        <w:jc w:val="both"/>
        <w:rPr>
          <w:bCs/>
        </w:rPr>
      </w:pPr>
      <w:r w:rsidRPr="00C40FB9">
        <w:rPr>
          <w:bCs/>
        </w:rPr>
        <w:t xml:space="preserve">Вещные правоотношения </w:t>
      </w:r>
      <w:r w:rsidR="00D83666">
        <w:rPr>
          <w:bCs/>
        </w:rPr>
        <w:t>–</w:t>
      </w:r>
      <w:r w:rsidRPr="00C40FB9">
        <w:rPr>
          <w:bCs/>
        </w:rPr>
        <w:t xml:space="preserve"> правоотношения, фиксирующие стат</w:t>
      </w:r>
      <w:r w:rsidRPr="00C40FB9">
        <w:rPr>
          <w:bCs/>
        </w:rPr>
        <w:t>и</w:t>
      </w:r>
      <w:r w:rsidRPr="00C40FB9">
        <w:rPr>
          <w:bCs/>
        </w:rPr>
        <w:t>ку имущественн</w:t>
      </w:r>
      <w:r w:rsidR="00D83666">
        <w:rPr>
          <w:bCs/>
        </w:rPr>
        <w:t>ого</w:t>
      </w:r>
      <w:r w:rsidRPr="00C40FB9">
        <w:rPr>
          <w:bCs/>
        </w:rPr>
        <w:t xml:space="preserve"> положения субъектов. В них за управомоченным субъектом закрепляется возможно</w:t>
      </w:r>
      <w:r w:rsidR="00D83666">
        <w:rPr>
          <w:bCs/>
        </w:rPr>
        <w:t>сть</w:t>
      </w:r>
      <w:r w:rsidRPr="00C40FB9">
        <w:rPr>
          <w:bCs/>
        </w:rPr>
        <w:t xml:space="preserve"> непосредственного воздействия на вещь и право отражения любых посягательств на нее </w:t>
      </w:r>
      <w:r w:rsidR="00D83666">
        <w:rPr>
          <w:bCs/>
        </w:rPr>
        <w:t xml:space="preserve">со </w:t>
      </w:r>
      <w:r w:rsidRPr="00C40FB9">
        <w:rPr>
          <w:bCs/>
        </w:rPr>
        <w:t>стороны третьих лиц. Вещные права носят абсолютный характер и являются юридическ</w:t>
      </w:r>
      <w:r w:rsidR="00D83666">
        <w:rPr>
          <w:bCs/>
        </w:rPr>
        <w:t>им</w:t>
      </w:r>
      <w:r w:rsidRPr="00C40FB9">
        <w:rPr>
          <w:bCs/>
        </w:rPr>
        <w:t xml:space="preserve"> основанием власти субъекта над вещью. К вещным пр</w:t>
      </w:r>
      <w:r w:rsidRPr="00C40FB9">
        <w:rPr>
          <w:bCs/>
        </w:rPr>
        <w:t>а</w:t>
      </w:r>
      <w:r w:rsidRPr="00C40FB9">
        <w:rPr>
          <w:bCs/>
        </w:rPr>
        <w:t>вам наряду с правом собственно</w:t>
      </w:r>
      <w:r w:rsidR="00106C8E">
        <w:rPr>
          <w:bCs/>
        </w:rPr>
        <w:t>сти</w:t>
      </w:r>
      <w:r w:rsidRPr="00C40FB9">
        <w:rPr>
          <w:bCs/>
        </w:rPr>
        <w:t xml:space="preserve"> относятся право пожизненного наследуемого владения земельным участком, сервитуты, пр</w:t>
      </w:r>
      <w:r w:rsidR="00106C8E">
        <w:rPr>
          <w:bCs/>
        </w:rPr>
        <w:t>аво</w:t>
      </w:r>
      <w:r w:rsidRPr="00C40FB9">
        <w:rPr>
          <w:bCs/>
        </w:rPr>
        <w:t xml:space="preserve"> хозя</w:t>
      </w:r>
      <w:r w:rsidRPr="00C40FB9">
        <w:rPr>
          <w:bCs/>
        </w:rPr>
        <w:t>й</w:t>
      </w:r>
      <w:r w:rsidRPr="00C40FB9">
        <w:rPr>
          <w:bCs/>
        </w:rPr>
        <w:t>ственного ведения имуществом, право оперативного управления им</w:t>
      </w:r>
      <w:r w:rsidRPr="00C40FB9">
        <w:rPr>
          <w:bCs/>
        </w:rPr>
        <w:t>у</w:t>
      </w:r>
      <w:r w:rsidRPr="00C40FB9">
        <w:rPr>
          <w:bCs/>
        </w:rPr>
        <w:t>ществом, пр</w:t>
      </w:r>
      <w:r w:rsidR="00106C8E">
        <w:rPr>
          <w:bCs/>
        </w:rPr>
        <w:t>аво</w:t>
      </w:r>
      <w:r w:rsidRPr="00C40FB9">
        <w:rPr>
          <w:bCs/>
        </w:rPr>
        <w:t xml:space="preserve"> постоянного (бессрочного) пользования земельным участком и некоторые другие.</w:t>
      </w:r>
    </w:p>
    <w:p w:rsidR="00C40FB9" w:rsidRPr="00C40FB9" w:rsidRDefault="00C40FB9" w:rsidP="00C40FB9">
      <w:pPr>
        <w:widowControl w:val="0"/>
        <w:spacing w:line="216" w:lineRule="auto"/>
        <w:ind w:firstLine="284"/>
        <w:jc w:val="both"/>
        <w:rPr>
          <w:bCs/>
        </w:rPr>
      </w:pPr>
      <w:r w:rsidRPr="00C40FB9">
        <w:rPr>
          <w:bCs/>
        </w:rPr>
        <w:t xml:space="preserve">Обязательственные правоотношения </w:t>
      </w:r>
      <w:r w:rsidR="00106C8E">
        <w:rPr>
          <w:bCs/>
        </w:rPr>
        <w:t>–</w:t>
      </w:r>
      <w:r w:rsidRPr="00C40FB9">
        <w:rPr>
          <w:bCs/>
        </w:rPr>
        <w:t xml:space="preserve"> правоотношения, опоср</w:t>
      </w:r>
      <w:r w:rsidRPr="00C40FB9">
        <w:rPr>
          <w:bCs/>
        </w:rPr>
        <w:t>е</w:t>
      </w:r>
      <w:r w:rsidRPr="00C40FB9">
        <w:rPr>
          <w:bCs/>
        </w:rPr>
        <w:lastRenderedPageBreak/>
        <w:t>дующие динами</w:t>
      </w:r>
      <w:r w:rsidR="00106C8E">
        <w:rPr>
          <w:bCs/>
        </w:rPr>
        <w:t>ку</w:t>
      </w:r>
      <w:r w:rsidRPr="00C40FB9">
        <w:rPr>
          <w:bCs/>
        </w:rPr>
        <w:t xml:space="preserve"> имущественных отношений. В них управомоче</w:t>
      </w:r>
      <w:r w:rsidRPr="00C40FB9">
        <w:rPr>
          <w:bCs/>
        </w:rPr>
        <w:t>н</w:t>
      </w:r>
      <w:r w:rsidRPr="00C40FB9">
        <w:rPr>
          <w:bCs/>
        </w:rPr>
        <w:t>ный субъект обладает лишь правом требова</w:t>
      </w:r>
      <w:r w:rsidR="00106C8E">
        <w:rPr>
          <w:bCs/>
        </w:rPr>
        <w:t>ть</w:t>
      </w:r>
      <w:r w:rsidRPr="00C40FB9">
        <w:rPr>
          <w:bCs/>
        </w:rPr>
        <w:t xml:space="preserve"> от обязанного ли</w:t>
      </w:r>
      <w:r w:rsidR="00106C8E">
        <w:rPr>
          <w:bCs/>
        </w:rPr>
        <w:t>ц</w:t>
      </w:r>
      <w:r w:rsidRPr="00C40FB9">
        <w:rPr>
          <w:bCs/>
        </w:rPr>
        <w:t>а п</w:t>
      </w:r>
      <w:r w:rsidRPr="00C40FB9">
        <w:rPr>
          <w:bCs/>
        </w:rPr>
        <w:t>е</w:t>
      </w:r>
      <w:r w:rsidRPr="00C40FB9">
        <w:rPr>
          <w:bCs/>
        </w:rPr>
        <w:t>редачи имущества, выполнения работ, оказания услуг, создани</w:t>
      </w:r>
      <w:r w:rsidR="00106C8E">
        <w:rPr>
          <w:bCs/>
        </w:rPr>
        <w:t>я и</w:t>
      </w:r>
      <w:r w:rsidRPr="00C40FB9">
        <w:rPr>
          <w:bCs/>
        </w:rPr>
        <w:t xml:space="preserve"> п</w:t>
      </w:r>
      <w:r w:rsidRPr="00C40FB9">
        <w:rPr>
          <w:bCs/>
        </w:rPr>
        <w:t>е</w:t>
      </w:r>
      <w:r w:rsidRPr="00C40FB9">
        <w:rPr>
          <w:bCs/>
        </w:rPr>
        <w:t>редачи продуктов интеллектуальной деятельности и т.п. В обязател</w:t>
      </w:r>
      <w:r w:rsidRPr="00C40FB9">
        <w:rPr>
          <w:bCs/>
        </w:rPr>
        <w:t>ь</w:t>
      </w:r>
      <w:r w:rsidRPr="00C40FB9">
        <w:rPr>
          <w:bCs/>
        </w:rPr>
        <w:t>ственных отношен</w:t>
      </w:r>
      <w:r w:rsidR="00106C8E">
        <w:rPr>
          <w:bCs/>
        </w:rPr>
        <w:t>иях</w:t>
      </w:r>
      <w:r w:rsidRPr="00C40FB9">
        <w:rPr>
          <w:bCs/>
        </w:rPr>
        <w:t xml:space="preserve"> имущество находится во власти должника, а не во власти управомоченного лица </w:t>
      </w:r>
      <w:r w:rsidR="00106C8E">
        <w:rPr>
          <w:bCs/>
        </w:rPr>
        <w:t>–</w:t>
      </w:r>
      <w:r w:rsidRPr="00C40FB9">
        <w:rPr>
          <w:bCs/>
        </w:rPr>
        <w:t xml:space="preserve"> кредитора. Практическое значение разграничения вещных и обязательственных правоотношен</w:t>
      </w:r>
      <w:r w:rsidR="00106C8E">
        <w:rPr>
          <w:bCs/>
        </w:rPr>
        <w:t>ий</w:t>
      </w:r>
      <w:r w:rsidRPr="00C40FB9">
        <w:rPr>
          <w:bCs/>
        </w:rPr>
        <w:t xml:space="preserve"> состоит в следующем. В вещных правоотношения</w:t>
      </w:r>
      <w:r w:rsidR="00106C8E">
        <w:rPr>
          <w:bCs/>
        </w:rPr>
        <w:t>х</w:t>
      </w:r>
      <w:r w:rsidRPr="00C40FB9">
        <w:rPr>
          <w:bCs/>
        </w:rPr>
        <w:t xml:space="preserve"> управомоченный субъект свои</w:t>
      </w:r>
      <w:r w:rsidR="00106C8E">
        <w:rPr>
          <w:bCs/>
        </w:rPr>
        <w:t>ми</w:t>
      </w:r>
      <w:r w:rsidRPr="00C40FB9">
        <w:rPr>
          <w:bCs/>
        </w:rPr>
        <w:t xml:space="preserve"> действиями по осуществлению права непосредственно, без содействия обязанных л</w:t>
      </w:r>
      <w:r w:rsidR="00106C8E">
        <w:rPr>
          <w:bCs/>
        </w:rPr>
        <w:t>иц</w:t>
      </w:r>
      <w:r w:rsidRPr="00C40FB9">
        <w:rPr>
          <w:bCs/>
        </w:rPr>
        <w:t xml:space="preserve"> удовлетворяет свои интересы за счет вещи. Лицо, обладающее обязательственным прав</w:t>
      </w:r>
      <w:r w:rsidR="00106C8E">
        <w:rPr>
          <w:bCs/>
        </w:rPr>
        <w:t>ом</w:t>
      </w:r>
      <w:r w:rsidRPr="00C40FB9">
        <w:rPr>
          <w:bCs/>
        </w:rPr>
        <w:t xml:space="preserve"> требования, может удовлетворить свой интерес к имуществу только через действия об</w:t>
      </w:r>
      <w:r w:rsidRPr="00C40FB9">
        <w:rPr>
          <w:bCs/>
        </w:rPr>
        <w:t>я</w:t>
      </w:r>
      <w:r w:rsidRPr="00C40FB9">
        <w:rPr>
          <w:bCs/>
        </w:rPr>
        <w:t>занн</w:t>
      </w:r>
      <w:r w:rsidR="00106C8E">
        <w:rPr>
          <w:bCs/>
        </w:rPr>
        <w:t>ого</w:t>
      </w:r>
      <w:r w:rsidRPr="00C40FB9">
        <w:rPr>
          <w:bCs/>
        </w:rPr>
        <w:t xml:space="preserve"> лица по исполнению обязанности. Поэтому признается, что вещное право есть </w:t>
      </w:r>
      <w:r w:rsidR="00106C8E" w:rsidRPr="00C40FB9">
        <w:rPr>
          <w:bCs/>
        </w:rPr>
        <w:t>осуществлен</w:t>
      </w:r>
      <w:r w:rsidR="00106C8E">
        <w:rPr>
          <w:bCs/>
        </w:rPr>
        <w:t>ное</w:t>
      </w:r>
      <w:r w:rsidRPr="00C40FB9">
        <w:rPr>
          <w:bCs/>
        </w:rPr>
        <w:t xml:space="preserve"> право на вещь, а право требования </w:t>
      </w:r>
      <w:r w:rsidR="00106C8E">
        <w:rPr>
          <w:bCs/>
        </w:rPr>
        <w:t>–</w:t>
      </w:r>
      <w:r w:rsidRPr="00C40FB9">
        <w:rPr>
          <w:bCs/>
        </w:rPr>
        <w:t xml:space="preserve"> осуществимое право на имущество.</w:t>
      </w:r>
    </w:p>
    <w:p w:rsidR="00C40FB9" w:rsidRPr="00106C8E" w:rsidRDefault="00C40FB9" w:rsidP="00106C8E">
      <w:pPr>
        <w:widowControl w:val="0"/>
        <w:spacing w:line="216" w:lineRule="auto"/>
        <w:ind w:firstLine="284"/>
        <w:jc w:val="center"/>
        <w:rPr>
          <w:bCs/>
          <w:i/>
        </w:rPr>
      </w:pPr>
      <w:r w:rsidRPr="00106C8E">
        <w:rPr>
          <w:bCs/>
          <w:i/>
        </w:rPr>
        <w:t>Корпоративные правоотношения</w:t>
      </w:r>
    </w:p>
    <w:p w:rsidR="00C40FB9" w:rsidRPr="00C40FB9" w:rsidRDefault="00C40FB9" w:rsidP="00C40FB9">
      <w:pPr>
        <w:widowControl w:val="0"/>
        <w:spacing w:line="216" w:lineRule="auto"/>
        <w:ind w:firstLine="284"/>
        <w:jc w:val="both"/>
        <w:rPr>
          <w:bCs/>
        </w:rPr>
      </w:pPr>
      <w:r w:rsidRPr="00C40FB9">
        <w:rPr>
          <w:bCs/>
        </w:rPr>
        <w:t>Такие правоотношения имеют место между участниками (членами) корпоратив</w:t>
      </w:r>
      <w:r w:rsidR="00106C8E">
        <w:rPr>
          <w:bCs/>
        </w:rPr>
        <w:t>ных</w:t>
      </w:r>
      <w:r w:rsidRPr="00C40FB9">
        <w:rPr>
          <w:bCs/>
        </w:rPr>
        <w:t xml:space="preserve"> образований, обладающих качеством юридических лиц, а также между участниками и сам</w:t>
      </w:r>
      <w:r w:rsidR="00106C8E">
        <w:rPr>
          <w:bCs/>
        </w:rPr>
        <w:t xml:space="preserve">ой </w:t>
      </w:r>
      <w:r w:rsidRPr="00C40FB9">
        <w:rPr>
          <w:bCs/>
        </w:rPr>
        <w:t xml:space="preserve">корпорацией. Основания возникновения корпоративных правоотношений различны </w:t>
      </w:r>
      <w:r w:rsidR="00106C8E">
        <w:rPr>
          <w:bCs/>
        </w:rPr>
        <w:t>–</w:t>
      </w:r>
      <w:r w:rsidRPr="00C40FB9">
        <w:rPr>
          <w:bCs/>
        </w:rPr>
        <w:t xml:space="preserve"> учас</w:t>
      </w:r>
      <w:r w:rsidR="00106C8E">
        <w:rPr>
          <w:bCs/>
        </w:rPr>
        <w:t>тие</w:t>
      </w:r>
      <w:r w:rsidRPr="00C40FB9">
        <w:rPr>
          <w:bCs/>
        </w:rPr>
        <w:t xml:space="preserve"> в учредительном договоре, вступление в кооператив, приобретение пр</w:t>
      </w:r>
      <w:r w:rsidRPr="00C40FB9">
        <w:rPr>
          <w:bCs/>
        </w:rPr>
        <w:t>а</w:t>
      </w:r>
      <w:r w:rsidRPr="00C40FB9">
        <w:rPr>
          <w:bCs/>
        </w:rPr>
        <w:t xml:space="preserve">ва собственности </w:t>
      </w:r>
      <w:r w:rsidR="00106C8E">
        <w:rPr>
          <w:bCs/>
        </w:rPr>
        <w:t xml:space="preserve">на </w:t>
      </w:r>
      <w:r w:rsidRPr="00C40FB9">
        <w:rPr>
          <w:bCs/>
        </w:rPr>
        <w:t>акции и т.п.</w:t>
      </w:r>
    </w:p>
    <w:p w:rsidR="00AF5900" w:rsidRPr="00106C8E" w:rsidRDefault="00C40FB9" w:rsidP="00AF5900">
      <w:pPr>
        <w:widowControl w:val="0"/>
        <w:spacing w:line="216" w:lineRule="auto"/>
        <w:ind w:firstLine="284"/>
        <w:jc w:val="both"/>
        <w:rPr>
          <w:bCs/>
        </w:rPr>
      </w:pPr>
      <w:r w:rsidRPr="00C40FB9">
        <w:rPr>
          <w:bCs/>
        </w:rPr>
        <w:t>Данные правоотношения имеют в своем содержании так называ</w:t>
      </w:r>
      <w:r w:rsidRPr="00C40FB9">
        <w:rPr>
          <w:bCs/>
        </w:rPr>
        <w:t>е</w:t>
      </w:r>
      <w:r w:rsidRPr="00C40FB9">
        <w:rPr>
          <w:bCs/>
        </w:rPr>
        <w:t>мые корпоративн</w:t>
      </w:r>
      <w:r w:rsidR="00106C8E">
        <w:rPr>
          <w:bCs/>
        </w:rPr>
        <w:t>ые</w:t>
      </w:r>
      <w:r w:rsidRPr="00C40FB9">
        <w:rPr>
          <w:bCs/>
        </w:rPr>
        <w:t xml:space="preserve"> права. Благодаря корпоративным правам участн</w:t>
      </w:r>
      <w:r w:rsidRPr="00C40FB9">
        <w:rPr>
          <w:bCs/>
        </w:rPr>
        <w:t>и</w:t>
      </w:r>
      <w:r w:rsidRPr="00C40FB9">
        <w:rPr>
          <w:bCs/>
        </w:rPr>
        <w:t>ки корпорации (хозяйственного товарищест</w:t>
      </w:r>
      <w:r w:rsidR="00106C8E">
        <w:rPr>
          <w:bCs/>
        </w:rPr>
        <w:t>ва, общества) могут учас</w:t>
      </w:r>
      <w:r w:rsidR="00106C8E">
        <w:rPr>
          <w:bCs/>
        </w:rPr>
        <w:t>т</w:t>
      </w:r>
      <w:r w:rsidR="00106C8E">
        <w:rPr>
          <w:bCs/>
        </w:rPr>
        <w:t xml:space="preserve">вовать в различных формах в управлении </w:t>
      </w:r>
      <w:r w:rsidR="00AF5900">
        <w:rPr>
          <w:bCs/>
        </w:rPr>
        <w:t>корпорацией и ее имущес</w:t>
      </w:r>
      <w:r w:rsidR="00AF5900">
        <w:rPr>
          <w:bCs/>
        </w:rPr>
        <w:t>т</w:t>
      </w:r>
      <w:r w:rsidR="00AF5900">
        <w:rPr>
          <w:bCs/>
        </w:rPr>
        <w:t xml:space="preserve">вом. </w:t>
      </w:r>
      <w:r w:rsidR="00AF5900" w:rsidRPr="00106C8E">
        <w:rPr>
          <w:bCs/>
        </w:rPr>
        <w:t>Осуществление корпоративных прав прямо или косвенно имеет сво</w:t>
      </w:r>
      <w:r w:rsidR="00AF5900">
        <w:rPr>
          <w:bCs/>
        </w:rPr>
        <w:t xml:space="preserve">ей целью </w:t>
      </w:r>
      <w:r w:rsidR="00AF5900" w:rsidRPr="00106C8E">
        <w:rPr>
          <w:bCs/>
        </w:rPr>
        <w:t>удовлетворение имущественных интересов их носителей. Поэтому корпоративные права мо</w:t>
      </w:r>
      <w:r w:rsidR="00AF5900">
        <w:rPr>
          <w:bCs/>
        </w:rPr>
        <w:t>жно</w:t>
      </w:r>
      <w:r w:rsidR="00AF5900" w:rsidRPr="00106C8E">
        <w:rPr>
          <w:bCs/>
        </w:rPr>
        <w:t xml:space="preserve"> отнести к числу имущественных прав.</w:t>
      </w:r>
    </w:p>
    <w:p w:rsidR="00AF5900" w:rsidRDefault="00AF5900" w:rsidP="00AF5900">
      <w:pPr>
        <w:widowControl w:val="0"/>
        <w:spacing w:line="216" w:lineRule="auto"/>
        <w:ind w:firstLine="284"/>
        <w:jc w:val="center"/>
        <w:rPr>
          <w:bCs/>
          <w:i/>
        </w:rPr>
      </w:pPr>
      <w:r w:rsidRPr="00AF5900">
        <w:rPr>
          <w:bCs/>
          <w:i/>
        </w:rPr>
        <w:t>Правоотношения, включающие в свое содержание</w:t>
      </w:r>
    </w:p>
    <w:p w:rsidR="00AF5900" w:rsidRPr="00AF5900" w:rsidRDefault="00AF5900" w:rsidP="00AF5900">
      <w:pPr>
        <w:widowControl w:val="0"/>
        <w:spacing w:line="216" w:lineRule="auto"/>
        <w:ind w:firstLine="284"/>
        <w:jc w:val="center"/>
        <w:rPr>
          <w:bCs/>
          <w:i/>
        </w:rPr>
      </w:pPr>
      <w:r w:rsidRPr="00AF5900">
        <w:rPr>
          <w:bCs/>
          <w:i/>
        </w:rPr>
        <w:t>преимущественные права</w:t>
      </w:r>
    </w:p>
    <w:p w:rsidR="00AF5900" w:rsidRPr="00106C8E" w:rsidRDefault="00AF5900" w:rsidP="00AF5900">
      <w:pPr>
        <w:widowControl w:val="0"/>
        <w:spacing w:line="216" w:lineRule="auto"/>
        <w:ind w:firstLine="284"/>
        <w:jc w:val="both"/>
        <w:rPr>
          <w:bCs/>
        </w:rPr>
      </w:pPr>
      <w:r w:rsidRPr="00106C8E">
        <w:rPr>
          <w:bCs/>
        </w:rPr>
        <w:t>Права, именуемые законодателем преимущественными, дают св</w:t>
      </w:r>
      <w:r w:rsidRPr="00106C8E">
        <w:rPr>
          <w:bCs/>
        </w:rPr>
        <w:t>о</w:t>
      </w:r>
      <w:r w:rsidRPr="00106C8E">
        <w:rPr>
          <w:bCs/>
        </w:rPr>
        <w:t>им обладат</w:t>
      </w:r>
      <w:r>
        <w:rPr>
          <w:bCs/>
        </w:rPr>
        <w:t>елям</w:t>
      </w:r>
      <w:r w:rsidRPr="00106C8E">
        <w:rPr>
          <w:bCs/>
        </w:rPr>
        <w:t xml:space="preserve"> юридическое превосходство над другими субъектами. Так, участник общей дол</w:t>
      </w:r>
      <w:r>
        <w:rPr>
          <w:bCs/>
        </w:rPr>
        <w:t xml:space="preserve">евой </w:t>
      </w:r>
      <w:r w:rsidRPr="00106C8E">
        <w:rPr>
          <w:bCs/>
        </w:rPr>
        <w:t>собственности имеет преимущественное право на покупку продаваемой доли; учас</w:t>
      </w:r>
      <w:r>
        <w:rPr>
          <w:bCs/>
        </w:rPr>
        <w:t>тник</w:t>
      </w:r>
      <w:r w:rsidRPr="00106C8E">
        <w:rPr>
          <w:bCs/>
        </w:rPr>
        <w:t xml:space="preserve"> закрытого акционерн</w:t>
      </w:r>
      <w:r w:rsidRPr="00106C8E">
        <w:rPr>
          <w:bCs/>
        </w:rPr>
        <w:t>о</w:t>
      </w:r>
      <w:r w:rsidRPr="00106C8E">
        <w:rPr>
          <w:bCs/>
        </w:rPr>
        <w:t>го общества обладает правом преимущественной покупки продава</w:t>
      </w:r>
      <w:r w:rsidRPr="00106C8E">
        <w:rPr>
          <w:bCs/>
        </w:rPr>
        <w:t>е</w:t>
      </w:r>
      <w:r>
        <w:rPr>
          <w:bCs/>
        </w:rPr>
        <w:t>мых</w:t>
      </w:r>
      <w:r w:rsidRPr="00106C8E">
        <w:rPr>
          <w:bCs/>
        </w:rPr>
        <w:t xml:space="preserve"> акций; залогодержатель имеет преимущественное (первоочере</w:t>
      </w:r>
      <w:r w:rsidRPr="00106C8E">
        <w:rPr>
          <w:bCs/>
        </w:rPr>
        <w:t>д</w:t>
      </w:r>
      <w:r w:rsidRPr="00106C8E">
        <w:rPr>
          <w:bCs/>
        </w:rPr>
        <w:t>ное) право перед друг</w:t>
      </w:r>
      <w:r>
        <w:rPr>
          <w:bCs/>
        </w:rPr>
        <w:t>ими</w:t>
      </w:r>
      <w:r w:rsidRPr="00106C8E">
        <w:rPr>
          <w:bCs/>
        </w:rPr>
        <w:t xml:space="preserve"> кредиторами залогодателя на удовлетвор</w:t>
      </w:r>
      <w:r w:rsidRPr="00106C8E">
        <w:rPr>
          <w:bCs/>
        </w:rPr>
        <w:t>е</w:t>
      </w:r>
      <w:r w:rsidRPr="00106C8E">
        <w:rPr>
          <w:bCs/>
        </w:rPr>
        <w:t>ние своих требований за счет стоимости заложен имущества и т.д.</w:t>
      </w:r>
    </w:p>
    <w:p w:rsidR="00106C8E" w:rsidRDefault="00AF5900" w:rsidP="00AF5900">
      <w:pPr>
        <w:widowControl w:val="0"/>
        <w:spacing w:line="216" w:lineRule="auto"/>
        <w:ind w:firstLine="284"/>
        <w:jc w:val="both"/>
        <w:rPr>
          <w:bCs/>
        </w:rPr>
      </w:pPr>
      <w:r w:rsidRPr="00106C8E">
        <w:rPr>
          <w:bCs/>
        </w:rPr>
        <w:t>Преимущественные права имеют особый, исключительный хара</w:t>
      </w:r>
      <w:r w:rsidRPr="00106C8E">
        <w:rPr>
          <w:bCs/>
        </w:rPr>
        <w:t>к</w:t>
      </w:r>
      <w:r w:rsidRPr="00106C8E">
        <w:rPr>
          <w:bCs/>
        </w:rPr>
        <w:t>тер, так как выход</w:t>
      </w:r>
      <w:r>
        <w:rPr>
          <w:bCs/>
        </w:rPr>
        <w:t>ят</w:t>
      </w:r>
      <w:r w:rsidRPr="00106C8E">
        <w:rPr>
          <w:bCs/>
        </w:rPr>
        <w:t xml:space="preserve"> </w:t>
      </w:r>
      <w:r>
        <w:rPr>
          <w:bCs/>
        </w:rPr>
        <w:t xml:space="preserve">за </w:t>
      </w:r>
      <w:r w:rsidRPr="00106C8E">
        <w:rPr>
          <w:bCs/>
        </w:rPr>
        <w:t>рамки принципа равенства субъектов гражда</w:t>
      </w:r>
      <w:r w:rsidRPr="00106C8E">
        <w:rPr>
          <w:bCs/>
        </w:rPr>
        <w:t>н</w:t>
      </w:r>
      <w:r w:rsidRPr="00106C8E">
        <w:rPr>
          <w:bCs/>
        </w:rPr>
        <w:t>ских правоотношений. Поэ</w:t>
      </w:r>
      <w:r>
        <w:rPr>
          <w:bCs/>
        </w:rPr>
        <w:t xml:space="preserve">тому </w:t>
      </w:r>
      <w:r w:rsidRPr="00106C8E">
        <w:rPr>
          <w:bCs/>
        </w:rPr>
        <w:t>преимущественные права могут во</w:t>
      </w:r>
      <w:r w:rsidRPr="00106C8E">
        <w:rPr>
          <w:bCs/>
        </w:rPr>
        <w:t>з</w:t>
      </w:r>
      <w:r w:rsidRPr="00106C8E">
        <w:rPr>
          <w:bCs/>
        </w:rPr>
        <w:t>никнуть у субъектов только в случаях, предусмотрен</w:t>
      </w:r>
      <w:r>
        <w:rPr>
          <w:bCs/>
        </w:rPr>
        <w:t>ных</w:t>
      </w:r>
      <w:r w:rsidRPr="00106C8E">
        <w:rPr>
          <w:bCs/>
        </w:rPr>
        <w:t xml:space="preserve"> законом. Л</w:t>
      </w:r>
      <w:r w:rsidRPr="00106C8E">
        <w:rPr>
          <w:bCs/>
        </w:rPr>
        <w:t>ю</w:t>
      </w:r>
      <w:r w:rsidRPr="00106C8E">
        <w:rPr>
          <w:bCs/>
        </w:rPr>
        <w:t>бые юридические действия третьих лиц, ограничивающие или нар</w:t>
      </w:r>
      <w:r w:rsidRPr="00106C8E">
        <w:rPr>
          <w:bCs/>
        </w:rPr>
        <w:t>у</w:t>
      </w:r>
      <w:r w:rsidRPr="00106C8E">
        <w:rPr>
          <w:bCs/>
        </w:rPr>
        <w:t>ша</w:t>
      </w:r>
      <w:r>
        <w:rPr>
          <w:bCs/>
        </w:rPr>
        <w:t>ющие</w:t>
      </w:r>
      <w:r w:rsidRPr="00106C8E">
        <w:rPr>
          <w:bCs/>
        </w:rPr>
        <w:t xml:space="preserve"> преимущественные права, юридически ничтожны. От прив</w:t>
      </w:r>
      <w:r w:rsidRPr="00106C8E">
        <w:rPr>
          <w:bCs/>
        </w:rPr>
        <w:t>и</w:t>
      </w:r>
      <w:r w:rsidRPr="00106C8E">
        <w:rPr>
          <w:bCs/>
        </w:rPr>
        <w:lastRenderedPageBreak/>
        <w:t xml:space="preserve">легий, вытекающих </w:t>
      </w:r>
      <w:r>
        <w:rPr>
          <w:bCs/>
        </w:rPr>
        <w:t xml:space="preserve">из </w:t>
      </w:r>
      <w:r w:rsidRPr="00106C8E">
        <w:rPr>
          <w:bCs/>
        </w:rPr>
        <w:t>преимущественных прав, может отказаться только само управомоченное лицо.</w:t>
      </w:r>
    </w:p>
    <w:p w:rsidR="00597590" w:rsidRDefault="00597590" w:rsidP="006F267F">
      <w:pPr>
        <w:widowControl w:val="0"/>
        <w:spacing w:line="216" w:lineRule="auto"/>
        <w:ind w:firstLine="284"/>
        <w:jc w:val="both"/>
        <w:rPr>
          <w:bCs/>
        </w:rPr>
      </w:pPr>
    </w:p>
    <w:p w:rsidR="00B5593E" w:rsidRDefault="00C91EDC" w:rsidP="00221341">
      <w:pPr>
        <w:widowControl w:val="0"/>
        <w:spacing w:line="216" w:lineRule="auto"/>
        <w:jc w:val="center"/>
        <w:rPr>
          <w:b/>
          <w:bCs/>
        </w:rPr>
      </w:pPr>
      <w:r>
        <w:rPr>
          <w:b/>
          <w:bCs/>
        </w:rPr>
        <w:t>Тема 6</w:t>
      </w:r>
      <w:r w:rsidR="00B31006">
        <w:rPr>
          <w:b/>
          <w:bCs/>
        </w:rPr>
        <w:t xml:space="preserve">. </w:t>
      </w:r>
      <w:r w:rsidR="00B5593E" w:rsidRPr="00B5593E">
        <w:rPr>
          <w:b/>
          <w:bCs/>
        </w:rPr>
        <w:t>ГРАЖДАНЕ (ФИЗИЧЕСКИЕ ЛИЦА)</w:t>
      </w:r>
    </w:p>
    <w:p w:rsidR="00B31006" w:rsidRDefault="00B5593E" w:rsidP="00221341">
      <w:pPr>
        <w:widowControl w:val="0"/>
        <w:spacing w:line="216" w:lineRule="auto"/>
        <w:jc w:val="center"/>
        <w:rPr>
          <w:b/>
          <w:bCs/>
        </w:rPr>
      </w:pPr>
      <w:r w:rsidRPr="00B5593E">
        <w:rPr>
          <w:b/>
          <w:bCs/>
        </w:rPr>
        <w:t>КАК СУБЪЕКТЫ ГРАЖДАНСКОГО ПРАВА</w:t>
      </w:r>
    </w:p>
    <w:p w:rsidR="00364866" w:rsidRDefault="00364866" w:rsidP="00221341">
      <w:pPr>
        <w:widowControl w:val="0"/>
        <w:spacing w:line="216" w:lineRule="auto"/>
        <w:ind w:firstLine="284"/>
        <w:jc w:val="both"/>
        <w:rPr>
          <w:bCs/>
        </w:rPr>
      </w:pPr>
    </w:p>
    <w:p w:rsidR="00655713" w:rsidRPr="00B04E8A" w:rsidRDefault="00655713" w:rsidP="00655713">
      <w:pPr>
        <w:widowControl w:val="0"/>
        <w:spacing w:line="216" w:lineRule="auto"/>
        <w:ind w:firstLine="284"/>
        <w:jc w:val="both"/>
        <w:rPr>
          <w:b/>
          <w:bCs/>
          <w:i/>
        </w:rPr>
      </w:pPr>
      <w:r w:rsidRPr="00B04E8A">
        <w:rPr>
          <w:b/>
          <w:bCs/>
          <w:i/>
        </w:rPr>
        <w:t>1. Понятие и содержание правоспособности граждан</w:t>
      </w:r>
    </w:p>
    <w:p w:rsidR="00655713" w:rsidRDefault="00655713" w:rsidP="00655713">
      <w:pPr>
        <w:widowControl w:val="0"/>
        <w:spacing w:line="216" w:lineRule="auto"/>
        <w:ind w:firstLine="284"/>
        <w:jc w:val="both"/>
        <w:rPr>
          <w:bCs/>
        </w:rPr>
      </w:pPr>
    </w:p>
    <w:p w:rsidR="00106C8E" w:rsidRPr="00106C8E" w:rsidRDefault="00106C8E" w:rsidP="00106C8E">
      <w:pPr>
        <w:widowControl w:val="0"/>
        <w:spacing w:line="216" w:lineRule="auto"/>
        <w:ind w:firstLine="284"/>
        <w:jc w:val="both"/>
        <w:rPr>
          <w:bCs/>
        </w:rPr>
      </w:pPr>
      <w:proofErr w:type="gramStart"/>
      <w:r w:rsidRPr="00106C8E">
        <w:rPr>
          <w:bCs/>
        </w:rPr>
        <w:t>Одним из важнейших понятии науки гражданского права и гражд</w:t>
      </w:r>
      <w:r w:rsidRPr="00106C8E">
        <w:rPr>
          <w:bCs/>
        </w:rPr>
        <w:t>а</w:t>
      </w:r>
      <w:r w:rsidRPr="00106C8E">
        <w:rPr>
          <w:bCs/>
        </w:rPr>
        <w:t>нок законодательства является понятие субъектов права, т.е. лиц, в</w:t>
      </w:r>
      <w:r w:rsidRPr="00106C8E">
        <w:rPr>
          <w:bCs/>
        </w:rPr>
        <w:t>ы</w:t>
      </w:r>
      <w:r w:rsidRPr="00106C8E">
        <w:rPr>
          <w:bCs/>
        </w:rPr>
        <w:t>ступающих в качес</w:t>
      </w:r>
      <w:r>
        <w:rPr>
          <w:bCs/>
        </w:rPr>
        <w:t>тве</w:t>
      </w:r>
      <w:r w:rsidRPr="00106C8E">
        <w:rPr>
          <w:bCs/>
        </w:rPr>
        <w:t xml:space="preserve"> участников имущественных и личных неим</w:t>
      </w:r>
      <w:r w:rsidRPr="00106C8E">
        <w:rPr>
          <w:bCs/>
        </w:rPr>
        <w:t>у</w:t>
      </w:r>
      <w:r w:rsidRPr="00106C8E">
        <w:rPr>
          <w:bCs/>
        </w:rPr>
        <w:t>щественных отношений, регулируемых э</w:t>
      </w:r>
      <w:r>
        <w:rPr>
          <w:bCs/>
        </w:rPr>
        <w:t>той</w:t>
      </w:r>
      <w:r w:rsidRPr="00106C8E">
        <w:rPr>
          <w:bCs/>
        </w:rPr>
        <w:t xml:space="preserve"> отраслью права.</w:t>
      </w:r>
      <w:proofErr w:type="gramEnd"/>
    </w:p>
    <w:p w:rsidR="00106C8E" w:rsidRPr="00106C8E" w:rsidRDefault="00106C8E" w:rsidP="00106C8E">
      <w:pPr>
        <w:widowControl w:val="0"/>
        <w:spacing w:line="216" w:lineRule="auto"/>
        <w:ind w:firstLine="284"/>
        <w:jc w:val="both"/>
        <w:rPr>
          <w:bCs/>
        </w:rPr>
      </w:pPr>
      <w:r w:rsidRPr="00106C8E">
        <w:rPr>
          <w:bCs/>
        </w:rPr>
        <w:t>Понятие лица родовое. Оно относится ко всем субъектам гражда</w:t>
      </w:r>
      <w:r w:rsidRPr="00106C8E">
        <w:rPr>
          <w:bCs/>
        </w:rPr>
        <w:t>н</w:t>
      </w:r>
      <w:r w:rsidRPr="00106C8E">
        <w:rPr>
          <w:bCs/>
        </w:rPr>
        <w:t>ских прав. К чи</w:t>
      </w:r>
      <w:r>
        <w:rPr>
          <w:bCs/>
        </w:rPr>
        <w:t>слу</w:t>
      </w:r>
      <w:r w:rsidRPr="00106C8E">
        <w:rPr>
          <w:bCs/>
        </w:rPr>
        <w:t xml:space="preserve"> субъектов гражданско-правовых отношений по нашему за</w:t>
      </w:r>
      <w:r>
        <w:rPr>
          <w:bCs/>
        </w:rPr>
        <w:t>конодательству относятся, в первую</w:t>
      </w:r>
      <w:r w:rsidRPr="00106C8E">
        <w:rPr>
          <w:bCs/>
        </w:rPr>
        <w:t xml:space="preserve"> очередь, люди </w:t>
      </w:r>
      <w:r>
        <w:rPr>
          <w:bCs/>
        </w:rPr>
        <w:t>–</w:t>
      </w:r>
      <w:r w:rsidRPr="00106C8E">
        <w:rPr>
          <w:bCs/>
        </w:rPr>
        <w:t xml:space="preserve"> члены общества. Вместе с тем нередко говорят о гражданско-право</w:t>
      </w:r>
      <w:r>
        <w:rPr>
          <w:bCs/>
        </w:rPr>
        <w:t>вом</w:t>
      </w:r>
      <w:r w:rsidRPr="00106C8E">
        <w:rPr>
          <w:bCs/>
        </w:rPr>
        <w:t xml:space="preserve"> пол</w:t>
      </w:r>
      <w:r w:rsidRPr="00106C8E">
        <w:rPr>
          <w:bCs/>
        </w:rPr>
        <w:t>о</w:t>
      </w:r>
      <w:r w:rsidRPr="00106C8E">
        <w:rPr>
          <w:bCs/>
        </w:rPr>
        <w:t>жении личности, о правах человека и гражданина. Какое из названных понятий наиб</w:t>
      </w:r>
      <w:r>
        <w:rPr>
          <w:bCs/>
        </w:rPr>
        <w:t>олее</w:t>
      </w:r>
      <w:r w:rsidRPr="00106C8E">
        <w:rPr>
          <w:bCs/>
        </w:rPr>
        <w:t xml:space="preserve"> соответствует понятию субъекта гражданского пр</w:t>
      </w:r>
      <w:r w:rsidRPr="00106C8E">
        <w:rPr>
          <w:bCs/>
        </w:rPr>
        <w:t>а</w:t>
      </w:r>
      <w:r w:rsidRPr="00106C8E">
        <w:rPr>
          <w:bCs/>
        </w:rPr>
        <w:t>ва?</w:t>
      </w:r>
    </w:p>
    <w:p w:rsidR="00106C8E" w:rsidRPr="00106C8E" w:rsidRDefault="00106C8E" w:rsidP="00106C8E">
      <w:pPr>
        <w:widowControl w:val="0"/>
        <w:spacing w:line="216" w:lineRule="auto"/>
        <w:ind w:firstLine="284"/>
        <w:jc w:val="both"/>
        <w:rPr>
          <w:bCs/>
        </w:rPr>
      </w:pPr>
      <w:r w:rsidRPr="00106C8E">
        <w:rPr>
          <w:bCs/>
        </w:rPr>
        <w:t>Употребление понятия «личность»</w:t>
      </w:r>
      <w:r>
        <w:rPr>
          <w:bCs/>
        </w:rPr>
        <w:t xml:space="preserve"> </w:t>
      </w:r>
      <w:r w:rsidRPr="00106C8E">
        <w:rPr>
          <w:bCs/>
        </w:rPr>
        <w:t>для указанных целей было бы неточным, поско</w:t>
      </w:r>
      <w:r>
        <w:rPr>
          <w:bCs/>
        </w:rPr>
        <w:t>льку</w:t>
      </w:r>
      <w:r w:rsidRPr="00106C8E">
        <w:rPr>
          <w:bCs/>
        </w:rPr>
        <w:t xml:space="preserve"> личность с точки зрения психологии и филос</w:t>
      </w:r>
      <w:r w:rsidRPr="00106C8E">
        <w:rPr>
          <w:bCs/>
        </w:rPr>
        <w:t>о</w:t>
      </w:r>
      <w:r w:rsidRPr="00106C8E">
        <w:rPr>
          <w:bCs/>
        </w:rPr>
        <w:t xml:space="preserve">фии </w:t>
      </w:r>
      <w:r>
        <w:rPr>
          <w:bCs/>
        </w:rPr>
        <w:t>–</w:t>
      </w:r>
      <w:r w:rsidRPr="00106C8E">
        <w:rPr>
          <w:bCs/>
        </w:rPr>
        <w:t xml:space="preserve"> такой субъект общественных отноше</w:t>
      </w:r>
      <w:r>
        <w:rPr>
          <w:bCs/>
        </w:rPr>
        <w:t xml:space="preserve">ний, </w:t>
      </w:r>
      <w:r w:rsidRPr="00106C8E">
        <w:rPr>
          <w:bCs/>
        </w:rPr>
        <w:t>который обладает о</w:t>
      </w:r>
      <w:r w:rsidRPr="00106C8E">
        <w:rPr>
          <w:bCs/>
        </w:rPr>
        <w:t>п</w:t>
      </w:r>
      <w:r w:rsidRPr="00106C8E">
        <w:rPr>
          <w:bCs/>
        </w:rPr>
        <w:t>ределенным уровнем психического развития. Качества личности пр</w:t>
      </w:r>
      <w:r w:rsidRPr="00106C8E">
        <w:rPr>
          <w:bCs/>
        </w:rPr>
        <w:t>и</w:t>
      </w:r>
      <w:r w:rsidRPr="00106C8E">
        <w:rPr>
          <w:bCs/>
        </w:rPr>
        <w:t>с</w:t>
      </w:r>
      <w:r w:rsidR="00164C09">
        <w:rPr>
          <w:bCs/>
        </w:rPr>
        <w:t>ущи</w:t>
      </w:r>
      <w:r w:rsidRPr="00106C8E">
        <w:rPr>
          <w:bCs/>
        </w:rPr>
        <w:t xml:space="preserve"> психически здоровому человеку,</w:t>
      </w:r>
      <w:r w:rsidR="00164C09">
        <w:rPr>
          <w:bCs/>
        </w:rPr>
        <w:t xml:space="preserve"> </w:t>
      </w:r>
      <w:r w:rsidRPr="00106C8E">
        <w:rPr>
          <w:bCs/>
        </w:rPr>
        <w:t>достигшему определенного возраста, способному в с</w:t>
      </w:r>
      <w:r w:rsidR="00164C09">
        <w:rPr>
          <w:bCs/>
        </w:rPr>
        <w:t>илу интеллектуальных и духовных</w:t>
      </w:r>
      <w:r w:rsidRPr="00106C8E">
        <w:rPr>
          <w:bCs/>
        </w:rPr>
        <w:t xml:space="preserve"> качеств быть участником общественных отноше</w:t>
      </w:r>
      <w:r w:rsidR="00164C09">
        <w:rPr>
          <w:bCs/>
        </w:rPr>
        <w:t>ний,</w:t>
      </w:r>
      <w:r w:rsidRPr="00106C8E">
        <w:rPr>
          <w:bCs/>
        </w:rPr>
        <w:t xml:space="preserve"> формировать свою поз</w:t>
      </w:r>
      <w:r w:rsidRPr="00106C8E">
        <w:rPr>
          <w:bCs/>
        </w:rPr>
        <w:t>и</w:t>
      </w:r>
      <w:r w:rsidRPr="00106C8E">
        <w:rPr>
          <w:bCs/>
        </w:rPr>
        <w:t>цию, отвечать за поступки. Следовательно, не каждого человека мо</w:t>
      </w:r>
      <w:r w:rsidR="00164C09">
        <w:rPr>
          <w:bCs/>
        </w:rPr>
        <w:t>ж</w:t>
      </w:r>
      <w:r w:rsidR="00164C09">
        <w:rPr>
          <w:bCs/>
        </w:rPr>
        <w:t>но</w:t>
      </w:r>
      <w:r w:rsidRPr="00106C8E">
        <w:rPr>
          <w:bCs/>
        </w:rPr>
        <w:t xml:space="preserve"> считать личностью. Понятие «личность» является более узким по сравнению с понят</w:t>
      </w:r>
      <w:r w:rsidR="00164C09">
        <w:rPr>
          <w:bCs/>
        </w:rPr>
        <w:t>ием</w:t>
      </w:r>
      <w:r w:rsidRPr="00106C8E">
        <w:rPr>
          <w:bCs/>
        </w:rPr>
        <w:t xml:space="preserve"> «человек». Как правильно подчеркивается в юридической литературе, личностью не рождаю</w:t>
      </w:r>
      <w:r w:rsidR="00164C09">
        <w:rPr>
          <w:bCs/>
        </w:rPr>
        <w:t>тся,</w:t>
      </w:r>
      <w:r w:rsidRPr="00106C8E">
        <w:rPr>
          <w:bCs/>
        </w:rPr>
        <w:t xml:space="preserve"> а ею становятся.</w:t>
      </w:r>
    </w:p>
    <w:p w:rsidR="00106C8E" w:rsidRPr="00106C8E" w:rsidRDefault="00106C8E" w:rsidP="00106C8E">
      <w:pPr>
        <w:widowControl w:val="0"/>
        <w:spacing w:line="216" w:lineRule="auto"/>
        <w:ind w:firstLine="284"/>
        <w:jc w:val="both"/>
        <w:rPr>
          <w:bCs/>
        </w:rPr>
      </w:pPr>
      <w:r w:rsidRPr="00106C8E">
        <w:rPr>
          <w:bCs/>
        </w:rPr>
        <w:t>Признание субъектами гражданского права только личностей озн</w:t>
      </w:r>
      <w:r w:rsidRPr="00106C8E">
        <w:rPr>
          <w:bCs/>
        </w:rPr>
        <w:t>а</w:t>
      </w:r>
      <w:r w:rsidRPr="00106C8E">
        <w:rPr>
          <w:bCs/>
        </w:rPr>
        <w:t>чало бы неприз</w:t>
      </w:r>
      <w:r w:rsidR="00164C09">
        <w:rPr>
          <w:bCs/>
        </w:rPr>
        <w:t>нание</w:t>
      </w:r>
      <w:r w:rsidRPr="00106C8E">
        <w:rPr>
          <w:bCs/>
        </w:rPr>
        <w:t xml:space="preserve"> субъектами людей, которые не обладают качес</w:t>
      </w:r>
      <w:r w:rsidRPr="00106C8E">
        <w:rPr>
          <w:bCs/>
        </w:rPr>
        <w:t>т</w:t>
      </w:r>
      <w:r w:rsidRPr="00106C8E">
        <w:rPr>
          <w:bCs/>
        </w:rPr>
        <w:t>вом личности (малолетние, душевнобольн</w:t>
      </w:r>
      <w:r w:rsidR="00164C09">
        <w:rPr>
          <w:bCs/>
        </w:rPr>
        <w:t>ые).</w:t>
      </w:r>
      <w:r w:rsidRPr="00106C8E">
        <w:rPr>
          <w:bCs/>
        </w:rPr>
        <w:t xml:space="preserve"> Подобное решение явно противоречило бы гражданскому законодательству, признаю</w:t>
      </w:r>
      <w:r w:rsidR="00164C09">
        <w:rPr>
          <w:bCs/>
        </w:rPr>
        <w:t>щего</w:t>
      </w:r>
      <w:r w:rsidRPr="00106C8E">
        <w:rPr>
          <w:bCs/>
        </w:rPr>
        <w:t xml:space="preserve"> субъектом гражданского права каждого человека независимо от его возраста и состо</w:t>
      </w:r>
      <w:r w:rsidR="00164C09">
        <w:rPr>
          <w:bCs/>
        </w:rPr>
        <w:t>яния</w:t>
      </w:r>
      <w:r w:rsidRPr="00106C8E">
        <w:rPr>
          <w:bCs/>
        </w:rPr>
        <w:t xml:space="preserve"> здоровья.</w:t>
      </w:r>
    </w:p>
    <w:p w:rsidR="00106C8E" w:rsidRPr="00106C8E" w:rsidRDefault="00106C8E" w:rsidP="00106C8E">
      <w:pPr>
        <w:widowControl w:val="0"/>
        <w:spacing w:line="216" w:lineRule="auto"/>
        <w:ind w:firstLine="284"/>
        <w:jc w:val="both"/>
        <w:rPr>
          <w:bCs/>
        </w:rPr>
      </w:pPr>
      <w:r w:rsidRPr="00106C8E">
        <w:rPr>
          <w:bCs/>
        </w:rPr>
        <w:t>Понятие «человек» в смысле субъекта права широко употребляется в различ</w:t>
      </w:r>
      <w:r w:rsidR="00164C09">
        <w:rPr>
          <w:bCs/>
        </w:rPr>
        <w:t xml:space="preserve">ных </w:t>
      </w:r>
      <w:r w:rsidRPr="00106C8E">
        <w:rPr>
          <w:bCs/>
        </w:rPr>
        <w:t xml:space="preserve">международных документах и в законодательстве. Так, в ст. 6 Всеобщей декларации </w:t>
      </w:r>
      <w:r w:rsidR="00164C09">
        <w:rPr>
          <w:bCs/>
        </w:rPr>
        <w:t>прав</w:t>
      </w:r>
      <w:r w:rsidRPr="00106C8E">
        <w:rPr>
          <w:bCs/>
        </w:rPr>
        <w:t xml:space="preserve"> человека, принятой Генеральной А</w:t>
      </w:r>
      <w:r w:rsidRPr="00106C8E">
        <w:rPr>
          <w:bCs/>
        </w:rPr>
        <w:t>с</w:t>
      </w:r>
      <w:r w:rsidRPr="00106C8E">
        <w:rPr>
          <w:bCs/>
        </w:rPr>
        <w:t>самблеей ООН 10 декабря 1948 г., записано, что «каж</w:t>
      </w:r>
      <w:r w:rsidR="00164C09">
        <w:rPr>
          <w:bCs/>
        </w:rPr>
        <w:t>дый</w:t>
      </w:r>
      <w:r w:rsidRPr="00106C8E">
        <w:rPr>
          <w:bCs/>
        </w:rPr>
        <w:t xml:space="preserve"> человек, где бы он ни находился, имеет право на признание его правосубъектн</w:t>
      </w:r>
      <w:r w:rsidRPr="00106C8E">
        <w:rPr>
          <w:bCs/>
        </w:rPr>
        <w:t>о</w:t>
      </w:r>
      <w:r w:rsidRPr="00106C8E">
        <w:rPr>
          <w:bCs/>
        </w:rPr>
        <w:t>сти». Чело</w:t>
      </w:r>
      <w:r w:rsidR="00164C09">
        <w:rPr>
          <w:bCs/>
        </w:rPr>
        <w:t xml:space="preserve">век в </w:t>
      </w:r>
      <w:r w:rsidRPr="00106C8E">
        <w:rPr>
          <w:bCs/>
        </w:rPr>
        <w:t>подобных случаях рассматривается как существо, с</w:t>
      </w:r>
      <w:r w:rsidRPr="00106C8E">
        <w:rPr>
          <w:bCs/>
        </w:rPr>
        <w:t>о</w:t>
      </w:r>
      <w:r w:rsidRPr="00106C8E">
        <w:rPr>
          <w:bCs/>
        </w:rPr>
        <w:t>единяющее в себе биологически</w:t>
      </w:r>
      <w:r w:rsidR="00164C09">
        <w:rPr>
          <w:bCs/>
        </w:rPr>
        <w:t>е и</w:t>
      </w:r>
      <w:r w:rsidRPr="00106C8E">
        <w:rPr>
          <w:bCs/>
        </w:rPr>
        <w:t xml:space="preserve"> социальные начала, ему присуща форма развития психики </w:t>
      </w:r>
      <w:r w:rsidR="00164C09">
        <w:rPr>
          <w:bCs/>
        </w:rPr>
        <w:t>–</w:t>
      </w:r>
      <w:r w:rsidRPr="00106C8E">
        <w:rPr>
          <w:bCs/>
        </w:rPr>
        <w:t xml:space="preserve"> сознание. Человек </w:t>
      </w:r>
      <w:r w:rsidR="00164C09">
        <w:rPr>
          <w:bCs/>
        </w:rPr>
        <w:t xml:space="preserve">– </w:t>
      </w:r>
      <w:r w:rsidRPr="00106C8E">
        <w:rPr>
          <w:bCs/>
        </w:rPr>
        <w:t>общественное сущес</w:t>
      </w:r>
      <w:r w:rsidRPr="00106C8E">
        <w:rPr>
          <w:bCs/>
        </w:rPr>
        <w:t>т</w:t>
      </w:r>
      <w:r w:rsidRPr="00106C8E">
        <w:rPr>
          <w:bCs/>
        </w:rPr>
        <w:t>во, он, как говорится в Преамбуле Всеобщей декларации прав чело</w:t>
      </w:r>
      <w:r w:rsidR="00164C09">
        <w:rPr>
          <w:bCs/>
        </w:rPr>
        <w:t>в</w:t>
      </w:r>
      <w:r w:rsidR="00164C09">
        <w:rPr>
          <w:bCs/>
        </w:rPr>
        <w:t>е</w:t>
      </w:r>
      <w:r w:rsidR="00164C09">
        <w:rPr>
          <w:bCs/>
        </w:rPr>
        <w:t>ка,</w:t>
      </w:r>
      <w:r w:rsidRPr="00106C8E">
        <w:rPr>
          <w:bCs/>
        </w:rPr>
        <w:t xml:space="preserve"> член «человеческой семьи».</w:t>
      </w:r>
    </w:p>
    <w:p w:rsidR="00106C8E" w:rsidRPr="00164C09" w:rsidRDefault="00106C8E" w:rsidP="00164C09">
      <w:pPr>
        <w:widowControl w:val="0"/>
        <w:spacing w:line="216" w:lineRule="auto"/>
        <w:ind w:firstLine="284"/>
        <w:jc w:val="center"/>
        <w:rPr>
          <w:bCs/>
          <w:i/>
        </w:rPr>
      </w:pPr>
      <w:r w:rsidRPr="00164C09">
        <w:rPr>
          <w:bCs/>
          <w:i/>
        </w:rPr>
        <w:lastRenderedPageBreak/>
        <w:t>Гражданин как физическое лицо</w:t>
      </w:r>
    </w:p>
    <w:p w:rsidR="00106C8E" w:rsidRPr="00106C8E" w:rsidRDefault="00106C8E" w:rsidP="00106C8E">
      <w:pPr>
        <w:widowControl w:val="0"/>
        <w:spacing w:line="216" w:lineRule="auto"/>
        <w:ind w:firstLine="284"/>
        <w:jc w:val="both"/>
        <w:rPr>
          <w:bCs/>
        </w:rPr>
      </w:pPr>
      <w:r w:rsidRPr="00106C8E">
        <w:rPr>
          <w:bCs/>
        </w:rPr>
        <w:t xml:space="preserve">Человек </w:t>
      </w:r>
      <w:r w:rsidR="00164C09">
        <w:rPr>
          <w:bCs/>
        </w:rPr>
        <w:t>–</w:t>
      </w:r>
      <w:r w:rsidRPr="00106C8E">
        <w:rPr>
          <w:bCs/>
        </w:rPr>
        <w:t xml:space="preserve"> субъект множества прав и обязанностей, в том числе и гражданских. Од</w:t>
      </w:r>
      <w:r w:rsidR="00164C09">
        <w:rPr>
          <w:bCs/>
        </w:rPr>
        <w:t>нако</w:t>
      </w:r>
      <w:r w:rsidRPr="00106C8E">
        <w:rPr>
          <w:bCs/>
        </w:rPr>
        <w:t xml:space="preserve"> гражданское законодательство для обозначения человека как субъекта гражданских пр</w:t>
      </w:r>
      <w:r w:rsidR="00164C09">
        <w:rPr>
          <w:bCs/>
        </w:rPr>
        <w:t>ав и</w:t>
      </w:r>
      <w:r w:rsidRPr="00106C8E">
        <w:rPr>
          <w:bCs/>
        </w:rPr>
        <w:t xml:space="preserve"> обязанностей употребляет другое понятие </w:t>
      </w:r>
      <w:r w:rsidR="00164C09">
        <w:rPr>
          <w:bCs/>
        </w:rPr>
        <w:t>–</w:t>
      </w:r>
      <w:r w:rsidRPr="00106C8E">
        <w:rPr>
          <w:bCs/>
        </w:rPr>
        <w:t xml:space="preserve"> «гражданин». Представляется, что это по</w:t>
      </w:r>
      <w:r w:rsidR="00164C09">
        <w:rPr>
          <w:bCs/>
        </w:rPr>
        <w:t>н</w:t>
      </w:r>
      <w:r w:rsidR="00F745B2">
        <w:rPr>
          <w:bCs/>
        </w:rPr>
        <w:t>я</w:t>
      </w:r>
      <w:r w:rsidR="00164C09">
        <w:rPr>
          <w:bCs/>
        </w:rPr>
        <w:t>тие</w:t>
      </w:r>
      <w:r w:rsidRPr="00106C8E">
        <w:rPr>
          <w:bCs/>
        </w:rPr>
        <w:t xml:space="preserve"> х</w:t>
      </w:r>
      <w:r w:rsidRPr="00106C8E">
        <w:rPr>
          <w:bCs/>
        </w:rPr>
        <w:t>а</w:t>
      </w:r>
      <w:r w:rsidRPr="00106C8E">
        <w:rPr>
          <w:bCs/>
        </w:rPr>
        <w:t>рактеризует человека не как «члена человеческой семьи», а как лицо, состоящ</w:t>
      </w:r>
      <w:r w:rsidR="00164C09">
        <w:rPr>
          <w:bCs/>
        </w:rPr>
        <w:t>ее в</w:t>
      </w:r>
      <w:r w:rsidRPr="00106C8E">
        <w:rPr>
          <w:bCs/>
        </w:rPr>
        <w:t xml:space="preserve"> определенной связи с государством. Следовательно, гр</w:t>
      </w:r>
      <w:r w:rsidRPr="00106C8E">
        <w:rPr>
          <w:bCs/>
        </w:rPr>
        <w:t>а</w:t>
      </w:r>
      <w:r w:rsidRPr="00106C8E">
        <w:rPr>
          <w:bCs/>
        </w:rPr>
        <w:t xml:space="preserve">жданин </w:t>
      </w:r>
      <w:r w:rsidR="00164C09">
        <w:rPr>
          <w:bCs/>
        </w:rPr>
        <w:t>–</w:t>
      </w:r>
      <w:r w:rsidRPr="00106C8E">
        <w:rPr>
          <w:bCs/>
        </w:rPr>
        <w:t xml:space="preserve"> понятие юридическое.</w:t>
      </w:r>
    </w:p>
    <w:p w:rsidR="00106C8E" w:rsidRPr="00106C8E" w:rsidRDefault="00106C8E" w:rsidP="00106C8E">
      <w:pPr>
        <w:widowControl w:val="0"/>
        <w:spacing w:line="216" w:lineRule="auto"/>
        <w:ind w:firstLine="284"/>
        <w:jc w:val="both"/>
        <w:rPr>
          <w:bCs/>
        </w:rPr>
      </w:pPr>
      <w:r w:rsidRPr="00106C8E">
        <w:rPr>
          <w:bCs/>
        </w:rPr>
        <w:t>В международных соглашениях, а также в законодательстве многих стран по</w:t>
      </w:r>
      <w:r w:rsidR="0087367C">
        <w:rPr>
          <w:bCs/>
        </w:rPr>
        <w:t>нятие</w:t>
      </w:r>
      <w:r w:rsidRPr="00106C8E">
        <w:rPr>
          <w:bCs/>
        </w:rPr>
        <w:t xml:space="preserve"> «граждане» не употребляется, а используется понятие «физические лица», которое имеет </w:t>
      </w:r>
      <w:r w:rsidR="0087367C">
        <w:rPr>
          <w:bCs/>
        </w:rPr>
        <w:t>более</w:t>
      </w:r>
      <w:r w:rsidRPr="00106C8E">
        <w:rPr>
          <w:bCs/>
        </w:rPr>
        <w:t xml:space="preserve"> широкое содержание, п</w:t>
      </w:r>
      <w:r w:rsidRPr="00106C8E">
        <w:rPr>
          <w:bCs/>
        </w:rPr>
        <w:t>о</w:t>
      </w:r>
      <w:r w:rsidRPr="00106C8E">
        <w:rPr>
          <w:bCs/>
        </w:rPr>
        <w:t>скольку охватывает всех людей как участников гражданских и д</w:t>
      </w:r>
      <w:r w:rsidR="00F745B2">
        <w:rPr>
          <w:bCs/>
        </w:rPr>
        <w:t>ругих правоотношений на территории страны</w:t>
      </w:r>
      <w:r w:rsidRPr="00106C8E">
        <w:rPr>
          <w:bCs/>
        </w:rPr>
        <w:t>. В Основах гражданского з</w:t>
      </w:r>
      <w:r w:rsidRPr="00106C8E">
        <w:rPr>
          <w:bCs/>
        </w:rPr>
        <w:t>а</w:t>
      </w:r>
      <w:r w:rsidRPr="00106C8E">
        <w:rPr>
          <w:bCs/>
        </w:rPr>
        <w:t>конодательства Союза ССР и респу</w:t>
      </w:r>
      <w:r w:rsidR="00F745B2">
        <w:rPr>
          <w:bCs/>
        </w:rPr>
        <w:t>блик,</w:t>
      </w:r>
      <w:r w:rsidRPr="00106C8E">
        <w:rPr>
          <w:bCs/>
        </w:rPr>
        <w:t xml:space="preserve"> принятых Верховным Сов</w:t>
      </w:r>
      <w:r w:rsidRPr="00106C8E">
        <w:rPr>
          <w:bCs/>
        </w:rPr>
        <w:t>е</w:t>
      </w:r>
      <w:r w:rsidRPr="00106C8E">
        <w:rPr>
          <w:bCs/>
        </w:rPr>
        <w:t xml:space="preserve">том СССР 31 </w:t>
      </w:r>
      <w:r w:rsidR="00F745B2">
        <w:rPr>
          <w:bCs/>
        </w:rPr>
        <w:t>м</w:t>
      </w:r>
      <w:r w:rsidRPr="00106C8E">
        <w:rPr>
          <w:bCs/>
        </w:rPr>
        <w:t>ая 1991 г., использовалась формулировка «гражда</w:t>
      </w:r>
      <w:r w:rsidR="00F745B2">
        <w:rPr>
          <w:bCs/>
        </w:rPr>
        <w:t xml:space="preserve">не» и </w:t>
      </w:r>
      <w:r w:rsidRPr="00106C8E">
        <w:rPr>
          <w:bCs/>
        </w:rPr>
        <w:t>в скобках «физические лица». Эта формулировка используется и се</w:t>
      </w:r>
      <w:r w:rsidRPr="00106C8E">
        <w:rPr>
          <w:bCs/>
        </w:rPr>
        <w:t>й</w:t>
      </w:r>
      <w:r w:rsidRPr="00106C8E">
        <w:rPr>
          <w:bCs/>
        </w:rPr>
        <w:t>час.</w:t>
      </w:r>
    </w:p>
    <w:p w:rsidR="00106C8E" w:rsidRPr="00106C8E" w:rsidRDefault="00106C8E" w:rsidP="00106C8E">
      <w:pPr>
        <w:widowControl w:val="0"/>
        <w:spacing w:line="216" w:lineRule="auto"/>
        <w:ind w:firstLine="284"/>
        <w:jc w:val="both"/>
        <w:rPr>
          <w:bCs/>
        </w:rPr>
      </w:pPr>
      <w:r w:rsidRPr="00106C8E">
        <w:rPr>
          <w:bCs/>
        </w:rPr>
        <w:t>Представляется, что тако</w:t>
      </w:r>
      <w:r w:rsidR="00F745B2">
        <w:rPr>
          <w:bCs/>
        </w:rPr>
        <w:t>е</w:t>
      </w:r>
      <w:r w:rsidRPr="00106C8E">
        <w:rPr>
          <w:bCs/>
        </w:rPr>
        <w:t xml:space="preserve"> двойственное обозначение одного и того же явл</w:t>
      </w:r>
      <w:r w:rsidR="00F745B2">
        <w:rPr>
          <w:bCs/>
        </w:rPr>
        <w:t>ения</w:t>
      </w:r>
      <w:r w:rsidRPr="00106C8E">
        <w:rPr>
          <w:bCs/>
        </w:rPr>
        <w:t xml:space="preserve"> объясняется желанием законодателя </w:t>
      </w:r>
      <w:r w:rsidR="00F745B2">
        <w:rPr>
          <w:bCs/>
        </w:rPr>
        <w:t>не</w:t>
      </w:r>
      <w:r w:rsidRPr="00106C8E">
        <w:rPr>
          <w:bCs/>
        </w:rPr>
        <w:t xml:space="preserve"> отказываться от традиционного, привыч</w:t>
      </w:r>
      <w:r w:rsidR="00F745B2">
        <w:rPr>
          <w:bCs/>
        </w:rPr>
        <w:t>ного</w:t>
      </w:r>
      <w:r w:rsidRPr="00106C8E">
        <w:rPr>
          <w:bCs/>
        </w:rPr>
        <w:t xml:space="preserve"> словоупотребления. Вместе с тем оно п</w:t>
      </w:r>
      <w:r w:rsidRPr="00106C8E">
        <w:rPr>
          <w:bCs/>
        </w:rPr>
        <w:t>о</w:t>
      </w:r>
      <w:r w:rsidRPr="00106C8E">
        <w:rPr>
          <w:bCs/>
        </w:rPr>
        <w:t xml:space="preserve">зволяет достаточно четко разграничивать </w:t>
      </w:r>
      <w:r w:rsidR="00F745B2">
        <w:rPr>
          <w:bCs/>
        </w:rPr>
        <w:t xml:space="preserve">при </w:t>
      </w:r>
      <w:r w:rsidRPr="00106C8E">
        <w:rPr>
          <w:bCs/>
        </w:rPr>
        <w:t>регулировании имущ</w:t>
      </w:r>
      <w:r w:rsidRPr="00106C8E">
        <w:rPr>
          <w:bCs/>
        </w:rPr>
        <w:t>е</w:t>
      </w:r>
      <w:r w:rsidRPr="00106C8E">
        <w:rPr>
          <w:bCs/>
        </w:rPr>
        <w:t>ственных</w:t>
      </w:r>
      <w:r w:rsidR="00F745B2">
        <w:rPr>
          <w:bCs/>
        </w:rPr>
        <w:t xml:space="preserve"> и </w:t>
      </w:r>
      <w:r w:rsidRPr="00106C8E">
        <w:rPr>
          <w:bCs/>
        </w:rPr>
        <w:t>личных неимущественных отношений рассматрива</w:t>
      </w:r>
      <w:r w:rsidR="00F745B2">
        <w:rPr>
          <w:bCs/>
        </w:rPr>
        <w:t>емые</w:t>
      </w:r>
      <w:r w:rsidRPr="00106C8E">
        <w:rPr>
          <w:bCs/>
        </w:rPr>
        <w:t xml:space="preserve"> понятия: если в норме закона содержится понятие «граждане», то это должно означать, что </w:t>
      </w:r>
      <w:r w:rsidR="00F745B2">
        <w:rPr>
          <w:bCs/>
        </w:rPr>
        <w:t>речь</w:t>
      </w:r>
      <w:r w:rsidRPr="00106C8E">
        <w:rPr>
          <w:bCs/>
        </w:rPr>
        <w:t xml:space="preserve"> идет только о гражданах Р</w:t>
      </w:r>
      <w:r w:rsidR="00F745B2">
        <w:rPr>
          <w:bCs/>
        </w:rPr>
        <w:t>еспублики Бел</w:t>
      </w:r>
      <w:r w:rsidR="00F745B2">
        <w:rPr>
          <w:bCs/>
        </w:rPr>
        <w:t>а</w:t>
      </w:r>
      <w:r w:rsidR="00F745B2">
        <w:rPr>
          <w:bCs/>
        </w:rPr>
        <w:t>русь. Е</w:t>
      </w:r>
      <w:r w:rsidRPr="00106C8E">
        <w:rPr>
          <w:bCs/>
        </w:rPr>
        <w:t>сли же закон употребляет понятие «физические лица», то им</w:t>
      </w:r>
      <w:r w:rsidRPr="00106C8E">
        <w:rPr>
          <w:bCs/>
        </w:rPr>
        <w:t>е</w:t>
      </w:r>
      <w:r w:rsidR="00F745B2">
        <w:rPr>
          <w:bCs/>
        </w:rPr>
        <w:t>ются</w:t>
      </w:r>
      <w:r w:rsidRPr="00106C8E">
        <w:rPr>
          <w:bCs/>
        </w:rPr>
        <w:t xml:space="preserve"> в виду и граждане </w:t>
      </w:r>
      <w:r w:rsidR="00F745B2">
        <w:rPr>
          <w:bCs/>
        </w:rPr>
        <w:t xml:space="preserve">Беларуси, </w:t>
      </w:r>
      <w:r w:rsidRPr="00106C8E">
        <w:rPr>
          <w:bCs/>
        </w:rPr>
        <w:t xml:space="preserve">и иностранные граждане, и лица без гражданства. Нередко </w:t>
      </w:r>
      <w:r w:rsidR="00F745B2">
        <w:rPr>
          <w:bCs/>
        </w:rPr>
        <w:t>закон</w:t>
      </w:r>
      <w:r w:rsidRPr="00106C8E">
        <w:rPr>
          <w:bCs/>
        </w:rPr>
        <w:t xml:space="preserve"> употребляет термин «лицо» без определ</w:t>
      </w:r>
      <w:r w:rsidRPr="00106C8E">
        <w:rPr>
          <w:bCs/>
        </w:rPr>
        <w:t>е</w:t>
      </w:r>
      <w:r w:rsidRPr="00106C8E">
        <w:rPr>
          <w:bCs/>
        </w:rPr>
        <w:t>ния «физическое». Учитывая международный о</w:t>
      </w:r>
      <w:r w:rsidR="004A7B62">
        <w:rPr>
          <w:bCs/>
        </w:rPr>
        <w:t>пыт,</w:t>
      </w:r>
      <w:r w:rsidRPr="00106C8E">
        <w:rPr>
          <w:bCs/>
        </w:rPr>
        <w:t xml:space="preserve"> можно предпол</w:t>
      </w:r>
      <w:r w:rsidRPr="00106C8E">
        <w:rPr>
          <w:bCs/>
        </w:rPr>
        <w:t>о</w:t>
      </w:r>
      <w:r w:rsidRPr="00106C8E">
        <w:rPr>
          <w:bCs/>
        </w:rPr>
        <w:t>жить, что в будущем и</w:t>
      </w:r>
      <w:r w:rsidR="004A7B62">
        <w:rPr>
          <w:bCs/>
        </w:rPr>
        <w:t xml:space="preserve"> </w:t>
      </w:r>
      <w:r w:rsidRPr="00106C8E">
        <w:rPr>
          <w:bCs/>
        </w:rPr>
        <w:t>наше законодательство перейдет при обознач</w:t>
      </w:r>
      <w:r w:rsidRPr="00106C8E">
        <w:rPr>
          <w:bCs/>
        </w:rPr>
        <w:t>е</w:t>
      </w:r>
      <w:r w:rsidR="004A7B62">
        <w:rPr>
          <w:bCs/>
        </w:rPr>
        <w:t>нии</w:t>
      </w:r>
      <w:r w:rsidRPr="00106C8E">
        <w:rPr>
          <w:bCs/>
        </w:rPr>
        <w:t xml:space="preserve"> индивидуальных субъектов права </w:t>
      </w:r>
      <w:r w:rsidR="004A7B62">
        <w:rPr>
          <w:bCs/>
        </w:rPr>
        <w:t>на</w:t>
      </w:r>
      <w:r w:rsidRPr="00106C8E">
        <w:rPr>
          <w:bCs/>
        </w:rPr>
        <w:t xml:space="preserve"> единое словоупотребление </w:t>
      </w:r>
      <w:r w:rsidR="004A7B62">
        <w:rPr>
          <w:bCs/>
        </w:rPr>
        <w:t>–</w:t>
      </w:r>
      <w:r w:rsidRPr="00106C8E">
        <w:rPr>
          <w:bCs/>
        </w:rPr>
        <w:t xml:space="preserve"> «физические лица».</w:t>
      </w:r>
    </w:p>
    <w:p w:rsidR="00106C8E" w:rsidRPr="00164C09" w:rsidRDefault="00106C8E" w:rsidP="00164C09">
      <w:pPr>
        <w:widowControl w:val="0"/>
        <w:spacing w:line="216" w:lineRule="auto"/>
        <w:ind w:firstLine="284"/>
        <w:jc w:val="center"/>
        <w:rPr>
          <w:bCs/>
          <w:i/>
        </w:rPr>
      </w:pPr>
      <w:r w:rsidRPr="00164C09">
        <w:rPr>
          <w:bCs/>
          <w:i/>
        </w:rPr>
        <w:t>Правоспособность граждан (физических лиц)</w:t>
      </w:r>
    </w:p>
    <w:p w:rsidR="00106C8E" w:rsidRPr="00106C8E" w:rsidRDefault="00106C8E" w:rsidP="00106C8E">
      <w:pPr>
        <w:widowControl w:val="0"/>
        <w:spacing w:line="216" w:lineRule="auto"/>
        <w:ind w:firstLine="284"/>
        <w:jc w:val="both"/>
        <w:rPr>
          <w:bCs/>
        </w:rPr>
      </w:pPr>
      <w:r w:rsidRPr="00106C8E">
        <w:rPr>
          <w:bCs/>
          <w:i/>
          <w:iCs/>
        </w:rPr>
        <w:t>Правоспособность</w:t>
      </w:r>
      <w:r w:rsidR="00164C09">
        <w:rPr>
          <w:bCs/>
          <w:i/>
          <w:iCs/>
        </w:rPr>
        <w:t xml:space="preserve"> – </w:t>
      </w:r>
      <w:r w:rsidR="00164C09" w:rsidRPr="00164C09">
        <w:rPr>
          <w:bCs/>
          <w:iCs/>
        </w:rPr>
        <w:t>это</w:t>
      </w:r>
      <w:r w:rsidRPr="00164C09">
        <w:rPr>
          <w:bCs/>
        </w:rPr>
        <w:t xml:space="preserve"> </w:t>
      </w:r>
      <w:r w:rsidRPr="00164C09">
        <w:rPr>
          <w:bCs/>
          <w:iCs/>
        </w:rPr>
        <w:t>способность иметь гражданские права и нести обязанно</w:t>
      </w:r>
      <w:r w:rsidR="00164C09" w:rsidRPr="00164C09">
        <w:rPr>
          <w:bCs/>
          <w:iCs/>
        </w:rPr>
        <w:t>сти.</w:t>
      </w:r>
      <w:r w:rsidR="00164C09">
        <w:rPr>
          <w:bCs/>
          <w:i/>
          <w:iCs/>
        </w:rPr>
        <w:t xml:space="preserve"> </w:t>
      </w:r>
      <w:r w:rsidRPr="00106C8E">
        <w:rPr>
          <w:bCs/>
        </w:rPr>
        <w:t>Следовательно, правоспособность означает сп</w:t>
      </w:r>
      <w:r w:rsidRPr="00106C8E">
        <w:rPr>
          <w:bCs/>
        </w:rPr>
        <w:t>о</w:t>
      </w:r>
      <w:r w:rsidRPr="00106C8E">
        <w:rPr>
          <w:bCs/>
        </w:rPr>
        <w:t>собность быть субъектом этих пр</w:t>
      </w:r>
      <w:r w:rsidR="004A7B62">
        <w:rPr>
          <w:bCs/>
        </w:rPr>
        <w:t>ав и</w:t>
      </w:r>
      <w:r w:rsidRPr="00106C8E">
        <w:rPr>
          <w:bCs/>
        </w:rPr>
        <w:t xml:space="preserve"> обязанностей, возможность иметь любое право или обязанность </w:t>
      </w:r>
      <w:proofErr w:type="gramStart"/>
      <w:r w:rsidRPr="00106C8E">
        <w:rPr>
          <w:bCs/>
        </w:rPr>
        <w:t>из</w:t>
      </w:r>
      <w:proofErr w:type="gramEnd"/>
      <w:r w:rsidRPr="00106C8E">
        <w:rPr>
          <w:bCs/>
        </w:rPr>
        <w:t xml:space="preserve"> предусмотренных </w:t>
      </w:r>
      <w:r w:rsidR="004A7B62">
        <w:rPr>
          <w:bCs/>
        </w:rPr>
        <w:t xml:space="preserve">или </w:t>
      </w:r>
      <w:r w:rsidRPr="00106C8E">
        <w:rPr>
          <w:bCs/>
        </w:rPr>
        <w:t>допу</w:t>
      </w:r>
      <w:r w:rsidRPr="00106C8E">
        <w:rPr>
          <w:bCs/>
        </w:rPr>
        <w:t>с</w:t>
      </w:r>
      <w:r w:rsidRPr="00106C8E">
        <w:rPr>
          <w:bCs/>
        </w:rPr>
        <w:t>каемых законом. Ценность д</w:t>
      </w:r>
      <w:r w:rsidR="004A7B62">
        <w:rPr>
          <w:bCs/>
        </w:rPr>
        <w:t>а</w:t>
      </w:r>
      <w:r w:rsidRPr="00106C8E">
        <w:rPr>
          <w:bCs/>
        </w:rPr>
        <w:t>нной категории заключается в том, что только при нали</w:t>
      </w:r>
      <w:r w:rsidR="004A7B62">
        <w:rPr>
          <w:bCs/>
        </w:rPr>
        <w:t>чии</w:t>
      </w:r>
      <w:r w:rsidRPr="00106C8E">
        <w:rPr>
          <w:bCs/>
        </w:rPr>
        <w:t xml:space="preserve"> правоспособности возможно возникновение ко</w:t>
      </w:r>
      <w:r w:rsidRPr="00106C8E">
        <w:rPr>
          <w:bCs/>
        </w:rPr>
        <w:t>н</w:t>
      </w:r>
      <w:r w:rsidRPr="00106C8E">
        <w:rPr>
          <w:bCs/>
        </w:rPr>
        <w:t>кретных субъективных прав и обязанно</w:t>
      </w:r>
      <w:r w:rsidR="004A7B62">
        <w:rPr>
          <w:bCs/>
        </w:rPr>
        <w:t>стей.</w:t>
      </w:r>
      <w:r w:rsidRPr="00106C8E">
        <w:rPr>
          <w:bCs/>
        </w:rPr>
        <w:t xml:space="preserve"> Она </w:t>
      </w:r>
      <w:r w:rsidR="004A7B62">
        <w:rPr>
          <w:bCs/>
        </w:rPr>
        <w:t>–</w:t>
      </w:r>
      <w:r w:rsidRPr="00106C8E">
        <w:rPr>
          <w:bCs/>
        </w:rPr>
        <w:t xml:space="preserve"> необходимая общая пред</w:t>
      </w:r>
      <w:r w:rsidR="004A7B62">
        <w:rPr>
          <w:bCs/>
        </w:rPr>
        <w:t>п</w:t>
      </w:r>
      <w:r w:rsidRPr="00106C8E">
        <w:rPr>
          <w:bCs/>
        </w:rPr>
        <w:t>осылка</w:t>
      </w:r>
      <w:r w:rsidR="004A7B62">
        <w:rPr>
          <w:bCs/>
        </w:rPr>
        <w:t xml:space="preserve"> </w:t>
      </w:r>
      <w:r w:rsidRPr="00106C8E">
        <w:rPr>
          <w:bCs/>
        </w:rPr>
        <w:t>их возникновения и тем самым их реализации.</w:t>
      </w:r>
    </w:p>
    <w:p w:rsidR="004A7B62" w:rsidRDefault="00106C8E" w:rsidP="00106C8E">
      <w:pPr>
        <w:widowControl w:val="0"/>
        <w:spacing w:line="216" w:lineRule="auto"/>
        <w:ind w:firstLine="284"/>
        <w:jc w:val="both"/>
        <w:rPr>
          <w:bCs/>
        </w:rPr>
      </w:pPr>
      <w:r w:rsidRPr="00106C8E">
        <w:rPr>
          <w:bCs/>
        </w:rPr>
        <w:t>Правоспособность признается за в</w:t>
      </w:r>
      <w:r w:rsidR="004A7B62">
        <w:rPr>
          <w:bCs/>
        </w:rPr>
        <w:t>с</w:t>
      </w:r>
      <w:r w:rsidRPr="00106C8E">
        <w:rPr>
          <w:bCs/>
        </w:rPr>
        <w:t>еми гражданами страны. Она возникает в мо</w:t>
      </w:r>
      <w:r w:rsidR="004A7B62">
        <w:rPr>
          <w:bCs/>
        </w:rPr>
        <w:t>мент</w:t>
      </w:r>
      <w:r w:rsidRPr="00106C8E">
        <w:rPr>
          <w:bCs/>
        </w:rPr>
        <w:t xml:space="preserve"> рождения человека и прекращается с его смертью. Следовательно, правоспособн</w:t>
      </w:r>
      <w:r w:rsidR="004A7B62">
        <w:rPr>
          <w:bCs/>
        </w:rPr>
        <w:t>ость</w:t>
      </w:r>
      <w:r w:rsidRPr="00106C8E">
        <w:rPr>
          <w:bCs/>
        </w:rPr>
        <w:t xml:space="preserve"> неотделима от человека, он прав</w:t>
      </w:r>
      <w:r w:rsidRPr="00106C8E">
        <w:rPr>
          <w:bCs/>
        </w:rPr>
        <w:t>о</w:t>
      </w:r>
      <w:r w:rsidRPr="00106C8E">
        <w:rPr>
          <w:bCs/>
        </w:rPr>
        <w:t>способен в течение всей жизни независимо от возрас</w:t>
      </w:r>
      <w:r w:rsidR="004A7B62">
        <w:rPr>
          <w:bCs/>
        </w:rPr>
        <w:t>т</w:t>
      </w:r>
      <w:r w:rsidRPr="00106C8E">
        <w:rPr>
          <w:bCs/>
        </w:rPr>
        <w:t>а</w:t>
      </w:r>
      <w:r w:rsidR="004A7B62">
        <w:rPr>
          <w:bCs/>
        </w:rPr>
        <w:t xml:space="preserve"> и</w:t>
      </w:r>
      <w:r w:rsidRPr="00106C8E">
        <w:rPr>
          <w:bCs/>
        </w:rPr>
        <w:t xml:space="preserve"> состояния здоровья.</w:t>
      </w:r>
      <w:r w:rsidR="004A7B62">
        <w:rPr>
          <w:bCs/>
        </w:rPr>
        <w:t xml:space="preserve"> Правос</w:t>
      </w:r>
      <w:r w:rsidRPr="00106C8E">
        <w:rPr>
          <w:bCs/>
        </w:rPr>
        <w:t xml:space="preserve">пособность означает не </w:t>
      </w:r>
      <w:r w:rsidR="004A7B62">
        <w:rPr>
          <w:bCs/>
        </w:rPr>
        <w:t xml:space="preserve">что </w:t>
      </w:r>
      <w:r w:rsidRPr="00106C8E">
        <w:rPr>
          <w:bCs/>
        </w:rPr>
        <w:t>иное, как юридическую возможность: ли</w:t>
      </w:r>
      <w:r w:rsidR="004A7B62">
        <w:rPr>
          <w:bCs/>
        </w:rPr>
        <w:t>ц</w:t>
      </w:r>
      <w:r w:rsidRPr="00106C8E">
        <w:rPr>
          <w:bCs/>
        </w:rPr>
        <w:t>о способно, т.е. может иметь права и обязанно</w:t>
      </w:r>
      <w:r w:rsidR="004A7B62">
        <w:rPr>
          <w:bCs/>
        </w:rPr>
        <w:t xml:space="preserve">сти. </w:t>
      </w:r>
      <w:r w:rsidRPr="00106C8E">
        <w:rPr>
          <w:bCs/>
        </w:rPr>
        <w:lastRenderedPageBreak/>
        <w:t>Поскольку такая возможность предусмотрена и обеспечивается зак</w:t>
      </w:r>
      <w:r w:rsidRPr="00106C8E">
        <w:rPr>
          <w:bCs/>
        </w:rPr>
        <w:t>о</w:t>
      </w:r>
      <w:r w:rsidRPr="00106C8E">
        <w:rPr>
          <w:bCs/>
        </w:rPr>
        <w:t>ном, она представляет со</w:t>
      </w:r>
      <w:r w:rsidR="004A7B62">
        <w:rPr>
          <w:bCs/>
        </w:rPr>
        <w:t>бой</w:t>
      </w:r>
      <w:r w:rsidRPr="00106C8E">
        <w:rPr>
          <w:bCs/>
        </w:rPr>
        <w:t xml:space="preserve"> определенное субъективное право кажд</w:t>
      </w:r>
      <w:r w:rsidRPr="00106C8E">
        <w:rPr>
          <w:bCs/>
        </w:rPr>
        <w:t>о</w:t>
      </w:r>
      <w:r w:rsidRPr="00106C8E">
        <w:rPr>
          <w:bCs/>
        </w:rPr>
        <w:t>го конкретного лица.</w:t>
      </w:r>
    </w:p>
    <w:p w:rsidR="00106C8E" w:rsidRPr="00106C8E" w:rsidRDefault="004A7B62" w:rsidP="00106C8E">
      <w:pPr>
        <w:widowControl w:val="0"/>
        <w:spacing w:line="216" w:lineRule="auto"/>
        <w:ind w:firstLine="284"/>
        <w:jc w:val="both"/>
        <w:rPr>
          <w:bCs/>
        </w:rPr>
      </w:pPr>
      <w:r>
        <w:rPr>
          <w:bCs/>
        </w:rPr>
        <w:t xml:space="preserve">Так как </w:t>
      </w:r>
      <w:r w:rsidR="00106C8E" w:rsidRPr="00106C8E">
        <w:rPr>
          <w:bCs/>
        </w:rPr>
        <w:t xml:space="preserve">правоспособность представляет собой субъективное право, то </w:t>
      </w:r>
      <w:r>
        <w:rPr>
          <w:bCs/>
        </w:rPr>
        <w:t xml:space="preserve">она характеризуется наличием </w:t>
      </w:r>
      <w:r w:rsidR="00106C8E" w:rsidRPr="00106C8E">
        <w:rPr>
          <w:bCs/>
        </w:rPr>
        <w:t>специфическ</w:t>
      </w:r>
      <w:r>
        <w:rPr>
          <w:bCs/>
        </w:rPr>
        <w:t>ого</w:t>
      </w:r>
      <w:r w:rsidR="00106C8E" w:rsidRPr="00106C8E">
        <w:rPr>
          <w:bCs/>
        </w:rPr>
        <w:t>, самостоятель</w:t>
      </w:r>
      <w:r>
        <w:rPr>
          <w:bCs/>
        </w:rPr>
        <w:t>ного</w:t>
      </w:r>
      <w:r w:rsidR="00106C8E" w:rsidRPr="00106C8E">
        <w:rPr>
          <w:bCs/>
        </w:rPr>
        <w:t xml:space="preserve"> содержани</w:t>
      </w:r>
      <w:r>
        <w:rPr>
          <w:bCs/>
        </w:rPr>
        <w:t>я</w:t>
      </w:r>
      <w:r w:rsidR="00106C8E" w:rsidRPr="00106C8E">
        <w:rPr>
          <w:bCs/>
        </w:rPr>
        <w:t>, которое, как уже говорилось, заключается в способности (юридичес</w:t>
      </w:r>
      <w:r>
        <w:rPr>
          <w:bCs/>
        </w:rPr>
        <w:t xml:space="preserve">кой </w:t>
      </w:r>
      <w:r w:rsidR="00106C8E" w:rsidRPr="00106C8E">
        <w:rPr>
          <w:bCs/>
        </w:rPr>
        <w:t>возможности) иметь граждански</w:t>
      </w:r>
      <w:r>
        <w:rPr>
          <w:bCs/>
        </w:rPr>
        <w:t xml:space="preserve">е </w:t>
      </w:r>
      <w:r w:rsidR="00106C8E" w:rsidRPr="00106C8E">
        <w:rPr>
          <w:bCs/>
        </w:rPr>
        <w:t xml:space="preserve">права </w:t>
      </w:r>
      <w:r>
        <w:rPr>
          <w:bCs/>
        </w:rPr>
        <w:t xml:space="preserve">и </w:t>
      </w:r>
      <w:r w:rsidR="00106C8E" w:rsidRPr="00106C8E">
        <w:rPr>
          <w:bCs/>
        </w:rPr>
        <w:t>обязанности, предусмотренные законом.</w:t>
      </w:r>
    </w:p>
    <w:p w:rsidR="00106C8E" w:rsidRPr="00106C8E" w:rsidRDefault="00106C8E" w:rsidP="00106C8E">
      <w:pPr>
        <w:widowControl w:val="0"/>
        <w:spacing w:line="216" w:lineRule="auto"/>
        <w:ind w:firstLine="284"/>
        <w:jc w:val="both"/>
        <w:rPr>
          <w:bCs/>
        </w:rPr>
      </w:pPr>
      <w:r w:rsidRPr="00106C8E">
        <w:rPr>
          <w:bCs/>
        </w:rPr>
        <w:t>Кроме того, гражданская правоспособность отличается от других субъективных п</w:t>
      </w:r>
      <w:r w:rsidR="004A7B62">
        <w:rPr>
          <w:bCs/>
        </w:rPr>
        <w:t xml:space="preserve">рав своим </w:t>
      </w:r>
      <w:r w:rsidRPr="00106C8E">
        <w:rPr>
          <w:bCs/>
        </w:rPr>
        <w:t>назначением. Она призвана обеспечить ка</w:t>
      </w:r>
      <w:r w:rsidRPr="00106C8E">
        <w:rPr>
          <w:bCs/>
        </w:rPr>
        <w:t>ж</w:t>
      </w:r>
      <w:r w:rsidRPr="00106C8E">
        <w:rPr>
          <w:bCs/>
        </w:rPr>
        <w:t>дому гражданину юридическую возможно</w:t>
      </w:r>
      <w:r w:rsidR="004A7B62">
        <w:rPr>
          <w:bCs/>
        </w:rPr>
        <w:t xml:space="preserve">сть </w:t>
      </w:r>
      <w:r w:rsidRPr="00106C8E">
        <w:rPr>
          <w:bCs/>
        </w:rPr>
        <w:t xml:space="preserve">приобретать конкретные гражданские </w:t>
      </w:r>
      <w:r w:rsidR="004A7B62">
        <w:rPr>
          <w:bCs/>
        </w:rPr>
        <w:t>п</w:t>
      </w:r>
      <w:r w:rsidRPr="00106C8E">
        <w:rPr>
          <w:bCs/>
        </w:rPr>
        <w:t>рава и обязанности, используя которые, он мо</w:t>
      </w:r>
      <w:r w:rsidR="004A7B62">
        <w:rPr>
          <w:bCs/>
        </w:rPr>
        <w:t>жет</w:t>
      </w:r>
      <w:r w:rsidRPr="00106C8E">
        <w:rPr>
          <w:bCs/>
        </w:rPr>
        <w:t xml:space="preserve"> удо</w:t>
      </w:r>
      <w:r w:rsidRPr="00106C8E">
        <w:rPr>
          <w:bCs/>
        </w:rPr>
        <w:t>в</w:t>
      </w:r>
      <w:r w:rsidRPr="00106C8E">
        <w:rPr>
          <w:bCs/>
        </w:rPr>
        <w:t>летворять свои потребности</w:t>
      </w:r>
      <w:r w:rsidR="004A7B62">
        <w:rPr>
          <w:bCs/>
        </w:rPr>
        <w:t xml:space="preserve">, </w:t>
      </w:r>
      <w:r w:rsidRPr="00106C8E">
        <w:rPr>
          <w:bCs/>
        </w:rPr>
        <w:t xml:space="preserve">реализовать интересы. </w:t>
      </w:r>
      <w:r w:rsidR="004A7B62">
        <w:rPr>
          <w:bCs/>
        </w:rPr>
        <w:t>Кроме того, сущ</w:t>
      </w:r>
      <w:r w:rsidR="004A7B62">
        <w:rPr>
          <w:bCs/>
        </w:rPr>
        <w:t>е</w:t>
      </w:r>
      <w:r w:rsidR="004A7B62">
        <w:rPr>
          <w:bCs/>
        </w:rPr>
        <w:t xml:space="preserve">ствует тесная </w:t>
      </w:r>
      <w:r w:rsidRPr="00106C8E">
        <w:rPr>
          <w:bCs/>
        </w:rPr>
        <w:t>связ</w:t>
      </w:r>
      <w:r w:rsidR="004A7B62">
        <w:rPr>
          <w:bCs/>
        </w:rPr>
        <w:t>ь</w:t>
      </w:r>
      <w:r w:rsidRPr="00106C8E">
        <w:rPr>
          <w:bCs/>
        </w:rPr>
        <w:t xml:space="preserve"> правоспособности с </w:t>
      </w:r>
      <w:r w:rsidR="004A7B62" w:rsidRPr="00106C8E">
        <w:rPr>
          <w:bCs/>
        </w:rPr>
        <w:t>личнос</w:t>
      </w:r>
      <w:r w:rsidR="004A7B62">
        <w:rPr>
          <w:bCs/>
        </w:rPr>
        <w:t xml:space="preserve">тью </w:t>
      </w:r>
      <w:r w:rsidRPr="00106C8E">
        <w:rPr>
          <w:bCs/>
        </w:rPr>
        <w:t>ее носителя, п</w:t>
      </w:r>
      <w:r w:rsidRPr="00106C8E">
        <w:rPr>
          <w:bCs/>
        </w:rPr>
        <w:t>о</w:t>
      </w:r>
      <w:r w:rsidRPr="00106C8E">
        <w:rPr>
          <w:bCs/>
        </w:rPr>
        <w:t xml:space="preserve">скольку закон не допускает отчуждение или передачу другому лицу: </w:t>
      </w:r>
      <w:r w:rsidR="000715B7">
        <w:rPr>
          <w:bCs/>
        </w:rPr>
        <w:t>с</w:t>
      </w:r>
      <w:r w:rsidRPr="00106C8E">
        <w:rPr>
          <w:bCs/>
        </w:rPr>
        <w:t xml:space="preserve">огласно </w:t>
      </w:r>
      <w:r w:rsidR="000715B7">
        <w:rPr>
          <w:bCs/>
        </w:rPr>
        <w:t xml:space="preserve">ст. 21 </w:t>
      </w:r>
      <w:r w:rsidRPr="00106C8E">
        <w:rPr>
          <w:bCs/>
        </w:rPr>
        <w:t>ГК сделки, направленные на ограниче</w:t>
      </w:r>
      <w:r w:rsidR="000715B7">
        <w:rPr>
          <w:bCs/>
        </w:rPr>
        <w:t>ние</w:t>
      </w:r>
      <w:r w:rsidRPr="00106C8E">
        <w:rPr>
          <w:bCs/>
        </w:rPr>
        <w:t xml:space="preserve"> правосп</w:t>
      </w:r>
      <w:r w:rsidRPr="00106C8E">
        <w:rPr>
          <w:bCs/>
        </w:rPr>
        <w:t>о</w:t>
      </w:r>
      <w:r w:rsidRPr="00106C8E">
        <w:rPr>
          <w:bCs/>
        </w:rPr>
        <w:t>собности, ничтожны.</w:t>
      </w:r>
    </w:p>
    <w:p w:rsidR="00106C8E" w:rsidRPr="00106C8E" w:rsidRDefault="00106C8E" w:rsidP="00106C8E">
      <w:pPr>
        <w:widowControl w:val="0"/>
        <w:spacing w:line="216" w:lineRule="auto"/>
        <w:ind w:firstLine="284"/>
        <w:jc w:val="both"/>
        <w:rPr>
          <w:bCs/>
        </w:rPr>
      </w:pPr>
      <w:r w:rsidRPr="00106C8E">
        <w:rPr>
          <w:bCs/>
        </w:rPr>
        <w:t xml:space="preserve">Итак, </w:t>
      </w:r>
      <w:r w:rsidRPr="00106C8E">
        <w:rPr>
          <w:bCs/>
          <w:i/>
          <w:iCs/>
        </w:rPr>
        <w:t xml:space="preserve">гражданская правоспособность </w:t>
      </w:r>
      <w:r w:rsidR="000715B7">
        <w:rPr>
          <w:bCs/>
          <w:i/>
          <w:iCs/>
        </w:rPr>
        <w:t>–</w:t>
      </w:r>
      <w:r w:rsidRPr="00106C8E">
        <w:rPr>
          <w:bCs/>
        </w:rPr>
        <w:t xml:space="preserve"> </w:t>
      </w:r>
      <w:r w:rsidR="000715B7">
        <w:rPr>
          <w:bCs/>
        </w:rPr>
        <w:t xml:space="preserve">это </w:t>
      </w:r>
      <w:r w:rsidRPr="00106C8E">
        <w:rPr>
          <w:bCs/>
          <w:i/>
          <w:iCs/>
        </w:rPr>
        <w:t>принадлежащее ка</w:t>
      </w:r>
      <w:r w:rsidRPr="00106C8E">
        <w:rPr>
          <w:bCs/>
          <w:i/>
          <w:iCs/>
        </w:rPr>
        <w:t>ж</w:t>
      </w:r>
      <w:r w:rsidRPr="00106C8E">
        <w:rPr>
          <w:bCs/>
          <w:i/>
          <w:iCs/>
        </w:rPr>
        <w:t xml:space="preserve">дому гражданину </w:t>
      </w:r>
      <w:r w:rsidR="000715B7">
        <w:rPr>
          <w:bCs/>
          <w:i/>
          <w:iCs/>
        </w:rPr>
        <w:t xml:space="preserve">и </w:t>
      </w:r>
      <w:r w:rsidRPr="00106C8E">
        <w:rPr>
          <w:bCs/>
          <w:i/>
          <w:iCs/>
        </w:rPr>
        <w:t>неотъемлемое от него право, содержание кот</w:t>
      </w:r>
      <w:r w:rsidRPr="00106C8E">
        <w:rPr>
          <w:bCs/>
          <w:i/>
          <w:iCs/>
        </w:rPr>
        <w:t>о</w:t>
      </w:r>
      <w:r w:rsidRPr="00106C8E">
        <w:rPr>
          <w:bCs/>
          <w:i/>
          <w:iCs/>
        </w:rPr>
        <w:t>рого заключается в способно</w:t>
      </w:r>
      <w:r w:rsidR="000715B7">
        <w:rPr>
          <w:bCs/>
          <w:i/>
          <w:iCs/>
        </w:rPr>
        <w:t>сти</w:t>
      </w:r>
      <w:r w:rsidRPr="00106C8E">
        <w:rPr>
          <w:bCs/>
          <w:i/>
          <w:iCs/>
        </w:rPr>
        <w:t xml:space="preserve"> (возможности) иметь любые допу</w:t>
      </w:r>
      <w:r w:rsidRPr="00106C8E">
        <w:rPr>
          <w:bCs/>
          <w:i/>
          <w:iCs/>
        </w:rPr>
        <w:t>с</w:t>
      </w:r>
      <w:r w:rsidRPr="00106C8E">
        <w:rPr>
          <w:bCs/>
          <w:i/>
          <w:iCs/>
        </w:rPr>
        <w:t>каемые законом гражданские права и обязанности.</w:t>
      </w:r>
    </w:p>
    <w:p w:rsidR="000715B7" w:rsidRDefault="00106C8E" w:rsidP="00106C8E">
      <w:pPr>
        <w:widowControl w:val="0"/>
        <w:spacing w:line="216" w:lineRule="auto"/>
        <w:ind w:firstLine="284"/>
        <w:jc w:val="both"/>
        <w:rPr>
          <w:bCs/>
        </w:rPr>
      </w:pPr>
      <w:r w:rsidRPr="00106C8E">
        <w:rPr>
          <w:bCs/>
        </w:rPr>
        <w:t>Правоспособность как субъективное право нельзя смешивать с конкретны</w:t>
      </w:r>
      <w:r w:rsidR="000715B7">
        <w:rPr>
          <w:bCs/>
        </w:rPr>
        <w:t>ми</w:t>
      </w:r>
      <w:r w:rsidRPr="00106C8E">
        <w:rPr>
          <w:bCs/>
        </w:rPr>
        <w:t xml:space="preserve"> субъективными правами, возникшими в результате ее реализации. Быть правоспособным е</w:t>
      </w:r>
      <w:r w:rsidR="000715B7">
        <w:rPr>
          <w:bCs/>
        </w:rPr>
        <w:t xml:space="preserve">ще </w:t>
      </w:r>
      <w:r w:rsidRPr="00106C8E">
        <w:rPr>
          <w:bCs/>
        </w:rPr>
        <w:t>не означает фактически, р</w:t>
      </w:r>
      <w:r w:rsidRPr="00106C8E">
        <w:rPr>
          <w:bCs/>
        </w:rPr>
        <w:t>е</w:t>
      </w:r>
      <w:r w:rsidRPr="00106C8E">
        <w:rPr>
          <w:bCs/>
        </w:rPr>
        <w:t>ально и</w:t>
      </w:r>
      <w:r w:rsidR="000715B7">
        <w:rPr>
          <w:bCs/>
        </w:rPr>
        <w:t>м</w:t>
      </w:r>
      <w:r w:rsidRPr="00106C8E">
        <w:rPr>
          <w:bCs/>
        </w:rPr>
        <w:t>еть конкретные права и обязанности, котор</w:t>
      </w:r>
      <w:r w:rsidR="000715B7">
        <w:rPr>
          <w:bCs/>
        </w:rPr>
        <w:t>ые</w:t>
      </w:r>
      <w:r w:rsidRPr="00106C8E">
        <w:rPr>
          <w:bCs/>
        </w:rPr>
        <w:t xml:space="preserve"> предусмотрены или допускаются законом. Правоспособность</w:t>
      </w:r>
      <w:r w:rsidR="000715B7">
        <w:rPr>
          <w:bCs/>
        </w:rPr>
        <w:t xml:space="preserve"> является </w:t>
      </w:r>
      <w:r w:rsidRPr="00106C8E">
        <w:rPr>
          <w:bCs/>
        </w:rPr>
        <w:t>лишь основ</w:t>
      </w:r>
      <w:r w:rsidR="000715B7">
        <w:rPr>
          <w:bCs/>
        </w:rPr>
        <w:t>ой</w:t>
      </w:r>
      <w:r w:rsidRPr="00106C8E">
        <w:rPr>
          <w:bCs/>
        </w:rPr>
        <w:t xml:space="preserve"> для правообладания, его предпосылка. За каждым гражданином закон призн</w:t>
      </w:r>
      <w:r w:rsidR="000715B7">
        <w:rPr>
          <w:bCs/>
        </w:rPr>
        <w:t>ает</w:t>
      </w:r>
      <w:r w:rsidRPr="00106C8E">
        <w:rPr>
          <w:bCs/>
        </w:rPr>
        <w:t xml:space="preserve"> способность иметь множество имущественных и личных н</w:t>
      </w:r>
      <w:r w:rsidRPr="00106C8E">
        <w:rPr>
          <w:bCs/>
        </w:rPr>
        <w:t>е</w:t>
      </w:r>
      <w:r w:rsidRPr="00106C8E">
        <w:rPr>
          <w:bCs/>
        </w:rPr>
        <w:t>имущественных прав, но конкретн</w:t>
      </w:r>
      <w:r w:rsidR="000715B7">
        <w:rPr>
          <w:bCs/>
        </w:rPr>
        <w:t>ый</w:t>
      </w:r>
      <w:r w:rsidRPr="00106C8E">
        <w:rPr>
          <w:bCs/>
        </w:rPr>
        <w:t xml:space="preserve"> гражданин никогда не может имет</w:t>
      </w:r>
      <w:r w:rsidR="000715B7">
        <w:rPr>
          <w:bCs/>
        </w:rPr>
        <w:t>ь в</w:t>
      </w:r>
      <w:r w:rsidRPr="00106C8E">
        <w:rPr>
          <w:bCs/>
        </w:rPr>
        <w:t>есь их «набор», он имеет лишь часть этих прав. Так, кажд</w:t>
      </w:r>
      <w:r w:rsidR="000715B7">
        <w:rPr>
          <w:bCs/>
        </w:rPr>
        <w:t>ый</w:t>
      </w:r>
      <w:r w:rsidRPr="00106C8E">
        <w:rPr>
          <w:bCs/>
        </w:rPr>
        <w:t xml:space="preserve"> может иметь право авторства на изобретение, но далеко не все его имеют.</w:t>
      </w:r>
      <w:r w:rsidR="000715B7">
        <w:rPr>
          <w:bCs/>
        </w:rPr>
        <w:t xml:space="preserve"> </w:t>
      </w:r>
      <w:r w:rsidRPr="00106C8E">
        <w:rPr>
          <w:bCs/>
        </w:rPr>
        <w:t>Приобретение конкретны</w:t>
      </w:r>
      <w:r w:rsidR="000715B7">
        <w:rPr>
          <w:bCs/>
        </w:rPr>
        <w:t xml:space="preserve">х </w:t>
      </w:r>
      <w:r w:rsidRPr="00106C8E">
        <w:rPr>
          <w:bCs/>
        </w:rPr>
        <w:t>субъективных прав и обладание ими означает реализац</w:t>
      </w:r>
      <w:r w:rsidR="000715B7">
        <w:rPr>
          <w:bCs/>
        </w:rPr>
        <w:t>ию</w:t>
      </w:r>
      <w:r w:rsidRPr="00106C8E">
        <w:rPr>
          <w:bCs/>
        </w:rPr>
        <w:t xml:space="preserve"> правоспособности.</w:t>
      </w:r>
    </w:p>
    <w:p w:rsidR="00106C8E" w:rsidRPr="000715B7" w:rsidRDefault="00106C8E" w:rsidP="000715B7">
      <w:pPr>
        <w:widowControl w:val="0"/>
        <w:spacing w:line="216" w:lineRule="auto"/>
        <w:ind w:firstLine="284"/>
        <w:jc w:val="center"/>
        <w:rPr>
          <w:bCs/>
          <w:i/>
        </w:rPr>
      </w:pPr>
      <w:r w:rsidRPr="000715B7">
        <w:rPr>
          <w:bCs/>
          <w:i/>
        </w:rPr>
        <w:t>Содержание правоспособности граждан и ее пределы</w:t>
      </w:r>
    </w:p>
    <w:p w:rsidR="00106C8E" w:rsidRPr="00106C8E" w:rsidRDefault="00106C8E" w:rsidP="00106C8E">
      <w:pPr>
        <w:widowControl w:val="0"/>
        <w:spacing w:line="216" w:lineRule="auto"/>
        <w:ind w:firstLine="284"/>
        <w:jc w:val="both"/>
        <w:rPr>
          <w:bCs/>
        </w:rPr>
      </w:pPr>
      <w:r w:rsidRPr="00106C8E">
        <w:rPr>
          <w:bCs/>
        </w:rPr>
        <w:t>Содержание правоспособности граждан образуют те имуществе</w:t>
      </w:r>
      <w:r w:rsidRPr="00106C8E">
        <w:rPr>
          <w:bCs/>
        </w:rPr>
        <w:t>н</w:t>
      </w:r>
      <w:r w:rsidRPr="00106C8E">
        <w:rPr>
          <w:bCs/>
        </w:rPr>
        <w:t>ные и лич</w:t>
      </w:r>
      <w:r w:rsidR="000715B7">
        <w:rPr>
          <w:bCs/>
        </w:rPr>
        <w:t>ные</w:t>
      </w:r>
      <w:r w:rsidRPr="00106C8E">
        <w:rPr>
          <w:bCs/>
        </w:rPr>
        <w:t xml:space="preserve"> неимущественные права и обязанности, </w:t>
      </w:r>
      <w:r w:rsidR="000715B7">
        <w:rPr>
          <w:bCs/>
        </w:rPr>
        <w:t>к</w:t>
      </w:r>
      <w:r w:rsidRPr="00106C8E">
        <w:rPr>
          <w:bCs/>
        </w:rPr>
        <w:t>оторыми гра</w:t>
      </w:r>
      <w:r w:rsidRPr="00106C8E">
        <w:rPr>
          <w:bCs/>
        </w:rPr>
        <w:t>ж</w:t>
      </w:r>
      <w:r w:rsidRPr="00106C8E">
        <w:rPr>
          <w:bCs/>
        </w:rPr>
        <w:t>данин согласно закону может облад</w:t>
      </w:r>
      <w:r w:rsidR="000715B7">
        <w:rPr>
          <w:bCs/>
        </w:rPr>
        <w:t>ать.</w:t>
      </w:r>
      <w:r w:rsidRPr="00106C8E">
        <w:rPr>
          <w:bCs/>
        </w:rPr>
        <w:t xml:space="preserve"> Другими словами, содержание гражданской правоспособности составляют не сами прав</w:t>
      </w:r>
      <w:r w:rsidR="000715B7">
        <w:rPr>
          <w:bCs/>
        </w:rPr>
        <w:t>а, а</w:t>
      </w:r>
      <w:r w:rsidRPr="00106C8E">
        <w:rPr>
          <w:bCs/>
        </w:rPr>
        <w:t xml:space="preserve"> возмо</w:t>
      </w:r>
      <w:r w:rsidRPr="00106C8E">
        <w:rPr>
          <w:bCs/>
        </w:rPr>
        <w:t>ж</w:t>
      </w:r>
      <w:r w:rsidRPr="00106C8E">
        <w:rPr>
          <w:bCs/>
        </w:rPr>
        <w:t>ность их иметь.</w:t>
      </w:r>
    </w:p>
    <w:p w:rsidR="00106C8E" w:rsidRPr="00106C8E" w:rsidRDefault="00106C8E" w:rsidP="00106C8E">
      <w:pPr>
        <w:widowControl w:val="0"/>
        <w:spacing w:line="216" w:lineRule="auto"/>
        <w:ind w:firstLine="284"/>
        <w:jc w:val="both"/>
        <w:rPr>
          <w:bCs/>
        </w:rPr>
      </w:pPr>
      <w:r w:rsidRPr="00106C8E">
        <w:rPr>
          <w:bCs/>
        </w:rPr>
        <w:t>Примерный перечень имущественных и личных неимущественных прав, котор</w:t>
      </w:r>
      <w:r w:rsidR="000715B7">
        <w:rPr>
          <w:bCs/>
        </w:rPr>
        <w:t>ыми</w:t>
      </w:r>
      <w:r w:rsidRPr="00106C8E">
        <w:rPr>
          <w:bCs/>
        </w:rPr>
        <w:t xml:space="preserve"> могут обладать граждане, дается в</w:t>
      </w:r>
      <w:r w:rsidR="000715B7">
        <w:rPr>
          <w:bCs/>
        </w:rPr>
        <w:t xml:space="preserve"> ст. 17 </w:t>
      </w:r>
      <w:r w:rsidRPr="00106C8E">
        <w:rPr>
          <w:bCs/>
        </w:rPr>
        <w:t>ГК, гд</w:t>
      </w:r>
      <w:r w:rsidR="000715B7">
        <w:rPr>
          <w:bCs/>
        </w:rPr>
        <w:t>е пр</w:t>
      </w:r>
      <w:r w:rsidR="000715B7">
        <w:rPr>
          <w:bCs/>
        </w:rPr>
        <w:t>е</w:t>
      </w:r>
      <w:r w:rsidRPr="00106C8E">
        <w:rPr>
          <w:bCs/>
        </w:rPr>
        <w:t>дусматривается, что гражданин может:</w:t>
      </w:r>
    </w:p>
    <w:p w:rsidR="000715B7" w:rsidRPr="000715B7" w:rsidRDefault="000715B7" w:rsidP="000715B7">
      <w:pPr>
        <w:pStyle w:val="aff"/>
        <w:widowControl w:val="0"/>
        <w:numPr>
          <w:ilvl w:val="0"/>
          <w:numId w:val="51"/>
        </w:numPr>
        <w:spacing w:line="216" w:lineRule="auto"/>
        <w:ind w:left="0" w:firstLine="284"/>
        <w:jc w:val="both"/>
        <w:rPr>
          <w:bCs/>
        </w:rPr>
      </w:pPr>
      <w:r w:rsidRPr="000715B7">
        <w:rPr>
          <w:bCs/>
        </w:rPr>
        <w:t>иметь имущество на праве собственности;</w:t>
      </w:r>
    </w:p>
    <w:p w:rsidR="000715B7" w:rsidRPr="000715B7" w:rsidRDefault="000715B7" w:rsidP="000715B7">
      <w:pPr>
        <w:pStyle w:val="aff"/>
        <w:widowControl w:val="0"/>
        <w:numPr>
          <w:ilvl w:val="0"/>
          <w:numId w:val="51"/>
        </w:numPr>
        <w:spacing w:line="216" w:lineRule="auto"/>
        <w:ind w:left="0" w:firstLine="284"/>
        <w:jc w:val="both"/>
        <w:rPr>
          <w:bCs/>
        </w:rPr>
      </w:pPr>
      <w:r w:rsidRPr="000715B7">
        <w:rPr>
          <w:bCs/>
        </w:rPr>
        <w:t>наследовать и завещать имущество;</w:t>
      </w:r>
    </w:p>
    <w:p w:rsidR="000715B7" w:rsidRPr="000715B7" w:rsidRDefault="000715B7" w:rsidP="000715B7">
      <w:pPr>
        <w:pStyle w:val="aff"/>
        <w:widowControl w:val="0"/>
        <w:numPr>
          <w:ilvl w:val="0"/>
          <w:numId w:val="51"/>
        </w:numPr>
        <w:spacing w:line="216" w:lineRule="auto"/>
        <w:ind w:left="0" w:firstLine="284"/>
        <w:jc w:val="both"/>
        <w:rPr>
          <w:bCs/>
        </w:rPr>
      </w:pPr>
      <w:r w:rsidRPr="000715B7">
        <w:rPr>
          <w:bCs/>
        </w:rPr>
        <w:t>заниматься предпринимательской и любой иной не запрещенной законодательными актами деятельностью;</w:t>
      </w:r>
    </w:p>
    <w:p w:rsidR="000715B7" w:rsidRPr="000715B7" w:rsidRDefault="000715B7" w:rsidP="000715B7">
      <w:pPr>
        <w:pStyle w:val="aff"/>
        <w:widowControl w:val="0"/>
        <w:numPr>
          <w:ilvl w:val="0"/>
          <w:numId w:val="51"/>
        </w:numPr>
        <w:spacing w:line="216" w:lineRule="auto"/>
        <w:ind w:left="0" w:firstLine="284"/>
        <w:jc w:val="both"/>
        <w:rPr>
          <w:bCs/>
        </w:rPr>
      </w:pPr>
      <w:r w:rsidRPr="000715B7">
        <w:rPr>
          <w:bCs/>
        </w:rPr>
        <w:lastRenderedPageBreak/>
        <w:t>создавать юридические лица самостоятельно или совместно с др</w:t>
      </w:r>
      <w:r w:rsidRPr="000715B7">
        <w:rPr>
          <w:bCs/>
        </w:rPr>
        <w:t>у</w:t>
      </w:r>
      <w:r w:rsidRPr="000715B7">
        <w:rPr>
          <w:bCs/>
        </w:rPr>
        <w:t>гими гражданами и юридическими лицами;</w:t>
      </w:r>
    </w:p>
    <w:p w:rsidR="000715B7" w:rsidRPr="000715B7" w:rsidRDefault="000715B7" w:rsidP="000715B7">
      <w:pPr>
        <w:pStyle w:val="aff"/>
        <w:widowControl w:val="0"/>
        <w:numPr>
          <w:ilvl w:val="0"/>
          <w:numId w:val="51"/>
        </w:numPr>
        <w:spacing w:line="216" w:lineRule="auto"/>
        <w:ind w:left="0" w:firstLine="284"/>
        <w:jc w:val="both"/>
        <w:rPr>
          <w:bCs/>
        </w:rPr>
      </w:pPr>
      <w:r w:rsidRPr="000715B7">
        <w:rPr>
          <w:bCs/>
        </w:rPr>
        <w:t>совершать не противоречащие законодательству сделки и учас</w:t>
      </w:r>
      <w:r w:rsidRPr="000715B7">
        <w:rPr>
          <w:bCs/>
        </w:rPr>
        <w:t>т</w:t>
      </w:r>
      <w:r w:rsidRPr="000715B7">
        <w:rPr>
          <w:bCs/>
        </w:rPr>
        <w:t>вовать в обязательствах;</w:t>
      </w:r>
    </w:p>
    <w:p w:rsidR="000715B7" w:rsidRPr="000715B7" w:rsidRDefault="000715B7" w:rsidP="000715B7">
      <w:pPr>
        <w:pStyle w:val="aff"/>
        <w:widowControl w:val="0"/>
        <w:numPr>
          <w:ilvl w:val="0"/>
          <w:numId w:val="51"/>
        </w:numPr>
        <w:spacing w:line="216" w:lineRule="auto"/>
        <w:ind w:left="0" w:firstLine="284"/>
        <w:jc w:val="both"/>
        <w:rPr>
          <w:bCs/>
        </w:rPr>
      </w:pPr>
      <w:r w:rsidRPr="000715B7">
        <w:rPr>
          <w:bCs/>
        </w:rPr>
        <w:t>избирать место жительства;</w:t>
      </w:r>
    </w:p>
    <w:p w:rsidR="000715B7" w:rsidRPr="000715B7" w:rsidRDefault="000715B7" w:rsidP="000715B7">
      <w:pPr>
        <w:pStyle w:val="aff"/>
        <w:widowControl w:val="0"/>
        <w:numPr>
          <w:ilvl w:val="0"/>
          <w:numId w:val="51"/>
        </w:numPr>
        <w:spacing w:line="216" w:lineRule="auto"/>
        <w:ind w:left="0" w:firstLine="284"/>
        <w:jc w:val="both"/>
        <w:rPr>
          <w:bCs/>
        </w:rPr>
      </w:pPr>
      <w:r w:rsidRPr="000715B7">
        <w:rPr>
          <w:bCs/>
        </w:rPr>
        <w:t>иметь права авторов произведений науки, литературы или иску</w:t>
      </w:r>
      <w:r w:rsidRPr="000715B7">
        <w:rPr>
          <w:bCs/>
        </w:rPr>
        <w:t>с</w:t>
      </w:r>
      <w:r w:rsidRPr="000715B7">
        <w:rPr>
          <w:bCs/>
        </w:rPr>
        <w:t>ства, изобретений или иных охраняемых законодательством результ</w:t>
      </w:r>
      <w:r w:rsidRPr="000715B7">
        <w:rPr>
          <w:bCs/>
        </w:rPr>
        <w:t>а</w:t>
      </w:r>
      <w:r w:rsidRPr="000715B7">
        <w:rPr>
          <w:bCs/>
        </w:rPr>
        <w:t>тов интеллектуальной деятельности;</w:t>
      </w:r>
    </w:p>
    <w:p w:rsidR="000715B7" w:rsidRPr="000715B7" w:rsidRDefault="000715B7" w:rsidP="000715B7">
      <w:pPr>
        <w:pStyle w:val="aff"/>
        <w:widowControl w:val="0"/>
        <w:numPr>
          <w:ilvl w:val="0"/>
          <w:numId w:val="51"/>
        </w:numPr>
        <w:spacing w:line="216" w:lineRule="auto"/>
        <w:ind w:left="0" w:firstLine="284"/>
        <w:jc w:val="both"/>
        <w:rPr>
          <w:bCs/>
        </w:rPr>
      </w:pPr>
      <w:r w:rsidRPr="000715B7">
        <w:rPr>
          <w:bCs/>
        </w:rPr>
        <w:t>иметь иные имущественные и личные неимущественные права.</w:t>
      </w:r>
    </w:p>
    <w:p w:rsidR="00106C8E" w:rsidRPr="00106C8E" w:rsidRDefault="00106C8E" w:rsidP="00106C8E">
      <w:pPr>
        <w:widowControl w:val="0"/>
        <w:spacing w:line="216" w:lineRule="auto"/>
        <w:ind w:firstLine="284"/>
        <w:jc w:val="both"/>
        <w:rPr>
          <w:bCs/>
        </w:rPr>
      </w:pPr>
      <w:r w:rsidRPr="00106C8E">
        <w:rPr>
          <w:bCs/>
        </w:rPr>
        <w:t>Как видно, закон, определяя содержание правоспособности гра</w:t>
      </w:r>
      <w:r w:rsidRPr="00106C8E">
        <w:rPr>
          <w:bCs/>
        </w:rPr>
        <w:t>ж</w:t>
      </w:r>
      <w:r w:rsidRPr="00106C8E">
        <w:rPr>
          <w:bCs/>
        </w:rPr>
        <w:t>дан, говорит тольк</w:t>
      </w:r>
      <w:r w:rsidR="000715B7">
        <w:rPr>
          <w:bCs/>
        </w:rPr>
        <w:t>о о</w:t>
      </w:r>
      <w:r w:rsidRPr="00106C8E">
        <w:rPr>
          <w:bCs/>
        </w:rPr>
        <w:t xml:space="preserve"> правах, но прямо не упоминает об обязанностях. Между тем, ГК указывается и на способно</w:t>
      </w:r>
      <w:r w:rsidR="000715B7">
        <w:rPr>
          <w:bCs/>
        </w:rPr>
        <w:t>сть</w:t>
      </w:r>
      <w:r w:rsidRPr="00106C8E">
        <w:rPr>
          <w:bCs/>
        </w:rPr>
        <w:t xml:space="preserve"> граждан «нести обяза</w:t>
      </w:r>
      <w:r w:rsidRPr="00106C8E">
        <w:rPr>
          <w:bCs/>
        </w:rPr>
        <w:t>н</w:t>
      </w:r>
      <w:r w:rsidRPr="00106C8E">
        <w:rPr>
          <w:bCs/>
        </w:rPr>
        <w:t>ности». В данном случае законодатель уделяет внимание главном с</w:t>
      </w:r>
      <w:r w:rsidRPr="00106C8E">
        <w:rPr>
          <w:bCs/>
        </w:rPr>
        <w:t>о</w:t>
      </w:r>
      <w:r w:rsidRPr="00106C8E">
        <w:rPr>
          <w:bCs/>
        </w:rPr>
        <w:t xml:space="preserve">держании правоспособности </w:t>
      </w:r>
      <w:r w:rsidR="000715B7">
        <w:rPr>
          <w:bCs/>
        </w:rPr>
        <w:t>–</w:t>
      </w:r>
      <w:r w:rsidRPr="00106C8E">
        <w:rPr>
          <w:bCs/>
        </w:rPr>
        <w:t xml:space="preserve"> правам. Но косвенное указание на об</w:t>
      </w:r>
      <w:r w:rsidRPr="00106C8E">
        <w:rPr>
          <w:bCs/>
        </w:rPr>
        <w:t>я</w:t>
      </w:r>
      <w:r w:rsidRPr="00106C8E">
        <w:rPr>
          <w:bCs/>
        </w:rPr>
        <w:t>занности в зак</w:t>
      </w:r>
      <w:r w:rsidR="000715B7">
        <w:rPr>
          <w:bCs/>
        </w:rPr>
        <w:t>оне</w:t>
      </w:r>
      <w:r w:rsidRPr="00106C8E">
        <w:rPr>
          <w:bCs/>
        </w:rPr>
        <w:t xml:space="preserve"> присутствует. Например, говорится о праве граждан «участвовать в обязательств</w:t>
      </w:r>
      <w:r w:rsidR="000715B7">
        <w:rPr>
          <w:bCs/>
        </w:rPr>
        <w:t>ах». П</w:t>
      </w:r>
      <w:r w:rsidRPr="00106C8E">
        <w:rPr>
          <w:bCs/>
        </w:rPr>
        <w:t>раво участвовать в обязательствах означае</w:t>
      </w:r>
      <w:r w:rsidR="000715B7">
        <w:rPr>
          <w:bCs/>
        </w:rPr>
        <w:t>т и</w:t>
      </w:r>
      <w:r w:rsidRPr="00106C8E">
        <w:rPr>
          <w:bCs/>
        </w:rPr>
        <w:t xml:space="preserve"> приобретение обязанностей. С несением обязанностей св</w:t>
      </w:r>
      <w:r w:rsidRPr="00106C8E">
        <w:rPr>
          <w:bCs/>
        </w:rPr>
        <w:t>я</w:t>
      </w:r>
      <w:r w:rsidRPr="00106C8E">
        <w:rPr>
          <w:bCs/>
        </w:rPr>
        <w:t>зано и право иметь имуществ</w:t>
      </w:r>
      <w:r w:rsidR="000715B7">
        <w:rPr>
          <w:bCs/>
        </w:rPr>
        <w:t>о в</w:t>
      </w:r>
      <w:r w:rsidRPr="00106C8E">
        <w:rPr>
          <w:bCs/>
        </w:rPr>
        <w:t xml:space="preserve"> собственности. Например, собстве</w:t>
      </w:r>
      <w:r w:rsidRPr="00106C8E">
        <w:rPr>
          <w:bCs/>
        </w:rPr>
        <w:t>н</w:t>
      </w:r>
      <w:r w:rsidRPr="00106C8E">
        <w:rPr>
          <w:bCs/>
        </w:rPr>
        <w:t>ник несет бремя содержания принадлежащего имущества, т.е. опред</w:t>
      </w:r>
      <w:r w:rsidRPr="00106C8E">
        <w:rPr>
          <w:bCs/>
        </w:rPr>
        <w:t>е</w:t>
      </w:r>
      <w:r w:rsidRPr="00106C8E">
        <w:rPr>
          <w:bCs/>
        </w:rPr>
        <w:t xml:space="preserve">ленные обязанности. Таким образом, в содержание </w:t>
      </w:r>
      <w:proofErr w:type="gramStart"/>
      <w:r w:rsidRPr="00106C8E">
        <w:rPr>
          <w:bCs/>
        </w:rPr>
        <w:t>правоспособно</w:t>
      </w:r>
      <w:r w:rsidR="000715B7">
        <w:rPr>
          <w:bCs/>
        </w:rPr>
        <w:t>сти</w:t>
      </w:r>
      <w:proofErr w:type="gramEnd"/>
      <w:r w:rsidRPr="00106C8E">
        <w:rPr>
          <w:bCs/>
        </w:rPr>
        <w:t xml:space="preserve"> безусловно, входит способность нести обязанности (исполнить обяз</w:t>
      </w:r>
      <w:r w:rsidRPr="00106C8E">
        <w:rPr>
          <w:bCs/>
        </w:rPr>
        <w:t>а</w:t>
      </w:r>
      <w:r w:rsidRPr="00106C8E">
        <w:rPr>
          <w:bCs/>
        </w:rPr>
        <w:t>тельство, возмес</w:t>
      </w:r>
      <w:r w:rsidR="000715B7">
        <w:rPr>
          <w:bCs/>
        </w:rPr>
        <w:t>тить</w:t>
      </w:r>
      <w:r w:rsidRPr="00106C8E">
        <w:rPr>
          <w:bCs/>
        </w:rPr>
        <w:t xml:space="preserve"> причиненный вред и т.п.).</w:t>
      </w:r>
    </w:p>
    <w:p w:rsidR="00106C8E" w:rsidRPr="00106C8E" w:rsidRDefault="00106C8E" w:rsidP="00106C8E">
      <w:pPr>
        <w:widowControl w:val="0"/>
        <w:spacing w:line="216" w:lineRule="auto"/>
        <w:ind w:firstLine="284"/>
        <w:jc w:val="both"/>
        <w:rPr>
          <w:bCs/>
        </w:rPr>
      </w:pPr>
      <w:r w:rsidRPr="00106C8E">
        <w:rPr>
          <w:bCs/>
        </w:rPr>
        <w:t xml:space="preserve">Вместе с тем неправильно было бы утверждать, что по содержанию правоспособно граждан </w:t>
      </w:r>
      <w:proofErr w:type="gramStart"/>
      <w:r w:rsidRPr="00106C8E">
        <w:rPr>
          <w:bCs/>
        </w:rPr>
        <w:t>беспредельна</w:t>
      </w:r>
      <w:proofErr w:type="gramEnd"/>
      <w:r w:rsidRPr="00106C8E">
        <w:rPr>
          <w:bCs/>
        </w:rPr>
        <w:t>. Для нее, как и для любого суб</w:t>
      </w:r>
      <w:r w:rsidRPr="00106C8E">
        <w:rPr>
          <w:bCs/>
        </w:rPr>
        <w:t>ъ</w:t>
      </w:r>
      <w:r w:rsidRPr="00106C8E">
        <w:rPr>
          <w:bCs/>
        </w:rPr>
        <w:t>ективного права, характерны некото</w:t>
      </w:r>
      <w:r w:rsidR="000715B7">
        <w:rPr>
          <w:bCs/>
        </w:rPr>
        <w:t>рые</w:t>
      </w:r>
      <w:r w:rsidRPr="00106C8E">
        <w:rPr>
          <w:bCs/>
        </w:rPr>
        <w:t xml:space="preserve"> пределы. Всякое субъективное право, будучи мерой возможного поведения управомочен</w:t>
      </w:r>
      <w:r w:rsidR="000715B7">
        <w:rPr>
          <w:bCs/>
        </w:rPr>
        <w:t>ного</w:t>
      </w:r>
      <w:r w:rsidRPr="00106C8E">
        <w:rPr>
          <w:bCs/>
        </w:rPr>
        <w:t xml:space="preserve"> лица, имеет определенные </w:t>
      </w:r>
      <w:proofErr w:type="gramStart"/>
      <w:r w:rsidRPr="00106C8E">
        <w:rPr>
          <w:bCs/>
        </w:rPr>
        <w:t>границы</w:t>
      </w:r>
      <w:proofErr w:type="gramEnd"/>
      <w:r w:rsidRPr="00106C8E">
        <w:rPr>
          <w:bCs/>
        </w:rPr>
        <w:t xml:space="preserve"> как по своему содержанию, так и по х</w:t>
      </w:r>
      <w:r w:rsidRPr="00106C8E">
        <w:rPr>
          <w:bCs/>
        </w:rPr>
        <w:t>а</w:t>
      </w:r>
      <w:r w:rsidRPr="00106C8E">
        <w:rPr>
          <w:bCs/>
        </w:rPr>
        <w:t xml:space="preserve">рактеру осуществления. Эти пределы отражены в положении о том, что гражданин </w:t>
      </w:r>
      <w:proofErr w:type="gramStart"/>
      <w:r w:rsidRPr="00106C8E">
        <w:rPr>
          <w:bCs/>
        </w:rPr>
        <w:t>может</w:t>
      </w:r>
      <w:proofErr w:type="gramEnd"/>
      <w:r w:rsidRPr="00106C8E">
        <w:rPr>
          <w:bCs/>
        </w:rPr>
        <w:t xml:space="preserve"> занимав любой «не запрещенной законом де</w:t>
      </w:r>
      <w:r w:rsidRPr="00106C8E">
        <w:rPr>
          <w:bCs/>
        </w:rPr>
        <w:t>я</w:t>
      </w:r>
      <w:r w:rsidRPr="00106C8E">
        <w:rPr>
          <w:bCs/>
        </w:rPr>
        <w:t>тельностью» и что обладание некоторыми правами мо</w:t>
      </w:r>
      <w:r w:rsidR="000715B7">
        <w:rPr>
          <w:bCs/>
        </w:rPr>
        <w:t>жет</w:t>
      </w:r>
      <w:r w:rsidRPr="00106C8E">
        <w:rPr>
          <w:bCs/>
        </w:rPr>
        <w:t xml:space="preserve"> быть прямо запрещено.</w:t>
      </w:r>
    </w:p>
    <w:p w:rsidR="00CF2135" w:rsidRDefault="00106C8E" w:rsidP="00106C8E">
      <w:pPr>
        <w:widowControl w:val="0"/>
        <w:spacing w:line="216" w:lineRule="auto"/>
        <w:ind w:firstLine="284"/>
        <w:jc w:val="both"/>
        <w:rPr>
          <w:bCs/>
        </w:rPr>
      </w:pPr>
      <w:r w:rsidRPr="00106C8E">
        <w:rPr>
          <w:bCs/>
        </w:rPr>
        <w:t>Гражданская правоспособность согласно закону возникает в м</w:t>
      </w:r>
      <w:r w:rsidRPr="00106C8E">
        <w:rPr>
          <w:bCs/>
        </w:rPr>
        <w:t>о</w:t>
      </w:r>
      <w:r w:rsidRPr="00106C8E">
        <w:rPr>
          <w:bCs/>
        </w:rPr>
        <w:t>мент рожд</w:t>
      </w:r>
      <w:r w:rsidR="00CF2135">
        <w:rPr>
          <w:bCs/>
        </w:rPr>
        <w:t xml:space="preserve">ения </w:t>
      </w:r>
      <w:r w:rsidRPr="00106C8E">
        <w:rPr>
          <w:bCs/>
        </w:rPr>
        <w:t xml:space="preserve">гражданина и прекращается смертью. </w:t>
      </w:r>
      <w:r w:rsidR="00CF2135">
        <w:rPr>
          <w:bCs/>
        </w:rPr>
        <w:t>При этом след</w:t>
      </w:r>
      <w:r w:rsidR="00CF2135">
        <w:rPr>
          <w:bCs/>
        </w:rPr>
        <w:t>у</w:t>
      </w:r>
      <w:r w:rsidR="00CF2135">
        <w:rPr>
          <w:bCs/>
        </w:rPr>
        <w:t xml:space="preserve">ет учитывать, что </w:t>
      </w:r>
      <w:r w:rsidRPr="00106C8E">
        <w:rPr>
          <w:bCs/>
        </w:rPr>
        <w:t>с рождением чел</w:t>
      </w:r>
      <w:r w:rsidR="00CF2135">
        <w:rPr>
          <w:bCs/>
        </w:rPr>
        <w:t>овек</w:t>
      </w:r>
      <w:r w:rsidRPr="00106C8E">
        <w:rPr>
          <w:bCs/>
        </w:rPr>
        <w:t xml:space="preserve"> способен обладать не всеми гражданскими правами и обязанностями. Следовательно, сам факт рождения не означает, что у новорожденного возникла гражданская правоспособн</w:t>
      </w:r>
      <w:r w:rsidR="00CF2135">
        <w:rPr>
          <w:bCs/>
        </w:rPr>
        <w:t xml:space="preserve">ость </w:t>
      </w:r>
      <w:r w:rsidRPr="00106C8E">
        <w:rPr>
          <w:bCs/>
        </w:rPr>
        <w:t xml:space="preserve">в полном объеме, </w:t>
      </w:r>
      <w:r w:rsidR="00CF2135">
        <w:rPr>
          <w:bCs/>
        </w:rPr>
        <w:t xml:space="preserve">ведь </w:t>
      </w:r>
      <w:r w:rsidRPr="00106C8E">
        <w:rPr>
          <w:bCs/>
        </w:rPr>
        <w:t>некоторые ее элементы во</w:t>
      </w:r>
      <w:r w:rsidRPr="00106C8E">
        <w:rPr>
          <w:bCs/>
        </w:rPr>
        <w:t>з</w:t>
      </w:r>
      <w:r w:rsidRPr="00106C8E">
        <w:rPr>
          <w:bCs/>
        </w:rPr>
        <w:t>никают лишь с достижением определен</w:t>
      </w:r>
      <w:r w:rsidR="00CF2135">
        <w:rPr>
          <w:bCs/>
        </w:rPr>
        <w:t>ного</w:t>
      </w:r>
      <w:r w:rsidRPr="00106C8E">
        <w:rPr>
          <w:bCs/>
        </w:rPr>
        <w:t xml:space="preserve"> возраста (право занимат</w:t>
      </w:r>
      <w:r w:rsidRPr="00106C8E">
        <w:rPr>
          <w:bCs/>
        </w:rPr>
        <w:t>ь</w:t>
      </w:r>
      <w:r w:rsidRPr="00106C8E">
        <w:rPr>
          <w:bCs/>
        </w:rPr>
        <w:t>ся предпринимательской деятельностью, создавать юридические л</w:t>
      </w:r>
      <w:r w:rsidR="00CF2135">
        <w:rPr>
          <w:bCs/>
        </w:rPr>
        <w:t xml:space="preserve">ица и </w:t>
      </w:r>
      <w:r w:rsidRPr="00106C8E">
        <w:rPr>
          <w:bCs/>
        </w:rPr>
        <w:t>др.).</w:t>
      </w:r>
      <w:r w:rsidR="00CF2135">
        <w:rPr>
          <w:bCs/>
        </w:rPr>
        <w:t xml:space="preserve"> </w:t>
      </w:r>
      <w:proofErr w:type="gramStart"/>
      <w:r w:rsidR="00CF2135">
        <w:rPr>
          <w:bCs/>
        </w:rPr>
        <w:t>Это</w:t>
      </w:r>
      <w:proofErr w:type="gramEnd"/>
      <w:r w:rsidR="00CF2135">
        <w:rPr>
          <w:bCs/>
        </w:rPr>
        <w:t xml:space="preserve"> во-первых. </w:t>
      </w:r>
      <w:r w:rsidRPr="00106C8E">
        <w:rPr>
          <w:bCs/>
        </w:rPr>
        <w:t>Во-вторых, требуют толкования слова «в м</w:t>
      </w:r>
      <w:r w:rsidRPr="00106C8E">
        <w:rPr>
          <w:bCs/>
        </w:rPr>
        <w:t>о</w:t>
      </w:r>
      <w:r w:rsidRPr="00106C8E">
        <w:rPr>
          <w:bCs/>
        </w:rPr>
        <w:t>мент рождения», поскольку установл</w:t>
      </w:r>
      <w:r w:rsidR="00CF2135">
        <w:rPr>
          <w:bCs/>
        </w:rPr>
        <w:t>ение</w:t>
      </w:r>
      <w:r w:rsidRPr="00106C8E">
        <w:rPr>
          <w:bCs/>
        </w:rPr>
        <w:t xml:space="preserve"> такого момента может иметь практическое значение (например, при решении вопроса о к</w:t>
      </w:r>
      <w:r w:rsidR="00CF2135">
        <w:rPr>
          <w:bCs/>
        </w:rPr>
        <w:t>руге</w:t>
      </w:r>
      <w:r w:rsidRPr="00106C8E">
        <w:rPr>
          <w:bCs/>
        </w:rPr>
        <w:t xml:space="preserve"> н</w:t>
      </w:r>
      <w:r w:rsidRPr="00106C8E">
        <w:rPr>
          <w:bCs/>
        </w:rPr>
        <w:t>а</w:t>
      </w:r>
      <w:r w:rsidRPr="00106C8E">
        <w:rPr>
          <w:bCs/>
        </w:rPr>
        <w:t>следников). Момент рождения ребенка</w:t>
      </w:r>
      <w:r w:rsidR="00CF2135">
        <w:rPr>
          <w:bCs/>
        </w:rPr>
        <w:t xml:space="preserve"> </w:t>
      </w:r>
      <w:r w:rsidRPr="00106C8E">
        <w:rPr>
          <w:bCs/>
        </w:rPr>
        <w:t>определяется в соответствии с данными медицин науки. С точки зрения права не имеет значения, был ли ребенок жизнеспособным: сам появления его на свет означает, что у него возникла правоспособность, хотя бы он был ж</w:t>
      </w:r>
      <w:r w:rsidR="00CF2135">
        <w:rPr>
          <w:bCs/>
        </w:rPr>
        <w:t>ив</w:t>
      </w:r>
      <w:r w:rsidRPr="00106C8E">
        <w:rPr>
          <w:bCs/>
        </w:rPr>
        <w:t xml:space="preserve"> всего несколько </w:t>
      </w:r>
      <w:r w:rsidRPr="00106C8E">
        <w:rPr>
          <w:bCs/>
        </w:rPr>
        <w:lastRenderedPageBreak/>
        <w:t>минут или даже секунд. Следует отметить, что закон в некоторых</w:t>
      </w:r>
      <w:r w:rsidR="00CF2135">
        <w:rPr>
          <w:bCs/>
        </w:rPr>
        <w:t xml:space="preserve"> сл</w:t>
      </w:r>
      <w:r w:rsidR="00CF2135">
        <w:rPr>
          <w:bCs/>
        </w:rPr>
        <w:t>у</w:t>
      </w:r>
      <w:r w:rsidR="00CF2135">
        <w:rPr>
          <w:bCs/>
        </w:rPr>
        <w:t xml:space="preserve">чаях </w:t>
      </w:r>
      <w:r w:rsidRPr="00106C8E">
        <w:rPr>
          <w:bCs/>
        </w:rPr>
        <w:t>охраняет права и интересы и не родившегося ребенка, т.е. буд</w:t>
      </w:r>
      <w:r w:rsidRPr="00106C8E">
        <w:rPr>
          <w:bCs/>
        </w:rPr>
        <w:t>у</w:t>
      </w:r>
      <w:r w:rsidRPr="00106C8E">
        <w:rPr>
          <w:bCs/>
        </w:rPr>
        <w:t>щего субъекта права. Т</w:t>
      </w:r>
      <w:r w:rsidR="00CF2135">
        <w:rPr>
          <w:bCs/>
        </w:rPr>
        <w:t>ак, к наследованию могут призываться гражд</w:t>
      </w:r>
      <w:r w:rsidR="00CF2135">
        <w:rPr>
          <w:bCs/>
        </w:rPr>
        <w:t>а</w:t>
      </w:r>
      <w:r w:rsidR="00CF2135">
        <w:rPr>
          <w:bCs/>
        </w:rPr>
        <w:t>не, находящиеся в живых в день открытия наследства, а также зачатые при жизни наследодателя и родившиеся живыми после открытия н</w:t>
      </w:r>
      <w:r w:rsidR="00CF2135">
        <w:rPr>
          <w:bCs/>
        </w:rPr>
        <w:t>а</w:t>
      </w:r>
      <w:r w:rsidR="00CF2135">
        <w:rPr>
          <w:bCs/>
        </w:rPr>
        <w:t>следства (п.1 ст. 1037 ГК). Это, однако</w:t>
      </w:r>
      <w:r w:rsidR="00C57C36">
        <w:rPr>
          <w:bCs/>
        </w:rPr>
        <w:t>,</w:t>
      </w:r>
      <w:r w:rsidR="00CF2135">
        <w:rPr>
          <w:bCs/>
        </w:rPr>
        <w:t xml:space="preserve"> не означает, что зачатый, но не родившийся ребенок признается правоспособным.</w:t>
      </w:r>
    </w:p>
    <w:p w:rsidR="00106C8E" w:rsidRPr="00106C8E" w:rsidRDefault="00CF2135" w:rsidP="00106C8E">
      <w:pPr>
        <w:widowControl w:val="0"/>
        <w:spacing w:line="216" w:lineRule="auto"/>
        <w:ind w:firstLine="284"/>
        <w:jc w:val="both"/>
        <w:rPr>
          <w:bCs/>
        </w:rPr>
      </w:pPr>
      <w:r>
        <w:rPr>
          <w:bCs/>
        </w:rPr>
        <w:t xml:space="preserve">Правоспособность гражданина прекращается с его смертью. Пока человек жив – он </w:t>
      </w:r>
      <w:r w:rsidR="00106C8E" w:rsidRPr="00106C8E">
        <w:rPr>
          <w:bCs/>
        </w:rPr>
        <w:t>правоспособен, независимо от состояния здоро</w:t>
      </w:r>
      <w:r>
        <w:rPr>
          <w:bCs/>
        </w:rPr>
        <w:t xml:space="preserve">вья. Факт смерти влечет безусловное </w:t>
      </w:r>
      <w:r w:rsidR="00106C8E" w:rsidRPr="00106C8E">
        <w:rPr>
          <w:bCs/>
        </w:rPr>
        <w:t>прекращение правоспособности,</w:t>
      </w:r>
      <w:r>
        <w:rPr>
          <w:bCs/>
        </w:rPr>
        <w:t xml:space="preserve"> </w:t>
      </w:r>
      <w:r w:rsidR="00106C8E" w:rsidRPr="00106C8E">
        <w:rPr>
          <w:bCs/>
        </w:rPr>
        <w:t>т.е. прекращение существования гражданина как суб</w:t>
      </w:r>
      <w:r>
        <w:rPr>
          <w:bCs/>
        </w:rPr>
        <w:t xml:space="preserve">ъекта </w:t>
      </w:r>
      <w:r w:rsidR="00106C8E" w:rsidRPr="00106C8E">
        <w:rPr>
          <w:bCs/>
        </w:rPr>
        <w:t>права. Этот факт влечет одновременно открытие наследства.</w:t>
      </w:r>
    </w:p>
    <w:p w:rsidR="00106C8E" w:rsidRPr="00106C8E" w:rsidRDefault="00106C8E" w:rsidP="00106C8E">
      <w:pPr>
        <w:widowControl w:val="0"/>
        <w:spacing w:line="216" w:lineRule="auto"/>
        <w:ind w:firstLine="284"/>
        <w:jc w:val="both"/>
        <w:rPr>
          <w:bCs/>
        </w:rPr>
      </w:pPr>
      <w:r w:rsidRPr="00106C8E">
        <w:rPr>
          <w:bCs/>
        </w:rPr>
        <w:t>Правоспособность признается за гражданином законом. При этом согласно за</w:t>
      </w:r>
      <w:r w:rsidR="00AF5900">
        <w:rPr>
          <w:bCs/>
        </w:rPr>
        <w:t>кону</w:t>
      </w:r>
      <w:r w:rsidRPr="00106C8E">
        <w:rPr>
          <w:bCs/>
        </w:rPr>
        <w:t xml:space="preserve"> гражданин не вправе отказаться от правоспособности или ограничить ее. Следовательно</w:t>
      </w:r>
      <w:r w:rsidR="00AF5900">
        <w:rPr>
          <w:bCs/>
        </w:rPr>
        <w:t>,</w:t>
      </w:r>
      <w:r w:rsidRPr="00106C8E">
        <w:rPr>
          <w:bCs/>
        </w:rPr>
        <w:t xml:space="preserve"> правоспособности </w:t>
      </w:r>
      <w:proofErr w:type="gramStart"/>
      <w:r w:rsidRPr="00106C8E">
        <w:rPr>
          <w:bCs/>
        </w:rPr>
        <w:t>характерна</w:t>
      </w:r>
      <w:proofErr w:type="gramEnd"/>
      <w:r w:rsidRPr="00106C8E">
        <w:rPr>
          <w:bCs/>
        </w:rPr>
        <w:t xml:space="preserve"> н</w:t>
      </w:r>
      <w:r w:rsidRPr="00106C8E">
        <w:rPr>
          <w:bCs/>
        </w:rPr>
        <w:t>е</w:t>
      </w:r>
      <w:r w:rsidRPr="00106C8E">
        <w:rPr>
          <w:bCs/>
        </w:rPr>
        <w:t>отчуж</w:t>
      </w:r>
      <w:r w:rsidR="00AF5900">
        <w:rPr>
          <w:bCs/>
        </w:rPr>
        <w:t>д</w:t>
      </w:r>
      <w:r w:rsidRPr="00106C8E">
        <w:rPr>
          <w:bCs/>
        </w:rPr>
        <w:t>аемость. Все сделки, направленные на ограни</w:t>
      </w:r>
      <w:r w:rsidR="00AF5900">
        <w:rPr>
          <w:bCs/>
        </w:rPr>
        <w:t>е</w:t>
      </w:r>
      <w:r w:rsidRPr="00106C8E">
        <w:rPr>
          <w:bCs/>
        </w:rPr>
        <w:t xml:space="preserve"> правоспособн</w:t>
      </w:r>
      <w:r w:rsidRPr="00106C8E">
        <w:rPr>
          <w:bCs/>
        </w:rPr>
        <w:t>о</w:t>
      </w:r>
      <w:r w:rsidRPr="00106C8E">
        <w:rPr>
          <w:bCs/>
        </w:rPr>
        <w:t>сти, ничтожны. Гражданин вправе с соблюдением установленных з</w:t>
      </w:r>
      <w:r w:rsidRPr="00106C8E">
        <w:rPr>
          <w:bCs/>
        </w:rPr>
        <w:t>а</w:t>
      </w:r>
      <w:r w:rsidRPr="00106C8E">
        <w:rPr>
          <w:bCs/>
        </w:rPr>
        <w:t>к</w:t>
      </w:r>
      <w:r w:rsidR="00AF5900">
        <w:rPr>
          <w:bCs/>
        </w:rPr>
        <w:t>оном</w:t>
      </w:r>
      <w:r w:rsidRPr="00106C8E">
        <w:rPr>
          <w:bCs/>
        </w:rPr>
        <w:t xml:space="preserve"> требований распоряжаться субъективными правами (продать или подарить принадлежащу</w:t>
      </w:r>
      <w:r w:rsidR="00AF5900">
        <w:rPr>
          <w:bCs/>
        </w:rPr>
        <w:t>ю</w:t>
      </w:r>
      <w:r w:rsidRPr="00106C8E">
        <w:rPr>
          <w:bCs/>
        </w:rPr>
        <w:t xml:space="preserve"> вещь и т.д.), но не может уменьшить свою правоспособность.</w:t>
      </w:r>
    </w:p>
    <w:p w:rsidR="00106C8E" w:rsidRPr="00106C8E" w:rsidRDefault="00106C8E" w:rsidP="00106C8E">
      <w:pPr>
        <w:widowControl w:val="0"/>
        <w:spacing w:line="216" w:lineRule="auto"/>
        <w:ind w:firstLine="284"/>
        <w:jc w:val="both"/>
        <w:rPr>
          <w:bCs/>
        </w:rPr>
      </w:pPr>
      <w:r w:rsidRPr="00106C8E">
        <w:rPr>
          <w:bCs/>
        </w:rPr>
        <w:t>Однако допускается ограничение правоспособности в случаях и в пор</w:t>
      </w:r>
      <w:r w:rsidR="00AF5900">
        <w:rPr>
          <w:bCs/>
        </w:rPr>
        <w:t>ядке,</w:t>
      </w:r>
      <w:r w:rsidRPr="00106C8E">
        <w:rPr>
          <w:bCs/>
        </w:rPr>
        <w:t xml:space="preserve"> установленных законом. Ограничение правоспособности возможно, в частности, в кач</w:t>
      </w:r>
      <w:r w:rsidR="00AF5900">
        <w:rPr>
          <w:bCs/>
        </w:rPr>
        <w:t>естве</w:t>
      </w:r>
      <w:r w:rsidRPr="00106C8E">
        <w:rPr>
          <w:bCs/>
        </w:rPr>
        <w:t xml:space="preserve"> наказания за совершенное престу</w:t>
      </w:r>
      <w:r w:rsidRPr="00106C8E">
        <w:rPr>
          <w:bCs/>
        </w:rPr>
        <w:t>п</w:t>
      </w:r>
      <w:r w:rsidRPr="00106C8E">
        <w:rPr>
          <w:bCs/>
        </w:rPr>
        <w:t xml:space="preserve">ление, причем гражданин по приговору суда может </w:t>
      </w:r>
      <w:r w:rsidR="00AF5900">
        <w:rPr>
          <w:bCs/>
        </w:rPr>
        <w:t xml:space="preserve">быть </w:t>
      </w:r>
      <w:r w:rsidRPr="00106C8E">
        <w:rPr>
          <w:bCs/>
        </w:rPr>
        <w:t xml:space="preserve">лишен не правоспособности в целом, а только способности иметь отдельные права </w:t>
      </w:r>
      <w:r w:rsidR="00AF5900">
        <w:rPr>
          <w:bCs/>
        </w:rPr>
        <w:t>–</w:t>
      </w:r>
      <w:r w:rsidRPr="00106C8E">
        <w:rPr>
          <w:bCs/>
        </w:rPr>
        <w:t xml:space="preserve"> за</w:t>
      </w:r>
      <w:r w:rsidR="00AF5900">
        <w:rPr>
          <w:bCs/>
        </w:rPr>
        <w:t>нимать</w:t>
      </w:r>
      <w:r w:rsidRPr="00106C8E">
        <w:rPr>
          <w:bCs/>
        </w:rPr>
        <w:t xml:space="preserve"> определенные должности, заниматься определенной деятельностью. Ограни</w:t>
      </w:r>
      <w:r w:rsidR="00AF5900">
        <w:rPr>
          <w:bCs/>
        </w:rPr>
        <w:t>чение</w:t>
      </w:r>
      <w:r w:rsidRPr="00106C8E">
        <w:rPr>
          <w:bCs/>
          <w:vertAlign w:val="superscript"/>
        </w:rPr>
        <w:t xml:space="preserve"> </w:t>
      </w:r>
      <w:r w:rsidRPr="00106C8E">
        <w:rPr>
          <w:bCs/>
        </w:rPr>
        <w:t>правоспособности возможно и при отсу</w:t>
      </w:r>
      <w:r w:rsidRPr="00106C8E">
        <w:rPr>
          <w:bCs/>
        </w:rPr>
        <w:t>т</w:t>
      </w:r>
      <w:r w:rsidRPr="00106C8E">
        <w:rPr>
          <w:bCs/>
        </w:rPr>
        <w:t>ствии противоправных действий лица. Т</w:t>
      </w:r>
      <w:r w:rsidR="00AF5900">
        <w:rPr>
          <w:bCs/>
        </w:rPr>
        <w:t xml:space="preserve">ак, ГК </w:t>
      </w:r>
      <w:r w:rsidRPr="00106C8E">
        <w:rPr>
          <w:bCs/>
        </w:rPr>
        <w:t>устанавливает, что з</w:t>
      </w:r>
      <w:r w:rsidRPr="00106C8E">
        <w:rPr>
          <w:bCs/>
        </w:rPr>
        <w:t>а</w:t>
      </w:r>
      <w:r w:rsidRPr="00106C8E">
        <w:rPr>
          <w:bCs/>
        </w:rPr>
        <w:t>коном может</w:t>
      </w:r>
      <w:r w:rsidR="00AF5900">
        <w:rPr>
          <w:bCs/>
        </w:rPr>
        <w:t xml:space="preserve"> </w:t>
      </w:r>
      <w:r w:rsidRPr="00106C8E">
        <w:rPr>
          <w:bCs/>
        </w:rPr>
        <w:t>быть запрещено или ограничено участие отдельных кат</w:t>
      </w:r>
      <w:r w:rsidRPr="00106C8E">
        <w:rPr>
          <w:bCs/>
        </w:rPr>
        <w:t>е</w:t>
      </w:r>
      <w:r w:rsidR="00AF5900">
        <w:rPr>
          <w:bCs/>
        </w:rPr>
        <w:t xml:space="preserve">горий </w:t>
      </w:r>
      <w:r w:rsidRPr="00106C8E">
        <w:rPr>
          <w:bCs/>
        </w:rPr>
        <w:t xml:space="preserve">граждан в хозяйственных товариществах </w:t>
      </w:r>
      <w:r w:rsidR="00AF5900">
        <w:rPr>
          <w:bCs/>
        </w:rPr>
        <w:t>и</w:t>
      </w:r>
      <w:r w:rsidRPr="00106C8E">
        <w:rPr>
          <w:bCs/>
        </w:rPr>
        <w:t xml:space="preserve"> обществах, за и</w:t>
      </w:r>
      <w:r w:rsidRPr="00106C8E">
        <w:rPr>
          <w:bCs/>
        </w:rPr>
        <w:t>с</w:t>
      </w:r>
      <w:r w:rsidRPr="00106C8E">
        <w:rPr>
          <w:bCs/>
        </w:rPr>
        <w:t>ключением открытых акционе</w:t>
      </w:r>
      <w:r w:rsidR="00AF5900">
        <w:rPr>
          <w:bCs/>
        </w:rPr>
        <w:t>рных</w:t>
      </w:r>
      <w:r w:rsidRPr="00106C8E">
        <w:rPr>
          <w:bCs/>
        </w:rPr>
        <w:t xml:space="preserve"> обществ. В частности, лицо м</w:t>
      </w:r>
      <w:r w:rsidR="00AF5900">
        <w:rPr>
          <w:bCs/>
        </w:rPr>
        <w:t>о</w:t>
      </w:r>
      <w:r w:rsidRPr="00106C8E">
        <w:rPr>
          <w:bCs/>
        </w:rPr>
        <w:t>жет быть полным товарищем только в одном п</w:t>
      </w:r>
      <w:r w:rsidR="00AF5900">
        <w:rPr>
          <w:bCs/>
        </w:rPr>
        <w:t>олном</w:t>
      </w:r>
      <w:r w:rsidRPr="00106C8E">
        <w:rPr>
          <w:bCs/>
        </w:rPr>
        <w:t xml:space="preserve"> товариществе, т.е. его правоспособность в какой-то мере ограничена. Ограни</w:t>
      </w:r>
      <w:r w:rsidR="00AF5900">
        <w:rPr>
          <w:bCs/>
        </w:rPr>
        <w:t>чение</w:t>
      </w:r>
      <w:r w:rsidRPr="00106C8E">
        <w:rPr>
          <w:bCs/>
          <w:vertAlign w:val="superscript"/>
        </w:rPr>
        <w:t xml:space="preserve"> </w:t>
      </w:r>
      <w:r w:rsidRPr="00106C8E">
        <w:rPr>
          <w:bCs/>
        </w:rPr>
        <w:t>правосп</w:t>
      </w:r>
      <w:r w:rsidRPr="00106C8E">
        <w:rPr>
          <w:bCs/>
        </w:rPr>
        <w:t>о</w:t>
      </w:r>
      <w:r w:rsidRPr="00106C8E">
        <w:rPr>
          <w:bCs/>
        </w:rPr>
        <w:t>собности в указанных случаях допускается при условии соблюдения установле</w:t>
      </w:r>
      <w:r w:rsidR="00AF5900">
        <w:rPr>
          <w:bCs/>
        </w:rPr>
        <w:t>нных</w:t>
      </w:r>
      <w:r w:rsidRPr="00106C8E">
        <w:rPr>
          <w:bCs/>
        </w:rPr>
        <w:t xml:space="preserve"> законом условий и порядка. Если это условие не с</w:t>
      </w:r>
      <w:r w:rsidRPr="00106C8E">
        <w:rPr>
          <w:bCs/>
        </w:rPr>
        <w:t>о</w:t>
      </w:r>
      <w:r w:rsidRPr="00106C8E">
        <w:rPr>
          <w:bCs/>
        </w:rPr>
        <w:t xml:space="preserve">блюдается, акт государственного или </w:t>
      </w:r>
      <w:r w:rsidR="00AF5900">
        <w:rPr>
          <w:bCs/>
        </w:rPr>
        <w:t>иного</w:t>
      </w:r>
      <w:r w:rsidRPr="00106C8E">
        <w:rPr>
          <w:bCs/>
        </w:rPr>
        <w:t xml:space="preserve"> органа, установивший с</w:t>
      </w:r>
      <w:r w:rsidRPr="00106C8E">
        <w:rPr>
          <w:bCs/>
        </w:rPr>
        <w:t>о</w:t>
      </w:r>
      <w:r w:rsidRPr="00106C8E">
        <w:rPr>
          <w:bCs/>
        </w:rPr>
        <w:t>ответствующее ограничение, признается недействительным.</w:t>
      </w:r>
    </w:p>
    <w:p w:rsidR="00106C8E" w:rsidRPr="00106C8E" w:rsidRDefault="00106C8E" w:rsidP="00AF5900">
      <w:pPr>
        <w:widowControl w:val="0"/>
        <w:spacing w:line="216" w:lineRule="auto"/>
        <w:ind w:firstLine="284"/>
        <w:jc w:val="both"/>
        <w:rPr>
          <w:bCs/>
        </w:rPr>
      </w:pPr>
      <w:r w:rsidRPr="00106C8E">
        <w:rPr>
          <w:bCs/>
        </w:rPr>
        <w:t>Принудительное ограничение правоспособности нельзя смешивать с лиш</w:t>
      </w:r>
      <w:r w:rsidR="00AF5900">
        <w:rPr>
          <w:bCs/>
        </w:rPr>
        <w:t xml:space="preserve">ением </w:t>
      </w:r>
      <w:r w:rsidRPr="00106C8E">
        <w:rPr>
          <w:bCs/>
        </w:rPr>
        <w:t>гражданина отдельных субъективных прав. Так, конф</w:t>
      </w:r>
      <w:r w:rsidRPr="00106C8E">
        <w:rPr>
          <w:bCs/>
        </w:rPr>
        <w:t>и</w:t>
      </w:r>
      <w:r w:rsidRPr="00106C8E">
        <w:rPr>
          <w:bCs/>
        </w:rPr>
        <w:t xml:space="preserve">скация имущества по приговору </w:t>
      </w:r>
      <w:r w:rsidR="00AF5900">
        <w:rPr>
          <w:bCs/>
        </w:rPr>
        <w:t xml:space="preserve">суда </w:t>
      </w:r>
      <w:r w:rsidRPr="00106C8E">
        <w:rPr>
          <w:bCs/>
        </w:rPr>
        <w:t xml:space="preserve">означает лишение гражданина права собственности на определенные вещи и ценности, </w:t>
      </w:r>
      <w:r w:rsidR="00AF5900">
        <w:rPr>
          <w:bCs/>
        </w:rPr>
        <w:t xml:space="preserve">но не </w:t>
      </w:r>
      <w:r w:rsidRPr="00106C8E">
        <w:rPr>
          <w:bCs/>
        </w:rPr>
        <w:t xml:space="preserve">связана </w:t>
      </w:r>
    </w:p>
    <w:p w:rsidR="00655713" w:rsidRPr="00461128" w:rsidRDefault="00655713" w:rsidP="00655713">
      <w:pPr>
        <w:widowControl w:val="0"/>
        <w:spacing w:line="216" w:lineRule="auto"/>
        <w:ind w:firstLine="284"/>
        <w:jc w:val="both"/>
        <w:rPr>
          <w:bCs/>
        </w:rPr>
      </w:pPr>
    </w:p>
    <w:p w:rsidR="00D5304B" w:rsidRPr="00461128" w:rsidRDefault="00D5304B" w:rsidP="00655713">
      <w:pPr>
        <w:widowControl w:val="0"/>
        <w:spacing w:line="216" w:lineRule="auto"/>
        <w:ind w:firstLine="284"/>
        <w:jc w:val="both"/>
        <w:rPr>
          <w:bCs/>
        </w:rPr>
      </w:pPr>
    </w:p>
    <w:p w:rsidR="00D5304B" w:rsidRPr="00461128" w:rsidRDefault="00D5304B" w:rsidP="00655713">
      <w:pPr>
        <w:widowControl w:val="0"/>
        <w:spacing w:line="216" w:lineRule="auto"/>
        <w:ind w:firstLine="284"/>
        <w:jc w:val="both"/>
        <w:rPr>
          <w:bCs/>
        </w:rPr>
      </w:pPr>
    </w:p>
    <w:p w:rsidR="00D5304B" w:rsidRPr="00461128" w:rsidRDefault="00D5304B" w:rsidP="00655713">
      <w:pPr>
        <w:widowControl w:val="0"/>
        <w:spacing w:line="216" w:lineRule="auto"/>
        <w:ind w:firstLine="284"/>
        <w:jc w:val="both"/>
        <w:rPr>
          <w:bCs/>
        </w:rPr>
      </w:pPr>
    </w:p>
    <w:p w:rsidR="00D5304B" w:rsidRPr="00461128" w:rsidRDefault="00D5304B" w:rsidP="00655713">
      <w:pPr>
        <w:widowControl w:val="0"/>
        <w:spacing w:line="216" w:lineRule="auto"/>
        <w:ind w:firstLine="284"/>
        <w:jc w:val="both"/>
        <w:rPr>
          <w:bCs/>
        </w:rPr>
      </w:pPr>
    </w:p>
    <w:p w:rsidR="00655713" w:rsidRPr="00B04E8A" w:rsidRDefault="00655713" w:rsidP="00C57C36">
      <w:pPr>
        <w:widowControl w:val="0"/>
        <w:spacing w:line="216" w:lineRule="auto"/>
        <w:ind w:left="284"/>
        <w:jc w:val="both"/>
        <w:rPr>
          <w:b/>
          <w:bCs/>
          <w:i/>
        </w:rPr>
      </w:pPr>
      <w:r w:rsidRPr="00B04E8A">
        <w:rPr>
          <w:b/>
          <w:bCs/>
          <w:i/>
        </w:rPr>
        <w:lastRenderedPageBreak/>
        <w:t>2. Дееспособность граждан</w:t>
      </w:r>
      <w:r w:rsidR="00C57C36">
        <w:rPr>
          <w:b/>
          <w:bCs/>
          <w:i/>
        </w:rPr>
        <w:t xml:space="preserve">. </w:t>
      </w:r>
      <w:r w:rsidR="00C57C36" w:rsidRPr="00C57C36">
        <w:rPr>
          <w:b/>
          <w:bCs/>
          <w:i/>
        </w:rPr>
        <w:t>Ограничение дееспособности гра</w:t>
      </w:r>
      <w:r w:rsidR="00C57C36" w:rsidRPr="00C57C36">
        <w:rPr>
          <w:b/>
          <w:bCs/>
          <w:i/>
        </w:rPr>
        <w:t>ж</w:t>
      </w:r>
      <w:r w:rsidR="00C57C36" w:rsidRPr="00C57C36">
        <w:rPr>
          <w:b/>
          <w:bCs/>
          <w:i/>
        </w:rPr>
        <w:t>дан</w:t>
      </w:r>
      <w:r w:rsidR="00C57C36">
        <w:rPr>
          <w:b/>
          <w:bCs/>
          <w:i/>
        </w:rPr>
        <w:t xml:space="preserve">. </w:t>
      </w:r>
      <w:r w:rsidR="00C57C36" w:rsidRPr="00C57C36">
        <w:rPr>
          <w:b/>
          <w:bCs/>
          <w:i/>
        </w:rPr>
        <w:t xml:space="preserve">Признание гражданина </w:t>
      </w:r>
      <w:proofErr w:type="gramStart"/>
      <w:r w:rsidR="00C57C36" w:rsidRPr="00C57C36">
        <w:rPr>
          <w:b/>
          <w:bCs/>
          <w:i/>
        </w:rPr>
        <w:t>недееспособным</w:t>
      </w:r>
      <w:proofErr w:type="gramEnd"/>
      <w:r w:rsidR="00C57C36">
        <w:rPr>
          <w:b/>
          <w:bCs/>
          <w:i/>
        </w:rPr>
        <w:t xml:space="preserve">. </w:t>
      </w:r>
      <w:r w:rsidR="00C57C36" w:rsidRPr="00B04E8A">
        <w:rPr>
          <w:b/>
          <w:bCs/>
          <w:i/>
        </w:rPr>
        <w:t>Опека и попеч</w:t>
      </w:r>
      <w:r w:rsidR="00C57C36" w:rsidRPr="00B04E8A">
        <w:rPr>
          <w:b/>
          <w:bCs/>
          <w:i/>
        </w:rPr>
        <w:t>и</w:t>
      </w:r>
      <w:r w:rsidR="00C57C36" w:rsidRPr="00B04E8A">
        <w:rPr>
          <w:b/>
          <w:bCs/>
          <w:i/>
        </w:rPr>
        <w:t>тельство</w:t>
      </w:r>
      <w:r w:rsidR="00C57C36">
        <w:rPr>
          <w:b/>
          <w:bCs/>
          <w:i/>
        </w:rPr>
        <w:t>.</w:t>
      </w:r>
      <w:r w:rsidR="00C57C36" w:rsidRPr="00B04E8A">
        <w:rPr>
          <w:b/>
          <w:bCs/>
          <w:i/>
        </w:rPr>
        <w:t xml:space="preserve"> Патронаж</w:t>
      </w:r>
    </w:p>
    <w:p w:rsidR="00655713" w:rsidRDefault="00655713" w:rsidP="00655713">
      <w:pPr>
        <w:widowControl w:val="0"/>
        <w:spacing w:line="216" w:lineRule="auto"/>
        <w:ind w:firstLine="284"/>
        <w:jc w:val="both"/>
        <w:rPr>
          <w:bCs/>
        </w:rPr>
      </w:pPr>
    </w:p>
    <w:p w:rsidR="00AF5900" w:rsidRPr="00AF5900" w:rsidRDefault="00AF5900" w:rsidP="00AF5900">
      <w:pPr>
        <w:widowControl w:val="0"/>
        <w:spacing w:line="216" w:lineRule="auto"/>
        <w:ind w:firstLine="284"/>
        <w:jc w:val="both"/>
        <w:rPr>
          <w:bCs/>
        </w:rPr>
      </w:pPr>
      <w:r w:rsidRPr="00AF5900">
        <w:rPr>
          <w:bCs/>
        </w:rPr>
        <w:t xml:space="preserve">Понятие дееспособности содержится в п.1 ст.20 ГК. Под </w:t>
      </w:r>
      <w:r w:rsidRPr="00AF5900">
        <w:rPr>
          <w:bCs/>
          <w:i/>
        </w:rPr>
        <w:t>деесп</w:t>
      </w:r>
      <w:r w:rsidRPr="00AF5900">
        <w:rPr>
          <w:bCs/>
          <w:i/>
        </w:rPr>
        <w:t>о</w:t>
      </w:r>
      <w:r w:rsidRPr="00AF5900">
        <w:rPr>
          <w:bCs/>
          <w:i/>
        </w:rPr>
        <w:t xml:space="preserve">собностью </w:t>
      </w:r>
      <w:r w:rsidRPr="00AF5900">
        <w:rPr>
          <w:bCs/>
        </w:rPr>
        <w:t>понимается способность гражданина своими действиями приобретать и осуществлять гражданские права, создавать для себя гражданские обязанности и исполнять их. Наиболее существенными элементами содержания дееспособности граждан является возмо</w:t>
      </w:r>
      <w:r w:rsidRPr="00AF5900">
        <w:rPr>
          <w:bCs/>
        </w:rPr>
        <w:t>ж</w:t>
      </w:r>
      <w:r w:rsidRPr="00AF5900">
        <w:rPr>
          <w:bCs/>
        </w:rPr>
        <w:t xml:space="preserve">ность самостоятельного заключения сделок </w:t>
      </w:r>
      <w:r w:rsidRPr="00AF5900">
        <w:rPr>
          <w:bCs/>
          <w:i/>
        </w:rPr>
        <w:t>(сделкоспособность)</w:t>
      </w:r>
      <w:r w:rsidRPr="00AF5900">
        <w:rPr>
          <w:bCs/>
        </w:rPr>
        <w:t xml:space="preserve"> и возможность нести самостоятельную имущественную ответственность </w:t>
      </w:r>
      <w:r w:rsidRPr="00AF5900">
        <w:rPr>
          <w:bCs/>
          <w:i/>
        </w:rPr>
        <w:t>(деликтоспособность).</w:t>
      </w:r>
    </w:p>
    <w:p w:rsidR="00AF5900" w:rsidRPr="00AF5900" w:rsidRDefault="00AF5900" w:rsidP="00AF5900">
      <w:pPr>
        <w:widowControl w:val="0"/>
        <w:spacing w:line="216" w:lineRule="auto"/>
        <w:ind w:firstLine="284"/>
        <w:jc w:val="both"/>
        <w:rPr>
          <w:bCs/>
        </w:rPr>
      </w:pPr>
      <w:r w:rsidRPr="00AF5900">
        <w:rPr>
          <w:bCs/>
        </w:rPr>
        <w:t>Закон связывает способность гражданина совершать разумные де</w:t>
      </w:r>
      <w:r w:rsidRPr="00AF5900">
        <w:rPr>
          <w:bCs/>
        </w:rPr>
        <w:t>й</w:t>
      </w:r>
      <w:r w:rsidRPr="00AF5900">
        <w:rPr>
          <w:bCs/>
        </w:rPr>
        <w:t>ствия, сознавать значение своих действий и их последствий с дост</w:t>
      </w:r>
      <w:r w:rsidRPr="00AF5900">
        <w:rPr>
          <w:bCs/>
        </w:rPr>
        <w:t>и</w:t>
      </w:r>
      <w:r w:rsidRPr="00AF5900">
        <w:rPr>
          <w:bCs/>
        </w:rPr>
        <w:t xml:space="preserve">жением совершеннолетия, т.е. с достижением 18-летнего возраста. Это общее правило, однако, </w:t>
      </w:r>
      <w:proofErr w:type="gramStart"/>
      <w:r w:rsidRPr="00AF5900">
        <w:rPr>
          <w:bCs/>
        </w:rPr>
        <w:t>ч</w:t>
      </w:r>
      <w:proofErr w:type="gramEnd"/>
      <w:r w:rsidRPr="00AF5900">
        <w:rPr>
          <w:bCs/>
        </w:rPr>
        <w:t xml:space="preserve">.2 ст. 20 ГК предусматривает исключения. В случае, когда законодательством допускается </w:t>
      </w:r>
      <w:r w:rsidRPr="00AF5900">
        <w:rPr>
          <w:bCs/>
          <w:i/>
        </w:rPr>
        <w:t xml:space="preserve">эмансипация </w:t>
      </w:r>
      <w:r w:rsidRPr="00AF5900">
        <w:rPr>
          <w:bCs/>
        </w:rPr>
        <w:t xml:space="preserve">(ст. 26 ГК) или </w:t>
      </w:r>
      <w:r w:rsidRPr="00AF5900">
        <w:rPr>
          <w:bCs/>
          <w:i/>
        </w:rPr>
        <w:t>вступление в брак до достижения восемнадцати лет</w:t>
      </w:r>
      <w:r w:rsidRPr="00AF5900">
        <w:rPr>
          <w:bCs/>
        </w:rPr>
        <w:t xml:space="preserve">, </w:t>
      </w:r>
      <w:proofErr w:type="gramStart"/>
      <w:r w:rsidRPr="00AF5900">
        <w:rPr>
          <w:bCs/>
        </w:rPr>
        <w:t>гражданин</w:t>
      </w:r>
      <w:proofErr w:type="gramEnd"/>
      <w:r w:rsidRPr="00AF5900">
        <w:rPr>
          <w:bCs/>
        </w:rPr>
        <w:t xml:space="preserve"> не достигший восемнадцатилетнего возраста, приобретает дееспосо</w:t>
      </w:r>
      <w:r w:rsidRPr="00AF5900">
        <w:rPr>
          <w:bCs/>
        </w:rPr>
        <w:t>б</w:t>
      </w:r>
      <w:r w:rsidRPr="00AF5900">
        <w:rPr>
          <w:bCs/>
        </w:rPr>
        <w:t xml:space="preserve">ность в полном объеме соответственно с момента принятия решения эмансипации или со времени вступления в брак. </w:t>
      </w:r>
    </w:p>
    <w:p w:rsidR="00AF5900" w:rsidRPr="00AF5900" w:rsidRDefault="00AF5900" w:rsidP="00AF5900">
      <w:pPr>
        <w:widowControl w:val="0"/>
        <w:spacing w:line="216" w:lineRule="auto"/>
        <w:ind w:firstLine="284"/>
        <w:jc w:val="both"/>
        <w:rPr>
          <w:bCs/>
        </w:rPr>
      </w:pPr>
      <w:r w:rsidRPr="00AF5900">
        <w:rPr>
          <w:bCs/>
        </w:rPr>
        <w:t>В соответствии со ст.18 КоБС при рождении совместного ребенка или при наличии справки о постановке на учет по беременности, а также в случае объявления несовершеннолетнего полностью деесп</w:t>
      </w:r>
      <w:r w:rsidRPr="00AF5900">
        <w:rPr>
          <w:bCs/>
        </w:rPr>
        <w:t>о</w:t>
      </w:r>
      <w:r w:rsidRPr="00AF5900">
        <w:rPr>
          <w:bCs/>
        </w:rPr>
        <w:t>собным (эмансипация) и при соблюдении условий вступления в брак государственный орган, регистрирующий акты гражданского состо</w:t>
      </w:r>
      <w:r w:rsidRPr="00AF5900">
        <w:rPr>
          <w:bCs/>
        </w:rPr>
        <w:t>я</w:t>
      </w:r>
      <w:r w:rsidRPr="00AF5900">
        <w:rPr>
          <w:bCs/>
        </w:rPr>
        <w:t>ния, может снизить восемнадцатилетний брачный возраст, но не более</w:t>
      </w:r>
      <w:proofErr w:type="gramStart"/>
      <w:r w:rsidRPr="00AF5900">
        <w:rPr>
          <w:bCs/>
        </w:rPr>
        <w:t>,</w:t>
      </w:r>
      <w:proofErr w:type="gramEnd"/>
      <w:r w:rsidRPr="00AF5900">
        <w:rPr>
          <w:bCs/>
        </w:rPr>
        <w:t xml:space="preserve"> чем на три года. При этом лица, вступившие в брак, не достигнув 18-летнего возраста, приобретают дееспособность в полном объеме. Пр</w:t>
      </w:r>
      <w:r w:rsidRPr="00AF5900">
        <w:rPr>
          <w:bCs/>
        </w:rPr>
        <w:t>и</w:t>
      </w:r>
      <w:r w:rsidRPr="00AF5900">
        <w:rPr>
          <w:bCs/>
        </w:rPr>
        <w:t>обретенная в результате заключения брака дееспособность сохраняе</w:t>
      </w:r>
      <w:r w:rsidRPr="00AF5900">
        <w:rPr>
          <w:bCs/>
        </w:rPr>
        <w:t>т</w:t>
      </w:r>
      <w:r w:rsidRPr="00AF5900">
        <w:rPr>
          <w:bCs/>
        </w:rPr>
        <w:t xml:space="preserve">ся в полном объеме и в случаях расторжения брака. </w:t>
      </w:r>
    </w:p>
    <w:p w:rsidR="001B015C" w:rsidRPr="001B015C" w:rsidRDefault="001B015C" w:rsidP="001B015C">
      <w:pPr>
        <w:widowControl w:val="0"/>
        <w:spacing w:line="216" w:lineRule="auto"/>
        <w:ind w:firstLine="284"/>
        <w:jc w:val="both"/>
        <w:rPr>
          <w:bCs/>
        </w:rPr>
      </w:pPr>
      <w:r w:rsidRPr="001B015C">
        <w:rPr>
          <w:bCs/>
          <w:i/>
        </w:rPr>
        <w:t>Эмансипация</w:t>
      </w:r>
      <w:r>
        <w:rPr>
          <w:bCs/>
        </w:rPr>
        <w:t xml:space="preserve"> – </w:t>
      </w:r>
      <w:r w:rsidRPr="001B015C">
        <w:rPr>
          <w:bCs/>
        </w:rPr>
        <w:t xml:space="preserve">это объявление несовершеннолетнего полностью </w:t>
      </w:r>
      <w:proofErr w:type="gramStart"/>
      <w:r w:rsidRPr="001B015C">
        <w:rPr>
          <w:bCs/>
        </w:rPr>
        <w:t>дееспособным</w:t>
      </w:r>
      <w:proofErr w:type="gramEnd"/>
      <w:r w:rsidRPr="001B015C">
        <w:rPr>
          <w:bCs/>
        </w:rPr>
        <w:t xml:space="preserve">. Она </w:t>
      </w:r>
      <w:r>
        <w:rPr>
          <w:bCs/>
        </w:rPr>
        <w:t>была</w:t>
      </w:r>
      <w:r w:rsidRPr="001B015C">
        <w:rPr>
          <w:bCs/>
        </w:rPr>
        <w:t xml:space="preserve"> введена в гражданское законодательство ст.26 ГК. Часть 1 ст.26 ГК установила, что несовершеннолетний, до</w:t>
      </w:r>
      <w:r w:rsidRPr="001B015C">
        <w:rPr>
          <w:bCs/>
        </w:rPr>
        <w:t>с</w:t>
      </w:r>
      <w:r w:rsidRPr="001B015C">
        <w:rPr>
          <w:bCs/>
        </w:rPr>
        <w:t>тигший 16-ти лет, может быть объявлен полностью дееспособным, если он работает по трудовому договору (контракту), или с согласия родителей (усыновителей) или попечителя занимается предприним</w:t>
      </w:r>
      <w:r w:rsidRPr="001B015C">
        <w:rPr>
          <w:bCs/>
        </w:rPr>
        <w:t>а</w:t>
      </w:r>
      <w:r w:rsidRPr="001B015C">
        <w:rPr>
          <w:bCs/>
        </w:rPr>
        <w:t xml:space="preserve">тельской деятельностью. Объявление несовершеннолетнего полностью </w:t>
      </w:r>
      <w:proofErr w:type="gramStart"/>
      <w:r w:rsidRPr="001B015C">
        <w:rPr>
          <w:bCs/>
        </w:rPr>
        <w:t>дееспособным</w:t>
      </w:r>
      <w:proofErr w:type="gramEnd"/>
      <w:r w:rsidRPr="001B015C">
        <w:rPr>
          <w:bCs/>
        </w:rPr>
        <w:t xml:space="preserve"> (эмансипация) производится по решению органов опеки и попечительства с согласия обоих родителей, усыновителей или п</w:t>
      </w:r>
      <w:r w:rsidRPr="001B015C">
        <w:rPr>
          <w:bCs/>
        </w:rPr>
        <w:t>о</w:t>
      </w:r>
      <w:r w:rsidRPr="001B015C">
        <w:rPr>
          <w:bCs/>
        </w:rPr>
        <w:t>печителя. Если эти лица не дают такого согласия и в случае отказа о</w:t>
      </w:r>
      <w:r w:rsidRPr="001B015C">
        <w:rPr>
          <w:bCs/>
        </w:rPr>
        <w:t>р</w:t>
      </w:r>
      <w:r w:rsidRPr="001B015C">
        <w:rPr>
          <w:bCs/>
        </w:rPr>
        <w:t>ганов опеки и попечительства объявить несовершеннолетнего полн</w:t>
      </w:r>
      <w:r w:rsidRPr="001B015C">
        <w:rPr>
          <w:bCs/>
        </w:rPr>
        <w:t>о</w:t>
      </w:r>
      <w:r w:rsidRPr="001B015C">
        <w:rPr>
          <w:bCs/>
        </w:rPr>
        <w:t>стью дееспособным, решение об эмансипации несовершеннолетнего принимает суд (</w:t>
      </w:r>
      <w:proofErr w:type="gramStart"/>
      <w:r w:rsidRPr="001B015C">
        <w:rPr>
          <w:bCs/>
        </w:rPr>
        <w:t>ч</w:t>
      </w:r>
      <w:proofErr w:type="gramEnd"/>
      <w:r w:rsidRPr="001B015C">
        <w:rPr>
          <w:bCs/>
        </w:rPr>
        <w:t>.2 п.1 ст.26 ГК и ч.2 ст.377 ГПК). Особенности ра</w:t>
      </w:r>
      <w:r w:rsidRPr="001B015C">
        <w:rPr>
          <w:bCs/>
        </w:rPr>
        <w:t>с</w:t>
      </w:r>
      <w:r w:rsidRPr="001B015C">
        <w:rPr>
          <w:bCs/>
        </w:rPr>
        <w:t>смотрения судом дел об объявлении несовершеннолетнего полностью дееспособным (эмансипация) установлены ст.377 и 378 ГПК.</w:t>
      </w:r>
    </w:p>
    <w:p w:rsidR="001B015C" w:rsidRPr="001B015C" w:rsidRDefault="001B015C" w:rsidP="001B015C">
      <w:pPr>
        <w:widowControl w:val="0"/>
        <w:spacing w:line="216" w:lineRule="auto"/>
        <w:ind w:firstLine="284"/>
        <w:jc w:val="both"/>
        <w:rPr>
          <w:bCs/>
        </w:rPr>
      </w:pPr>
      <w:r w:rsidRPr="001B015C">
        <w:rPr>
          <w:bCs/>
        </w:rPr>
        <w:lastRenderedPageBreak/>
        <w:t xml:space="preserve">Орган опеки и попечительства (или суд) принимает </w:t>
      </w:r>
      <w:proofErr w:type="gramStart"/>
      <w:r w:rsidRPr="001B015C">
        <w:rPr>
          <w:bCs/>
        </w:rPr>
        <w:t>решение</w:t>
      </w:r>
      <w:proofErr w:type="gramEnd"/>
      <w:r w:rsidRPr="001B015C">
        <w:rPr>
          <w:bCs/>
        </w:rPr>
        <w:t xml:space="preserve"> об эмансипации несовершеннолетнего учитывая, насколько продолж</w:t>
      </w:r>
      <w:r w:rsidRPr="001B015C">
        <w:rPr>
          <w:bCs/>
        </w:rPr>
        <w:t>и</w:t>
      </w:r>
      <w:r w:rsidRPr="001B015C">
        <w:rPr>
          <w:bCs/>
        </w:rPr>
        <w:t>тельной и устойчивой является предпринимательская или трудовая деятельность претендующего на эмансипацию несовершеннолетнего лица, уровень его доходов или заработка, наличие у такого лица им</w:t>
      </w:r>
      <w:r w:rsidRPr="001B015C">
        <w:rPr>
          <w:bCs/>
        </w:rPr>
        <w:t>у</w:t>
      </w:r>
      <w:r w:rsidRPr="001B015C">
        <w:rPr>
          <w:bCs/>
        </w:rPr>
        <w:t>щества, состояние его здоровья и другие обстоятельства.</w:t>
      </w:r>
    </w:p>
    <w:p w:rsidR="001B015C" w:rsidRPr="001B015C" w:rsidRDefault="001B015C" w:rsidP="001B015C">
      <w:pPr>
        <w:widowControl w:val="0"/>
        <w:spacing w:line="216" w:lineRule="auto"/>
        <w:ind w:firstLine="284"/>
        <w:jc w:val="both"/>
        <w:rPr>
          <w:bCs/>
        </w:rPr>
      </w:pPr>
      <w:r w:rsidRPr="001B015C">
        <w:rPr>
          <w:bCs/>
        </w:rPr>
        <w:t>Родители, усыновители и попечитель не несут ответственности по обязательствам эмансипированного несовершеннолетнего, в том числе по обязательствам, возникшим вследствие причинения им вреда (п.2 ст. 26 ГК).</w:t>
      </w:r>
    </w:p>
    <w:p w:rsidR="001B015C" w:rsidRPr="001B015C" w:rsidRDefault="001B015C" w:rsidP="001B015C">
      <w:pPr>
        <w:widowControl w:val="0"/>
        <w:spacing w:line="216" w:lineRule="auto"/>
        <w:ind w:firstLine="284"/>
        <w:jc w:val="both"/>
        <w:rPr>
          <w:bCs/>
        </w:rPr>
      </w:pPr>
      <w:r w:rsidRPr="001B015C">
        <w:rPr>
          <w:bCs/>
        </w:rPr>
        <w:t>Полную дееспособность граждане приобретают по достижении 18-летнего возраста, однако, в зависимости от возрастного этапа закон предоставляет некоторые права и несовершеннолетним.</w:t>
      </w:r>
    </w:p>
    <w:p w:rsidR="001B015C" w:rsidRPr="001B015C" w:rsidRDefault="001B015C" w:rsidP="001B015C">
      <w:pPr>
        <w:widowControl w:val="0"/>
        <w:spacing w:line="216" w:lineRule="auto"/>
        <w:ind w:firstLine="284"/>
        <w:jc w:val="both"/>
        <w:rPr>
          <w:bCs/>
        </w:rPr>
      </w:pPr>
      <w:r w:rsidRPr="001B015C">
        <w:rPr>
          <w:bCs/>
        </w:rPr>
        <w:t>В зависимости от объема дееспособности можно выделить н</w:t>
      </w:r>
      <w:r w:rsidRPr="001B015C">
        <w:rPr>
          <w:bCs/>
        </w:rPr>
        <w:t>е</w:t>
      </w:r>
      <w:r w:rsidRPr="001B015C">
        <w:rPr>
          <w:bCs/>
        </w:rPr>
        <w:t>сколько групп граждан:</w:t>
      </w:r>
    </w:p>
    <w:p w:rsidR="001B015C" w:rsidRPr="001B015C" w:rsidRDefault="001B015C" w:rsidP="001B015C">
      <w:pPr>
        <w:widowControl w:val="0"/>
        <w:numPr>
          <w:ilvl w:val="0"/>
          <w:numId w:val="52"/>
        </w:numPr>
        <w:tabs>
          <w:tab w:val="clear" w:pos="1080"/>
        </w:tabs>
        <w:spacing w:line="216" w:lineRule="auto"/>
        <w:ind w:left="0" w:firstLine="284"/>
        <w:jc w:val="both"/>
        <w:rPr>
          <w:bCs/>
        </w:rPr>
      </w:pPr>
      <w:r w:rsidRPr="001B015C">
        <w:rPr>
          <w:bCs/>
        </w:rPr>
        <w:t xml:space="preserve">частично дееспособные </w:t>
      </w:r>
      <w:r w:rsidRPr="001B015C">
        <w:rPr>
          <w:bCs/>
          <w:i/>
        </w:rPr>
        <w:t>малолетние граждане</w:t>
      </w:r>
      <w:r w:rsidRPr="001B015C">
        <w:rPr>
          <w:bCs/>
        </w:rPr>
        <w:t xml:space="preserve"> (в возрасте до 14 лет);</w:t>
      </w:r>
    </w:p>
    <w:p w:rsidR="001B015C" w:rsidRPr="001B015C" w:rsidRDefault="001B015C" w:rsidP="001B015C">
      <w:pPr>
        <w:widowControl w:val="0"/>
        <w:numPr>
          <w:ilvl w:val="0"/>
          <w:numId w:val="52"/>
        </w:numPr>
        <w:tabs>
          <w:tab w:val="clear" w:pos="1080"/>
        </w:tabs>
        <w:spacing w:line="216" w:lineRule="auto"/>
        <w:ind w:left="0" w:firstLine="284"/>
        <w:jc w:val="both"/>
        <w:rPr>
          <w:bCs/>
        </w:rPr>
      </w:pPr>
      <w:r w:rsidRPr="001B015C">
        <w:rPr>
          <w:bCs/>
        </w:rPr>
        <w:t>частично дееспособные несовершеннолетние граждане (в возра</w:t>
      </w:r>
      <w:r w:rsidRPr="001B015C">
        <w:rPr>
          <w:bCs/>
        </w:rPr>
        <w:t>с</w:t>
      </w:r>
      <w:r w:rsidRPr="001B015C">
        <w:rPr>
          <w:bCs/>
        </w:rPr>
        <w:t>те от 14 до 18 лет);</w:t>
      </w:r>
    </w:p>
    <w:p w:rsidR="001B015C" w:rsidRPr="001B015C" w:rsidRDefault="001B015C" w:rsidP="001B015C">
      <w:pPr>
        <w:widowControl w:val="0"/>
        <w:numPr>
          <w:ilvl w:val="0"/>
          <w:numId w:val="52"/>
        </w:numPr>
        <w:tabs>
          <w:tab w:val="clear" w:pos="1080"/>
        </w:tabs>
        <w:spacing w:line="216" w:lineRule="auto"/>
        <w:ind w:left="0" w:firstLine="284"/>
        <w:jc w:val="both"/>
        <w:rPr>
          <w:bCs/>
        </w:rPr>
      </w:pPr>
      <w:r w:rsidRPr="001B015C">
        <w:rPr>
          <w:bCs/>
        </w:rPr>
        <w:t>полностью дееспособные граждане;</w:t>
      </w:r>
    </w:p>
    <w:p w:rsidR="001B015C" w:rsidRPr="001B015C" w:rsidRDefault="001B015C" w:rsidP="001B015C">
      <w:pPr>
        <w:widowControl w:val="0"/>
        <w:numPr>
          <w:ilvl w:val="0"/>
          <w:numId w:val="52"/>
        </w:numPr>
        <w:tabs>
          <w:tab w:val="clear" w:pos="1080"/>
        </w:tabs>
        <w:spacing w:line="216" w:lineRule="auto"/>
        <w:ind w:left="0" w:firstLine="284"/>
        <w:jc w:val="both"/>
        <w:rPr>
          <w:bCs/>
        </w:rPr>
      </w:pPr>
      <w:r w:rsidRPr="001B015C">
        <w:rPr>
          <w:bCs/>
        </w:rPr>
        <w:t>ограниченно дееспособные совершеннолетние граждане;</w:t>
      </w:r>
    </w:p>
    <w:p w:rsidR="001B015C" w:rsidRPr="001B015C" w:rsidRDefault="001B015C" w:rsidP="001B015C">
      <w:pPr>
        <w:widowControl w:val="0"/>
        <w:numPr>
          <w:ilvl w:val="0"/>
          <w:numId w:val="52"/>
        </w:numPr>
        <w:tabs>
          <w:tab w:val="clear" w:pos="1080"/>
        </w:tabs>
        <w:spacing w:line="216" w:lineRule="auto"/>
        <w:ind w:left="0" w:firstLine="284"/>
        <w:jc w:val="both"/>
        <w:rPr>
          <w:bCs/>
          <w:i/>
        </w:rPr>
      </w:pPr>
      <w:r w:rsidRPr="001B015C">
        <w:rPr>
          <w:bCs/>
        </w:rPr>
        <w:t>недееспособные совершеннолетние граждане.</w:t>
      </w:r>
    </w:p>
    <w:p w:rsidR="001B015C" w:rsidRPr="001B015C" w:rsidRDefault="001B015C" w:rsidP="001B015C">
      <w:pPr>
        <w:widowControl w:val="0"/>
        <w:spacing w:line="216" w:lineRule="auto"/>
        <w:ind w:firstLine="284"/>
        <w:jc w:val="both"/>
        <w:rPr>
          <w:bCs/>
        </w:rPr>
      </w:pPr>
      <w:r w:rsidRPr="001B015C">
        <w:rPr>
          <w:bCs/>
          <w:i/>
          <w:iCs/>
        </w:rPr>
        <w:t>Частичная дееспособность несовершеннолетних в возрасте до 14 лет (малолетних)</w:t>
      </w:r>
      <w:r w:rsidRPr="001B015C">
        <w:rPr>
          <w:b/>
          <w:bCs/>
          <w:i/>
          <w:iCs/>
        </w:rPr>
        <w:t xml:space="preserve"> </w:t>
      </w:r>
      <w:r w:rsidRPr="001B015C">
        <w:rPr>
          <w:bCs/>
        </w:rPr>
        <w:t>состоит в предоставленном им ст.27 ГК Республики Беларусь праве самостоятельно совершать:</w:t>
      </w:r>
    </w:p>
    <w:p w:rsidR="001B015C" w:rsidRPr="001B015C" w:rsidRDefault="001B015C" w:rsidP="001B015C">
      <w:pPr>
        <w:widowControl w:val="0"/>
        <w:spacing w:line="216" w:lineRule="auto"/>
        <w:ind w:firstLine="284"/>
        <w:jc w:val="both"/>
        <w:rPr>
          <w:bCs/>
        </w:rPr>
      </w:pPr>
      <w:r w:rsidRPr="001B015C">
        <w:rPr>
          <w:bCs/>
        </w:rPr>
        <w:t>1) мелкие бытовые сделки;</w:t>
      </w:r>
    </w:p>
    <w:p w:rsidR="001B015C" w:rsidRPr="001B015C" w:rsidRDefault="001B015C" w:rsidP="001B015C">
      <w:pPr>
        <w:widowControl w:val="0"/>
        <w:spacing w:line="216" w:lineRule="auto"/>
        <w:ind w:firstLine="284"/>
        <w:jc w:val="both"/>
        <w:rPr>
          <w:bCs/>
        </w:rPr>
      </w:pPr>
      <w:r w:rsidRPr="001B015C">
        <w:rPr>
          <w:bCs/>
        </w:rPr>
        <w:t>2) сделки, направленные на безвозмездное получение выгод, не требующие нотариального удостоверения или оформления либо гос</w:t>
      </w:r>
      <w:r w:rsidRPr="001B015C">
        <w:rPr>
          <w:bCs/>
        </w:rPr>
        <w:t>у</w:t>
      </w:r>
      <w:r w:rsidRPr="001B015C">
        <w:rPr>
          <w:bCs/>
        </w:rPr>
        <w:t>дарственной регистрации;</w:t>
      </w:r>
    </w:p>
    <w:p w:rsidR="001B015C" w:rsidRPr="001B015C" w:rsidRDefault="001B015C" w:rsidP="001B015C">
      <w:pPr>
        <w:widowControl w:val="0"/>
        <w:spacing w:line="216" w:lineRule="auto"/>
        <w:ind w:firstLine="284"/>
        <w:jc w:val="both"/>
        <w:rPr>
          <w:bCs/>
        </w:rPr>
      </w:pPr>
      <w:r w:rsidRPr="001B015C">
        <w:rPr>
          <w:bCs/>
        </w:rPr>
        <w:t>3) сделки по распоряжению средствами, предоставленными зако</w:t>
      </w:r>
      <w:r w:rsidRPr="001B015C">
        <w:rPr>
          <w:bCs/>
        </w:rPr>
        <w:t>н</w:t>
      </w:r>
      <w:r w:rsidRPr="001B015C">
        <w:rPr>
          <w:bCs/>
        </w:rPr>
        <w:t xml:space="preserve">ным представителем или с согласия последнего </w:t>
      </w:r>
      <w:r>
        <w:rPr>
          <w:bCs/>
        </w:rPr>
        <w:t>–</w:t>
      </w:r>
      <w:r w:rsidRPr="001B015C">
        <w:rPr>
          <w:bCs/>
        </w:rPr>
        <w:t xml:space="preserve"> третьим лицом для определенной цели или для свободного распоряжения.</w:t>
      </w:r>
    </w:p>
    <w:p w:rsidR="001B015C" w:rsidRPr="001B015C" w:rsidRDefault="001B015C" w:rsidP="001B015C">
      <w:pPr>
        <w:widowControl w:val="0"/>
        <w:spacing w:line="216" w:lineRule="auto"/>
        <w:ind w:firstLine="284"/>
        <w:jc w:val="both"/>
        <w:rPr>
          <w:bCs/>
        </w:rPr>
      </w:pPr>
      <w:r w:rsidRPr="001B015C">
        <w:rPr>
          <w:bCs/>
          <w:i/>
          <w:iCs/>
        </w:rPr>
        <w:t>Частичная дееспособность несовершеннолетних в возрасте от 14 до 18 лет</w:t>
      </w:r>
      <w:r>
        <w:rPr>
          <w:bCs/>
          <w:i/>
          <w:iCs/>
        </w:rPr>
        <w:t xml:space="preserve">. </w:t>
      </w:r>
      <w:r w:rsidRPr="001B015C">
        <w:rPr>
          <w:bCs/>
          <w:iCs/>
        </w:rPr>
        <w:t>Такие н</w:t>
      </w:r>
      <w:r w:rsidRPr="001B015C">
        <w:rPr>
          <w:bCs/>
        </w:rPr>
        <w:t>есовершеннолетние наделены дееспособностью в значительно большем объеме. При достижении 14 лет несовершенн</w:t>
      </w:r>
      <w:r w:rsidRPr="001B015C">
        <w:rPr>
          <w:bCs/>
        </w:rPr>
        <w:t>о</w:t>
      </w:r>
      <w:r w:rsidRPr="001B015C">
        <w:rPr>
          <w:bCs/>
        </w:rPr>
        <w:t>летний наделяется правом совершать любые сделки, при условии письменного согласия своих родителей, усыновителей или попечит</w:t>
      </w:r>
      <w:r w:rsidRPr="001B015C">
        <w:rPr>
          <w:bCs/>
        </w:rPr>
        <w:t>е</w:t>
      </w:r>
      <w:r w:rsidRPr="001B015C">
        <w:rPr>
          <w:bCs/>
        </w:rPr>
        <w:t>лей. Сделка, совершенная таким несовершеннолетним без указанного согласия, действительна также при последующем письменном одобр</w:t>
      </w:r>
      <w:r w:rsidRPr="001B015C">
        <w:rPr>
          <w:bCs/>
        </w:rPr>
        <w:t>е</w:t>
      </w:r>
      <w:r w:rsidRPr="001B015C">
        <w:rPr>
          <w:bCs/>
        </w:rPr>
        <w:t>нии его родителей, усыновителей или попечителя (п.1 ст.25 ГК). При этом для совершения несовершеннолетним сделки не требуется согл</w:t>
      </w:r>
      <w:r w:rsidRPr="001B015C">
        <w:rPr>
          <w:bCs/>
        </w:rPr>
        <w:t>а</w:t>
      </w:r>
      <w:r w:rsidRPr="001B015C">
        <w:rPr>
          <w:bCs/>
        </w:rPr>
        <w:t xml:space="preserve">сия обоих родителей или усыновителей, достаточно согласия одного из них. </w:t>
      </w:r>
    </w:p>
    <w:p w:rsidR="001B015C" w:rsidRPr="001B015C" w:rsidRDefault="001B015C" w:rsidP="001B015C">
      <w:pPr>
        <w:widowControl w:val="0"/>
        <w:spacing w:line="216" w:lineRule="auto"/>
        <w:ind w:firstLine="284"/>
        <w:jc w:val="both"/>
        <w:rPr>
          <w:bCs/>
        </w:rPr>
      </w:pPr>
      <w:r w:rsidRPr="001B015C">
        <w:rPr>
          <w:bCs/>
        </w:rPr>
        <w:t>Самостоятельно несовершеннолетние в возрасте от 14 до 18 лет м</w:t>
      </w:r>
      <w:r w:rsidRPr="001B015C">
        <w:rPr>
          <w:bCs/>
        </w:rPr>
        <w:t>о</w:t>
      </w:r>
      <w:r w:rsidRPr="001B015C">
        <w:rPr>
          <w:bCs/>
        </w:rPr>
        <w:t>гут (п.2 ст</w:t>
      </w:r>
      <w:r>
        <w:rPr>
          <w:bCs/>
        </w:rPr>
        <w:t>.</w:t>
      </w:r>
      <w:r w:rsidRPr="001B015C">
        <w:rPr>
          <w:bCs/>
        </w:rPr>
        <w:t>25 ГК):</w:t>
      </w:r>
    </w:p>
    <w:p w:rsidR="001B015C" w:rsidRPr="001B015C" w:rsidRDefault="001B015C" w:rsidP="001B015C">
      <w:pPr>
        <w:widowControl w:val="0"/>
        <w:spacing w:line="216" w:lineRule="auto"/>
        <w:ind w:firstLine="284"/>
        <w:jc w:val="both"/>
        <w:rPr>
          <w:bCs/>
        </w:rPr>
      </w:pPr>
      <w:r w:rsidRPr="001B015C">
        <w:rPr>
          <w:bCs/>
        </w:rPr>
        <w:t>1) распоряжаться своим заработком, стипендией и иными собс</w:t>
      </w:r>
      <w:r w:rsidRPr="001B015C">
        <w:rPr>
          <w:bCs/>
        </w:rPr>
        <w:t>т</w:t>
      </w:r>
      <w:r w:rsidRPr="001B015C">
        <w:rPr>
          <w:bCs/>
        </w:rPr>
        <w:lastRenderedPageBreak/>
        <w:t>венными доходами;</w:t>
      </w:r>
    </w:p>
    <w:p w:rsidR="001B015C" w:rsidRPr="001B015C" w:rsidRDefault="001B015C" w:rsidP="001B015C">
      <w:pPr>
        <w:widowControl w:val="0"/>
        <w:spacing w:line="216" w:lineRule="auto"/>
        <w:ind w:firstLine="284"/>
        <w:jc w:val="both"/>
        <w:rPr>
          <w:bCs/>
        </w:rPr>
      </w:pPr>
      <w:r w:rsidRPr="001B015C">
        <w:rPr>
          <w:bCs/>
        </w:rPr>
        <w:t>2) осуществлять права автора произведения науки, литературы или искусства, изобретения или иного охраняемого законодательством результата своей интеллектуальной деятельности;</w:t>
      </w:r>
    </w:p>
    <w:p w:rsidR="001B015C" w:rsidRPr="001B015C" w:rsidRDefault="001B015C" w:rsidP="001B015C">
      <w:pPr>
        <w:widowControl w:val="0"/>
        <w:spacing w:line="216" w:lineRule="auto"/>
        <w:ind w:firstLine="284"/>
        <w:jc w:val="both"/>
        <w:rPr>
          <w:bCs/>
        </w:rPr>
      </w:pPr>
      <w:r w:rsidRPr="001B015C">
        <w:rPr>
          <w:bCs/>
        </w:rPr>
        <w:t>3) вносить денежные средства в банки или небанковские кредитно-финансовые организации и распоряжаться ими в соответствии с зак</w:t>
      </w:r>
      <w:r w:rsidRPr="001B015C">
        <w:rPr>
          <w:bCs/>
        </w:rPr>
        <w:t>о</w:t>
      </w:r>
      <w:r w:rsidRPr="001B015C">
        <w:rPr>
          <w:bCs/>
        </w:rPr>
        <w:t>нодательством;</w:t>
      </w:r>
    </w:p>
    <w:p w:rsidR="001B015C" w:rsidRPr="001B015C" w:rsidRDefault="001B015C" w:rsidP="001B015C">
      <w:pPr>
        <w:widowControl w:val="0"/>
        <w:spacing w:line="216" w:lineRule="auto"/>
        <w:ind w:firstLine="284"/>
        <w:jc w:val="both"/>
        <w:rPr>
          <w:bCs/>
        </w:rPr>
      </w:pPr>
      <w:r w:rsidRPr="001B015C">
        <w:rPr>
          <w:bCs/>
        </w:rPr>
        <w:t>4) совершать мелкие бытовые сделки и иные сделки, предусмо</w:t>
      </w:r>
      <w:r w:rsidRPr="001B015C">
        <w:rPr>
          <w:bCs/>
        </w:rPr>
        <w:t>т</w:t>
      </w:r>
      <w:r w:rsidRPr="001B015C">
        <w:rPr>
          <w:bCs/>
        </w:rPr>
        <w:t xml:space="preserve">ренные п.2 ст.27 ГК. </w:t>
      </w:r>
    </w:p>
    <w:p w:rsidR="001B015C" w:rsidRPr="001B015C" w:rsidRDefault="001B015C" w:rsidP="001B015C">
      <w:pPr>
        <w:widowControl w:val="0"/>
        <w:spacing w:line="216" w:lineRule="auto"/>
        <w:ind w:firstLine="284"/>
        <w:jc w:val="both"/>
        <w:rPr>
          <w:bCs/>
        </w:rPr>
      </w:pPr>
      <w:r w:rsidRPr="001B015C">
        <w:rPr>
          <w:bCs/>
        </w:rPr>
        <w:t>По сделкам, совершенным несовершеннолетними в возрасте от 14 до 18 лет самостоятельно в соответствии с п.2 ст.25 ГК, несоверше</w:t>
      </w:r>
      <w:r w:rsidRPr="001B015C">
        <w:rPr>
          <w:bCs/>
        </w:rPr>
        <w:t>н</w:t>
      </w:r>
      <w:r w:rsidRPr="001B015C">
        <w:rPr>
          <w:bCs/>
        </w:rPr>
        <w:t>нолетние несут имущественную ответственность сами.</w:t>
      </w:r>
    </w:p>
    <w:p w:rsidR="001B015C" w:rsidRPr="001B015C" w:rsidRDefault="001B015C" w:rsidP="001B015C">
      <w:pPr>
        <w:widowControl w:val="0"/>
        <w:spacing w:line="216" w:lineRule="auto"/>
        <w:ind w:firstLine="284"/>
        <w:jc w:val="both"/>
        <w:rPr>
          <w:bCs/>
        </w:rPr>
      </w:pPr>
      <w:r w:rsidRPr="001B015C">
        <w:rPr>
          <w:bCs/>
        </w:rPr>
        <w:t>По достижении 16 лет несовершеннолетние вправе быть членами кооператива в соответствии с актами законодательства о кооперативах (</w:t>
      </w:r>
      <w:proofErr w:type="gramStart"/>
      <w:r w:rsidRPr="001B015C">
        <w:rPr>
          <w:bCs/>
        </w:rPr>
        <w:t>ч</w:t>
      </w:r>
      <w:proofErr w:type="gramEnd"/>
      <w:r w:rsidRPr="001B015C">
        <w:rPr>
          <w:bCs/>
        </w:rPr>
        <w:t>.2 п.2 ст.25 ГК). Действующее законодательство о кооперативах д</w:t>
      </w:r>
      <w:r w:rsidRPr="001B015C">
        <w:rPr>
          <w:bCs/>
        </w:rPr>
        <w:t>о</w:t>
      </w:r>
      <w:r w:rsidRPr="001B015C">
        <w:rPr>
          <w:bCs/>
        </w:rPr>
        <w:t>пускает членство несовершеннолетних и в производственных и потр</w:t>
      </w:r>
      <w:r w:rsidRPr="001B015C">
        <w:rPr>
          <w:bCs/>
        </w:rPr>
        <w:t>е</w:t>
      </w:r>
      <w:r w:rsidRPr="001B015C">
        <w:rPr>
          <w:bCs/>
        </w:rPr>
        <w:t>бительских кооперативах.</w:t>
      </w:r>
    </w:p>
    <w:p w:rsidR="001B015C" w:rsidRPr="001B015C" w:rsidRDefault="001B015C" w:rsidP="001B015C">
      <w:pPr>
        <w:widowControl w:val="0"/>
        <w:spacing w:line="216" w:lineRule="auto"/>
        <w:ind w:firstLine="284"/>
        <w:jc w:val="both"/>
        <w:rPr>
          <w:bCs/>
        </w:rPr>
      </w:pPr>
      <w:r w:rsidRPr="001B015C">
        <w:rPr>
          <w:bCs/>
        </w:rPr>
        <w:t>Несовершеннолетние в возрасте от 14 до 18 лет деликтоспособны. За причиненный ими вред они несут ответственность сами. Однако, в случае, когда у несовершеннолетнего нет доходов или иного имущес</w:t>
      </w:r>
      <w:r w:rsidRPr="001B015C">
        <w:rPr>
          <w:bCs/>
        </w:rPr>
        <w:t>т</w:t>
      </w:r>
      <w:r w:rsidRPr="001B015C">
        <w:rPr>
          <w:bCs/>
        </w:rPr>
        <w:t>ва, достаточных для возмещения вреда, субсидиарную ответственность несут полностью или в недостающей части его родители (усыновит</w:t>
      </w:r>
      <w:r w:rsidRPr="001B015C">
        <w:rPr>
          <w:bCs/>
        </w:rPr>
        <w:t>е</w:t>
      </w:r>
      <w:r w:rsidRPr="001B015C">
        <w:rPr>
          <w:bCs/>
        </w:rPr>
        <w:t>ли) или попечитель, если не докажут, что вред возник не по их вине (п.1 ст.943 ГК).</w:t>
      </w:r>
    </w:p>
    <w:p w:rsidR="001B015C" w:rsidRPr="001B015C" w:rsidRDefault="001B015C" w:rsidP="001B015C">
      <w:pPr>
        <w:widowControl w:val="0"/>
        <w:spacing w:line="216" w:lineRule="auto"/>
        <w:ind w:firstLine="284"/>
        <w:jc w:val="both"/>
        <w:rPr>
          <w:bCs/>
        </w:rPr>
      </w:pPr>
      <w:proofErr w:type="gramStart"/>
      <w:r w:rsidRPr="001B015C">
        <w:rPr>
          <w:bCs/>
        </w:rPr>
        <w:t>При наличии достаточных оснований несовершеннолетний в во</w:t>
      </w:r>
      <w:r w:rsidRPr="001B015C">
        <w:rPr>
          <w:bCs/>
        </w:rPr>
        <w:t>з</w:t>
      </w:r>
      <w:r w:rsidRPr="001B015C">
        <w:rPr>
          <w:bCs/>
        </w:rPr>
        <w:t>расте от 14 до 18 лет по ходатайству родителей, усыновителей или попечителя либо органа опеки и попечительства решением суда может быть ограничен или лишен права самостоятельно распоряжаться своим заработком, стипендией или иными доходами, за исключением случ</w:t>
      </w:r>
      <w:r w:rsidRPr="001B015C">
        <w:rPr>
          <w:bCs/>
        </w:rPr>
        <w:t>а</w:t>
      </w:r>
      <w:r w:rsidRPr="001B015C">
        <w:rPr>
          <w:bCs/>
        </w:rPr>
        <w:t>ев, когда несовершеннолетний приобрел полную дееспособность в связи со вступлением в брак до достижения 18 лет или был эмансип</w:t>
      </w:r>
      <w:r w:rsidRPr="001B015C">
        <w:rPr>
          <w:bCs/>
        </w:rPr>
        <w:t>и</w:t>
      </w:r>
      <w:r w:rsidRPr="001B015C">
        <w:rPr>
          <w:bCs/>
        </w:rPr>
        <w:t>рован.</w:t>
      </w:r>
      <w:proofErr w:type="gramEnd"/>
    </w:p>
    <w:p w:rsidR="001B015C" w:rsidRPr="001B015C" w:rsidRDefault="001B015C" w:rsidP="001B015C">
      <w:pPr>
        <w:widowControl w:val="0"/>
        <w:spacing w:line="216" w:lineRule="auto"/>
        <w:ind w:firstLine="284"/>
        <w:jc w:val="both"/>
        <w:rPr>
          <w:bCs/>
        </w:rPr>
      </w:pPr>
      <w:r w:rsidRPr="001B015C">
        <w:rPr>
          <w:bCs/>
        </w:rPr>
        <w:t>Основанием для ограничения или лишения недееспособного в во</w:t>
      </w:r>
      <w:r w:rsidRPr="001B015C">
        <w:rPr>
          <w:bCs/>
        </w:rPr>
        <w:t>з</w:t>
      </w:r>
      <w:r w:rsidRPr="001B015C">
        <w:rPr>
          <w:bCs/>
        </w:rPr>
        <w:t>расте от 14 до 18 лет частичной дееспособности может быть неразу</w:t>
      </w:r>
      <w:r w:rsidRPr="001B015C">
        <w:rPr>
          <w:bCs/>
        </w:rPr>
        <w:t>м</w:t>
      </w:r>
      <w:r w:rsidRPr="001B015C">
        <w:rPr>
          <w:bCs/>
        </w:rPr>
        <w:t>ное расходование денежных средств или распоряжение имуществом, например, приобретение спиртных напитков, наркотических средств, азартные игры, иные неразумные расходы.</w:t>
      </w:r>
    </w:p>
    <w:p w:rsidR="00C57C36" w:rsidRPr="00C57C36" w:rsidRDefault="00C57C36" w:rsidP="00C57C36">
      <w:pPr>
        <w:widowControl w:val="0"/>
        <w:spacing w:line="216" w:lineRule="auto"/>
        <w:ind w:firstLine="284"/>
        <w:jc w:val="both"/>
        <w:rPr>
          <w:bCs/>
        </w:rPr>
      </w:pPr>
      <w:r w:rsidRPr="00C57C36">
        <w:rPr>
          <w:bCs/>
        </w:rPr>
        <w:t>Совершеннолетний гражданин может быть ограничен в дееспосо</w:t>
      </w:r>
      <w:r w:rsidRPr="00C57C36">
        <w:rPr>
          <w:bCs/>
        </w:rPr>
        <w:t>б</w:t>
      </w:r>
      <w:r w:rsidRPr="00C57C36">
        <w:rPr>
          <w:bCs/>
        </w:rPr>
        <w:t>ности с целью охраны здоровья, личных неимущественных и имущ</w:t>
      </w:r>
      <w:r w:rsidRPr="00C57C36">
        <w:rPr>
          <w:bCs/>
        </w:rPr>
        <w:t>е</w:t>
      </w:r>
      <w:r w:rsidRPr="00C57C36">
        <w:rPr>
          <w:bCs/>
        </w:rPr>
        <w:t>ственных интересов его самого и членов его семьи. Статья 30 ГК пр</w:t>
      </w:r>
      <w:r w:rsidRPr="00C57C36">
        <w:rPr>
          <w:bCs/>
        </w:rPr>
        <w:t>е</w:t>
      </w:r>
      <w:r w:rsidRPr="00C57C36">
        <w:rPr>
          <w:bCs/>
        </w:rPr>
        <w:t xml:space="preserve">дусматривает: «Гражданин, который вследствие злоупотребления спиртными напитками, наркотическими средствами, психотропными веществами, их аналогами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Для ограничения гражданина в </w:t>
      </w:r>
      <w:r w:rsidRPr="00C57C36">
        <w:rPr>
          <w:bCs/>
        </w:rPr>
        <w:lastRenderedPageBreak/>
        <w:t xml:space="preserve">дееспособности по основаниям ст.30 ГК необходимо наличие двух условий: </w:t>
      </w:r>
    </w:p>
    <w:p w:rsidR="00C57C36" w:rsidRPr="00C57C36" w:rsidRDefault="00C57C36" w:rsidP="00C57C36">
      <w:pPr>
        <w:widowControl w:val="0"/>
        <w:spacing w:line="216" w:lineRule="auto"/>
        <w:ind w:firstLine="284"/>
        <w:jc w:val="both"/>
        <w:rPr>
          <w:bCs/>
        </w:rPr>
      </w:pPr>
      <w:r w:rsidRPr="00C57C36">
        <w:rPr>
          <w:bCs/>
        </w:rPr>
        <w:t>а) злоупотребление им спиртными напитками, наркотическими средствами, психотропными веществами, их аналогами;</w:t>
      </w:r>
    </w:p>
    <w:p w:rsidR="00C57C36" w:rsidRPr="00C57C36" w:rsidRDefault="00C57C36" w:rsidP="00C57C36">
      <w:pPr>
        <w:widowControl w:val="0"/>
        <w:spacing w:line="216" w:lineRule="auto"/>
        <w:ind w:firstLine="284"/>
        <w:jc w:val="both"/>
        <w:rPr>
          <w:bCs/>
        </w:rPr>
      </w:pPr>
      <w:r w:rsidRPr="00C57C36">
        <w:rPr>
          <w:bCs/>
        </w:rPr>
        <w:t>б) это ставит семью гражданина в тяжелое материальное полож</w:t>
      </w:r>
      <w:r w:rsidRPr="00C57C36">
        <w:rPr>
          <w:bCs/>
        </w:rPr>
        <w:t>е</w:t>
      </w:r>
      <w:r w:rsidRPr="00C57C36">
        <w:rPr>
          <w:bCs/>
        </w:rPr>
        <w:t>ние. Поэтому гражданин по правилам ст.30 ГК не может быть огран</w:t>
      </w:r>
      <w:r w:rsidRPr="00C57C36">
        <w:rPr>
          <w:bCs/>
        </w:rPr>
        <w:t>и</w:t>
      </w:r>
      <w:r w:rsidRPr="00C57C36">
        <w:rPr>
          <w:bCs/>
        </w:rPr>
        <w:t>чен в дееспособности, если он не имеет семьи.</w:t>
      </w:r>
    </w:p>
    <w:p w:rsidR="00C57C36" w:rsidRPr="00C57C36" w:rsidRDefault="00C57C36" w:rsidP="00C57C36">
      <w:pPr>
        <w:widowControl w:val="0"/>
        <w:spacing w:line="216" w:lineRule="auto"/>
        <w:ind w:firstLine="284"/>
        <w:jc w:val="both"/>
        <w:rPr>
          <w:bCs/>
        </w:rPr>
      </w:pPr>
      <w:r w:rsidRPr="00C57C36">
        <w:rPr>
          <w:bCs/>
        </w:rPr>
        <w:t>Над гражданином, ограниченным в дееспособности, устанавлив</w:t>
      </w:r>
      <w:r w:rsidRPr="00C57C36">
        <w:rPr>
          <w:bCs/>
        </w:rPr>
        <w:t>а</w:t>
      </w:r>
      <w:r w:rsidRPr="00C57C36">
        <w:rPr>
          <w:bCs/>
        </w:rPr>
        <w:t xml:space="preserve">ется попечительство. Он вправе самостоятельно совершать </w:t>
      </w:r>
      <w:r>
        <w:rPr>
          <w:bCs/>
        </w:rPr>
        <w:t xml:space="preserve">только </w:t>
      </w:r>
      <w:r w:rsidRPr="00C57C36">
        <w:rPr>
          <w:bCs/>
        </w:rPr>
        <w:t>мелкие бытовые сделки. Совершать другие сделки по распоряжению имуществом, а также получать заработную плату, пенсию и иные виды доходов и распоряжаться ими он может лишь с согласия попечителя. Однако такой гражданин самостоятельно несет имущественную отве</w:t>
      </w:r>
      <w:r w:rsidRPr="00C57C36">
        <w:rPr>
          <w:bCs/>
        </w:rPr>
        <w:t>т</w:t>
      </w:r>
      <w:r w:rsidRPr="00C57C36">
        <w:rPr>
          <w:bCs/>
        </w:rPr>
        <w:t>ственность по совершенным им сделкам и за причиненный им вред (</w:t>
      </w:r>
      <w:proofErr w:type="gramStart"/>
      <w:r w:rsidRPr="00C57C36">
        <w:rPr>
          <w:bCs/>
        </w:rPr>
        <w:t>ч</w:t>
      </w:r>
      <w:proofErr w:type="gramEnd"/>
      <w:r w:rsidRPr="00C57C36">
        <w:rPr>
          <w:bCs/>
        </w:rPr>
        <w:t>.3 п.1 ст.30 ГК).</w:t>
      </w:r>
    </w:p>
    <w:p w:rsidR="00C57C36" w:rsidRPr="00C57C36" w:rsidRDefault="00C57C36" w:rsidP="00C57C36">
      <w:pPr>
        <w:widowControl w:val="0"/>
        <w:spacing w:line="216" w:lineRule="auto"/>
        <w:ind w:firstLine="284"/>
        <w:jc w:val="both"/>
        <w:rPr>
          <w:bCs/>
        </w:rPr>
      </w:pPr>
      <w:r w:rsidRPr="00C57C36">
        <w:rPr>
          <w:bCs/>
        </w:rPr>
        <w:t>При прекращении гражданином злоупотребления спиртными н</w:t>
      </w:r>
      <w:r w:rsidRPr="00C57C36">
        <w:rPr>
          <w:bCs/>
        </w:rPr>
        <w:t>а</w:t>
      </w:r>
      <w:r w:rsidRPr="00C57C36">
        <w:rPr>
          <w:bCs/>
        </w:rPr>
        <w:t>питками, наркотическими средствами либо психотропными веществ</w:t>
      </w:r>
      <w:r w:rsidRPr="00C57C36">
        <w:rPr>
          <w:bCs/>
        </w:rPr>
        <w:t>а</w:t>
      </w:r>
      <w:r w:rsidRPr="00C57C36">
        <w:rPr>
          <w:bCs/>
        </w:rPr>
        <w:t>ми, а также в случае, когда семья такого гражданина перестала сущ</w:t>
      </w:r>
      <w:r w:rsidRPr="00C57C36">
        <w:rPr>
          <w:bCs/>
        </w:rPr>
        <w:t>е</w:t>
      </w:r>
      <w:r w:rsidRPr="00C57C36">
        <w:rPr>
          <w:bCs/>
        </w:rPr>
        <w:t xml:space="preserve">ствовать (например, в связи с расторжением </w:t>
      </w:r>
      <w:proofErr w:type="gramStart"/>
      <w:r w:rsidRPr="00C57C36">
        <w:rPr>
          <w:bCs/>
        </w:rPr>
        <w:t xml:space="preserve">брака) </w:t>
      </w:r>
      <w:proofErr w:type="gramEnd"/>
      <w:r w:rsidRPr="00C57C36">
        <w:rPr>
          <w:bCs/>
        </w:rPr>
        <w:t>суд отменяет огр</w:t>
      </w:r>
      <w:r w:rsidRPr="00C57C36">
        <w:rPr>
          <w:bCs/>
        </w:rPr>
        <w:t>а</w:t>
      </w:r>
      <w:r w:rsidRPr="00C57C36">
        <w:rPr>
          <w:bCs/>
        </w:rPr>
        <w:t>ничение его дееспособности. На основании решения суда отменяется установленное над ним попечительство (п.2 ст.30 ГК).</w:t>
      </w:r>
    </w:p>
    <w:p w:rsidR="00C57C36" w:rsidRPr="00C57C36" w:rsidRDefault="00C57C36" w:rsidP="00C57C36">
      <w:pPr>
        <w:widowControl w:val="0"/>
        <w:spacing w:line="216" w:lineRule="auto"/>
        <w:ind w:firstLine="284"/>
        <w:jc w:val="both"/>
        <w:rPr>
          <w:bCs/>
        </w:rPr>
      </w:pPr>
      <w:r w:rsidRPr="00C57C36">
        <w:rPr>
          <w:bCs/>
          <w:i/>
        </w:rPr>
        <w:t xml:space="preserve">Признание гражданина </w:t>
      </w:r>
      <w:proofErr w:type="gramStart"/>
      <w:r w:rsidRPr="00C57C36">
        <w:rPr>
          <w:bCs/>
          <w:i/>
        </w:rPr>
        <w:t>недееспособным</w:t>
      </w:r>
      <w:proofErr w:type="gramEnd"/>
      <w:r w:rsidRPr="00C57C36">
        <w:rPr>
          <w:bCs/>
          <w:i/>
        </w:rPr>
        <w:t>.</w:t>
      </w:r>
      <w:r w:rsidRPr="00C57C36">
        <w:rPr>
          <w:bCs/>
        </w:rPr>
        <w:t xml:space="preserve"> В соответствии со ст. 29 ГК гражданин, который вследствие психического расстройства (д</w:t>
      </w:r>
      <w:r w:rsidRPr="00C57C36">
        <w:rPr>
          <w:bCs/>
        </w:rPr>
        <w:t>у</w:t>
      </w:r>
      <w:r w:rsidRPr="00C57C36">
        <w:rPr>
          <w:bCs/>
        </w:rPr>
        <w:t>шевной болезни или слабоумия) не может понимать значения своих действий или руководить ими, может быть признан судом недеесп</w:t>
      </w:r>
      <w:r w:rsidRPr="00C57C36">
        <w:rPr>
          <w:bCs/>
        </w:rPr>
        <w:t>о</w:t>
      </w:r>
      <w:r w:rsidRPr="00C57C36">
        <w:rPr>
          <w:bCs/>
        </w:rPr>
        <w:t>собным в порядке, установленном гражданским процессуальным зак</w:t>
      </w:r>
      <w:r w:rsidRPr="00C57C36">
        <w:rPr>
          <w:bCs/>
        </w:rPr>
        <w:t>о</w:t>
      </w:r>
      <w:r w:rsidRPr="00C57C36">
        <w:rPr>
          <w:bCs/>
        </w:rPr>
        <w:t>нодательством (ст.ст.373-376 ГПК). Над ним устанавливается опека. От имени гражданина (душевнобольного или слабоумного), призна</w:t>
      </w:r>
      <w:r w:rsidRPr="00C57C36">
        <w:rPr>
          <w:bCs/>
        </w:rPr>
        <w:t>н</w:t>
      </w:r>
      <w:r w:rsidRPr="00C57C36">
        <w:rPr>
          <w:bCs/>
        </w:rPr>
        <w:t>ного недееспособным, сделки (в том числе мелкие бытовые) совершает его опекун.</w:t>
      </w:r>
    </w:p>
    <w:p w:rsidR="00C57C36" w:rsidRPr="00C57C36" w:rsidRDefault="00C57C36" w:rsidP="00C57C36">
      <w:pPr>
        <w:widowControl w:val="0"/>
        <w:spacing w:line="216" w:lineRule="auto"/>
        <w:ind w:firstLine="284"/>
        <w:jc w:val="both"/>
        <w:rPr>
          <w:bCs/>
        </w:rPr>
      </w:pPr>
      <w:proofErr w:type="gramStart"/>
      <w:r w:rsidRPr="00C57C36">
        <w:rPr>
          <w:bCs/>
        </w:rPr>
        <w:t>Сделка, совершенная гражданином, признанным недееспособным вследствие психического расстройства, ничтожна, но совершенная им сделка может быть по требованию его опекуна признана судом дейс</w:t>
      </w:r>
      <w:r w:rsidRPr="00C57C36">
        <w:rPr>
          <w:bCs/>
        </w:rPr>
        <w:t>т</w:t>
      </w:r>
      <w:r w:rsidRPr="00C57C36">
        <w:rPr>
          <w:bCs/>
        </w:rPr>
        <w:t>вительной, если она совершена к выгоде этого гражданина (п.п. 1 и 2 ст.172 ГК).</w:t>
      </w:r>
      <w:proofErr w:type="gramEnd"/>
    </w:p>
    <w:p w:rsidR="00C57C36" w:rsidRPr="00C57C36" w:rsidRDefault="00C57C36" w:rsidP="00C57C36">
      <w:pPr>
        <w:widowControl w:val="0"/>
        <w:spacing w:line="216" w:lineRule="auto"/>
        <w:ind w:firstLine="284"/>
        <w:jc w:val="both"/>
        <w:rPr>
          <w:bCs/>
        </w:rPr>
      </w:pPr>
      <w:r w:rsidRPr="00C57C36">
        <w:rPr>
          <w:bCs/>
        </w:rPr>
        <w:t>Ответственность за вред, причиненный гражданином, признанным недееспособным, установлена ст.945 ГК. Вред возмещает его опекун или организация, обязанная осуществлять за ним надзор, если не д</w:t>
      </w:r>
      <w:r w:rsidRPr="00C57C36">
        <w:rPr>
          <w:bCs/>
        </w:rPr>
        <w:t>о</w:t>
      </w:r>
      <w:r w:rsidRPr="00C57C36">
        <w:rPr>
          <w:bCs/>
        </w:rPr>
        <w:t xml:space="preserve">кажут, что вред возник не по их вине. </w:t>
      </w:r>
    </w:p>
    <w:p w:rsidR="00C57C36" w:rsidRDefault="00C57C36" w:rsidP="00C57C36">
      <w:pPr>
        <w:widowControl w:val="0"/>
        <w:spacing w:line="216" w:lineRule="auto"/>
        <w:ind w:firstLine="284"/>
        <w:jc w:val="both"/>
        <w:rPr>
          <w:bCs/>
        </w:rPr>
      </w:pPr>
      <w:r w:rsidRPr="00C57C36">
        <w:rPr>
          <w:bCs/>
        </w:rPr>
        <w:t>В случае выздоровления или значительного улучшения здоровья гражданина, признанного недееспособным, суд признает его деесп</w:t>
      </w:r>
      <w:r w:rsidRPr="00C57C36">
        <w:rPr>
          <w:bCs/>
        </w:rPr>
        <w:t>о</w:t>
      </w:r>
      <w:r w:rsidRPr="00C57C36">
        <w:rPr>
          <w:bCs/>
        </w:rPr>
        <w:t>собным в порядке, определенном статьей 376 Гражданского процесс</w:t>
      </w:r>
      <w:r w:rsidRPr="00C57C36">
        <w:rPr>
          <w:bCs/>
        </w:rPr>
        <w:t>у</w:t>
      </w:r>
      <w:r w:rsidRPr="00C57C36">
        <w:rPr>
          <w:bCs/>
        </w:rPr>
        <w:t>ального кодекса Республики Беларусь. На основании решения суда отменяется установленная над ним опека.</w:t>
      </w:r>
    </w:p>
    <w:p w:rsidR="005E3327" w:rsidRDefault="00C57C36" w:rsidP="00C57C36">
      <w:pPr>
        <w:widowControl w:val="0"/>
        <w:spacing w:line="216" w:lineRule="auto"/>
        <w:ind w:firstLine="284"/>
        <w:jc w:val="both"/>
        <w:rPr>
          <w:bCs/>
        </w:rPr>
      </w:pPr>
      <w:r>
        <w:rPr>
          <w:bCs/>
        </w:rPr>
        <w:t>На основании сказанного выше и в соответствии со ст</w:t>
      </w:r>
      <w:r w:rsidR="005E3327">
        <w:rPr>
          <w:bCs/>
        </w:rPr>
        <w:t xml:space="preserve">атьями </w:t>
      </w:r>
      <w:r>
        <w:rPr>
          <w:bCs/>
        </w:rPr>
        <w:t>32</w:t>
      </w:r>
      <w:r w:rsidR="005E3327">
        <w:rPr>
          <w:bCs/>
        </w:rPr>
        <w:t>-33</w:t>
      </w:r>
      <w:r>
        <w:rPr>
          <w:bCs/>
        </w:rPr>
        <w:t xml:space="preserve"> ГК можно выделить следующие случаи </w:t>
      </w:r>
      <w:r w:rsidR="005E3327">
        <w:rPr>
          <w:bCs/>
        </w:rPr>
        <w:t>установления:</w:t>
      </w:r>
    </w:p>
    <w:p w:rsidR="00C57C36" w:rsidRPr="005E3327" w:rsidRDefault="005E3327" w:rsidP="005E3327">
      <w:pPr>
        <w:widowControl w:val="0"/>
        <w:spacing w:line="216" w:lineRule="auto"/>
        <w:jc w:val="both"/>
        <w:rPr>
          <w:bCs/>
          <w:i/>
          <w:u w:val="single"/>
        </w:rPr>
      </w:pPr>
      <w:r w:rsidRPr="005E3327">
        <w:rPr>
          <w:bCs/>
          <w:i/>
          <w:u w:val="single"/>
        </w:rPr>
        <w:lastRenderedPageBreak/>
        <w:t>– опеки:</w:t>
      </w:r>
    </w:p>
    <w:p w:rsidR="005E3327" w:rsidRPr="005E3327" w:rsidRDefault="00C57C36" w:rsidP="005E3327">
      <w:pPr>
        <w:pStyle w:val="aff"/>
        <w:widowControl w:val="0"/>
        <w:numPr>
          <w:ilvl w:val="0"/>
          <w:numId w:val="53"/>
        </w:numPr>
        <w:spacing w:line="216" w:lineRule="auto"/>
        <w:ind w:left="284" w:firstLine="0"/>
        <w:jc w:val="both"/>
        <w:rPr>
          <w:bCs/>
        </w:rPr>
      </w:pPr>
      <w:r w:rsidRPr="005E3327">
        <w:rPr>
          <w:bCs/>
        </w:rPr>
        <w:t>над малолетними, а также</w:t>
      </w:r>
    </w:p>
    <w:p w:rsidR="00C57C36" w:rsidRPr="005E3327" w:rsidRDefault="00C57C36" w:rsidP="005E3327">
      <w:pPr>
        <w:pStyle w:val="aff"/>
        <w:widowControl w:val="0"/>
        <w:numPr>
          <w:ilvl w:val="0"/>
          <w:numId w:val="53"/>
        </w:numPr>
        <w:spacing w:line="216" w:lineRule="auto"/>
        <w:ind w:left="284" w:firstLine="0"/>
        <w:jc w:val="both"/>
        <w:rPr>
          <w:bCs/>
        </w:rPr>
      </w:pPr>
      <w:r w:rsidRPr="005E3327">
        <w:rPr>
          <w:bCs/>
        </w:rPr>
        <w:t>над гражданами, признанными судом недееспособными вследс</w:t>
      </w:r>
      <w:r w:rsidRPr="005E3327">
        <w:rPr>
          <w:bCs/>
        </w:rPr>
        <w:t>т</w:t>
      </w:r>
      <w:r w:rsidRPr="005E3327">
        <w:rPr>
          <w:bCs/>
        </w:rPr>
        <w:t>вие психического расстройства (душевной болезни или слабоумия).</w:t>
      </w:r>
    </w:p>
    <w:p w:rsidR="005E3327" w:rsidRPr="005E3327" w:rsidRDefault="005E3327" w:rsidP="005E3327">
      <w:pPr>
        <w:widowControl w:val="0"/>
        <w:spacing w:line="216" w:lineRule="auto"/>
        <w:jc w:val="both"/>
        <w:rPr>
          <w:bCs/>
          <w:i/>
          <w:u w:val="single"/>
        </w:rPr>
      </w:pPr>
      <w:r w:rsidRPr="005E3327">
        <w:rPr>
          <w:bCs/>
          <w:i/>
          <w:u w:val="single"/>
        </w:rPr>
        <w:t>– попечительства:</w:t>
      </w:r>
    </w:p>
    <w:p w:rsidR="005E3327" w:rsidRPr="005E3327" w:rsidRDefault="005E3327" w:rsidP="005E3327">
      <w:pPr>
        <w:pStyle w:val="aff"/>
        <w:widowControl w:val="0"/>
        <w:numPr>
          <w:ilvl w:val="0"/>
          <w:numId w:val="54"/>
        </w:numPr>
        <w:spacing w:line="216" w:lineRule="auto"/>
        <w:ind w:left="284" w:firstLine="0"/>
        <w:jc w:val="both"/>
        <w:rPr>
          <w:bCs/>
        </w:rPr>
      </w:pPr>
      <w:r w:rsidRPr="005E3327">
        <w:rPr>
          <w:bCs/>
        </w:rPr>
        <w:t>над несовершеннолетними в возрасте от четырнадцати до восе</w:t>
      </w:r>
      <w:r w:rsidRPr="005E3327">
        <w:rPr>
          <w:bCs/>
        </w:rPr>
        <w:t>м</w:t>
      </w:r>
      <w:r w:rsidRPr="005E3327">
        <w:rPr>
          <w:bCs/>
        </w:rPr>
        <w:t xml:space="preserve">надцати лет, а также </w:t>
      </w:r>
    </w:p>
    <w:p w:rsidR="005E3327" w:rsidRPr="005E3327" w:rsidRDefault="005E3327" w:rsidP="005E3327">
      <w:pPr>
        <w:pStyle w:val="aff"/>
        <w:widowControl w:val="0"/>
        <w:numPr>
          <w:ilvl w:val="0"/>
          <w:numId w:val="54"/>
        </w:numPr>
        <w:spacing w:line="216" w:lineRule="auto"/>
        <w:ind w:left="284" w:firstLine="0"/>
        <w:jc w:val="both"/>
        <w:rPr>
          <w:bCs/>
        </w:rPr>
      </w:pPr>
      <w:r w:rsidRPr="005E3327">
        <w:rPr>
          <w:bCs/>
        </w:rPr>
        <w:t>над гражданами, ограниченными судом в дееспособности всле</w:t>
      </w:r>
      <w:r w:rsidRPr="005E3327">
        <w:rPr>
          <w:bCs/>
        </w:rPr>
        <w:t>д</w:t>
      </w:r>
      <w:r w:rsidRPr="005E3327">
        <w:rPr>
          <w:bCs/>
        </w:rPr>
        <w:t>ствие злоупотребления спиртными напитками, наркотическими средствами, психотропными веществами, их аналогами.</w:t>
      </w:r>
    </w:p>
    <w:p w:rsidR="00C57C36" w:rsidRPr="00C57C36" w:rsidRDefault="00C57C36" w:rsidP="00C57C36">
      <w:pPr>
        <w:widowControl w:val="0"/>
        <w:spacing w:line="216" w:lineRule="auto"/>
        <w:ind w:firstLine="284"/>
        <w:jc w:val="both"/>
        <w:rPr>
          <w:bCs/>
        </w:rPr>
      </w:pPr>
      <w:r w:rsidRPr="005E3327">
        <w:rPr>
          <w:bCs/>
          <w:i/>
        </w:rPr>
        <w:t xml:space="preserve">Опекуны </w:t>
      </w:r>
      <w:r w:rsidRPr="00C57C36">
        <w:rPr>
          <w:bCs/>
        </w:rPr>
        <w:t>являются представителями подопечных в силу закона (з</w:t>
      </w:r>
      <w:r w:rsidRPr="00C57C36">
        <w:rPr>
          <w:bCs/>
        </w:rPr>
        <w:t>а</w:t>
      </w:r>
      <w:r w:rsidRPr="00C57C36">
        <w:rPr>
          <w:bCs/>
        </w:rPr>
        <w:t>конными представителями) и совершают от их имени и в их интересах все необходимые сделки.</w:t>
      </w:r>
    </w:p>
    <w:p w:rsidR="00C57C36" w:rsidRPr="00C57C36" w:rsidRDefault="00C57C36" w:rsidP="00C57C36">
      <w:pPr>
        <w:widowControl w:val="0"/>
        <w:spacing w:line="216" w:lineRule="auto"/>
        <w:ind w:firstLine="284"/>
        <w:jc w:val="both"/>
        <w:rPr>
          <w:bCs/>
        </w:rPr>
      </w:pPr>
      <w:r w:rsidRPr="005E3327">
        <w:rPr>
          <w:bCs/>
          <w:i/>
        </w:rPr>
        <w:t>Попечители</w:t>
      </w:r>
      <w:r w:rsidRPr="00C57C36">
        <w:rPr>
          <w:bCs/>
        </w:rPr>
        <w:t xml:space="preserve"> </w:t>
      </w:r>
      <w:r w:rsidR="005E3327">
        <w:rPr>
          <w:bCs/>
        </w:rPr>
        <w:t xml:space="preserve">же </w:t>
      </w:r>
      <w:r w:rsidRPr="00C57C36">
        <w:rPr>
          <w:bCs/>
        </w:rPr>
        <w:t>дают согласие на совершение тех сделок, которые граждане, находящиеся под попечительством, не вправе совершать самостоятельно.</w:t>
      </w:r>
      <w:r w:rsidR="005E3327">
        <w:rPr>
          <w:bCs/>
        </w:rPr>
        <w:t xml:space="preserve"> </w:t>
      </w:r>
      <w:r w:rsidRPr="00C57C36">
        <w:rPr>
          <w:bCs/>
        </w:rPr>
        <w:t>Попечители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C57C36" w:rsidRPr="00C57C36" w:rsidRDefault="005E3327" w:rsidP="00C57C36">
      <w:pPr>
        <w:widowControl w:val="0"/>
        <w:spacing w:line="216" w:lineRule="auto"/>
        <w:ind w:firstLine="284"/>
        <w:jc w:val="both"/>
        <w:rPr>
          <w:bCs/>
        </w:rPr>
      </w:pPr>
      <w:r w:rsidRPr="00C57C36">
        <w:rPr>
          <w:bCs/>
        </w:rPr>
        <w:t>Опекуны и попечители выступают в защиту прав и интересов своих подопечных в отношениях с любыми лицами и организациями, в том числе в судах, без специального полномочия.</w:t>
      </w:r>
    </w:p>
    <w:p w:rsidR="00C57C36" w:rsidRPr="00C57C36" w:rsidRDefault="00C57C36" w:rsidP="00C57C36">
      <w:pPr>
        <w:widowControl w:val="0"/>
        <w:spacing w:line="216" w:lineRule="auto"/>
        <w:ind w:firstLine="284"/>
        <w:jc w:val="both"/>
        <w:rPr>
          <w:bCs/>
        </w:rPr>
      </w:pPr>
      <w:bookmarkStart w:id="1" w:name="Par371"/>
      <w:bookmarkEnd w:id="1"/>
      <w:r w:rsidRPr="00C57C36">
        <w:rPr>
          <w:bCs/>
        </w:rPr>
        <w:t>Доходы подопечного</w:t>
      </w:r>
      <w:r w:rsidR="005E3327">
        <w:rPr>
          <w:bCs/>
        </w:rPr>
        <w:t xml:space="preserve"> </w:t>
      </w:r>
      <w:r w:rsidRPr="00C57C36">
        <w:rPr>
          <w:bCs/>
        </w:rPr>
        <w:t>расходуются опекуном или попечителем и</w:t>
      </w:r>
      <w:r w:rsidRPr="00C57C36">
        <w:rPr>
          <w:bCs/>
        </w:rPr>
        <w:t>с</w:t>
      </w:r>
      <w:r w:rsidRPr="00C57C36">
        <w:rPr>
          <w:bCs/>
        </w:rPr>
        <w:t>ключительно в интересах подопечного и с предварительного разреш</w:t>
      </w:r>
      <w:r w:rsidRPr="00C57C36">
        <w:rPr>
          <w:bCs/>
        </w:rPr>
        <w:t>е</w:t>
      </w:r>
      <w:r w:rsidRPr="00C57C36">
        <w:rPr>
          <w:bCs/>
        </w:rPr>
        <w:t>ния органа опеки и попечительства.</w:t>
      </w:r>
      <w:r w:rsidR="005E3327">
        <w:rPr>
          <w:bCs/>
        </w:rPr>
        <w:t xml:space="preserve"> Так, о</w:t>
      </w:r>
      <w:r w:rsidRPr="00C57C36">
        <w:rPr>
          <w:bCs/>
        </w:rPr>
        <w:t>пекун не вправе без предв</w:t>
      </w:r>
      <w:r w:rsidRPr="00C57C36">
        <w:rPr>
          <w:bCs/>
        </w:rPr>
        <w:t>а</w:t>
      </w:r>
      <w:r w:rsidRPr="00C57C36">
        <w:rPr>
          <w:bCs/>
        </w:rPr>
        <w:t xml:space="preserve">рительного разрешения органа опеки и попечительства совершать, а попечитель </w:t>
      </w:r>
      <w:r w:rsidR="005E3327">
        <w:rPr>
          <w:bCs/>
        </w:rPr>
        <w:t>–</w:t>
      </w:r>
      <w:r w:rsidRPr="00C57C36">
        <w:rPr>
          <w:bCs/>
        </w:rPr>
        <w:t xml:space="preserve">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w:t>
      </w:r>
      <w:r w:rsidRPr="00C57C36">
        <w:rPr>
          <w:bCs/>
        </w:rPr>
        <w:t>е</w:t>
      </w:r>
      <w:r w:rsidRPr="00C57C36">
        <w:rPr>
          <w:bCs/>
        </w:rPr>
        <w:t>кущих отказ от принадлежащих подопечному прав, раздел его имущ</w:t>
      </w:r>
      <w:r w:rsidRPr="00C57C36">
        <w:rPr>
          <w:bCs/>
        </w:rPr>
        <w:t>е</w:t>
      </w:r>
      <w:r w:rsidRPr="00C57C36">
        <w:rPr>
          <w:bCs/>
        </w:rPr>
        <w:t>ства или выдел из него долей, а также любых других сделок, влекущих уменьшение имущества подопечного.</w:t>
      </w:r>
    </w:p>
    <w:p w:rsidR="00C57C36" w:rsidRPr="00C57C36" w:rsidRDefault="00C57C36" w:rsidP="00C57C36">
      <w:pPr>
        <w:widowControl w:val="0"/>
        <w:spacing w:line="216" w:lineRule="auto"/>
        <w:ind w:firstLine="284"/>
        <w:jc w:val="both"/>
        <w:rPr>
          <w:bCs/>
        </w:rPr>
      </w:pPr>
      <w:r w:rsidRPr="00C57C36">
        <w:rPr>
          <w:bCs/>
        </w:rPr>
        <w:t>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w:t>
      </w:r>
      <w:r w:rsidRPr="00C57C36">
        <w:rPr>
          <w:bCs/>
        </w:rPr>
        <w:t>к</w:t>
      </w:r>
      <w:r w:rsidRPr="00C57C36">
        <w:rPr>
          <w:bCs/>
        </w:rPr>
        <w:t>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5E3327" w:rsidRDefault="00C57C36" w:rsidP="00C57C36">
      <w:pPr>
        <w:widowControl w:val="0"/>
        <w:spacing w:line="216" w:lineRule="auto"/>
        <w:ind w:firstLine="284"/>
        <w:jc w:val="both"/>
        <w:rPr>
          <w:bCs/>
        </w:rPr>
      </w:pPr>
      <w:r w:rsidRPr="00C57C36">
        <w:rPr>
          <w:bCs/>
        </w:rPr>
        <w:t>При необходимости постоянного управления недвижимым и це</w:t>
      </w:r>
      <w:r w:rsidRPr="00C57C36">
        <w:rPr>
          <w:bCs/>
        </w:rPr>
        <w:t>н</w:t>
      </w:r>
      <w:r w:rsidRPr="00C57C36">
        <w:rPr>
          <w:bCs/>
        </w:rPr>
        <w:t>ным движимым имуществом подопечного орган опеки и попечител</w:t>
      </w:r>
      <w:r w:rsidRPr="00C57C36">
        <w:rPr>
          <w:bCs/>
        </w:rPr>
        <w:t>ь</w:t>
      </w:r>
      <w:r w:rsidRPr="00C57C36">
        <w:rPr>
          <w:bCs/>
        </w:rPr>
        <w:t xml:space="preserve">ства заключает с доверительным управляющим, определенным этим органом, </w:t>
      </w:r>
      <w:r w:rsidRPr="005E3327">
        <w:rPr>
          <w:bCs/>
          <w:i/>
        </w:rPr>
        <w:t>договор о доверительном управлении</w:t>
      </w:r>
      <w:r w:rsidRPr="00C57C36">
        <w:rPr>
          <w:bCs/>
        </w:rPr>
        <w:t xml:space="preserve"> таким имуществом (</w:t>
      </w:r>
      <w:r w:rsidR="005E3327">
        <w:rPr>
          <w:bCs/>
        </w:rPr>
        <w:t>с</w:t>
      </w:r>
      <w:r w:rsidR="005E3327">
        <w:rPr>
          <w:bCs/>
        </w:rPr>
        <w:t>о</w:t>
      </w:r>
      <w:r w:rsidR="005E3327">
        <w:rPr>
          <w:bCs/>
        </w:rPr>
        <w:t>гласно Гл. 52 ГК).</w:t>
      </w:r>
    </w:p>
    <w:p w:rsidR="00C57C36" w:rsidRPr="00C57C36" w:rsidRDefault="005E3327" w:rsidP="00C57C36">
      <w:pPr>
        <w:widowControl w:val="0"/>
        <w:spacing w:line="216" w:lineRule="auto"/>
        <w:ind w:firstLine="284"/>
        <w:jc w:val="both"/>
        <w:rPr>
          <w:bCs/>
        </w:rPr>
      </w:pPr>
      <w:bookmarkStart w:id="2" w:name="Par390"/>
      <w:bookmarkEnd w:id="2"/>
      <w:r>
        <w:rPr>
          <w:bCs/>
        </w:rPr>
        <w:t xml:space="preserve">От опеки и попечительства следует отличать </w:t>
      </w:r>
      <w:r w:rsidRPr="005E3327">
        <w:rPr>
          <w:bCs/>
          <w:i/>
          <w:u w:val="single"/>
        </w:rPr>
        <w:t>п</w:t>
      </w:r>
      <w:r w:rsidR="00C57C36" w:rsidRPr="005E3327">
        <w:rPr>
          <w:bCs/>
          <w:i/>
          <w:u w:val="single"/>
        </w:rPr>
        <w:t>атронаж</w:t>
      </w:r>
      <w:r>
        <w:rPr>
          <w:bCs/>
        </w:rPr>
        <w:t xml:space="preserve">, который устанавливается </w:t>
      </w:r>
      <w:r w:rsidR="00C57C36" w:rsidRPr="00C57C36">
        <w:rPr>
          <w:bCs/>
        </w:rPr>
        <w:t xml:space="preserve">над дееспособными </w:t>
      </w:r>
      <w:r>
        <w:rPr>
          <w:bCs/>
        </w:rPr>
        <w:t xml:space="preserve">совершеннолетними </w:t>
      </w:r>
      <w:r w:rsidR="00C57C36" w:rsidRPr="00C57C36">
        <w:rPr>
          <w:bCs/>
        </w:rPr>
        <w:t>гражданами</w:t>
      </w:r>
      <w:r>
        <w:rPr>
          <w:bCs/>
        </w:rPr>
        <w:t xml:space="preserve"> </w:t>
      </w:r>
      <w:r w:rsidRPr="00D64131">
        <w:rPr>
          <w:bCs/>
          <w:i/>
          <w:u w:val="single"/>
        </w:rPr>
        <w:t>по их просьбе</w:t>
      </w:r>
      <w:r>
        <w:rPr>
          <w:bCs/>
        </w:rPr>
        <w:t xml:space="preserve">, если </w:t>
      </w:r>
      <w:r w:rsidR="00C57C36" w:rsidRPr="00C57C36">
        <w:rPr>
          <w:bCs/>
        </w:rPr>
        <w:t xml:space="preserve">по состоянию здоровья </w:t>
      </w:r>
      <w:r>
        <w:rPr>
          <w:bCs/>
        </w:rPr>
        <w:t xml:space="preserve">они </w:t>
      </w:r>
      <w:r w:rsidR="00C57C36" w:rsidRPr="00C57C36">
        <w:rPr>
          <w:bCs/>
        </w:rPr>
        <w:t>не мо</w:t>
      </w:r>
      <w:r>
        <w:rPr>
          <w:bCs/>
        </w:rPr>
        <w:t>гут</w:t>
      </w:r>
      <w:r w:rsidR="00C57C36" w:rsidRPr="00C57C36">
        <w:rPr>
          <w:bCs/>
        </w:rPr>
        <w:t xml:space="preserve"> самосто</w:t>
      </w:r>
      <w:r w:rsidR="00C57C36" w:rsidRPr="00C57C36">
        <w:rPr>
          <w:bCs/>
        </w:rPr>
        <w:t>я</w:t>
      </w:r>
      <w:r w:rsidR="00C57C36" w:rsidRPr="00C57C36">
        <w:rPr>
          <w:bCs/>
        </w:rPr>
        <w:t>тельно осуществлять и защищать свои права и исполнять обязанности</w:t>
      </w:r>
      <w:r>
        <w:rPr>
          <w:bCs/>
        </w:rPr>
        <w:t xml:space="preserve">. </w:t>
      </w:r>
      <w:r w:rsidR="00C57C36" w:rsidRPr="00C57C36">
        <w:rPr>
          <w:bCs/>
        </w:rPr>
        <w:lastRenderedPageBreak/>
        <w:t>Установление патронажа не влечет ограничения прав гражданина, над которым установлен патронаж.</w:t>
      </w:r>
      <w:r w:rsidR="00D64131">
        <w:rPr>
          <w:bCs/>
        </w:rPr>
        <w:t xml:space="preserve"> </w:t>
      </w:r>
      <w:r w:rsidR="00D64131" w:rsidRPr="00C57C36">
        <w:rPr>
          <w:bCs/>
        </w:rPr>
        <w:t>Патронаж</w:t>
      </w:r>
      <w:r w:rsidR="00D64131">
        <w:rPr>
          <w:bCs/>
        </w:rPr>
        <w:t xml:space="preserve"> </w:t>
      </w:r>
      <w:r w:rsidR="00D64131" w:rsidRPr="00C57C36">
        <w:rPr>
          <w:bCs/>
        </w:rPr>
        <w:t>прекращается по требов</w:t>
      </w:r>
      <w:r w:rsidR="00D64131" w:rsidRPr="00C57C36">
        <w:rPr>
          <w:bCs/>
        </w:rPr>
        <w:t>а</w:t>
      </w:r>
      <w:r w:rsidR="00D64131" w:rsidRPr="00C57C36">
        <w:rPr>
          <w:bCs/>
        </w:rPr>
        <w:t xml:space="preserve">нию гражданина, над которым </w:t>
      </w:r>
      <w:r w:rsidR="00D64131">
        <w:rPr>
          <w:bCs/>
        </w:rPr>
        <w:t>он был установлен.</w:t>
      </w:r>
    </w:p>
    <w:p w:rsidR="00C57C36" w:rsidRPr="00C57C36" w:rsidRDefault="005E3327" w:rsidP="00C57C36">
      <w:pPr>
        <w:widowControl w:val="0"/>
        <w:spacing w:line="216" w:lineRule="auto"/>
        <w:ind w:firstLine="284"/>
        <w:jc w:val="both"/>
        <w:rPr>
          <w:bCs/>
        </w:rPr>
      </w:pPr>
      <w:r>
        <w:rPr>
          <w:bCs/>
        </w:rPr>
        <w:t>Л</w:t>
      </w:r>
      <w:r w:rsidRPr="00C57C36">
        <w:rPr>
          <w:bCs/>
        </w:rPr>
        <w:t>ицо, осуществляющее патронаж</w:t>
      </w:r>
      <w:r>
        <w:rPr>
          <w:bCs/>
        </w:rPr>
        <w:t>, именуется</w:t>
      </w:r>
      <w:r w:rsidRPr="00C57C36">
        <w:rPr>
          <w:bCs/>
        </w:rPr>
        <w:t xml:space="preserve"> </w:t>
      </w:r>
      <w:r>
        <w:rPr>
          <w:bCs/>
          <w:i/>
          <w:u w:val="single"/>
        </w:rPr>
        <w:t>п</w:t>
      </w:r>
      <w:r w:rsidR="00C57C36" w:rsidRPr="005E3327">
        <w:rPr>
          <w:bCs/>
          <w:i/>
          <w:u w:val="single"/>
        </w:rPr>
        <w:t>омощник</w:t>
      </w:r>
      <w:r w:rsidR="00C57C36" w:rsidRPr="00C57C36">
        <w:rPr>
          <w:bCs/>
        </w:rPr>
        <w:t xml:space="preserve"> соверше</w:t>
      </w:r>
      <w:r w:rsidR="00C57C36" w:rsidRPr="00C57C36">
        <w:rPr>
          <w:bCs/>
        </w:rPr>
        <w:t>н</w:t>
      </w:r>
      <w:r w:rsidR="00C57C36" w:rsidRPr="00C57C36">
        <w:rPr>
          <w:bCs/>
        </w:rPr>
        <w:t>нолетнего дееспособного гражданина</w:t>
      </w:r>
      <w:r>
        <w:rPr>
          <w:bCs/>
        </w:rPr>
        <w:t>,</w:t>
      </w:r>
      <w:r w:rsidR="00C57C36" w:rsidRPr="00C57C36">
        <w:rPr>
          <w:bCs/>
        </w:rPr>
        <w:t xml:space="preserve"> </w:t>
      </w:r>
      <w:r>
        <w:rPr>
          <w:bCs/>
        </w:rPr>
        <w:t>и он м</w:t>
      </w:r>
      <w:r w:rsidR="00C57C36" w:rsidRPr="00C57C36">
        <w:rPr>
          <w:bCs/>
        </w:rPr>
        <w:t>ожет быть назначен орг</w:t>
      </w:r>
      <w:r w:rsidR="00C57C36" w:rsidRPr="00C57C36">
        <w:rPr>
          <w:bCs/>
        </w:rPr>
        <w:t>а</w:t>
      </w:r>
      <w:r w:rsidR="00C57C36" w:rsidRPr="00C57C36">
        <w:rPr>
          <w:bCs/>
        </w:rPr>
        <w:t xml:space="preserve">ном опеки и попечительства </w:t>
      </w:r>
      <w:r w:rsidR="00C57C36" w:rsidRPr="005E3327">
        <w:rPr>
          <w:bCs/>
          <w:i/>
          <w:u w:val="single"/>
        </w:rPr>
        <w:t>только с согласия</w:t>
      </w:r>
      <w:r w:rsidR="00C57C36" w:rsidRPr="00C57C36">
        <w:rPr>
          <w:bCs/>
        </w:rPr>
        <w:t xml:space="preserve"> такого гражданина.</w:t>
      </w:r>
    </w:p>
    <w:p w:rsidR="00C57C36" w:rsidRPr="00C57C36" w:rsidRDefault="00C57C36" w:rsidP="00C57C36">
      <w:pPr>
        <w:widowControl w:val="0"/>
        <w:spacing w:line="216" w:lineRule="auto"/>
        <w:ind w:firstLine="284"/>
        <w:jc w:val="both"/>
        <w:rPr>
          <w:bCs/>
        </w:rPr>
      </w:pPr>
      <w:r w:rsidRPr="00C57C36">
        <w:rPr>
          <w:bCs/>
        </w:rPr>
        <w:t>Распоряжение имуществом, принадлежащим гражданину, над к</w:t>
      </w:r>
      <w:r w:rsidRPr="00C57C36">
        <w:rPr>
          <w:bCs/>
        </w:rPr>
        <w:t>о</w:t>
      </w:r>
      <w:r w:rsidRPr="00C57C36">
        <w:rPr>
          <w:bCs/>
        </w:rPr>
        <w:t xml:space="preserve">торым установлен патронаж, осуществляется </w:t>
      </w:r>
      <w:r w:rsidRPr="005E3327">
        <w:rPr>
          <w:bCs/>
          <w:i/>
          <w:u w:val="single"/>
        </w:rPr>
        <w:t>помощником на основ</w:t>
      </w:r>
      <w:r w:rsidRPr="005E3327">
        <w:rPr>
          <w:bCs/>
          <w:i/>
          <w:u w:val="single"/>
        </w:rPr>
        <w:t>а</w:t>
      </w:r>
      <w:r w:rsidRPr="005E3327">
        <w:rPr>
          <w:bCs/>
          <w:i/>
          <w:u w:val="single"/>
        </w:rPr>
        <w:t>нии договора поручения или доверительного управления</w:t>
      </w:r>
      <w:r w:rsidRPr="00C57C36">
        <w:rPr>
          <w:bCs/>
        </w:rPr>
        <w:t>, заключенного с этим гражданином. Совершение бытовых и аналогичных им сделок, направленных на содержание и удовлетворение бытовых потребностей гражданина, над которым установлен патронаж, осуществляется его помощником с согласия этого гражданина.</w:t>
      </w:r>
    </w:p>
    <w:p w:rsidR="00655713" w:rsidRDefault="00655713" w:rsidP="00655713">
      <w:pPr>
        <w:widowControl w:val="0"/>
        <w:spacing w:line="216" w:lineRule="auto"/>
        <w:ind w:firstLine="284"/>
        <w:jc w:val="both"/>
        <w:rPr>
          <w:bCs/>
        </w:rPr>
      </w:pPr>
    </w:p>
    <w:p w:rsidR="00655713" w:rsidRPr="00B04E8A" w:rsidRDefault="00C57C36" w:rsidP="00655713">
      <w:pPr>
        <w:widowControl w:val="0"/>
        <w:spacing w:line="216" w:lineRule="auto"/>
        <w:ind w:firstLine="284"/>
        <w:jc w:val="both"/>
        <w:rPr>
          <w:b/>
          <w:bCs/>
          <w:i/>
        </w:rPr>
      </w:pPr>
      <w:r>
        <w:rPr>
          <w:b/>
          <w:bCs/>
          <w:i/>
        </w:rPr>
        <w:t>3.</w:t>
      </w:r>
      <w:r w:rsidR="00655713" w:rsidRPr="00B04E8A">
        <w:rPr>
          <w:b/>
          <w:bCs/>
          <w:i/>
        </w:rPr>
        <w:t xml:space="preserve"> Безвестное отсутствие. </w:t>
      </w:r>
      <w:proofErr w:type="gramStart"/>
      <w:r w:rsidR="00655713" w:rsidRPr="00B04E8A">
        <w:rPr>
          <w:b/>
          <w:bCs/>
          <w:i/>
        </w:rPr>
        <w:t>Объявление гражданина умершим</w:t>
      </w:r>
      <w:proofErr w:type="gramEnd"/>
    </w:p>
    <w:p w:rsidR="00655713" w:rsidRDefault="00655713" w:rsidP="00655713">
      <w:pPr>
        <w:widowControl w:val="0"/>
        <w:spacing w:line="216" w:lineRule="auto"/>
        <w:ind w:firstLine="284"/>
        <w:jc w:val="both"/>
        <w:rPr>
          <w:bCs/>
        </w:rPr>
      </w:pPr>
    </w:p>
    <w:p w:rsidR="00C57C36" w:rsidRPr="00C57C36" w:rsidRDefault="00C57C36" w:rsidP="00C57C36">
      <w:pPr>
        <w:widowControl w:val="0"/>
        <w:spacing w:line="216" w:lineRule="auto"/>
        <w:ind w:firstLine="284"/>
        <w:jc w:val="both"/>
        <w:rPr>
          <w:bCs/>
        </w:rPr>
      </w:pPr>
      <w:r w:rsidRPr="00C57C36">
        <w:rPr>
          <w:bCs/>
        </w:rPr>
        <w:t>Статья 38 ГК предусматривает, что гражданин может быть по зая</w:t>
      </w:r>
      <w:r w:rsidRPr="00C57C36">
        <w:rPr>
          <w:bCs/>
        </w:rPr>
        <w:t>в</w:t>
      </w:r>
      <w:r w:rsidRPr="00C57C36">
        <w:rPr>
          <w:bCs/>
        </w:rPr>
        <w:t xml:space="preserve">лению заинтересованных лиц в судебном порядке </w:t>
      </w:r>
      <w:r w:rsidRPr="00D64131">
        <w:rPr>
          <w:bCs/>
          <w:i/>
        </w:rPr>
        <w:t>признан безвестно отсутствующим</w:t>
      </w:r>
      <w:r w:rsidRPr="00C57C36">
        <w:rPr>
          <w:bCs/>
        </w:rPr>
        <w:t>, если в течение года по месту его жительства нет сведений о месте его пребывания. При невозможности установить день получения последних сведений об отсутствующем началом исчисл</w:t>
      </w:r>
      <w:r w:rsidRPr="00C57C36">
        <w:rPr>
          <w:bCs/>
        </w:rPr>
        <w:t>е</w:t>
      </w:r>
      <w:r w:rsidRPr="00C57C36">
        <w:rPr>
          <w:bCs/>
        </w:rPr>
        <w:t>ния срока для признания безвестного отсутствия считается первое число месяца, следующего за тем, в котором были получены после</w:t>
      </w:r>
      <w:r w:rsidRPr="00C57C36">
        <w:rPr>
          <w:bCs/>
        </w:rPr>
        <w:t>д</w:t>
      </w:r>
      <w:r w:rsidRPr="00C57C36">
        <w:rPr>
          <w:bCs/>
        </w:rPr>
        <w:t xml:space="preserve">ние сведения об отсутствующем, а при невозможности установить этот месяц </w:t>
      </w:r>
      <w:proofErr w:type="gramStart"/>
      <w:r w:rsidR="00D64131">
        <w:rPr>
          <w:bCs/>
        </w:rPr>
        <w:t>–</w:t>
      </w:r>
      <w:r w:rsidRPr="00C57C36">
        <w:rPr>
          <w:bCs/>
        </w:rPr>
        <w:t>п</w:t>
      </w:r>
      <w:proofErr w:type="gramEnd"/>
      <w:r w:rsidRPr="00C57C36">
        <w:rPr>
          <w:bCs/>
        </w:rPr>
        <w:t>ервое января следующего года.</w:t>
      </w:r>
    </w:p>
    <w:p w:rsidR="00C57C36" w:rsidRPr="00C57C36" w:rsidRDefault="00C57C36" w:rsidP="00C57C36">
      <w:pPr>
        <w:widowControl w:val="0"/>
        <w:spacing w:line="216" w:lineRule="auto"/>
        <w:ind w:firstLine="284"/>
        <w:jc w:val="both"/>
        <w:rPr>
          <w:bCs/>
        </w:rPr>
      </w:pPr>
      <w:r w:rsidRPr="00C57C36">
        <w:rPr>
          <w:bCs/>
        </w:rPr>
        <w:t>С заявлением в суд о признании гражданина безвестно отсутс</w:t>
      </w:r>
      <w:r w:rsidRPr="00C57C36">
        <w:rPr>
          <w:bCs/>
        </w:rPr>
        <w:t>т</w:t>
      </w:r>
      <w:r w:rsidRPr="00C57C36">
        <w:rPr>
          <w:bCs/>
        </w:rPr>
        <w:t>вующим могут обратиться любые заинтересованные лица, когда это необходимо им для защиты нарушенного или оспариваемого права или охраняемого законом интереса, прокурор, органы государственн</w:t>
      </w:r>
      <w:r w:rsidRPr="00C57C36">
        <w:rPr>
          <w:bCs/>
        </w:rPr>
        <w:t>о</w:t>
      </w:r>
      <w:r w:rsidRPr="00C57C36">
        <w:rPr>
          <w:bCs/>
        </w:rPr>
        <w:t>го управления. Признание факта безвестного отсутствия базируется на юридическом предположении нахождения лица в живых.</w:t>
      </w:r>
    </w:p>
    <w:p w:rsidR="00C57C36" w:rsidRPr="00C57C36" w:rsidRDefault="00C57C36" w:rsidP="00C57C36">
      <w:pPr>
        <w:widowControl w:val="0"/>
        <w:spacing w:line="216" w:lineRule="auto"/>
        <w:ind w:firstLine="284"/>
        <w:jc w:val="both"/>
        <w:rPr>
          <w:bCs/>
        </w:rPr>
      </w:pPr>
      <w:r w:rsidRPr="00C57C36">
        <w:rPr>
          <w:bCs/>
        </w:rPr>
        <w:t>Признание гражданина безвестно отсутствующим влечет последс</w:t>
      </w:r>
      <w:r w:rsidRPr="00C57C36">
        <w:rPr>
          <w:bCs/>
        </w:rPr>
        <w:t>т</w:t>
      </w:r>
      <w:r w:rsidRPr="00C57C36">
        <w:rPr>
          <w:bCs/>
        </w:rPr>
        <w:t>вия, предусмотренные ст.39 ГК: имущество гражданина, признанного безвестно отсутствующим, при необходимости постоянного управл</w:t>
      </w:r>
      <w:r w:rsidRPr="00C57C36">
        <w:rPr>
          <w:bCs/>
        </w:rPr>
        <w:t>е</w:t>
      </w:r>
      <w:r w:rsidRPr="00C57C36">
        <w:rPr>
          <w:bCs/>
        </w:rPr>
        <w:t>ния им передается на основании решения суда лицу, которое опред</w:t>
      </w:r>
      <w:r w:rsidRPr="00C57C36">
        <w:rPr>
          <w:bCs/>
        </w:rPr>
        <w:t>е</w:t>
      </w:r>
      <w:r w:rsidRPr="00C57C36">
        <w:rPr>
          <w:bCs/>
        </w:rPr>
        <w:t>ляется органом опеки и попечительства и действует на основании д</w:t>
      </w:r>
      <w:r w:rsidRPr="00C57C36">
        <w:rPr>
          <w:bCs/>
        </w:rPr>
        <w:t>о</w:t>
      </w:r>
      <w:r w:rsidRPr="00C57C36">
        <w:rPr>
          <w:bCs/>
        </w:rPr>
        <w:t>говора о доверительном управлении, заключаемого с этим органом. Доверительный управляющий имуществом признанного безвестно отсутствующим лица принимает исполнение его обязательств, за счет имущества отсутствующего погашает его долги, управляет этим им</w:t>
      </w:r>
      <w:r w:rsidRPr="00C57C36">
        <w:rPr>
          <w:bCs/>
        </w:rPr>
        <w:t>у</w:t>
      </w:r>
      <w:r w:rsidRPr="00C57C36">
        <w:rPr>
          <w:bCs/>
        </w:rPr>
        <w:t xml:space="preserve">ществом в интересах такого лица. По заявлению заинтересованных лиц выдается содержание гражданам, которых безвестно </w:t>
      </w:r>
      <w:proofErr w:type="gramStart"/>
      <w:r w:rsidRPr="00C57C36">
        <w:rPr>
          <w:bCs/>
        </w:rPr>
        <w:t>отсутству</w:t>
      </w:r>
      <w:r w:rsidRPr="00C57C36">
        <w:rPr>
          <w:bCs/>
        </w:rPr>
        <w:t>ю</w:t>
      </w:r>
      <w:r w:rsidRPr="00C57C36">
        <w:rPr>
          <w:bCs/>
        </w:rPr>
        <w:t>щий</w:t>
      </w:r>
      <w:proofErr w:type="gramEnd"/>
      <w:r w:rsidRPr="00C57C36">
        <w:rPr>
          <w:bCs/>
        </w:rPr>
        <w:t xml:space="preserve"> обязан содержать.</w:t>
      </w:r>
    </w:p>
    <w:p w:rsidR="00C57C36" w:rsidRPr="00C57C36" w:rsidRDefault="00C57C36" w:rsidP="00C57C36">
      <w:pPr>
        <w:widowControl w:val="0"/>
        <w:spacing w:line="216" w:lineRule="auto"/>
        <w:ind w:firstLine="284"/>
        <w:jc w:val="both"/>
        <w:rPr>
          <w:bCs/>
        </w:rPr>
      </w:pPr>
      <w:r w:rsidRPr="00C57C36">
        <w:rPr>
          <w:bCs/>
        </w:rPr>
        <w:t>Статья 39 ГК предусматривает не все последствия признания гра</w:t>
      </w:r>
      <w:r w:rsidRPr="00C57C36">
        <w:rPr>
          <w:bCs/>
        </w:rPr>
        <w:t>ж</w:t>
      </w:r>
      <w:r w:rsidRPr="00C57C36">
        <w:rPr>
          <w:bCs/>
        </w:rPr>
        <w:t>данина безвестно отсутствующим. Такие последствия устанавливаю</w:t>
      </w:r>
      <w:r w:rsidRPr="00C57C36">
        <w:rPr>
          <w:bCs/>
        </w:rPr>
        <w:t>т</w:t>
      </w:r>
      <w:r w:rsidRPr="00C57C36">
        <w:rPr>
          <w:bCs/>
        </w:rPr>
        <w:t xml:space="preserve">ся и другими нормами права. Например, ст.867 ГК предусматривает, </w:t>
      </w:r>
      <w:r w:rsidRPr="00C57C36">
        <w:rPr>
          <w:bCs/>
        </w:rPr>
        <w:lastRenderedPageBreak/>
        <w:t>что договор поручения, одной из сторон которого был безвестно о</w:t>
      </w:r>
      <w:r w:rsidRPr="00C57C36">
        <w:rPr>
          <w:bCs/>
        </w:rPr>
        <w:t>т</w:t>
      </w:r>
      <w:r w:rsidRPr="00C57C36">
        <w:rPr>
          <w:bCs/>
        </w:rPr>
        <w:t xml:space="preserve">сутствующий, прекращается. </w:t>
      </w:r>
      <w:r w:rsidR="00D64131">
        <w:rPr>
          <w:bCs/>
        </w:rPr>
        <w:t>Также прекращается и действие довере</w:t>
      </w:r>
      <w:r w:rsidR="00D64131">
        <w:rPr>
          <w:bCs/>
        </w:rPr>
        <w:t>н</w:t>
      </w:r>
      <w:r w:rsidR="00D64131">
        <w:rPr>
          <w:bCs/>
        </w:rPr>
        <w:t xml:space="preserve">ности. </w:t>
      </w:r>
      <w:r w:rsidRPr="00C57C36">
        <w:rPr>
          <w:bCs/>
        </w:rPr>
        <w:t>У супруга возникает право на расторжение брака в особом п</w:t>
      </w:r>
      <w:r w:rsidRPr="00C57C36">
        <w:rPr>
          <w:bCs/>
        </w:rPr>
        <w:t>о</w:t>
      </w:r>
      <w:r w:rsidRPr="00C57C36">
        <w:rPr>
          <w:bCs/>
        </w:rPr>
        <w:t>рядке в соответствии со ст.37 КоБС.</w:t>
      </w:r>
    </w:p>
    <w:p w:rsidR="00C57C36" w:rsidRPr="00C57C36" w:rsidRDefault="00C57C36" w:rsidP="00C57C36">
      <w:pPr>
        <w:widowControl w:val="0"/>
        <w:spacing w:line="216" w:lineRule="auto"/>
        <w:ind w:firstLine="284"/>
        <w:jc w:val="both"/>
        <w:rPr>
          <w:bCs/>
        </w:rPr>
      </w:pPr>
      <w:r w:rsidRPr="00C57C36">
        <w:rPr>
          <w:bCs/>
        </w:rPr>
        <w:t>Если гражданин, признанный безвестно отсутствующим, явится или будет обнаружено, где он находится, суд отменяет решение о пр</w:t>
      </w:r>
      <w:r w:rsidRPr="00C57C36">
        <w:rPr>
          <w:bCs/>
        </w:rPr>
        <w:t>и</w:t>
      </w:r>
      <w:r w:rsidRPr="00C57C36">
        <w:rPr>
          <w:bCs/>
        </w:rPr>
        <w:t>знании его безвестно отсутствующим. На основании решения суда отменяется доверительное управление имуществом этого гражданина.</w:t>
      </w:r>
    </w:p>
    <w:p w:rsidR="00C57C36" w:rsidRPr="00C57C36" w:rsidRDefault="00C57C36" w:rsidP="00C57C36">
      <w:pPr>
        <w:widowControl w:val="0"/>
        <w:spacing w:line="216" w:lineRule="auto"/>
        <w:ind w:firstLine="284"/>
        <w:jc w:val="both"/>
        <w:rPr>
          <w:bCs/>
        </w:rPr>
      </w:pPr>
      <w:proofErr w:type="gramStart"/>
      <w:r w:rsidRPr="00C57C36">
        <w:rPr>
          <w:bCs/>
        </w:rPr>
        <w:t>Если спустя три года со дня назначения доверительного управления гражданин, признанный безвестно отсутствующим, не явится или не будет обнаружено его место пребывания, поэтому доверительное управление имуществом безвестно отсутствующего лица не было о</w:t>
      </w:r>
      <w:r w:rsidRPr="00C57C36">
        <w:rPr>
          <w:bCs/>
        </w:rPr>
        <w:t>т</w:t>
      </w:r>
      <w:r w:rsidRPr="00C57C36">
        <w:rPr>
          <w:bCs/>
        </w:rPr>
        <w:t>менено и не было обращения в суд о признании гражданина умершим, орган опеки и попечительства обязан обратиться в суд с заявлением о признании гражданина умершим (п.2 ст.40</w:t>
      </w:r>
      <w:proofErr w:type="gramEnd"/>
      <w:r w:rsidRPr="00C57C36">
        <w:rPr>
          <w:bCs/>
        </w:rPr>
        <w:t xml:space="preserve"> </w:t>
      </w:r>
      <w:proofErr w:type="gramStart"/>
      <w:r w:rsidRPr="00C57C36">
        <w:rPr>
          <w:bCs/>
        </w:rPr>
        <w:t>ГК).</w:t>
      </w:r>
      <w:proofErr w:type="gramEnd"/>
    </w:p>
    <w:p w:rsidR="00C57C36" w:rsidRPr="00C57C36" w:rsidRDefault="00C57C36" w:rsidP="00C57C36">
      <w:pPr>
        <w:widowControl w:val="0"/>
        <w:spacing w:line="216" w:lineRule="auto"/>
        <w:ind w:firstLine="284"/>
        <w:jc w:val="both"/>
        <w:rPr>
          <w:bCs/>
        </w:rPr>
      </w:pPr>
      <w:r w:rsidRPr="00C57C36">
        <w:rPr>
          <w:bCs/>
        </w:rPr>
        <w:t xml:space="preserve">Гражданин может быть </w:t>
      </w:r>
      <w:r w:rsidRPr="00D64131">
        <w:rPr>
          <w:bCs/>
          <w:i/>
        </w:rPr>
        <w:t>в судебном порядке объявлен умершим</w:t>
      </w:r>
      <w:r w:rsidRPr="00C57C36">
        <w:rPr>
          <w:bCs/>
        </w:rPr>
        <w:t>, е</w:t>
      </w:r>
      <w:r w:rsidRPr="00C57C36">
        <w:rPr>
          <w:bCs/>
        </w:rPr>
        <w:t>с</w:t>
      </w:r>
      <w:r w:rsidRPr="00C57C36">
        <w:rPr>
          <w:bCs/>
        </w:rPr>
        <w:t>ли по месту его жительства нет сведений о месте его пребывания в течение трех лет (</w:t>
      </w:r>
      <w:proofErr w:type="gramStart"/>
      <w:r w:rsidRPr="00C57C36">
        <w:rPr>
          <w:bCs/>
        </w:rPr>
        <w:t>ч</w:t>
      </w:r>
      <w:proofErr w:type="gramEnd"/>
      <w:r w:rsidRPr="00C57C36">
        <w:rPr>
          <w:bCs/>
        </w:rPr>
        <w:t>.1 ст.41 ГК). Трехлетний срок, установленный для объявления гражданина умершим, может быть сокращен, если он пр</w:t>
      </w:r>
      <w:r w:rsidRPr="00C57C36">
        <w:rPr>
          <w:bCs/>
        </w:rPr>
        <w:t>о</w:t>
      </w:r>
      <w:r w:rsidRPr="00C57C36">
        <w:rPr>
          <w:bCs/>
        </w:rPr>
        <w:t>пал без вести при обстоятельствах, угрожавших смертью или дающих основание предполагать его гибель от определенного несчастного сл</w:t>
      </w:r>
      <w:r w:rsidRPr="00C57C36">
        <w:rPr>
          <w:bCs/>
        </w:rPr>
        <w:t>у</w:t>
      </w:r>
      <w:r w:rsidRPr="00C57C36">
        <w:rPr>
          <w:bCs/>
        </w:rPr>
        <w:t>чая. В таких случаях гражданин может быть объявлен умершим, если по месту его постоянного жительства нет сведений о его месте преб</w:t>
      </w:r>
      <w:r w:rsidRPr="00C57C36">
        <w:rPr>
          <w:bCs/>
        </w:rPr>
        <w:t>ы</w:t>
      </w:r>
      <w:r w:rsidRPr="00C57C36">
        <w:rPr>
          <w:bCs/>
        </w:rPr>
        <w:t>вания в течение шести месяцев (</w:t>
      </w:r>
      <w:proofErr w:type="gramStart"/>
      <w:r w:rsidRPr="00C57C36">
        <w:rPr>
          <w:bCs/>
        </w:rPr>
        <w:t>ч</w:t>
      </w:r>
      <w:proofErr w:type="gramEnd"/>
      <w:r w:rsidRPr="00C57C36">
        <w:rPr>
          <w:bCs/>
        </w:rPr>
        <w:t>.1 ст.41 ГК).</w:t>
      </w:r>
    </w:p>
    <w:p w:rsidR="00C57C36" w:rsidRPr="00C57C36" w:rsidRDefault="00C57C36" w:rsidP="00C57C36">
      <w:pPr>
        <w:widowControl w:val="0"/>
        <w:spacing w:line="216" w:lineRule="auto"/>
        <w:ind w:firstLine="284"/>
        <w:jc w:val="both"/>
        <w:rPr>
          <w:bCs/>
        </w:rPr>
      </w:pPr>
      <w:r w:rsidRPr="00C57C36">
        <w:rPr>
          <w:bCs/>
        </w:rPr>
        <w:t>Иной срок установлен для объявления гражданина умершим, если он пропал без вести в связи с военными действиями. Военнослужащий или иной гражданин, пропавший без вести в связи с военными дейс</w:t>
      </w:r>
      <w:r w:rsidRPr="00C57C36">
        <w:rPr>
          <w:bCs/>
        </w:rPr>
        <w:t>т</w:t>
      </w:r>
      <w:r w:rsidRPr="00C57C36">
        <w:rPr>
          <w:bCs/>
        </w:rPr>
        <w:t>виями, может быть в судебном порядке объявлен умершим не ранее чем по истечении двух лет со времени окончания в</w:t>
      </w:r>
      <w:r w:rsidR="00D64131">
        <w:rPr>
          <w:bCs/>
        </w:rPr>
        <w:t>оенных действий (п.2 ст.41 ГК).</w:t>
      </w:r>
    </w:p>
    <w:p w:rsidR="00C57C36" w:rsidRPr="00C57C36" w:rsidRDefault="00C57C36" w:rsidP="00C57C36">
      <w:pPr>
        <w:widowControl w:val="0"/>
        <w:spacing w:line="216" w:lineRule="auto"/>
        <w:ind w:firstLine="284"/>
        <w:jc w:val="both"/>
        <w:rPr>
          <w:bCs/>
        </w:rPr>
      </w:pPr>
      <w:proofErr w:type="gramStart"/>
      <w:r w:rsidRPr="00C57C36">
        <w:rPr>
          <w:bCs/>
        </w:rPr>
        <w:t>Объявление гражданина умершим базируется на предположении факта его физической смерти.</w:t>
      </w:r>
      <w:proofErr w:type="gramEnd"/>
      <w:r w:rsidRPr="00C57C36">
        <w:rPr>
          <w:bCs/>
        </w:rPr>
        <w:t xml:space="preserve"> </w:t>
      </w:r>
      <w:proofErr w:type="gramStart"/>
      <w:r w:rsidRPr="00C57C36">
        <w:rPr>
          <w:bCs/>
        </w:rPr>
        <w:t>На основании решения суда об объявл</w:t>
      </w:r>
      <w:r w:rsidRPr="00C57C36">
        <w:rPr>
          <w:bCs/>
        </w:rPr>
        <w:t>е</w:t>
      </w:r>
      <w:r w:rsidRPr="00C57C36">
        <w:rPr>
          <w:bCs/>
        </w:rPr>
        <w:t>нии гражданина умершим вноситься запись о смерти в книгу регис</w:t>
      </w:r>
      <w:r w:rsidRPr="00C57C36">
        <w:rPr>
          <w:bCs/>
        </w:rPr>
        <w:t>т</w:t>
      </w:r>
      <w:r w:rsidRPr="00C57C36">
        <w:rPr>
          <w:bCs/>
        </w:rPr>
        <w:t>рации актов гражданского состояния.</w:t>
      </w:r>
      <w:proofErr w:type="gramEnd"/>
      <w:r w:rsidRPr="00C57C36">
        <w:rPr>
          <w:bCs/>
        </w:rPr>
        <w:t xml:space="preserve"> Признание гражданина безвес</w:t>
      </w:r>
      <w:r w:rsidRPr="00C57C36">
        <w:rPr>
          <w:bCs/>
        </w:rPr>
        <w:t>т</w:t>
      </w:r>
      <w:r w:rsidRPr="00C57C36">
        <w:rPr>
          <w:bCs/>
        </w:rPr>
        <w:t>но отсутствующим при этом не является необходимой предпосылкой, без которой невозможно объявление его умершим.</w:t>
      </w:r>
    </w:p>
    <w:p w:rsidR="00C57C36" w:rsidRPr="00C57C36" w:rsidRDefault="00C57C36" w:rsidP="00C57C36">
      <w:pPr>
        <w:widowControl w:val="0"/>
        <w:spacing w:line="216" w:lineRule="auto"/>
        <w:ind w:firstLine="284"/>
        <w:jc w:val="both"/>
        <w:rPr>
          <w:bCs/>
        </w:rPr>
      </w:pPr>
      <w:proofErr w:type="gramStart"/>
      <w:r w:rsidRPr="00C57C36">
        <w:rPr>
          <w:bCs/>
        </w:rPr>
        <w:t>Объявление гражданина умершим влечет те же последствия, что и смерть, в частности, его имущество переходит по наследству, брак прекращается и т.д.</w:t>
      </w:r>
      <w:proofErr w:type="gramEnd"/>
    </w:p>
    <w:p w:rsidR="00655713" w:rsidRDefault="00C57C36" w:rsidP="00C57C36">
      <w:pPr>
        <w:widowControl w:val="0"/>
        <w:spacing w:line="216" w:lineRule="auto"/>
        <w:ind w:firstLine="284"/>
        <w:jc w:val="both"/>
        <w:rPr>
          <w:bCs/>
        </w:rPr>
      </w:pPr>
      <w:r w:rsidRPr="00C57C36">
        <w:rPr>
          <w:bCs/>
        </w:rPr>
        <w:t>Может случиться так, что гражданин, объявленный в судебном п</w:t>
      </w:r>
      <w:r w:rsidRPr="00C57C36">
        <w:rPr>
          <w:bCs/>
        </w:rPr>
        <w:t>о</w:t>
      </w:r>
      <w:r w:rsidRPr="00C57C36">
        <w:rPr>
          <w:bCs/>
        </w:rPr>
        <w:t xml:space="preserve">рядке умершим, явится или обнаружится. Последствия на этот случай установлены ст. 42 ГК. Соответствующее решение отменяется судом. </w:t>
      </w:r>
      <w:proofErr w:type="gramStart"/>
      <w:r w:rsidRPr="00C57C36">
        <w:rPr>
          <w:bCs/>
        </w:rPr>
        <w:t>Независимо от времени своей явки гражданин может потребовать от любого лица возврата сохранившегося имущества, которое безво</w:t>
      </w:r>
      <w:r w:rsidRPr="00C57C36">
        <w:rPr>
          <w:bCs/>
        </w:rPr>
        <w:t>з</w:t>
      </w:r>
      <w:r w:rsidRPr="00C57C36">
        <w:rPr>
          <w:bCs/>
        </w:rPr>
        <w:t>мездно перешло к этому лицу после объявления гражданина умершим, за исключением денег, а также ценных бумаг на предъявителя.</w:t>
      </w:r>
      <w:proofErr w:type="gramEnd"/>
      <w:r w:rsidRPr="00C57C36">
        <w:rPr>
          <w:bCs/>
        </w:rPr>
        <w:t xml:space="preserve"> Если </w:t>
      </w:r>
      <w:r w:rsidRPr="00C57C36">
        <w:rPr>
          <w:bCs/>
        </w:rPr>
        <w:lastRenderedPageBreak/>
        <w:t>же имущество объявленного умершим гражданина перешло по во</w:t>
      </w:r>
      <w:r w:rsidRPr="00C57C36">
        <w:rPr>
          <w:bCs/>
        </w:rPr>
        <w:t>з</w:t>
      </w:r>
      <w:r w:rsidRPr="00C57C36">
        <w:rPr>
          <w:bCs/>
        </w:rPr>
        <w:t>мездным сделкам к лицам, которые, приобретая имущество, знали, что гражданин, объявленный умершим, находится в живых и это будет доказано, такие лица обязаны возвратить имущество явившемуся или обнаруженному собственнику. При невозможности возврата такого имущества в натуре возмещается его стоимость. Если имущество гр</w:t>
      </w:r>
      <w:r w:rsidRPr="00C57C36">
        <w:rPr>
          <w:bCs/>
        </w:rPr>
        <w:t>а</w:t>
      </w:r>
      <w:r w:rsidRPr="00C57C36">
        <w:rPr>
          <w:bCs/>
        </w:rPr>
        <w:t>жданина, объявленного умершим, перешло к государству как вым</w:t>
      </w:r>
      <w:r w:rsidRPr="00C57C36">
        <w:rPr>
          <w:bCs/>
        </w:rPr>
        <w:t>о</w:t>
      </w:r>
      <w:r w:rsidRPr="00C57C36">
        <w:rPr>
          <w:bCs/>
        </w:rPr>
        <w:t>рочное (ст. 1039 ГК) и было реализовано им с соблюдением изложе</w:t>
      </w:r>
      <w:r w:rsidRPr="00C57C36">
        <w:rPr>
          <w:bCs/>
        </w:rPr>
        <w:t>н</w:t>
      </w:r>
      <w:r w:rsidRPr="00C57C36">
        <w:rPr>
          <w:bCs/>
        </w:rPr>
        <w:t>ных условий, то после отмены решения об объявлении гражданина умершим ему возвращается сумма, вырученная от реализации (ч.2 п.2 ст.42 ГК).</w:t>
      </w:r>
    </w:p>
    <w:p w:rsidR="00655713" w:rsidRDefault="00655713" w:rsidP="00655713">
      <w:pPr>
        <w:widowControl w:val="0"/>
        <w:spacing w:line="216" w:lineRule="auto"/>
        <w:ind w:firstLine="284"/>
        <w:jc w:val="both"/>
        <w:rPr>
          <w:bCs/>
        </w:rPr>
      </w:pPr>
    </w:p>
    <w:p w:rsidR="00655713" w:rsidRPr="00B04E8A" w:rsidRDefault="00C57C36" w:rsidP="00B04E8A">
      <w:pPr>
        <w:widowControl w:val="0"/>
        <w:spacing w:line="216" w:lineRule="auto"/>
        <w:ind w:left="284"/>
        <w:jc w:val="both"/>
        <w:rPr>
          <w:b/>
          <w:bCs/>
          <w:i/>
        </w:rPr>
      </w:pPr>
      <w:r>
        <w:rPr>
          <w:b/>
          <w:bCs/>
          <w:i/>
        </w:rPr>
        <w:t>4</w:t>
      </w:r>
      <w:r w:rsidR="00655713" w:rsidRPr="00B04E8A">
        <w:rPr>
          <w:b/>
          <w:bCs/>
          <w:i/>
        </w:rPr>
        <w:t>.</w:t>
      </w:r>
      <w:r w:rsidR="00B04E8A" w:rsidRPr="00B04E8A">
        <w:rPr>
          <w:b/>
          <w:bCs/>
          <w:i/>
        </w:rPr>
        <w:t xml:space="preserve"> </w:t>
      </w:r>
      <w:r w:rsidR="00655713" w:rsidRPr="00B04E8A">
        <w:rPr>
          <w:b/>
          <w:bCs/>
          <w:i/>
        </w:rPr>
        <w:t>Имя гражданина. Место жительства. Акты гражданского состояния</w:t>
      </w:r>
    </w:p>
    <w:p w:rsidR="00655713" w:rsidRDefault="00655713" w:rsidP="00EE36FA">
      <w:pPr>
        <w:widowControl w:val="0"/>
        <w:spacing w:line="216" w:lineRule="auto"/>
        <w:ind w:firstLine="284"/>
        <w:jc w:val="both"/>
        <w:rPr>
          <w:bCs/>
        </w:rPr>
      </w:pPr>
    </w:p>
    <w:p w:rsidR="00D64131" w:rsidRPr="00D64131" w:rsidRDefault="00D64131" w:rsidP="00D64131">
      <w:pPr>
        <w:widowControl w:val="0"/>
        <w:spacing w:line="216" w:lineRule="auto"/>
        <w:ind w:firstLine="284"/>
        <w:jc w:val="both"/>
        <w:rPr>
          <w:bCs/>
          <w:i/>
        </w:rPr>
      </w:pPr>
      <w:r w:rsidRPr="00D64131">
        <w:rPr>
          <w:bCs/>
        </w:rPr>
        <w:t>Каждый человек участвует в гражданских правоотношениях под определенным име</w:t>
      </w:r>
      <w:r>
        <w:rPr>
          <w:bCs/>
        </w:rPr>
        <w:t>нем</w:t>
      </w:r>
      <w:r w:rsidRPr="00D64131">
        <w:rPr>
          <w:bCs/>
        </w:rPr>
        <w:t xml:space="preserve"> и лишь в сравнительно редких случаях </w:t>
      </w:r>
      <w:r>
        <w:rPr>
          <w:bCs/>
        </w:rPr>
        <w:t xml:space="preserve">– под псевдонимом (вымышленным именем) или анонимно (без имени). </w:t>
      </w:r>
      <w:r w:rsidRPr="00D64131">
        <w:rPr>
          <w:bCs/>
          <w:i/>
        </w:rPr>
        <w:t>Имя является одним из средств индивидуализации гражданина как учас</w:t>
      </w:r>
      <w:r w:rsidRPr="00D64131">
        <w:rPr>
          <w:bCs/>
          <w:i/>
        </w:rPr>
        <w:t>т</w:t>
      </w:r>
      <w:r w:rsidRPr="00D64131">
        <w:rPr>
          <w:bCs/>
          <w:i/>
        </w:rPr>
        <w:t>ника гражданских правоотношений.</w:t>
      </w:r>
    </w:p>
    <w:p w:rsidR="00D64131" w:rsidRPr="00D64131" w:rsidRDefault="00D64131" w:rsidP="00D64131">
      <w:pPr>
        <w:widowControl w:val="0"/>
        <w:spacing w:line="216" w:lineRule="auto"/>
        <w:ind w:firstLine="284"/>
        <w:jc w:val="both"/>
        <w:rPr>
          <w:bCs/>
        </w:rPr>
      </w:pPr>
      <w:r w:rsidRPr="00D64131">
        <w:rPr>
          <w:bCs/>
        </w:rPr>
        <w:t>Ст</w:t>
      </w:r>
      <w:r>
        <w:rPr>
          <w:bCs/>
        </w:rPr>
        <w:t xml:space="preserve">. </w:t>
      </w:r>
      <w:r w:rsidRPr="00D64131">
        <w:rPr>
          <w:bCs/>
        </w:rPr>
        <w:t>18</w:t>
      </w:r>
      <w:r>
        <w:rPr>
          <w:bCs/>
        </w:rPr>
        <w:t xml:space="preserve"> ГК предусматривается, что г</w:t>
      </w:r>
      <w:r w:rsidRPr="00D64131">
        <w:rPr>
          <w:bCs/>
        </w:rPr>
        <w:t>ражданин приобретает и осущ</w:t>
      </w:r>
      <w:r w:rsidRPr="00D64131">
        <w:rPr>
          <w:bCs/>
        </w:rPr>
        <w:t>е</w:t>
      </w:r>
      <w:r w:rsidRPr="00D64131">
        <w:rPr>
          <w:bCs/>
        </w:rPr>
        <w:t xml:space="preserve">ствляет права и обязанности под своим именем, включающим </w:t>
      </w:r>
      <w:r w:rsidRPr="00D64131">
        <w:rPr>
          <w:bCs/>
          <w:i/>
        </w:rPr>
        <w:t>фам</w:t>
      </w:r>
      <w:r w:rsidRPr="00D64131">
        <w:rPr>
          <w:bCs/>
          <w:i/>
        </w:rPr>
        <w:t>и</w:t>
      </w:r>
      <w:r w:rsidRPr="00D64131">
        <w:rPr>
          <w:bCs/>
          <w:i/>
        </w:rPr>
        <w:t>лию, собственное имя и отчество</w:t>
      </w:r>
      <w:r w:rsidRPr="00D64131">
        <w:rPr>
          <w:bCs/>
        </w:rPr>
        <w:t xml:space="preserve"> (если таковое имеется), если иное не вытекает из законодательства.</w:t>
      </w:r>
      <w:r>
        <w:rPr>
          <w:bCs/>
        </w:rPr>
        <w:t xml:space="preserve"> </w:t>
      </w:r>
      <w:r w:rsidRPr="00D64131">
        <w:rPr>
          <w:bCs/>
        </w:rPr>
        <w:t>В случаях и порядке, предусмотренных законодательством, гражданин может использовать псевдоним (в</w:t>
      </w:r>
      <w:r w:rsidRPr="00D64131">
        <w:rPr>
          <w:bCs/>
        </w:rPr>
        <w:t>ы</w:t>
      </w:r>
      <w:r w:rsidRPr="00D64131">
        <w:rPr>
          <w:bCs/>
        </w:rPr>
        <w:t>мышленное имя).</w:t>
      </w:r>
    </w:p>
    <w:p w:rsidR="00D64131" w:rsidRPr="00D64131" w:rsidRDefault="00D64131" w:rsidP="00D64131">
      <w:pPr>
        <w:widowControl w:val="0"/>
        <w:spacing w:line="216" w:lineRule="auto"/>
        <w:ind w:firstLine="284"/>
        <w:jc w:val="both"/>
        <w:rPr>
          <w:bCs/>
        </w:rPr>
      </w:pPr>
      <w:r w:rsidRPr="00D64131">
        <w:rPr>
          <w:bCs/>
        </w:rPr>
        <w:t xml:space="preserve">Гражданин вправе переменить свое имя в порядке, установленном законодательством. </w:t>
      </w:r>
      <w:r>
        <w:rPr>
          <w:bCs/>
        </w:rPr>
        <w:t>Однако</w:t>
      </w:r>
      <w:proofErr w:type="gramStart"/>
      <w:r>
        <w:rPr>
          <w:bCs/>
        </w:rPr>
        <w:t>,</w:t>
      </w:r>
      <w:proofErr w:type="gramEnd"/>
      <w:r>
        <w:rPr>
          <w:bCs/>
        </w:rPr>
        <w:t xml:space="preserve"> п</w:t>
      </w:r>
      <w:r w:rsidRPr="00D64131">
        <w:rPr>
          <w:bCs/>
        </w:rPr>
        <w:t xml:space="preserve">еремена гражданином имени </w:t>
      </w:r>
      <w:r w:rsidRPr="00D64131">
        <w:rPr>
          <w:bCs/>
          <w:i/>
          <w:u w:val="single"/>
        </w:rPr>
        <w:t>не является основанием для прекращения</w:t>
      </w:r>
      <w:r w:rsidRPr="00D64131">
        <w:rPr>
          <w:bCs/>
        </w:rPr>
        <w:t xml:space="preserve"> или изменения его прав и обязанностей, приобретенных под прежним именем.</w:t>
      </w:r>
      <w:bookmarkStart w:id="3" w:name="Par244"/>
      <w:bookmarkEnd w:id="3"/>
      <w:r w:rsidR="002C7672">
        <w:rPr>
          <w:bCs/>
        </w:rPr>
        <w:t xml:space="preserve"> В таком случае г</w:t>
      </w:r>
      <w:r w:rsidRPr="00D64131">
        <w:rPr>
          <w:bCs/>
        </w:rPr>
        <w:t>ражданин об</w:t>
      </w:r>
      <w:r w:rsidRPr="00D64131">
        <w:rPr>
          <w:bCs/>
        </w:rPr>
        <w:t>я</w:t>
      </w:r>
      <w:r w:rsidRPr="00D64131">
        <w:rPr>
          <w:bCs/>
        </w:rPr>
        <w:t xml:space="preserve">зан принимать необходимые меры для уведомления своих должников и кредиторов о перемене его </w:t>
      </w:r>
      <w:proofErr w:type="gramStart"/>
      <w:r w:rsidRPr="00D64131">
        <w:rPr>
          <w:bCs/>
        </w:rPr>
        <w:t>имени</w:t>
      </w:r>
      <w:proofErr w:type="gramEnd"/>
      <w:r w:rsidRPr="00D64131">
        <w:rPr>
          <w:bCs/>
        </w:rPr>
        <w:t xml:space="preserve"> и несет риск последствий, вызва</w:t>
      </w:r>
      <w:r w:rsidRPr="00D64131">
        <w:rPr>
          <w:bCs/>
        </w:rPr>
        <w:t>н</w:t>
      </w:r>
      <w:r w:rsidRPr="00D64131">
        <w:rPr>
          <w:bCs/>
        </w:rPr>
        <w:t>ных отсутствием у этих лиц сведений о перемене его имени.</w:t>
      </w:r>
    </w:p>
    <w:p w:rsidR="00D64131" w:rsidRPr="00D64131" w:rsidRDefault="00D64131" w:rsidP="00D64131">
      <w:pPr>
        <w:widowControl w:val="0"/>
        <w:spacing w:line="216" w:lineRule="auto"/>
        <w:ind w:firstLine="284"/>
        <w:jc w:val="both"/>
        <w:rPr>
          <w:bCs/>
        </w:rPr>
      </w:pPr>
      <w:r w:rsidRPr="00D64131">
        <w:rPr>
          <w:bCs/>
        </w:rPr>
        <w:t>Гражданин, переменивший имя, вправе требовать внесения за свой счет соответствующих изменений в документы, оформленные на его прежнее имя.</w:t>
      </w:r>
    </w:p>
    <w:p w:rsidR="002C7672" w:rsidRDefault="00D64131" w:rsidP="00D64131">
      <w:pPr>
        <w:widowControl w:val="0"/>
        <w:spacing w:line="216" w:lineRule="auto"/>
        <w:ind w:firstLine="284"/>
        <w:jc w:val="both"/>
        <w:rPr>
          <w:bCs/>
        </w:rPr>
      </w:pPr>
      <w:bookmarkStart w:id="4" w:name="Par247"/>
      <w:bookmarkEnd w:id="4"/>
      <w:r w:rsidRPr="002C7672">
        <w:rPr>
          <w:bCs/>
          <w:i/>
          <w:u w:val="single"/>
        </w:rPr>
        <w:t>Приобретение прав и обязанностей под именем другого лица не д</w:t>
      </w:r>
      <w:r w:rsidRPr="002C7672">
        <w:rPr>
          <w:bCs/>
          <w:i/>
          <w:u w:val="single"/>
        </w:rPr>
        <w:t>о</w:t>
      </w:r>
      <w:r w:rsidRPr="002C7672">
        <w:rPr>
          <w:bCs/>
          <w:i/>
          <w:u w:val="single"/>
        </w:rPr>
        <w:t>пускается.</w:t>
      </w:r>
      <w:r w:rsidRPr="00D64131">
        <w:rPr>
          <w:bCs/>
        </w:rPr>
        <w:t xml:space="preserve"> Вред, причиненный гражданину в результате неправоме</w:t>
      </w:r>
      <w:r w:rsidRPr="00D64131">
        <w:rPr>
          <w:bCs/>
        </w:rPr>
        <w:t>р</w:t>
      </w:r>
      <w:r w:rsidRPr="00D64131">
        <w:rPr>
          <w:bCs/>
        </w:rPr>
        <w:t>ного использования его имени, подлежит возмещению в соответствии с законом.</w:t>
      </w:r>
      <w:r w:rsidR="002C7672">
        <w:rPr>
          <w:bCs/>
        </w:rPr>
        <w:t xml:space="preserve"> </w:t>
      </w:r>
      <w:r w:rsidR="002C7672" w:rsidRPr="002C7672">
        <w:rPr>
          <w:bCs/>
          <w:i/>
        </w:rPr>
        <w:t>Право на имя</w:t>
      </w:r>
      <w:r w:rsidR="002C7672">
        <w:rPr>
          <w:b/>
          <w:bCs/>
        </w:rPr>
        <w:t xml:space="preserve"> –</w:t>
      </w:r>
      <w:r w:rsidR="002C7672" w:rsidRPr="00D64131">
        <w:rPr>
          <w:bCs/>
        </w:rPr>
        <w:t xml:space="preserve"> важнейшее неимущественное право гра</w:t>
      </w:r>
      <w:r w:rsidR="002C7672" w:rsidRPr="00D64131">
        <w:rPr>
          <w:bCs/>
        </w:rPr>
        <w:t>ж</w:t>
      </w:r>
      <w:r w:rsidR="002C7672" w:rsidRPr="00D64131">
        <w:rPr>
          <w:bCs/>
        </w:rPr>
        <w:t>данина (физического ли</w:t>
      </w:r>
      <w:r w:rsidR="002C7672">
        <w:rPr>
          <w:bCs/>
        </w:rPr>
        <w:t>ца),</w:t>
      </w:r>
      <w:r w:rsidR="002C7672" w:rsidRPr="00D64131">
        <w:rPr>
          <w:bCs/>
        </w:rPr>
        <w:t xml:space="preserve"> личности. Доброе имя как </w:t>
      </w:r>
      <w:r w:rsidR="002C7672" w:rsidRPr="002C7672">
        <w:rPr>
          <w:bCs/>
        </w:rPr>
        <w:t>нематериальное благо,</w:t>
      </w:r>
      <w:r w:rsidR="002C7672" w:rsidRPr="00D64131">
        <w:rPr>
          <w:b/>
          <w:bCs/>
        </w:rPr>
        <w:t xml:space="preserve"> </w:t>
      </w:r>
      <w:r w:rsidR="002C7672" w:rsidRPr="00D64131">
        <w:rPr>
          <w:bCs/>
        </w:rPr>
        <w:t>принадлежащее гражданину, защищает</w:t>
      </w:r>
      <w:r w:rsidR="002C7672">
        <w:rPr>
          <w:bCs/>
        </w:rPr>
        <w:t xml:space="preserve">ся законом. </w:t>
      </w:r>
      <w:r w:rsidRPr="00D64131">
        <w:rPr>
          <w:bCs/>
        </w:rPr>
        <w:t>При искаж</w:t>
      </w:r>
      <w:r w:rsidRPr="00D64131">
        <w:rPr>
          <w:bCs/>
        </w:rPr>
        <w:t>е</w:t>
      </w:r>
      <w:r w:rsidRPr="00D64131">
        <w:rPr>
          <w:bCs/>
        </w:rPr>
        <w:t>нии либо использовании имени гражданина способами или в форме, затрагивающими его честь, достоинство или деловую репутацию, применяются правила</w:t>
      </w:r>
      <w:r w:rsidR="002C7672">
        <w:rPr>
          <w:bCs/>
        </w:rPr>
        <w:t xml:space="preserve"> о защите этих нематериальных благ на основ</w:t>
      </w:r>
      <w:r w:rsidR="002C7672">
        <w:rPr>
          <w:bCs/>
        </w:rPr>
        <w:t>а</w:t>
      </w:r>
      <w:r w:rsidR="002C7672">
        <w:rPr>
          <w:bCs/>
        </w:rPr>
        <w:t>нии ст. 153 ГК.</w:t>
      </w:r>
    </w:p>
    <w:p w:rsidR="002C7672" w:rsidRPr="002C7672" w:rsidRDefault="002C7672" w:rsidP="002C7672">
      <w:pPr>
        <w:widowControl w:val="0"/>
        <w:spacing w:line="216" w:lineRule="auto"/>
        <w:ind w:firstLine="284"/>
        <w:jc w:val="both"/>
        <w:rPr>
          <w:bCs/>
        </w:rPr>
      </w:pPr>
      <w:proofErr w:type="gramStart"/>
      <w:r>
        <w:rPr>
          <w:bCs/>
        </w:rPr>
        <w:lastRenderedPageBreak/>
        <w:t xml:space="preserve">В соответствии с п.1 ст. 19 ГК </w:t>
      </w:r>
      <w:r w:rsidRPr="002C7672">
        <w:rPr>
          <w:bCs/>
          <w:i/>
          <w:u w:val="single"/>
        </w:rPr>
        <w:t>местом жительства гражданина</w:t>
      </w:r>
      <w:r w:rsidRPr="002C7672">
        <w:rPr>
          <w:bCs/>
        </w:rPr>
        <w:t xml:space="preserve"> признается место нахождения (адрес) жилого помещения, право вл</w:t>
      </w:r>
      <w:r w:rsidRPr="002C7672">
        <w:rPr>
          <w:bCs/>
        </w:rPr>
        <w:t>а</w:t>
      </w:r>
      <w:r w:rsidRPr="002C7672">
        <w:rPr>
          <w:bCs/>
        </w:rPr>
        <w:t>дения, распоряжения и (или) пользования которым возникло у гражд</w:t>
      </w:r>
      <w:r w:rsidRPr="002C7672">
        <w:rPr>
          <w:bCs/>
        </w:rPr>
        <w:t>а</w:t>
      </w:r>
      <w:r w:rsidRPr="002C7672">
        <w:rPr>
          <w:bCs/>
        </w:rPr>
        <w:t>нина по основаниям, установленным законодательными актами, либо населенный пункт, где этот гражданин постоянно или преимуществе</w:t>
      </w:r>
      <w:r w:rsidRPr="002C7672">
        <w:rPr>
          <w:bCs/>
        </w:rPr>
        <w:t>н</w:t>
      </w:r>
      <w:r w:rsidRPr="002C7672">
        <w:rPr>
          <w:bCs/>
        </w:rPr>
        <w:t xml:space="preserve">но проживает, а при невозможности установить такое место </w:t>
      </w:r>
      <w:r>
        <w:rPr>
          <w:bCs/>
        </w:rPr>
        <w:t>–</w:t>
      </w:r>
      <w:r w:rsidRPr="002C7672">
        <w:rPr>
          <w:bCs/>
        </w:rPr>
        <w:t xml:space="preserve"> место жительства (при его отсутствии </w:t>
      </w:r>
      <w:r>
        <w:rPr>
          <w:bCs/>
        </w:rPr>
        <w:t>–</w:t>
      </w:r>
      <w:r w:rsidRPr="002C7672">
        <w:rPr>
          <w:bCs/>
        </w:rPr>
        <w:t xml:space="preserve"> место пребывания), указанное в д</w:t>
      </w:r>
      <w:r w:rsidRPr="002C7672">
        <w:rPr>
          <w:bCs/>
        </w:rPr>
        <w:t>о</w:t>
      </w:r>
      <w:r w:rsidRPr="002C7672">
        <w:rPr>
          <w:bCs/>
        </w:rPr>
        <w:t>кументе, удостоверяющем личность</w:t>
      </w:r>
      <w:proofErr w:type="gramEnd"/>
      <w:r w:rsidRPr="002C7672">
        <w:rPr>
          <w:bCs/>
        </w:rPr>
        <w:t xml:space="preserve">, либо другом </w:t>
      </w:r>
      <w:proofErr w:type="gramStart"/>
      <w:r w:rsidRPr="002C7672">
        <w:rPr>
          <w:bCs/>
        </w:rPr>
        <w:t>документе</w:t>
      </w:r>
      <w:proofErr w:type="gramEnd"/>
      <w:r w:rsidRPr="002C7672">
        <w:rPr>
          <w:bCs/>
        </w:rPr>
        <w:t xml:space="preserve"> о регис</w:t>
      </w:r>
      <w:r w:rsidRPr="002C7672">
        <w:rPr>
          <w:bCs/>
        </w:rPr>
        <w:t>т</w:t>
      </w:r>
      <w:r w:rsidRPr="002C7672">
        <w:rPr>
          <w:bCs/>
        </w:rPr>
        <w:t>рации, либо место нахождения имущества этого лица.</w:t>
      </w:r>
    </w:p>
    <w:p w:rsidR="003205D0" w:rsidRPr="003205D0" w:rsidRDefault="003205D0" w:rsidP="003205D0">
      <w:pPr>
        <w:widowControl w:val="0"/>
        <w:spacing w:line="216" w:lineRule="auto"/>
        <w:ind w:firstLine="284"/>
        <w:jc w:val="both"/>
        <w:rPr>
          <w:bCs/>
        </w:rPr>
      </w:pPr>
      <w:r w:rsidRPr="003205D0">
        <w:rPr>
          <w:bCs/>
        </w:rPr>
        <w:t>Местом жительства несовершеннолетних в возрасте до четырн</w:t>
      </w:r>
      <w:r w:rsidRPr="003205D0">
        <w:rPr>
          <w:bCs/>
        </w:rPr>
        <w:t>а</w:t>
      </w:r>
      <w:r w:rsidRPr="003205D0">
        <w:rPr>
          <w:bCs/>
        </w:rPr>
        <w:t>дцати лет или граждан, находящихся под опекой, признается место жительства их родителей, усыновителей или опекунов</w:t>
      </w:r>
      <w:r>
        <w:rPr>
          <w:bCs/>
        </w:rPr>
        <w:t xml:space="preserve"> (п.2 ст.19 ГК)</w:t>
      </w:r>
      <w:r w:rsidRPr="003205D0">
        <w:rPr>
          <w:bCs/>
        </w:rPr>
        <w:t>.</w:t>
      </w:r>
    </w:p>
    <w:p w:rsidR="00D64131" w:rsidRPr="00D64131" w:rsidRDefault="00D64131" w:rsidP="00D64131">
      <w:pPr>
        <w:widowControl w:val="0"/>
        <w:spacing w:line="216" w:lineRule="auto"/>
        <w:ind w:firstLine="284"/>
        <w:jc w:val="both"/>
        <w:rPr>
          <w:bCs/>
        </w:rPr>
      </w:pPr>
      <w:r w:rsidRPr="00D64131">
        <w:rPr>
          <w:bCs/>
        </w:rPr>
        <w:t>Место жительства гражданина должно быть определено с дост</w:t>
      </w:r>
      <w:r w:rsidRPr="00D64131">
        <w:rPr>
          <w:bCs/>
        </w:rPr>
        <w:t>а</w:t>
      </w:r>
      <w:r w:rsidRPr="00D64131">
        <w:rPr>
          <w:bCs/>
        </w:rPr>
        <w:t>точной точностью. Мал</w:t>
      </w:r>
      <w:r w:rsidR="002C7672">
        <w:rPr>
          <w:bCs/>
        </w:rPr>
        <w:t>о,</w:t>
      </w:r>
      <w:r w:rsidRPr="00D64131">
        <w:rPr>
          <w:bCs/>
        </w:rPr>
        <w:t xml:space="preserve"> например, назвать только населенный пункт, надо указать улицу, номер дома, квартиры</w:t>
      </w:r>
      <w:r w:rsidR="002C7672">
        <w:rPr>
          <w:bCs/>
        </w:rPr>
        <w:t>. В</w:t>
      </w:r>
      <w:r w:rsidRPr="00D64131">
        <w:rPr>
          <w:bCs/>
        </w:rPr>
        <w:t xml:space="preserve"> случае спора о том, явл</w:t>
      </w:r>
      <w:r w:rsidRPr="00D64131">
        <w:rPr>
          <w:bCs/>
        </w:rPr>
        <w:t>я</w:t>
      </w:r>
      <w:r w:rsidRPr="00D64131">
        <w:rPr>
          <w:bCs/>
        </w:rPr>
        <w:t xml:space="preserve">ется ли данное место местом жительства лица, вопрос решается </w:t>
      </w:r>
      <w:r w:rsidR="002C7672">
        <w:rPr>
          <w:bCs/>
        </w:rPr>
        <w:t>на</w:t>
      </w:r>
      <w:r w:rsidRPr="00D64131">
        <w:rPr>
          <w:bCs/>
        </w:rPr>
        <w:t xml:space="preserve"> о</w:t>
      </w:r>
      <w:r w:rsidRPr="00D64131">
        <w:rPr>
          <w:bCs/>
        </w:rPr>
        <w:t>с</w:t>
      </w:r>
      <w:r w:rsidRPr="00D64131">
        <w:rPr>
          <w:bCs/>
        </w:rPr>
        <w:t xml:space="preserve">новании объективных признаков </w:t>
      </w:r>
      <w:r w:rsidR="002C7672">
        <w:rPr>
          <w:bCs/>
        </w:rPr>
        <w:t>–</w:t>
      </w:r>
      <w:r w:rsidRPr="00D64131">
        <w:rPr>
          <w:bCs/>
        </w:rPr>
        <w:t xml:space="preserve"> постоянного или преимуществе</w:t>
      </w:r>
      <w:r w:rsidRPr="00D64131">
        <w:rPr>
          <w:bCs/>
        </w:rPr>
        <w:t>н</w:t>
      </w:r>
      <w:r w:rsidRPr="00D64131">
        <w:rPr>
          <w:bCs/>
        </w:rPr>
        <w:t>ного проживания его данном месте.</w:t>
      </w:r>
    </w:p>
    <w:p w:rsidR="00D64131" w:rsidRPr="00D64131" w:rsidRDefault="00D64131" w:rsidP="00D64131">
      <w:pPr>
        <w:widowControl w:val="0"/>
        <w:spacing w:line="216" w:lineRule="auto"/>
        <w:ind w:firstLine="284"/>
        <w:jc w:val="both"/>
        <w:rPr>
          <w:bCs/>
        </w:rPr>
      </w:pPr>
      <w:r w:rsidRPr="002C7672">
        <w:rPr>
          <w:bCs/>
          <w:i/>
        </w:rPr>
        <w:t>Постоянное проживание</w:t>
      </w:r>
      <w:r w:rsidRPr="00D64131">
        <w:rPr>
          <w:b/>
          <w:bCs/>
        </w:rPr>
        <w:t xml:space="preserve"> </w:t>
      </w:r>
      <w:r w:rsidRPr="00D64131">
        <w:rPr>
          <w:bCs/>
        </w:rPr>
        <w:t>не означает обязательно длительное пр</w:t>
      </w:r>
      <w:r w:rsidRPr="00D64131">
        <w:rPr>
          <w:bCs/>
        </w:rPr>
        <w:t>о</w:t>
      </w:r>
      <w:r w:rsidRPr="00D64131">
        <w:rPr>
          <w:bCs/>
        </w:rPr>
        <w:t>живание. Важн</w:t>
      </w:r>
      <w:r w:rsidR="002C7672">
        <w:rPr>
          <w:bCs/>
        </w:rPr>
        <w:t>о,</w:t>
      </w:r>
      <w:r w:rsidRPr="00D64131">
        <w:rPr>
          <w:bCs/>
        </w:rPr>
        <w:t xml:space="preserve"> чтобы в силу сложившихся условий гражданин обо</w:t>
      </w:r>
      <w:r w:rsidRPr="00D64131">
        <w:rPr>
          <w:bCs/>
        </w:rPr>
        <w:t>с</w:t>
      </w:r>
      <w:r w:rsidRPr="00D64131">
        <w:rPr>
          <w:bCs/>
        </w:rPr>
        <w:t>новался в данном месте. Наприме</w:t>
      </w:r>
      <w:r w:rsidR="002C7672">
        <w:rPr>
          <w:bCs/>
        </w:rPr>
        <w:t>р,</w:t>
      </w:r>
      <w:r w:rsidRPr="00D64131">
        <w:rPr>
          <w:bCs/>
        </w:rPr>
        <w:t xml:space="preserve"> молодой специалист, приехавший по окончании </w:t>
      </w:r>
      <w:r w:rsidR="002C7672">
        <w:rPr>
          <w:bCs/>
        </w:rPr>
        <w:t>учреждения высшего образования</w:t>
      </w:r>
      <w:r w:rsidRPr="00D64131">
        <w:rPr>
          <w:bCs/>
        </w:rPr>
        <w:t xml:space="preserve"> на работу в опред</w:t>
      </w:r>
      <w:r w:rsidRPr="00D64131">
        <w:rPr>
          <w:bCs/>
        </w:rPr>
        <w:t>е</w:t>
      </w:r>
      <w:r w:rsidRPr="00D64131">
        <w:rPr>
          <w:bCs/>
        </w:rPr>
        <w:t>ленный населенн</w:t>
      </w:r>
      <w:r w:rsidR="002C7672">
        <w:rPr>
          <w:bCs/>
        </w:rPr>
        <w:t>ый</w:t>
      </w:r>
      <w:r w:rsidRPr="00D64131">
        <w:rPr>
          <w:bCs/>
        </w:rPr>
        <w:t xml:space="preserve"> пункт, имеет со дня поселения местом жительства этот населенный пункт, а не город, где </w:t>
      </w:r>
      <w:r w:rsidR="00EF7C70">
        <w:rPr>
          <w:bCs/>
        </w:rPr>
        <w:t>он</w:t>
      </w:r>
      <w:r w:rsidRPr="00D64131">
        <w:rPr>
          <w:bCs/>
        </w:rPr>
        <w:t xml:space="preserve"> учился или где живут его родители.</w:t>
      </w:r>
    </w:p>
    <w:p w:rsidR="00D64131" w:rsidRPr="00D64131" w:rsidRDefault="00D64131" w:rsidP="00D64131">
      <w:pPr>
        <w:widowControl w:val="0"/>
        <w:spacing w:line="216" w:lineRule="auto"/>
        <w:ind w:firstLine="284"/>
        <w:jc w:val="both"/>
        <w:rPr>
          <w:bCs/>
        </w:rPr>
      </w:pPr>
      <w:r w:rsidRPr="00D64131">
        <w:rPr>
          <w:bCs/>
        </w:rPr>
        <w:t xml:space="preserve">Понятие </w:t>
      </w:r>
      <w:r w:rsidRPr="002C7672">
        <w:rPr>
          <w:bCs/>
          <w:i/>
        </w:rPr>
        <w:t>«преимущественное проживание»</w:t>
      </w:r>
      <w:r w:rsidR="002C7672" w:rsidRPr="002C7672">
        <w:rPr>
          <w:bCs/>
        </w:rPr>
        <w:t xml:space="preserve"> также </w:t>
      </w:r>
      <w:r w:rsidRPr="00D64131">
        <w:rPr>
          <w:bCs/>
        </w:rPr>
        <w:t>име</w:t>
      </w:r>
      <w:r w:rsidR="002C7672">
        <w:rPr>
          <w:bCs/>
        </w:rPr>
        <w:t>ет</w:t>
      </w:r>
      <w:r w:rsidRPr="00D64131">
        <w:rPr>
          <w:bCs/>
        </w:rPr>
        <w:t xml:space="preserve"> сущес</w:t>
      </w:r>
      <w:r w:rsidRPr="00D64131">
        <w:rPr>
          <w:bCs/>
        </w:rPr>
        <w:t>т</w:t>
      </w:r>
      <w:r w:rsidRPr="00D64131">
        <w:rPr>
          <w:bCs/>
        </w:rPr>
        <w:t>венное значение, поскольку жизнь и деятельность гражданина часто не связан</w:t>
      </w:r>
      <w:r w:rsidR="002C7672">
        <w:rPr>
          <w:bCs/>
        </w:rPr>
        <w:t>ы</w:t>
      </w:r>
      <w:r w:rsidRPr="00D64131">
        <w:rPr>
          <w:bCs/>
        </w:rPr>
        <w:t xml:space="preserve"> постоянно с определенным местом пребывания. Так, </w:t>
      </w:r>
      <w:r w:rsidR="002C7672">
        <w:rPr>
          <w:bCs/>
        </w:rPr>
        <w:t>предст</w:t>
      </w:r>
      <w:r w:rsidR="002C7672">
        <w:rPr>
          <w:bCs/>
        </w:rPr>
        <w:t>а</w:t>
      </w:r>
      <w:r w:rsidR="002C7672">
        <w:rPr>
          <w:bCs/>
        </w:rPr>
        <w:t>вители ряда профессий (</w:t>
      </w:r>
      <w:r w:rsidRPr="00D64131">
        <w:rPr>
          <w:bCs/>
        </w:rPr>
        <w:t>геологи, моряки, строители</w:t>
      </w:r>
      <w:r w:rsidR="002C7672">
        <w:rPr>
          <w:bCs/>
        </w:rPr>
        <w:t xml:space="preserve"> и др.)</w:t>
      </w:r>
      <w:r w:rsidRPr="00D64131">
        <w:rPr>
          <w:bCs/>
        </w:rPr>
        <w:t xml:space="preserve"> значител</w:t>
      </w:r>
      <w:r w:rsidRPr="00D64131">
        <w:rPr>
          <w:bCs/>
        </w:rPr>
        <w:t>ь</w:t>
      </w:r>
      <w:r w:rsidRPr="00D64131">
        <w:rPr>
          <w:bCs/>
        </w:rPr>
        <w:t>ную часть жизни проводят в экспедиция</w:t>
      </w:r>
      <w:r w:rsidR="003205D0">
        <w:rPr>
          <w:bCs/>
        </w:rPr>
        <w:t>х,</w:t>
      </w:r>
      <w:r w:rsidRPr="00D64131">
        <w:rPr>
          <w:bCs/>
        </w:rPr>
        <w:t xml:space="preserve"> плавании, на стройках и т.п. В подобных случаях местом жительства признается место, где </w:t>
      </w:r>
      <w:r w:rsidR="003205D0">
        <w:rPr>
          <w:bCs/>
        </w:rPr>
        <w:t>они</w:t>
      </w:r>
      <w:r w:rsidRPr="00D64131">
        <w:rPr>
          <w:bCs/>
        </w:rPr>
        <w:t xml:space="preserve"> проживают преимущественно, т.е. больше, чем в других местах.</w:t>
      </w:r>
    </w:p>
    <w:p w:rsidR="003205D0" w:rsidRPr="003205D0" w:rsidRDefault="00D64131" w:rsidP="003205D0">
      <w:pPr>
        <w:widowControl w:val="0"/>
        <w:spacing w:line="216" w:lineRule="auto"/>
        <w:ind w:firstLine="284"/>
        <w:jc w:val="center"/>
        <w:rPr>
          <w:bCs/>
          <w:i/>
        </w:rPr>
      </w:pPr>
      <w:r w:rsidRPr="003205D0">
        <w:rPr>
          <w:bCs/>
          <w:i/>
        </w:rPr>
        <w:t>Акты гражданского состояния</w:t>
      </w:r>
    </w:p>
    <w:p w:rsidR="00D64131" w:rsidRPr="00D64131" w:rsidRDefault="00D64131" w:rsidP="00D64131">
      <w:pPr>
        <w:widowControl w:val="0"/>
        <w:spacing w:line="216" w:lineRule="auto"/>
        <w:ind w:firstLine="284"/>
        <w:jc w:val="both"/>
        <w:rPr>
          <w:bCs/>
        </w:rPr>
      </w:pPr>
      <w:r w:rsidRPr="00D64131">
        <w:rPr>
          <w:bCs/>
        </w:rPr>
        <w:t xml:space="preserve">Гражданское состояние </w:t>
      </w:r>
      <w:r w:rsidR="003205D0">
        <w:rPr>
          <w:bCs/>
        </w:rPr>
        <w:t>–</w:t>
      </w:r>
      <w:r w:rsidRPr="00D64131">
        <w:rPr>
          <w:bCs/>
        </w:rPr>
        <w:t xml:space="preserve"> правовое положение конкретного гра</w:t>
      </w:r>
      <w:r w:rsidRPr="00D64131">
        <w:rPr>
          <w:bCs/>
        </w:rPr>
        <w:t>ж</w:t>
      </w:r>
      <w:r w:rsidRPr="00D64131">
        <w:rPr>
          <w:bCs/>
        </w:rPr>
        <w:t>данина как носите различных прав и обязанностей (политических, имущественных, личных и проч.), определяем фактами и обстоятел</w:t>
      </w:r>
      <w:r w:rsidRPr="00D64131">
        <w:rPr>
          <w:bCs/>
        </w:rPr>
        <w:t>ь</w:t>
      </w:r>
      <w:r w:rsidRPr="00D64131">
        <w:rPr>
          <w:bCs/>
        </w:rPr>
        <w:t xml:space="preserve">ствами естественного и общественного характера. </w:t>
      </w:r>
      <w:proofErr w:type="gramStart"/>
      <w:r w:rsidRPr="00D64131">
        <w:rPr>
          <w:bCs/>
        </w:rPr>
        <w:t>Следователь</w:t>
      </w:r>
      <w:r w:rsidR="003205D0">
        <w:rPr>
          <w:bCs/>
        </w:rPr>
        <w:t>но,</w:t>
      </w:r>
      <w:r w:rsidRPr="00D64131">
        <w:rPr>
          <w:bCs/>
        </w:rPr>
        <w:t xml:space="preserve"> о</w:t>
      </w:r>
      <w:r w:rsidRPr="00D64131">
        <w:rPr>
          <w:bCs/>
        </w:rPr>
        <w:t>т</w:t>
      </w:r>
      <w:r w:rsidRPr="00D64131">
        <w:rPr>
          <w:bCs/>
        </w:rPr>
        <w:t xml:space="preserve">ветить на вопрос о гражданском состоянии гражданина </w:t>
      </w:r>
      <w:r w:rsidR="003205D0">
        <w:rPr>
          <w:bCs/>
        </w:rPr>
        <w:t>–</w:t>
      </w:r>
      <w:r w:rsidRPr="00D64131">
        <w:rPr>
          <w:bCs/>
        </w:rPr>
        <w:t xml:space="preserve"> значит ук</w:t>
      </w:r>
      <w:r w:rsidRPr="00D64131">
        <w:rPr>
          <w:bCs/>
        </w:rPr>
        <w:t>а</w:t>
      </w:r>
      <w:r w:rsidRPr="00D64131">
        <w:rPr>
          <w:bCs/>
        </w:rPr>
        <w:t>зать факт</w:t>
      </w:r>
      <w:r w:rsidR="003205D0">
        <w:rPr>
          <w:bCs/>
        </w:rPr>
        <w:t>ы,</w:t>
      </w:r>
      <w:r w:rsidRPr="00D64131">
        <w:rPr>
          <w:bCs/>
        </w:rPr>
        <w:t xml:space="preserve"> индивидуализирующие его (фамилия, имя, отчество, гра</w:t>
      </w:r>
      <w:r w:rsidRPr="00D64131">
        <w:rPr>
          <w:bCs/>
        </w:rPr>
        <w:t>ж</w:t>
      </w:r>
      <w:r w:rsidRPr="00D64131">
        <w:rPr>
          <w:bCs/>
        </w:rPr>
        <w:t>данство, пол, возрас</w:t>
      </w:r>
      <w:r w:rsidR="003205D0">
        <w:rPr>
          <w:bCs/>
        </w:rPr>
        <w:t>т),</w:t>
      </w:r>
      <w:r w:rsidRPr="00D64131">
        <w:rPr>
          <w:bCs/>
        </w:rPr>
        <w:t xml:space="preserve"> охарактеризовать правоспособность и деесп</w:t>
      </w:r>
      <w:r w:rsidRPr="00D64131">
        <w:rPr>
          <w:bCs/>
        </w:rPr>
        <w:t>о</w:t>
      </w:r>
      <w:r w:rsidRPr="00D64131">
        <w:rPr>
          <w:bCs/>
        </w:rPr>
        <w:t xml:space="preserve">собность (гражданскую, трудовую и т.д.) </w:t>
      </w:r>
      <w:r w:rsidR="003205D0">
        <w:rPr>
          <w:bCs/>
        </w:rPr>
        <w:t xml:space="preserve">и </w:t>
      </w:r>
      <w:r w:rsidRPr="00D64131">
        <w:rPr>
          <w:bCs/>
        </w:rPr>
        <w:t>семейное положение.</w:t>
      </w:r>
      <w:proofErr w:type="gramEnd"/>
    </w:p>
    <w:p w:rsidR="00D64131" w:rsidRPr="00D64131" w:rsidRDefault="00D64131" w:rsidP="00D64131">
      <w:pPr>
        <w:widowControl w:val="0"/>
        <w:spacing w:line="216" w:lineRule="auto"/>
        <w:ind w:firstLine="284"/>
        <w:jc w:val="both"/>
        <w:rPr>
          <w:bCs/>
        </w:rPr>
      </w:pPr>
      <w:r w:rsidRPr="00D64131">
        <w:rPr>
          <w:bCs/>
        </w:rPr>
        <w:t>Гражданское положение людей неодинаково, поскольку сущес</w:t>
      </w:r>
      <w:r w:rsidRPr="00D64131">
        <w:rPr>
          <w:bCs/>
        </w:rPr>
        <w:t>т</w:t>
      </w:r>
      <w:r w:rsidRPr="00D64131">
        <w:rPr>
          <w:bCs/>
        </w:rPr>
        <w:t>венно различаю</w:t>
      </w:r>
      <w:r w:rsidR="003205D0">
        <w:rPr>
          <w:bCs/>
        </w:rPr>
        <w:t>тся</w:t>
      </w:r>
      <w:r w:rsidRPr="00D64131">
        <w:rPr>
          <w:bCs/>
        </w:rPr>
        <w:t xml:space="preserve"> определяющие его факты и обстоятельства. Н</w:t>
      </w:r>
      <w:r w:rsidRPr="00D64131">
        <w:rPr>
          <w:bCs/>
        </w:rPr>
        <w:t>а</w:t>
      </w:r>
      <w:r w:rsidRPr="00D64131">
        <w:rPr>
          <w:bCs/>
        </w:rPr>
        <w:t xml:space="preserve">пример, гражданское состояние человека </w:t>
      </w:r>
      <w:proofErr w:type="gramStart"/>
      <w:r w:rsidRPr="00D64131">
        <w:rPr>
          <w:bCs/>
        </w:rPr>
        <w:t>возрасте</w:t>
      </w:r>
      <w:proofErr w:type="gramEnd"/>
      <w:r w:rsidRPr="00D64131">
        <w:rPr>
          <w:bCs/>
        </w:rPr>
        <w:t xml:space="preserve"> 14 лет характериз</w:t>
      </w:r>
      <w:r w:rsidRPr="00D64131">
        <w:rPr>
          <w:bCs/>
        </w:rPr>
        <w:t>у</w:t>
      </w:r>
      <w:r w:rsidRPr="00D64131">
        <w:rPr>
          <w:bCs/>
        </w:rPr>
        <w:t>ется тем, что он, обладая гражданской правоспособность</w:t>
      </w:r>
      <w:r w:rsidR="003205D0">
        <w:rPr>
          <w:bCs/>
        </w:rPr>
        <w:t>ю,</w:t>
      </w:r>
      <w:r w:rsidRPr="00D64131">
        <w:rPr>
          <w:bCs/>
        </w:rPr>
        <w:t xml:space="preserve"> дееспос</w:t>
      </w:r>
      <w:r w:rsidRPr="00D64131">
        <w:rPr>
          <w:bCs/>
        </w:rPr>
        <w:t>о</w:t>
      </w:r>
      <w:r w:rsidRPr="00D64131">
        <w:rPr>
          <w:bCs/>
        </w:rPr>
        <w:t xml:space="preserve">бен частично. Гражданское состояние совершеннолетних граждан </w:t>
      </w:r>
      <w:r w:rsidRPr="00D64131">
        <w:rPr>
          <w:bCs/>
        </w:rPr>
        <w:lastRenderedPageBreak/>
        <w:t>также различ</w:t>
      </w:r>
      <w:r w:rsidR="003205D0">
        <w:rPr>
          <w:bCs/>
        </w:rPr>
        <w:t xml:space="preserve">но, </w:t>
      </w:r>
      <w:r w:rsidRPr="00D64131">
        <w:rPr>
          <w:bCs/>
        </w:rPr>
        <w:t xml:space="preserve">поскольку одни из них состоят в браке, а другие </w:t>
      </w:r>
      <w:r w:rsidR="003205D0">
        <w:rPr>
          <w:bCs/>
        </w:rPr>
        <w:t>–</w:t>
      </w:r>
      <w:r w:rsidRPr="00D64131">
        <w:rPr>
          <w:bCs/>
        </w:rPr>
        <w:t xml:space="preserve"> нет, одни имеют детей (и, следователь</w:t>
      </w:r>
      <w:r w:rsidR="003205D0">
        <w:rPr>
          <w:bCs/>
        </w:rPr>
        <w:t>но,</w:t>
      </w:r>
      <w:r w:rsidRPr="00D64131">
        <w:rPr>
          <w:bCs/>
        </w:rPr>
        <w:t xml:space="preserve"> родительские права и обязанн</w:t>
      </w:r>
      <w:r w:rsidRPr="00D64131">
        <w:rPr>
          <w:bCs/>
        </w:rPr>
        <w:t>о</w:t>
      </w:r>
      <w:r w:rsidRPr="00D64131">
        <w:rPr>
          <w:bCs/>
        </w:rPr>
        <w:t xml:space="preserve">сти), а другие </w:t>
      </w:r>
      <w:r w:rsidR="003205D0">
        <w:rPr>
          <w:bCs/>
        </w:rPr>
        <w:t>–</w:t>
      </w:r>
      <w:r w:rsidRPr="00D64131">
        <w:rPr>
          <w:bCs/>
        </w:rPr>
        <w:t xml:space="preserve"> нет и т.д.</w:t>
      </w:r>
    </w:p>
    <w:p w:rsidR="00D64131" w:rsidRPr="003205D0" w:rsidRDefault="00D64131" w:rsidP="00D64131">
      <w:pPr>
        <w:widowControl w:val="0"/>
        <w:spacing w:line="216" w:lineRule="auto"/>
        <w:ind w:firstLine="284"/>
        <w:jc w:val="both"/>
        <w:rPr>
          <w:bCs/>
        </w:rPr>
      </w:pPr>
      <w:r w:rsidRPr="00D64131">
        <w:rPr>
          <w:bCs/>
        </w:rPr>
        <w:t xml:space="preserve">Понятие гражданского состояния может употребляться и в более </w:t>
      </w:r>
      <w:r w:rsidRPr="003205D0">
        <w:rPr>
          <w:bCs/>
        </w:rPr>
        <w:t>узком смысле</w:t>
      </w:r>
      <w:r w:rsidR="003205D0">
        <w:rPr>
          <w:bCs/>
        </w:rPr>
        <w:t xml:space="preserve"> – </w:t>
      </w:r>
      <w:r w:rsidRPr="00D64131">
        <w:rPr>
          <w:bCs/>
        </w:rPr>
        <w:t>правового положения гражданина как участника тол</w:t>
      </w:r>
      <w:r w:rsidRPr="00D64131">
        <w:rPr>
          <w:bCs/>
        </w:rPr>
        <w:t>ь</w:t>
      </w:r>
      <w:r w:rsidRPr="00D64131">
        <w:rPr>
          <w:bCs/>
        </w:rPr>
        <w:t>ко имущественных и лич</w:t>
      </w:r>
      <w:r w:rsidR="003205D0">
        <w:rPr>
          <w:bCs/>
        </w:rPr>
        <w:t>ных</w:t>
      </w:r>
      <w:r w:rsidRPr="00D64131">
        <w:rPr>
          <w:bCs/>
        </w:rPr>
        <w:t xml:space="preserve"> неимущественных отношений, регул</w:t>
      </w:r>
      <w:r w:rsidRPr="00D64131">
        <w:rPr>
          <w:bCs/>
        </w:rPr>
        <w:t>и</w:t>
      </w:r>
      <w:r w:rsidRPr="00D64131">
        <w:rPr>
          <w:bCs/>
        </w:rPr>
        <w:t>руемых гражданским правом.</w:t>
      </w:r>
      <w:r w:rsidR="003205D0">
        <w:rPr>
          <w:bCs/>
        </w:rPr>
        <w:t xml:space="preserve"> </w:t>
      </w:r>
      <w:r w:rsidRPr="00D64131">
        <w:rPr>
          <w:bCs/>
        </w:rPr>
        <w:t>Фактам и обстоятельствам, от которых зависит гражданско-правовой статус граждан</w:t>
      </w:r>
      <w:r w:rsidR="003205D0">
        <w:rPr>
          <w:bCs/>
        </w:rPr>
        <w:t xml:space="preserve">ина, </w:t>
      </w:r>
      <w:r w:rsidRPr="00D64131">
        <w:rPr>
          <w:bCs/>
        </w:rPr>
        <w:t xml:space="preserve">придается важное значение и другими отраслями права, в </w:t>
      </w:r>
      <w:proofErr w:type="gramStart"/>
      <w:r w:rsidRPr="00D64131">
        <w:rPr>
          <w:bCs/>
        </w:rPr>
        <w:t>связи</w:t>
      </w:r>
      <w:proofErr w:type="gramEnd"/>
      <w:r w:rsidRPr="00D64131">
        <w:rPr>
          <w:bCs/>
        </w:rPr>
        <w:t xml:space="preserve"> с чем целесообраз</w:t>
      </w:r>
      <w:r w:rsidR="003205D0">
        <w:rPr>
          <w:bCs/>
        </w:rPr>
        <w:t>но</w:t>
      </w:r>
      <w:r w:rsidRPr="00D64131">
        <w:rPr>
          <w:bCs/>
        </w:rPr>
        <w:t xml:space="preserve"> ра</w:t>
      </w:r>
      <w:r w:rsidRPr="00D64131">
        <w:rPr>
          <w:bCs/>
        </w:rPr>
        <w:t>с</w:t>
      </w:r>
      <w:r w:rsidRPr="00D64131">
        <w:rPr>
          <w:bCs/>
        </w:rPr>
        <w:t>сматривать их в обобщенном виде и пользоваться пониманием гра</w:t>
      </w:r>
      <w:r w:rsidRPr="00D64131">
        <w:rPr>
          <w:bCs/>
        </w:rPr>
        <w:t>ж</w:t>
      </w:r>
      <w:r w:rsidRPr="00D64131">
        <w:rPr>
          <w:bCs/>
        </w:rPr>
        <w:t xml:space="preserve">данского состояние </w:t>
      </w:r>
      <w:r w:rsidRPr="003205D0">
        <w:rPr>
          <w:bCs/>
        </w:rPr>
        <w:t>широком смысле.</w:t>
      </w:r>
    </w:p>
    <w:p w:rsidR="00D64131" w:rsidRPr="003205D0" w:rsidRDefault="00D64131" w:rsidP="003205D0">
      <w:pPr>
        <w:widowControl w:val="0"/>
        <w:spacing w:line="216" w:lineRule="auto"/>
        <w:ind w:firstLine="284"/>
        <w:jc w:val="center"/>
        <w:rPr>
          <w:bCs/>
          <w:i/>
        </w:rPr>
      </w:pPr>
      <w:r w:rsidRPr="003205D0">
        <w:rPr>
          <w:bCs/>
          <w:i/>
        </w:rPr>
        <w:t>Виды актов гражданского состояния и их регистрация</w:t>
      </w:r>
    </w:p>
    <w:p w:rsidR="00D64131" w:rsidRPr="00D64131" w:rsidRDefault="00D64131" w:rsidP="00D64131">
      <w:pPr>
        <w:widowControl w:val="0"/>
        <w:spacing w:line="216" w:lineRule="auto"/>
        <w:ind w:firstLine="284"/>
        <w:jc w:val="both"/>
        <w:rPr>
          <w:bCs/>
        </w:rPr>
      </w:pPr>
      <w:r w:rsidRPr="00D64131">
        <w:rPr>
          <w:bCs/>
        </w:rPr>
        <w:t>Актами гражданского состояния (от латинского</w:t>
      </w:r>
      <w:r w:rsidR="003205D0">
        <w:rPr>
          <w:bCs/>
        </w:rPr>
        <w:t xml:space="preserve"> «</w:t>
      </w:r>
      <w:proofErr w:type="gramStart"/>
      <w:r w:rsidRPr="00D64131">
        <w:rPr>
          <w:bCs/>
        </w:rPr>
        <w:t>ас</w:t>
      </w:r>
      <w:proofErr w:type="gramEnd"/>
      <w:r w:rsidR="003205D0">
        <w:rPr>
          <w:bCs/>
          <w:lang w:val="en-US"/>
        </w:rPr>
        <w:t>tio</w:t>
      </w:r>
      <w:r w:rsidR="003205D0">
        <w:rPr>
          <w:bCs/>
        </w:rPr>
        <w:t>»</w:t>
      </w:r>
      <w:r w:rsidRPr="00D64131">
        <w:rPr>
          <w:bCs/>
        </w:rPr>
        <w:t xml:space="preserve"> </w:t>
      </w:r>
      <w:r w:rsidR="003205D0">
        <w:rPr>
          <w:bCs/>
        </w:rPr>
        <w:t>–</w:t>
      </w:r>
      <w:r w:rsidRPr="00D64131">
        <w:rPr>
          <w:bCs/>
        </w:rPr>
        <w:t xml:space="preserve"> действие, поступок) признаются действия граждан или события, влияющие на возникновение, изменение прекращение прав и обязанностей, а также характеризующие правовое состояние гражд</w:t>
      </w:r>
      <w:r w:rsidR="003205D0">
        <w:rPr>
          <w:bCs/>
        </w:rPr>
        <w:t xml:space="preserve">ан. </w:t>
      </w:r>
      <w:r w:rsidRPr="00D64131">
        <w:rPr>
          <w:bCs/>
        </w:rPr>
        <w:t xml:space="preserve">Акты гражданского состояния представляют собой </w:t>
      </w:r>
      <w:r w:rsidRPr="003205D0">
        <w:rPr>
          <w:bCs/>
          <w:i/>
        </w:rPr>
        <w:t>юридические факты,</w:t>
      </w:r>
      <w:r w:rsidRPr="00D64131">
        <w:rPr>
          <w:b/>
          <w:bCs/>
        </w:rPr>
        <w:t xml:space="preserve"> </w:t>
      </w:r>
      <w:r w:rsidRPr="00D64131">
        <w:rPr>
          <w:bCs/>
        </w:rPr>
        <w:t>поскольку зак</w:t>
      </w:r>
      <w:r w:rsidR="003205D0">
        <w:rPr>
          <w:bCs/>
        </w:rPr>
        <w:t>он</w:t>
      </w:r>
      <w:r w:rsidRPr="00D64131">
        <w:rPr>
          <w:bCs/>
        </w:rPr>
        <w:t xml:space="preserve"> связывает с ними возникновение, изменение и прекращение прав и обязанностей.</w:t>
      </w:r>
    </w:p>
    <w:p w:rsidR="003205D0" w:rsidRPr="003205D0" w:rsidRDefault="00D64131" w:rsidP="003205D0">
      <w:pPr>
        <w:widowControl w:val="0"/>
        <w:spacing w:line="216" w:lineRule="auto"/>
        <w:ind w:firstLine="284"/>
        <w:jc w:val="both"/>
        <w:rPr>
          <w:bCs/>
        </w:rPr>
      </w:pPr>
      <w:r w:rsidRPr="00D64131">
        <w:rPr>
          <w:bCs/>
        </w:rPr>
        <w:t>Перечень обстоятельств, которые относятся к числу актов гражда</w:t>
      </w:r>
      <w:r w:rsidRPr="00D64131">
        <w:rPr>
          <w:bCs/>
        </w:rPr>
        <w:t>н</w:t>
      </w:r>
      <w:r w:rsidRPr="00D64131">
        <w:rPr>
          <w:bCs/>
        </w:rPr>
        <w:t>ского состоян</w:t>
      </w:r>
      <w:r w:rsidR="003205D0">
        <w:rPr>
          <w:bCs/>
        </w:rPr>
        <w:t>ия,</w:t>
      </w:r>
      <w:r w:rsidRPr="00D64131">
        <w:rPr>
          <w:bCs/>
        </w:rPr>
        <w:t xml:space="preserve"> дается в </w:t>
      </w:r>
      <w:r w:rsidR="003205D0">
        <w:rPr>
          <w:bCs/>
        </w:rPr>
        <w:t>ст. 43</w:t>
      </w:r>
      <w:r w:rsidRPr="00D64131">
        <w:rPr>
          <w:bCs/>
        </w:rPr>
        <w:t xml:space="preserve"> ГК</w:t>
      </w:r>
      <w:r w:rsidR="003205D0">
        <w:rPr>
          <w:bCs/>
        </w:rPr>
        <w:t>. Так, р</w:t>
      </w:r>
      <w:r w:rsidR="003205D0" w:rsidRPr="003205D0">
        <w:rPr>
          <w:bCs/>
        </w:rPr>
        <w:t>егистрации подлежат сл</w:t>
      </w:r>
      <w:r w:rsidR="003205D0" w:rsidRPr="003205D0">
        <w:rPr>
          <w:bCs/>
        </w:rPr>
        <w:t>е</w:t>
      </w:r>
      <w:r w:rsidR="003205D0" w:rsidRPr="003205D0">
        <w:rPr>
          <w:bCs/>
        </w:rPr>
        <w:t>дующие акты гражданского состояния:</w:t>
      </w:r>
    </w:p>
    <w:p w:rsidR="003205D0" w:rsidRPr="003205D0" w:rsidRDefault="003205D0" w:rsidP="003205D0">
      <w:pPr>
        <w:widowControl w:val="0"/>
        <w:spacing w:line="216" w:lineRule="auto"/>
        <w:ind w:firstLine="284"/>
        <w:jc w:val="both"/>
        <w:rPr>
          <w:bCs/>
        </w:rPr>
      </w:pPr>
      <w:r w:rsidRPr="003205D0">
        <w:rPr>
          <w:bCs/>
        </w:rPr>
        <w:t>1) рождение;</w:t>
      </w:r>
    </w:p>
    <w:p w:rsidR="003205D0" w:rsidRPr="003205D0" w:rsidRDefault="003205D0" w:rsidP="003205D0">
      <w:pPr>
        <w:widowControl w:val="0"/>
        <w:spacing w:line="216" w:lineRule="auto"/>
        <w:ind w:firstLine="284"/>
        <w:jc w:val="both"/>
        <w:rPr>
          <w:bCs/>
        </w:rPr>
      </w:pPr>
      <w:r w:rsidRPr="003205D0">
        <w:rPr>
          <w:bCs/>
        </w:rPr>
        <w:t>2) заключение брака;</w:t>
      </w:r>
    </w:p>
    <w:p w:rsidR="003205D0" w:rsidRPr="003205D0" w:rsidRDefault="003205D0" w:rsidP="003205D0">
      <w:pPr>
        <w:widowControl w:val="0"/>
        <w:spacing w:line="216" w:lineRule="auto"/>
        <w:ind w:firstLine="284"/>
        <w:jc w:val="both"/>
        <w:rPr>
          <w:bCs/>
        </w:rPr>
      </w:pPr>
      <w:r w:rsidRPr="003205D0">
        <w:rPr>
          <w:bCs/>
        </w:rPr>
        <w:t>3) установление материнства и (или) отцовства;</w:t>
      </w:r>
    </w:p>
    <w:p w:rsidR="003205D0" w:rsidRPr="003205D0" w:rsidRDefault="003205D0" w:rsidP="003205D0">
      <w:pPr>
        <w:widowControl w:val="0"/>
        <w:spacing w:line="216" w:lineRule="auto"/>
        <w:ind w:firstLine="284"/>
        <w:jc w:val="both"/>
        <w:rPr>
          <w:bCs/>
        </w:rPr>
      </w:pPr>
      <w:r w:rsidRPr="003205D0">
        <w:rPr>
          <w:bCs/>
        </w:rPr>
        <w:t>4) усыновление (удочерение);</w:t>
      </w:r>
    </w:p>
    <w:p w:rsidR="003205D0" w:rsidRPr="003205D0" w:rsidRDefault="003205D0" w:rsidP="003205D0">
      <w:pPr>
        <w:widowControl w:val="0"/>
        <w:spacing w:line="216" w:lineRule="auto"/>
        <w:ind w:firstLine="284"/>
        <w:jc w:val="both"/>
        <w:rPr>
          <w:bCs/>
        </w:rPr>
      </w:pPr>
      <w:r w:rsidRPr="003205D0">
        <w:rPr>
          <w:bCs/>
        </w:rPr>
        <w:t>5) смерть;</w:t>
      </w:r>
    </w:p>
    <w:p w:rsidR="003205D0" w:rsidRPr="003205D0" w:rsidRDefault="003205D0" w:rsidP="003205D0">
      <w:pPr>
        <w:widowControl w:val="0"/>
        <w:spacing w:line="216" w:lineRule="auto"/>
        <w:ind w:firstLine="284"/>
        <w:jc w:val="both"/>
        <w:rPr>
          <w:bCs/>
        </w:rPr>
      </w:pPr>
      <w:r w:rsidRPr="003205D0">
        <w:rPr>
          <w:bCs/>
        </w:rPr>
        <w:t>6) перемена фамилии, собственного имени, отчества;</w:t>
      </w:r>
    </w:p>
    <w:p w:rsidR="003205D0" w:rsidRPr="003205D0" w:rsidRDefault="003205D0" w:rsidP="003205D0">
      <w:pPr>
        <w:widowControl w:val="0"/>
        <w:spacing w:line="216" w:lineRule="auto"/>
        <w:ind w:firstLine="284"/>
        <w:jc w:val="both"/>
        <w:rPr>
          <w:bCs/>
        </w:rPr>
      </w:pPr>
      <w:r w:rsidRPr="003205D0">
        <w:rPr>
          <w:bCs/>
        </w:rPr>
        <w:t>7) расторжение брака в случаях, предусмотренных законодательс</w:t>
      </w:r>
      <w:r w:rsidRPr="003205D0">
        <w:rPr>
          <w:bCs/>
        </w:rPr>
        <w:t>т</w:t>
      </w:r>
      <w:r w:rsidRPr="003205D0">
        <w:rPr>
          <w:bCs/>
        </w:rPr>
        <w:t>вом о браке и семье.</w:t>
      </w:r>
    </w:p>
    <w:p w:rsidR="00EF7C70" w:rsidRDefault="00D64131" w:rsidP="00D64131">
      <w:pPr>
        <w:widowControl w:val="0"/>
        <w:spacing w:line="216" w:lineRule="auto"/>
        <w:ind w:firstLine="284"/>
        <w:jc w:val="both"/>
        <w:rPr>
          <w:bCs/>
        </w:rPr>
      </w:pPr>
      <w:r w:rsidRPr="00D64131">
        <w:rPr>
          <w:bCs/>
        </w:rPr>
        <w:t xml:space="preserve">Каждое из указанных обстоятельств подлежит </w:t>
      </w:r>
      <w:r w:rsidRPr="003205D0">
        <w:rPr>
          <w:bCs/>
          <w:i/>
        </w:rPr>
        <w:t>государственной р</w:t>
      </w:r>
      <w:r w:rsidRPr="003205D0">
        <w:rPr>
          <w:bCs/>
          <w:i/>
        </w:rPr>
        <w:t>е</w:t>
      </w:r>
      <w:r w:rsidRPr="003205D0">
        <w:rPr>
          <w:bCs/>
          <w:i/>
        </w:rPr>
        <w:t>гистрации,</w:t>
      </w:r>
      <w:r w:rsidRPr="00D64131">
        <w:rPr>
          <w:b/>
          <w:bCs/>
        </w:rPr>
        <w:t xml:space="preserve"> </w:t>
      </w:r>
      <w:r w:rsidRPr="00D64131">
        <w:rPr>
          <w:bCs/>
        </w:rPr>
        <w:t>кото</w:t>
      </w:r>
      <w:r w:rsidR="003205D0">
        <w:rPr>
          <w:bCs/>
        </w:rPr>
        <w:t>рая</w:t>
      </w:r>
      <w:r w:rsidRPr="00D64131">
        <w:rPr>
          <w:bCs/>
        </w:rPr>
        <w:t xml:space="preserve"> устанавливается в целях охраны имущественных и личных неимущественных прав гражд</w:t>
      </w:r>
      <w:r w:rsidR="003205D0">
        <w:rPr>
          <w:bCs/>
        </w:rPr>
        <w:t>ан.</w:t>
      </w:r>
      <w:r w:rsidRPr="00D64131">
        <w:rPr>
          <w:bCs/>
        </w:rPr>
        <w:t xml:space="preserve"> Регистрация осуществляется </w:t>
      </w:r>
      <w:r w:rsidR="003205D0">
        <w:rPr>
          <w:bCs/>
        </w:rPr>
        <w:t>о</w:t>
      </w:r>
      <w:r w:rsidR="003205D0">
        <w:t xml:space="preserve">рганами, регистрирующими акты гражданского состояния, </w:t>
      </w:r>
      <w:r w:rsidRPr="00D64131">
        <w:rPr>
          <w:bCs/>
        </w:rPr>
        <w:t>которы</w:t>
      </w:r>
      <w:r w:rsidR="003205D0">
        <w:rPr>
          <w:bCs/>
        </w:rPr>
        <w:t>е</w:t>
      </w:r>
      <w:r w:rsidRPr="00D64131">
        <w:rPr>
          <w:bCs/>
        </w:rPr>
        <w:t xml:space="preserve"> составля</w:t>
      </w:r>
      <w:r w:rsidR="003205D0">
        <w:rPr>
          <w:bCs/>
        </w:rPr>
        <w:t>ю</w:t>
      </w:r>
      <w:r w:rsidRPr="00D64131">
        <w:rPr>
          <w:bCs/>
        </w:rPr>
        <w:t xml:space="preserve">т соответствующую запись акта </w:t>
      </w:r>
      <w:r w:rsidR="00EF7C70">
        <w:rPr>
          <w:bCs/>
        </w:rPr>
        <w:t>и выдают подтверждающие ее документы (свидетельства и др.).</w:t>
      </w:r>
    </w:p>
    <w:p w:rsidR="00EF7C70" w:rsidRPr="00D64131" w:rsidRDefault="00EF7C70" w:rsidP="00EF7C70">
      <w:pPr>
        <w:widowControl w:val="0"/>
        <w:spacing w:line="216" w:lineRule="auto"/>
        <w:ind w:firstLine="284"/>
        <w:jc w:val="both"/>
        <w:rPr>
          <w:bCs/>
        </w:rPr>
      </w:pPr>
      <w:proofErr w:type="gramStart"/>
      <w:r w:rsidRPr="00EF7C70">
        <w:rPr>
          <w:bCs/>
        </w:rPr>
        <w:t>П</w:t>
      </w:r>
      <w:r>
        <w:rPr>
          <w:bCs/>
        </w:rPr>
        <w:t xml:space="preserve">орядок </w:t>
      </w:r>
      <w:r w:rsidRPr="00EF7C70">
        <w:rPr>
          <w:bCs/>
        </w:rPr>
        <w:t>регистрации актов гражданского состояния</w:t>
      </w:r>
      <w:r>
        <w:rPr>
          <w:bCs/>
        </w:rPr>
        <w:t xml:space="preserve">, а также </w:t>
      </w:r>
      <w:r w:rsidRPr="00EF7C70">
        <w:rPr>
          <w:bCs/>
        </w:rPr>
        <w:t>выд</w:t>
      </w:r>
      <w:r w:rsidRPr="00EF7C70">
        <w:rPr>
          <w:bCs/>
        </w:rPr>
        <w:t>а</w:t>
      </w:r>
      <w:r w:rsidRPr="00EF7C70">
        <w:rPr>
          <w:bCs/>
        </w:rPr>
        <w:t>ч</w:t>
      </w:r>
      <w:r>
        <w:rPr>
          <w:bCs/>
        </w:rPr>
        <w:t>а</w:t>
      </w:r>
      <w:r w:rsidRPr="00EF7C70">
        <w:rPr>
          <w:bCs/>
        </w:rPr>
        <w:t xml:space="preserve"> документов</w:t>
      </w:r>
      <w:r>
        <w:rPr>
          <w:bCs/>
        </w:rPr>
        <w:t xml:space="preserve"> (свидетельств)</w:t>
      </w:r>
      <w:r w:rsidRPr="00EF7C70">
        <w:rPr>
          <w:bCs/>
        </w:rPr>
        <w:t xml:space="preserve"> и справок </w:t>
      </w:r>
      <w:r>
        <w:rPr>
          <w:bCs/>
        </w:rPr>
        <w:t>осуществляется на основании П</w:t>
      </w:r>
      <w:r w:rsidRPr="00EF7C70">
        <w:rPr>
          <w:bCs/>
        </w:rPr>
        <w:t>оложени</w:t>
      </w:r>
      <w:r>
        <w:rPr>
          <w:bCs/>
        </w:rPr>
        <w:t>я</w:t>
      </w:r>
      <w:r w:rsidRPr="00EF7C70">
        <w:rPr>
          <w:bCs/>
        </w:rPr>
        <w:t xml:space="preserve"> о порядке регистрации актов гражданского состояния и выдачи документов и (или) справок органами, регистрирующими акты гражданского состояния</w:t>
      </w:r>
      <w:r>
        <w:rPr>
          <w:bCs/>
        </w:rPr>
        <w:t xml:space="preserve">, утвержденного </w:t>
      </w:r>
      <w:r w:rsidRPr="00D64131">
        <w:rPr>
          <w:bCs/>
        </w:rPr>
        <w:t>Постановление</w:t>
      </w:r>
      <w:r>
        <w:rPr>
          <w:bCs/>
        </w:rPr>
        <w:t>м</w:t>
      </w:r>
      <w:r w:rsidRPr="00D64131">
        <w:rPr>
          <w:bCs/>
        </w:rPr>
        <w:t xml:space="preserve"> Совета М</w:t>
      </w:r>
      <w:r w:rsidRPr="00D64131">
        <w:rPr>
          <w:bCs/>
        </w:rPr>
        <w:t>и</w:t>
      </w:r>
      <w:r w:rsidRPr="00D64131">
        <w:rPr>
          <w:bCs/>
        </w:rPr>
        <w:t xml:space="preserve">нистров Республики Беларусь </w:t>
      </w:r>
      <w:r>
        <w:rPr>
          <w:bCs/>
        </w:rPr>
        <w:t xml:space="preserve">от </w:t>
      </w:r>
      <w:r w:rsidRPr="00D64131">
        <w:rPr>
          <w:bCs/>
        </w:rPr>
        <w:t xml:space="preserve">14.12.2005 </w:t>
      </w:r>
      <w:r>
        <w:rPr>
          <w:bCs/>
        </w:rPr>
        <w:t xml:space="preserve">г. № </w:t>
      </w:r>
      <w:r w:rsidRPr="00D64131">
        <w:rPr>
          <w:bCs/>
        </w:rPr>
        <w:t>1454</w:t>
      </w:r>
      <w:r>
        <w:rPr>
          <w:bCs/>
        </w:rPr>
        <w:t xml:space="preserve"> (</w:t>
      </w:r>
      <w:r w:rsidRPr="00D64131">
        <w:rPr>
          <w:bCs/>
        </w:rPr>
        <w:t>в ред. пост</w:t>
      </w:r>
      <w:r w:rsidRPr="00D64131">
        <w:rPr>
          <w:bCs/>
        </w:rPr>
        <w:t>а</w:t>
      </w:r>
      <w:r w:rsidRPr="00D64131">
        <w:rPr>
          <w:bCs/>
        </w:rPr>
        <w:t xml:space="preserve">новления Совмина от </w:t>
      </w:r>
      <w:r w:rsidR="00866AB9" w:rsidRPr="00866AB9">
        <w:rPr>
          <w:bCs/>
        </w:rPr>
        <w:t xml:space="preserve">24.04.2014 </w:t>
      </w:r>
      <w:r w:rsidR="00866AB9">
        <w:rPr>
          <w:bCs/>
        </w:rPr>
        <w:t>г. № 391</w:t>
      </w:r>
      <w:r w:rsidRPr="00D64131">
        <w:rPr>
          <w:bCs/>
        </w:rPr>
        <w:t>)</w:t>
      </w:r>
      <w:r>
        <w:rPr>
          <w:bCs/>
        </w:rPr>
        <w:t>.</w:t>
      </w:r>
      <w:proofErr w:type="gramEnd"/>
    </w:p>
    <w:p w:rsidR="007427B2" w:rsidRPr="00461128" w:rsidRDefault="007427B2" w:rsidP="00221341">
      <w:pPr>
        <w:widowControl w:val="0"/>
        <w:spacing w:line="216" w:lineRule="auto"/>
        <w:ind w:firstLine="284"/>
        <w:jc w:val="both"/>
        <w:rPr>
          <w:bCs/>
        </w:rPr>
      </w:pPr>
    </w:p>
    <w:p w:rsidR="00D5304B" w:rsidRPr="00461128" w:rsidRDefault="00D5304B" w:rsidP="00221341">
      <w:pPr>
        <w:widowControl w:val="0"/>
        <w:spacing w:line="216" w:lineRule="auto"/>
        <w:ind w:firstLine="284"/>
        <w:jc w:val="both"/>
        <w:rPr>
          <w:bCs/>
        </w:rPr>
      </w:pPr>
    </w:p>
    <w:p w:rsidR="00D5304B" w:rsidRPr="00461128" w:rsidRDefault="00D5304B" w:rsidP="00221341">
      <w:pPr>
        <w:widowControl w:val="0"/>
        <w:spacing w:line="216" w:lineRule="auto"/>
        <w:ind w:firstLine="284"/>
        <w:jc w:val="both"/>
        <w:rPr>
          <w:bCs/>
        </w:rPr>
      </w:pPr>
    </w:p>
    <w:p w:rsidR="00B31006" w:rsidRDefault="00C91EDC" w:rsidP="004B35FF">
      <w:pPr>
        <w:widowControl w:val="0"/>
        <w:spacing w:line="216" w:lineRule="auto"/>
        <w:jc w:val="center"/>
        <w:rPr>
          <w:b/>
          <w:bCs/>
        </w:rPr>
      </w:pPr>
      <w:r>
        <w:rPr>
          <w:b/>
          <w:bCs/>
        </w:rPr>
        <w:lastRenderedPageBreak/>
        <w:t xml:space="preserve">Тема </w:t>
      </w:r>
      <w:r w:rsidR="00B5593E">
        <w:rPr>
          <w:b/>
          <w:bCs/>
        </w:rPr>
        <w:t>7</w:t>
      </w:r>
      <w:r w:rsidR="00B31006">
        <w:rPr>
          <w:b/>
          <w:bCs/>
        </w:rPr>
        <w:t xml:space="preserve">. </w:t>
      </w:r>
      <w:r w:rsidR="00B5593E">
        <w:rPr>
          <w:b/>
          <w:bCs/>
        </w:rPr>
        <w:t>ЮРИДИЧЕСКИЕ ЛИЦА</w:t>
      </w:r>
    </w:p>
    <w:p w:rsidR="00364866" w:rsidRDefault="00364866" w:rsidP="00221341">
      <w:pPr>
        <w:widowControl w:val="0"/>
        <w:spacing w:line="216" w:lineRule="auto"/>
        <w:jc w:val="center"/>
        <w:rPr>
          <w:b/>
          <w:bCs/>
        </w:rPr>
      </w:pPr>
    </w:p>
    <w:p w:rsidR="00655713" w:rsidRPr="00B04E8A" w:rsidRDefault="00655713" w:rsidP="00B04E8A">
      <w:pPr>
        <w:widowControl w:val="0"/>
        <w:spacing w:line="216" w:lineRule="auto"/>
        <w:ind w:left="284"/>
        <w:jc w:val="both"/>
        <w:rPr>
          <w:b/>
          <w:bCs/>
          <w:i/>
        </w:rPr>
      </w:pPr>
      <w:r w:rsidRPr="00B04E8A">
        <w:rPr>
          <w:b/>
          <w:bCs/>
          <w:i/>
        </w:rPr>
        <w:t>1. Понятие и признаки юридического лица. Наименование и м</w:t>
      </w:r>
      <w:r w:rsidRPr="00B04E8A">
        <w:rPr>
          <w:b/>
          <w:bCs/>
          <w:i/>
        </w:rPr>
        <w:t>е</w:t>
      </w:r>
      <w:r w:rsidRPr="00B04E8A">
        <w:rPr>
          <w:b/>
          <w:bCs/>
          <w:i/>
        </w:rPr>
        <w:t>стонахождение юридического лица</w:t>
      </w:r>
    </w:p>
    <w:p w:rsidR="00655713" w:rsidRDefault="00655713" w:rsidP="00655713">
      <w:pPr>
        <w:widowControl w:val="0"/>
        <w:spacing w:line="216" w:lineRule="auto"/>
        <w:ind w:firstLine="284"/>
        <w:jc w:val="both"/>
        <w:rPr>
          <w:bCs/>
        </w:rPr>
      </w:pPr>
    </w:p>
    <w:p w:rsidR="00B469CE" w:rsidRPr="00B469CE" w:rsidRDefault="00B469CE" w:rsidP="00B469CE">
      <w:pPr>
        <w:widowControl w:val="0"/>
        <w:spacing w:line="216" w:lineRule="auto"/>
        <w:ind w:firstLine="284"/>
        <w:jc w:val="both"/>
        <w:rPr>
          <w:bCs/>
        </w:rPr>
      </w:pPr>
      <w:r w:rsidRPr="00B469CE">
        <w:rPr>
          <w:bCs/>
        </w:rPr>
        <w:t>Участниками гражданских правоотношений являются не только физические лица (граждане), но и юридические лица – организации, специально создаваемые для участия в гражданском обороте. П</w:t>
      </w:r>
      <w:r w:rsidRPr="00B469CE">
        <w:rPr>
          <w:bCs/>
        </w:rPr>
        <w:t>о</w:t>
      </w:r>
      <w:r w:rsidRPr="00B469CE">
        <w:rPr>
          <w:bCs/>
        </w:rPr>
        <w:t>скольку гражданский оборот имеет имущественный, товарный хара</w:t>
      </w:r>
      <w:r w:rsidRPr="00B469CE">
        <w:rPr>
          <w:bCs/>
        </w:rPr>
        <w:t>к</w:t>
      </w:r>
      <w:r w:rsidRPr="00B469CE">
        <w:rPr>
          <w:bCs/>
        </w:rPr>
        <w:t>тер, участвовать в нем могут лишь независимые, самостоятельные т</w:t>
      </w:r>
      <w:r w:rsidRPr="00B469CE">
        <w:rPr>
          <w:bCs/>
        </w:rPr>
        <w:t>о</w:t>
      </w:r>
      <w:r w:rsidRPr="00B469CE">
        <w:rPr>
          <w:bCs/>
        </w:rPr>
        <w:t>варовладельцы, имеющие собственное имущество. Поэтому юридич</w:t>
      </w:r>
      <w:r w:rsidRPr="00B469CE">
        <w:rPr>
          <w:bCs/>
        </w:rPr>
        <w:t>е</w:t>
      </w:r>
      <w:r w:rsidRPr="00B469CE">
        <w:rPr>
          <w:bCs/>
        </w:rPr>
        <w:t>ские лица должны иметь свое имущество, обособленное от имущества их создателей (учредителей, участников). Этим имуществом они будут отвечать перед своими кредиторами (контрагентами).</w:t>
      </w:r>
    </w:p>
    <w:p w:rsidR="00B469CE" w:rsidRPr="00B469CE" w:rsidRDefault="00B469CE" w:rsidP="00B469CE">
      <w:pPr>
        <w:widowControl w:val="0"/>
        <w:spacing w:line="216" w:lineRule="auto"/>
        <w:ind w:firstLine="284"/>
        <w:jc w:val="both"/>
        <w:rPr>
          <w:bCs/>
        </w:rPr>
      </w:pPr>
      <w:r w:rsidRPr="00B469CE">
        <w:rPr>
          <w:bCs/>
        </w:rPr>
        <w:t>Закрепление определенного имущества за организацией в целом означает его выбытие из состава имущества ее учредителей (участн</w:t>
      </w:r>
      <w:r w:rsidRPr="00B469CE">
        <w:rPr>
          <w:bCs/>
        </w:rPr>
        <w:t>и</w:t>
      </w:r>
      <w:r w:rsidRPr="00B469CE">
        <w:rPr>
          <w:bCs/>
        </w:rPr>
        <w:t>ков). Но одновременно значительно уменьшается риск их возможных потерь от участия в обороте. Ведь именно учредители (участники) управляют деятельностью созданного ими субъекта, а нередко прямо или косвенно участвуют в ней и тем самым в имущественном обороте, тогда как неблагоприятные имущественные последствия этой деятел</w:t>
      </w:r>
      <w:r w:rsidRPr="00B469CE">
        <w:rPr>
          <w:bCs/>
        </w:rPr>
        <w:t>ь</w:t>
      </w:r>
      <w:r w:rsidRPr="00B469CE">
        <w:rPr>
          <w:bCs/>
        </w:rPr>
        <w:t>ности по общему правилу относятся на имущество этого субъекта (о</w:t>
      </w:r>
      <w:r w:rsidRPr="00B469CE">
        <w:rPr>
          <w:bCs/>
        </w:rPr>
        <w:t>р</w:t>
      </w:r>
      <w:r w:rsidRPr="00B469CE">
        <w:rPr>
          <w:bCs/>
        </w:rPr>
        <w:t xml:space="preserve">ганизации), а не </w:t>
      </w:r>
      <w:proofErr w:type="gramStart"/>
      <w:r w:rsidRPr="00B469CE">
        <w:rPr>
          <w:bCs/>
        </w:rPr>
        <w:t>на</w:t>
      </w:r>
      <w:proofErr w:type="gramEnd"/>
      <w:r w:rsidRPr="00B469CE">
        <w:rPr>
          <w:bCs/>
        </w:rPr>
        <w:t xml:space="preserve"> </w:t>
      </w:r>
      <w:proofErr w:type="gramStart"/>
      <w:r w:rsidRPr="00B469CE">
        <w:rPr>
          <w:bCs/>
        </w:rPr>
        <w:t>их</w:t>
      </w:r>
      <w:proofErr w:type="gramEnd"/>
      <w:r w:rsidRPr="00B469CE">
        <w:rPr>
          <w:bCs/>
        </w:rPr>
        <w:t xml:space="preserve"> собственное. В этом и состоит смысл констру</w:t>
      </w:r>
      <w:r w:rsidRPr="00B469CE">
        <w:rPr>
          <w:bCs/>
        </w:rPr>
        <w:t>к</w:t>
      </w:r>
      <w:r w:rsidRPr="00B469CE">
        <w:rPr>
          <w:bCs/>
        </w:rPr>
        <w:t>ции юридического лица.</w:t>
      </w:r>
    </w:p>
    <w:p w:rsidR="00B469CE" w:rsidRPr="00B469CE" w:rsidRDefault="00B469CE" w:rsidP="00B469CE">
      <w:pPr>
        <w:widowControl w:val="0"/>
        <w:spacing w:line="216" w:lineRule="auto"/>
        <w:ind w:firstLine="284"/>
        <w:jc w:val="both"/>
        <w:rPr>
          <w:bCs/>
        </w:rPr>
      </w:pPr>
      <w:proofErr w:type="gramStart"/>
      <w:r w:rsidRPr="00B469CE">
        <w:rPr>
          <w:bCs/>
        </w:rPr>
        <w:t>В результате объединения (отчуждения) части имущества учред</w:t>
      </w:r>
      <w:r w:rsidRPr="00B469CE">
        <w:rPr>
          <w:bCs/>
        </w:rPr>
        <w:t>и</w:t>
      </w:r>
      <w:r w:rsidRPr="00B469CE">
        <w:rPr>
          <w:bCs/>
        </w:rPr>
        <w:t>телей появляется новый субъект права – собственник, являющийся не физическим лицом, а неким искусственным (в этом смысле – «фикти</w:t>
      </w:r>
      <w:r w:rsidRPr="00B469CE">
        <w:rPr>
          <w:bCs/>
        </w:rPr>
        <w:t>в</w:t>
      </w:r>
      <w:r w:rsidRPr="00B469CE">
        <w:rPr>
          <w:bCs/>
        </w:rPr>
        <w:t>ным») образованием, признаваемым, однако, законом особым, сам</w:t>
      </w:r>
      <w:r w:rsidRPr="00B469CE">
        <w:rPr>
          <w:bCs/>
        </w:rPr>
        <w:t>о</w:t>
      </w:r>
      <w:r w:rsidRPr="00B469CE">
        <w:rPr>
          <w:bCs/>
        </w:rPr>
        <w:t>стоятельным субъектом гражданских правоотношений.</w:t>
      </w:r>
      <w:proofErr w:type="gramEnd"/>
      <w:r w:rsidRPr="00B469CE">
        <w:rPr>
          <w:bCs/>
        </w:rPr>
        <w:t xml:space="preserve"> Более того, данный субъе</w:t>
      </w:r>
      <w:proofErr w:type="gramStart"/>
      <w:r w:rsidRPr="00B469CE">
        <w:rPr>
          <w:bCs/>
        </w:rPr>
        <w:t>кт в пр</w:t>
      </w:r>
      <w:proofErr w:type="gramEnd"/>
      <w:r w:rsidRPr="00B469CE">
        <w:rPr>
          <w:bCs/>
        </w:rPr>
        <w:t>инципе продолжает существовать и в случаях ухода из общего дела одного, нескольких или даже всех учредителей (участников). Иначе говоря, его юридическая личность является впо</w:t>
      </w:r>
      <w:r w:rsidRPr="00B469CE">
        <w:rPr>
          <w:bCs/>
        </w:rPr>
        <w:t>л</w:t>
      </w:r>
      <w:r w:rsidRPr="00B469CE">
        <w:rPr>
          <w:bCs/>
        </w:rPr>
        <w:t>не самостоятельной, независимой от личности создавших его лиц и не сводится к ней. Поэтому такой субъект выступает в обороте от своего собственного имени, а не от имени своих участников, и приобрете</w:t>
      </w:r>
      <w:r w:rsidRPr="00B469CE">
        <w:rPr>
          <w:bCs/>
        </w:rPr>
        <w:t>н</w:t>
      </w:r>
      <w:r w:rsidRPr="00B469CE">
        <w:rPr>
          <w:bCs/>
        </w:rPr>
        <w:t>ные им гражданские права и обязанности принадлежат именно ему, а не его участникам. Этим, в свою очередь, предопределяется и необх</w:t>
      </w:r>
      <w:r w:rsidRPr="00B469CE">
        <w:rPr>
          <w:bCs/>
        </w:rPr>
        <w:t>о</w:t>
      </w:r>
      <w:r w:rsidRPr="00B469CE">
        <w:rPr>
          <w:bCs/>
        </w:rPr>
        <w:t>димость возложения возможной ответственности по долгам этого субъекта на его имущество, а не на имущество его учредителей (уч</w:t>
      </w:r>
      <w:r w:rsidRPr="00B469CE">
        <w:rPr>
          <w:bCs/>
        </w:rPr>
        <w:t>а</w:t>
      </w:r>
      <w:r w:rsidRPr="00B469CE">
        <w:rPr>
          <w:bCs/>
        </w:rPr>
        <w:t>стников).</w:t>
      </w:r>
    </w:p>
    <w:p w:rsidR="00B469CE" w:rsidRPr="00881639" w:rsidRDefault="00B469CE" w:rsidP="00881639">
      <w:pPr>
        <w:widowControl w:val="0"/>
        <w:spacing w:line="216" w:lineRule="auto"/>
        <w:ind w:firstLine="284"/>
        <w:jc w:val="center"/>
        <w:rPr>
          <w:bCs/>
          <w:i/>
        </w:rPr>
      </w:pPr>
      <w:r w:rsidRPr="00881639">
        <w:rPr>
          <w:bCs/>
          <w:i/>
        </w:rPr>
        <w:t>Основные теории сущности юридического лица</w:t>
      </w:r>
    </w:p>
    <w:p w:rsidR="00B469CE" w:rsidRPr="00B469CE" w:rsidRDefault="00B469CE" w:rsidP="00B469CE">
      <w:pPr>
        <w:widowControl w:val="0"/>
        <w:spacing w:line="216" w:lineRule="auto"/>
        <w:ind w:firstLine="284"/>
        <w:jc w:val="both"/>
        <w:rPr>
          <w:bCs/>
        </w:rPr>
      </w:pPr>
      <w:r w:rsidRPr="00B469CE">
        <w:rPr>
          <w:bCs/>
        </w:rPr>
        <w:t>Широкое участие различных юридических лиц в гражданско-правовых отношениях требует специального научного обоснования категории юридического лица, раскрывающего ее сущность, содерж</w:t>
      </w:r>
      <w:r w:rsidRPr="00B469CE">
        <w:rPr>
          <w:bCs/>
        </w:rPr>
        <w:t>а</w:t>
      </w:r>
      <w:r w:rsidRPr="00B469CE">
        <w:rPr>
          <w:bCs/>
        </w:rPr>
        <w:t>ние и возможности применения. Объяснениям данной цивилистич</w:t>
      </w:r>
      <w:r w:rsidRPr="00B469CE">
        <w:rPr>
          <w:bCs/>
        </w:rPr>
        <w:t>е</w:t>
      </w:r>
      <w:r w:rsidRPr="00B469CE">
        <w:rPr>
          <w:bCs/>
        </w:rPr>
        <w:t xml:space="preserve">ской конструкции посвящены различные теории, многие из которых </w:t>
      </w:r>
      <w:r w:rsidRPr="00B469CE">
        <w:rPr>
          <w:bCs/>
        </w:rPr>
        <w:lastRenderedPageBreak/>
        <w:t>уже весьма давно известны в гражданско-правовой науке.</w:t>
      </w:r>
    </w:p>
    <w:p w:rsidR="00B469CE" w:rsidRPr="00B469CE" w:rsidRDefault="00B469CE" w:rsidP="00B469CE">
      <w:pPr>
        <w:widowControl w:val="0"/>
        <w:spacing w:line="216" w:lineRule="auto"/>
        <w:ind w:firstLine="284"/>
        <w:jc w:val="both"/>
        <w:rPr>
          <w:bCs/>
        </w:rPr>
      </w:pPr>
      <w:r w:rsidRPr="00B469CE">
        <w:rPr>
          <w:bCs/>
        </w:rPr>
        <w:t>Первую по времени появления группу таких теорий составляют взгляды, согласно которым юридическое лицо есть порождение прав</w:t>
      </w:r>
      <w:r w:rsidRPr="00B469CE">
        <w:rPr>
          <w:bCs/>
        </w:rPr>
        <w:t>о</w:t>
      </w:r>
      <w:r w:rsidRPr="00B469CE">
        <w:rPr>
          <w:bCs/>
        </w:rPr>
        <w:t>порядка, т.е. некоторая юридическая фикция, искусственная констру</w:t>
      </w:r>
      <w:r w:rsidRPr="00B469CE">
        <w:rPr>
          <w:bCs/>
        </w:rPr>
        <w:t>к</w:t>
      </w:r>
      <w:r w:rsidRPr="00B469CE">
        <w:rPr>
          <w:bCs/>
        </w:rPr>
        <w:t>ция, придуманная законодателем. Они получили название теории фи</w:t>
      </w:r>
      <w:r w:rsidRPr="00B469CE">
        <w:rPr>
          <w:bCs/>
        </w:rPr>
        <w:t>к</w:t>
      </w:r>
      <w:r w:rsidRPr="00B469CE">
        <w:rPr>
          <w:bCs/>
        </w:rPr>
        <w:t xml:space="preserve">ции и наибольшее </w:t>
      </w:r>
      <w:proofErr w:type="gramStart"/>
      <w:r w:rsidRPr="00B469CE">
        <w:rPr>
          <w:bCs/>
        </w:rPr>
        <w:t>распространение</w:t>
      </w:r>
      <w:proofErr w:type="gramEnd"/>
      <w:r w:rsidRPr="00B469CE">
        <w:rPr>
          <w:bCs/>
        </w:rPr>
        <w:t xml:space="preserve"> и развитие получила в германской цивилистической литературе </w:t>
      </w:r>
      <w:r w:rsidRPr="00B469CE">
        <w:rPr>
          <w:bCs/>
          <w:lang w:val="en-US"/>
        </w:rPr>
        <w:t>XIX</w:t>
      </w:r>
      <w:r w:rsidRPr="00B469CE">
        <w:rPr>
          <w:bCs/>
        </w:rPr>
        <w:t xml:space="preserve"> века. Считалось, что юридическое лицо – это коллективное имущество, которое в качестве субъекта пр</w:t>
      </w:r>
      <w:r w:rsidRPr="00B469CE">
        <w:rPr>
          <w:bCs/>
        </w:rPr>
        <w:t>а</w:t>
      </w:r>
      <w:r w:rsidRPr="00B469CE">
        <w:rPr>
          <w:bCs/>
        </w:rPr>
        <w:t>ва является юридической фикцией, созданной для упрощения его и</w:t>
      </w:r>
      <w:r w:rsidRPr="00B469CE">
        <w:rPr>
          <w:bCs/>
        </w:rPr>
        <w:t>с</w:t>
      </w:r>
      <w:r w:rsidRPr="00B469CE">
        <w:rPr>
          <w:bCs/>
        </w:rPr>
        <w:t>пользования.</w:t>
      </w:r>
    </w:p>
    <w:p w:rsidR="00B469CE" w:rsidRPr="00B469CE" w:rsidRDefault="00B469CE" w:rsidP="00B469CE">
      <w:pPr>
        <w:widowControl w:val="0"/>
        <w:spacing w:line="216" w:lineRule="auto"/>
        <w:ind w:firstLine="284"/>
        <w:jc w:val="both"/>
        <w:rPr>
          <w:bCs/>
        </w:rPr>
      </w:pPr>
      <w:proofErr w:type="gramStart"/>
      <w:r w:rsidRPr="00B469CE">
        <w:rPr>
          <w:bCs/>
        </w:rPr>
        <w:t>С развитием различных видов юридических лиц в противополо</w:t>
      </w:r>
      <w:r w:rsidRPr="00B469CE">
        <w:rPr>
          <w:bCs/>
        </w:rPr>
        <w:t>ж</w:t>
      </w:r>
      <w:r w:rsidRPr="00B469CE">
        <w:rPr>
          <w:bCs/>
        </w:rPr>
        <w:t>ность фикционным теориям стали выдвигаться теории, признающие реальность юридического лица как субъекта права («реалистические теории юридического лица»), согласно которым юридическое лицо рассматривалось как особый социальный организм, «духовную реал</w:t>
      </w:r>
      <w:r w:rsidRPr="00B469CE">
        <w:rPr>
          <w:bCs/>
        </w:rPr>
        <w:t>ь</w:t>
      </w:r>
      <w:r w:rsidRPr="00B469CE">
        <w:rPr>
          <w:bCs/>
        </w:rPr>
        <w:t>ность» или «человеческий союз» со своей собственной волей, не св</w:t>
      </w:r>
      <w:r w:rsidRPr="00B469CE">
        <w:rPr>
          <w:bCs/>
        </w:rPr>
        <w:t>о</w:t>
      </w:r>
      <w:r w:rsidRPr="00B469CE">
        <w:rPr>
          <w:bCs/>
        </w:rPr>
        <w:t>димой к совокупности воль составляющих его отдельных физических лиц, и отвергалась теория юридического лица как обособленного, пе</w:t>
      </w:r>
      <w:r w:rsidRPr="00B469CE">
        <w:rPr>
          <w:bCs/>
        </w:rPr>
        <w:t>р</w:t>
      </w:r>
      <w:r w:rsidRPr="00B469CE">
        <w:rPr>
          <w:bCs/>
        </w:rPr>
        <w:t>сонифицированного</w:t>
      </w:r>
      <w:proofErr w:type="gramEnd"/>
      <w:r w:rsidRPr="00B469CE">
        <w:rPr>
          <w:bCs/>
        </w:rPr>
        <w:t xml:space="preserve"> имущества (ибо государственное имущество даже при создании на его базе юридического лица оставалось собственн</w:t>
      </w:r>
      <w:r w:rsidRPr="00B469CE">
        <w:rPr>
          <w:bCs/>
        </w:rPr>
        <w:t>о</w:t>
      </w:r>
      <w:r w:rsidRPr="00B469CE">
        <w:rPr>
          <w:bCs/>
        </w:rPr>
        <w:t>стью государства и в этом смысле действительно не обособлялось от имущества учредителя). Юридическое лицо рассматривалось в качес</w:t>
      </w:r>
      <w:r w:rsidRPr="00B469CE">
        <w:rPr>
          <w:bCs/>
        </w:rPr>
        <w:t>т</w:t>
      </w:r>
      <w:r w:rsidRPr="00B469CE">
        <w:rPr>
          <w:bCs/>
        </w:rPr>
        <w:t>ве «социальной реальности» (а не фикции), наделенной определенным имуществом для достижения общественно полезных целей или для решения социально-экономических задач государства и общества.</w:t>
      </w:r>
    </w:p>
    <w:p w:rsidR="00B469CE" w:rsidRPr="00B469CE" w:rsidRDefault="00B469CE" w:rsidP="00B469CE">
      <w:pPr>
        <w:widowControl w:val="0"/>
        <w:spacing w:line="216" w:lineRule="auto"/>
        <w:ind w:firstLine="284"/>
        <w:jc w:val="both"/>
        <w:rPr>
          <w:bCs/>
        </w:rPr>
      </w:pPr>
      <w:r w:rsidRPr="00B469CE">
        <w:rPr>
          <w:bCs/>
        </w:rPr>
        <w:t>Господствующей теорией в советской цивилистической доктрине стала теория коллектива, согласно которой юридическое лицо является реально существующим социальным образованием, имеющим «лю</w:t>
      </w:r>
      <w:r w:rsidRPr="00B469CE">
        <w:rPr>
          <w:bCs/>
        </w:rPr>
        <w:t>д</w:t>
      </w:r>
      <w:r w:rsidRPr="00B469CE">
        <w:rPr>
          <w:bCs/>
        </w:rPr>
        <w:t>ской субстрат» (сущность) в виде коллектива его работников, за кот</w:t>
      </w:r>
      <w:r w:rsidRPr="00B469CE">
        <w:rPr>
          <w:bCs/>
        </w:rPr>
        <w:t>о</w:t>
      </w:r>
      <w:r w:rsidRPr="00B469CE">
        <w:rPr>
          <w:bCs/>
        </w:rPr>
        <w:t>рым стоит всенародный коллектив трудящихся, организованный в г</w:t>
      </w:r>
      <w:r w:rsidRPr="00B469CE">
        <w:rPr>
          <w:bCs/>
        </w:rPr>
        <w:t>о</w:t>
      </w:r>
      <w:r w:rsidRPr="00B469CE">
        <w:rPr>
          <w:bCs/>
        </w:rPr>
        <w:t>сударство. Другие ученые подчеркивали также роль администрации (директора, руководителя) государственного юридического лица. С</w:t>
      </w:r>
      <w:r w:rsidRPr="00B469CE">
        <w:rPr>
          <w:bCs/>
        </w:rPr>
        <w:t>о</w:t>
      </w:r>
      <w:r w:rsidRPr="00B469CE">
        <w:rPr>
          <w:bCs/>
        </w:rPr>
        <w:t>гласно этим взглядам, поскольку воля руководителя признается волей самого юридического лица и именно через него юридическое лицо приобретает права и обязанности, руководитель и представляет собой сущность («людской субстрат») юридического лица. «Теория колле</w:t>
      </w:r>
      <w:r w:rsidRPr="00B469CE">
        <w:rPr>
          <w:bCs/>
        </w:rPr>
        <w:t>к</w:t>
      </w:r>
      <w:r w:rsidRPr="00B469CE">
        <w:rPr>
          <w:bCs/>
        </w:rPr>
        <w:t>тива» получила и определенное законодательное признание – на ее основе были сформулированы нормы о понятии юридического липа и правах государственных организаций в советском гражданском зак</w:t>
      </w:r>
      <w:r w:rsidRPr="00B469CE">
        <w:rPr>
          <w:bCs/>
        </w:rPr>
        <w:t>о</w:t>
      </w:r>
      <w:r w:rsidRPr="00B469CE">
        <w:rPr>
          <w:bCs/>
        </w:rPr>
        <w:t>нодательстве 1961-1964 гг.</w:t>
      </w:r>
    </w:p>
    <w:p w:rsidR="00B469CE" w:rsidRPr="00B469CE" w:rsidRDefault="00B469CE" w:rsidP="00B469CE">
      <w:pPr>
        <w:widowControl w:val="0"/>
        <w:spacing w:line="216" w:lineRule="auto"/>
        <w:ind w:firstLine="284"/>
        <w:jc w:val="both"/>
        <w:rPr>
          <w:bCs/>
        </w:rPr>
      </w:pPr>
      <w:r w:rsidRPr="00B469CE">
        <w:rPr>
          <w:bCs/>
        </w:rPr>
        <w:t>Выдвигались и другие концепции, по-иному раскрывавшие су</w:t>
      </w:r>
      <w:r w:rsidRPr="00B469CE">
        <w:rPr>
          <w:bCs/>
        </w:rPr>
        <w:t>щ</w:t>
      </w:r>
      <w:r w:rsidRPr="00B469CE">
        <w:rPr>
          <w:bCs/>
        </w:rPr>
        <w:t>ность юридического лица, которые рассматривали юридическое лицо и как определенную систему социальных связей, и как некое правовое средство, с помощью которого конкретная организация допускается к участию в гражданском обороте.</w:t>
      </w:r>
    </w:p>
    <w:p w:rsidR="00B469CE" w:rsidRPr="00B469CE" w:rsidRDefault="00B469CE" w:rsidP="00B469CE">
      <w:pPr>
        <w:widowControl w:val="0"/>
        <w:spacing w:line="216" w:lineRule="auto"/>
        <w:ind w:firstLine="284"/>
        <w:jc w:val="both"/>
        <w:rPr>
          <w:bCs/>
        </w:rPr>
      </w:pPr>
      <w:r w:rsidRPr="00B469CE">
        <w:rPr>
          <w:bCs/>
        </w:rPr>
        <w:t>В современной зарубежной правовой литературе теориям юридич</w:t>
      </w:r>
      <w:r w:rsidRPr="00B469CE">
        <w:rPr>
          <w:bCs/>
        </w:rPr>
        <w:t>е</w:t>
      </w:r>
      <w:r w:rsidRPr="00B469CE">
        <w:rPr>
          <w:bCs/>
        </w:rPr>
        <w:lastRenderedPageBreak/>
        <w:t xml:space="preserve">ского лица обычно не уделяется большого внимания. </w:t>
      </w:r>
      <w:proofErr w:type="gramStart"/>
      <w:r w:rsidRPr="00B469CE">
        <w:rPr>
          <w:bCs/>
        </w:rPr>
        <w:t>Характерным даже для немецкого правоведения, ранее выдвинувшим подавляющее большинство теорий юридического лица, теперь является указание на то, что юридическое лицо следует рассматривать в качестве обо</w:t>
      </w:r>
      <w:r w:rsidRPr="00B469CE">
        <w:rPr>
          <w:bCs/>
        </w:rPr>
        <w:t>б</w:t>
      </w:r>
      <w:r w:rsidRPr="00B469CE">
        <w:rPr>
          <w:bCs/>
        </w:rPr>
        <w:t>щающего юридико-технического понятия, служащего для признания «лиц или вещей» (предметов) правоспособными организациями, а сущность этого понятия объясняется многочисленными теориями, к</w:t>
      </w:r>
      <w:r w:rsidRPr="00B469CE">
        <w:rPr>
          <w:bCs/>
        </w:rPr>
        <w:t>о</w:t>
      </w:r>
      <w:r w:rsidRPr="00B469CE">
        <w:rPr>
          <w:bCs/>
        </w:rPr>
        <w:t>торые «не имеют практического значения и не обладают большой п</w:t>
      </w:r>
      <w:r w:rsidRPr="00B469CE">
        <w:rPr>
          <w:bCs/>
        </w:rPr>
        <w:t>о</w:t>
      </w:r>
      <w:r w:rsidRPr="00B469CE">
        <w:rPr>
          <w:bCs/>
        </w:rPr>
        <w:t>знавательной ценностью».</w:t>
      </w:r>
      <w:proofErr w:type="gramEnd"/>
      <w:r w:rsidRPr="00B469CE">
        <w:rPr>
          <w:bCs/>
        </w:rPr>
        <w:t xml:space="preserve"> Такой подход в значительной мере присущ как континентальному, так и современному англо-американскому пр</w:t>
      </w:r>
      <w:r w:rsidRPr="00B469CE">
        <w:rPr>
          <w:bCs/>
        </w:rPr>
        <w:t>а</w:t>
      </w:r>
      <w:r w:rsidRPr="00B469CE">
        <w:rPr>
          <w:bCs/>
        </w:rPr>
        <w:t>ву.</w:t>
      </w:r>
    </w:p>
    <w:p w:rsidR="00B469CE" w:rsidRPr="00881639" w:rsidRDefault="00B469CE" w:rsidP="00881639">
      <w:pPr>
        <w:widowControl w:val="0"/>
        <w:spacing w:line="216" w:lineRule="auto"/>
        <w:ind w:firstLine="284"/>
        <w:jc w:val="center"/>
        <w:rPr>
          <w:bCs/>
          <w:i/>
        </w:rPr>
      </w:pPr>
      <w:r w:rsidRPr="00881639">
        <w:rPr>
          <w:bCs/>
          <w:i/>
        </w:rPr>
        <w:t>Понятие и признаки юридического лица</w:t>
      </w:r>
    </w:p>
    <w:p w:rsidR="00B469CE" w:rsidRPr="00B469CE" w:rsidRDefault="00B469CE" w:rsidP="00B469CE">
      <w:pPr>
        <w:widowControl w:val="0"/>
        <w:spacing w:line="216" w:lineRule="auto"/>
        <w:ind w:firstLine="284"/>
        <w:jc w:val="both"/>
        <w:rPr>
          <w:bCs/>
        </w:rPr>
      </w:pPr>
      <w:r w:rsidRPr="00B469CE">
        <w:rPr>
          <w:bCs/>
        </w:rPr>
        <w:t>Белорусское гражданское законодательство закрепляет обязател</w:t>
      </w:r>
      <w:r w:rsidRPr="00B469CE">
        <w:rPr>
          <w:bCs/>
        </w:rPr>
        <w:t>ь</w:t>
      </w:r>
      <w:r w:rsidRPr="00B469CE">
        <w:rPr>
          <w:bCs/>
        </w:rPr>
        <w:t>ные признаки юридического лица, совокупность которых дает во</w:t>
      </w:r>
      <w:r w:rsidRPr="00B469CE">
        <w:rPr>
          <w:bCs/>
        </w:rPr>
        <w:t>з</w:t>
      </w:r>
      <w:r w:rsidRPr="00B469CE">
        <w:rPr>
          <w:bCs/>
        </w:rPr>
        <w:t>можность учредителям обладающей такими признаками организации ставить перед государством вопрос о признании ее самостоятельным субъектом гражданских правоотношений. К числу таких признаков относятся (п. 1 ст. 44 ГК):</w:t>
      </w:r>
    </w:p>
    <w:p w:rsidR="00B469CE" w:rsidRPr="00B469CE" w:rsidRDefault="00B469CE" w:rsidP="00881639">
      <w:pPr>
        <w:widowControl w:val="0"/>
        <w:numPr>
          <w:ilvl w:val="0"/>
          <w:numId w:val="57"/>
        </w:numPr>
        <w:spacing w:line="216" w:lineRule="auto"/>
        <w:ind w:firstLine="284"/>
        <w:jc w:val="both"/>
        <w:rPr>
          <w:bCs/>
          <w:lang w:val="en-US"/>
        </w:rPr>
      </w:pPr>
      <w:r w:rsidRPr="00B469CE">
        <w:rPr>
          <w:bCs/>
        </w:rPr>
        <w:t>организационное единство;</w:t>
      </w:r>
    </w:p>
    <w:p w:rsidR="00B469CE" w:rsidRPr="00B469CE" w:rsidRDefault="00B469CE" w:rsidP="00881639">
      <w:pPr>
        <w:widowControl w:val="0"/>
        <w:numPr>
          <w:ilvl w:val="0"/>
          <w:numId w:val="57"/>
        </w:numPr>
        <w:spacing w:line="216" w:lineRule="auto"/>
        <w:ind w:firstLine="284"/>
        <w:jc w:val="both"/>
        <w:rPr>
          <w:bCs/>
        </w:rPr>
      </w:pPr>
      <w:r w:rsidRPr="00B469CE">
        <w:rPr>
          <w:bCs/>
        </w:rPr>
        <w:t>имущественная обособленность;</w:t>
      </w:r>
    </w:p>
    <w:p w:rsidR="00B469CE" w:rsidRPr="00B469CE" w:rsidRDefault="00B469CE" w:rsidP="00881639">
      <w:pPr>
        <w:widowControl w:val="0"/>
        <w:numPr>
          <w:ilvl w:val="0"/>
          <w:numId w:val="57"/>
        </w:numPr>
        <w:spacing w:line="216" w:lineRule="auto"/>
        <w:ind w:firstLine="284"/>
        <w:jc w:val="both"/>
        <w:rPr>
          <w:bCs/>
        </w:rPr>
      </w:pPr>
      <w:r w:rsidRPr="00B469CE">
        <w:rPr>
          <w:bCs/>
        </w:rPr>
        <w:t>самостоятельная имущественная ответственность по своим об</w:t>
      </w:r>
      <w:r w:rsidRPr="00B469CE">
        <w:rPr>
          <w:bCs/>
        </w:rPr>
        <w:t>я</w:t>
      </w:r>
      <w:r w:rsidRPr="00B469CE">
        <w:rPr>
          <w:bCs/>
        </w:rPr>
        <w:t>зательствам;</w:t>
      </w:r>
    </w:p>
    <w:p w:rsidR="00B469CE" w:rsidRPr="00B469CE" w:rsidRDefault="00B469CE" w:rsidP="00881639">
      <w:pPr>
        <w:widowControl w:val="0"/>
        <w:numPr>
          <w:ilvl w:val="0"/>
          <w:numId w:val="57"/>
        </w:numPr>
        <w:spacing w:line="216" w:lineRule="auto"/>
        <w:ind w:firstLine="284"/>
        <w:jc w:val="both"/>
        <w:rPr>
          <w:bCs/>
        </w:rPr>
      </w:pPr>
      <w:r w:rsidRPr="00B469CE">
        <w:rPr>
          <w:bCs/>
        </w:rPr>
        <w:t>выступление в гражданском обороте и при разрешении споров в судах от собственного имени.</w:t>
      </w:r>
    </w:p>
    <w:p w:rsidR="00B469CE" w:rsidRPr="00B469CE" w:rsidRDefault="00B469CE" w:rsidP="00B469CE">
      <w:pPr>
        <w:widowControl w:val="0"/>
        <w:spacing w:line="216" w:lineRule="auto"/>
        <w:ind w:firstLine="284"/>
        <w:jc w:val="both"/>
        <w:rPr>
          <w:bCs/>
        </w:rPr>
      </w:pPr>
      <w:r w:rsidRPr="00B469CE">
        <w:rPr>
          <w:bCs/>
          <w:i/>
        </w:rPr>
        <w:t>Организационное единство</w:t>
      </w:r>
      <w:r w:rsidRPr="00B469CE">
        <w:rPr>
          <w:bCs/>
        </w:rPr>
        <w:t xml:space="preserve"> характеризует всякую организацию как единое целое, способное решать определенные социальные (в данном случае – гражданско-правовые, имущественные) задачи. Оно предп</w:t>
      </w:r>
      <w:r w:rsidRPr="00B469CE">
        <w:rPr>
          <w:bCs/>
        </w:rPr>
        <w:t>о</w:t>
      </w:r>
      <w:r w:rsidRPr="00B469CE">
        <w:rPr>
          <w:bCs/>
        </w:rPr>
        <w:t>лагает определенную внутреннюю структуру организации, выража</w:t>
      </w:r>
      <w:r w:rsidRPr="00B469CE">
        <w:rPr>
          <w:bCs/>
        </w:rPr>
        <w:t>ю</w:t>
      </w:r>
      <w:r w:rsidRPr="00B469CE">
        <w:rPr>
          <w:bCs/>
        </w:rPr>
        <w:t>щуюся в наличии у нее органов управления, а при необходимости – и соответствующих подразделений для выполнения установленных для нее задач.</w:t>
      </w:r>
    </w:p>
    <w:p w:rsidR="00B469CE" w:rsidRPr="00B469CE" w:rsidRDefault="00B469CE" w:rsidP="00B469CE">
      <w:pPr>
        <w:widowControl w:val="0"/>
        <w:spacing w:line="216" w:lineRule="auto"/>
        <w:ind w:firstLine="284"/>
        <w:jc w:val="both"/>
        <w:rPr>
          <w:bCs/>
        </w:rPr>
      </w:pPr>
      <w:r w:rsidRPr="00B469CE">
        <w:rPr>
          <w:bCs/>
        </w:rPr>
        <w:t>Как задачи (функции) организации, так и ее структура закрепляю</w:t>
      </w:r>
      <w:r w:rsidRPr="00B469CE">
        <w:rPr>
          <w:bCs/>
        </w:rPr>
        <w:t>т</w:t>
      </w:r>
      <w:r w:rsidRPr="00B469CE">
        <w:rPr>
          <w:bCs/>
        </w:rPr>
        <w:t>ся в ее учредительных документах – уставе, учредительном договоре (п. 1 ст. 48 ГК). В них обязательно определяется наименование и место нахождения юридического лица, порядок управления его деятельн</w:t>
      </w:r>
      <w:r w:rsidRPr="00B469CE">
        <w:rPr>
          <w:bCs/>
        </w:rPr>
        <w:t>о</w:t>
      </w:r>
      <w:r w:rsidRPr="00B469CE">
        <w:rPr>
          <w:bCs/>
        </w:rPr>
        <w:t>стью (органы управления, их компетенция и т.д.), в большинстве сл</w:t>
      </w:r>
      <w:r w:rsidRPr="00B469CE">
        <w:rPr>
          <w:bCs/>
        </w:rPr>
        <w:t>у</w:t>
      </w:r>
      <w:r w:rsidRPr="00B469CE">
        <w:rPr>
          <w:bCs/>
        </w:rPr>
        <w:t>чаев – предмет и цели этой деятельности, а также иные сведения, пр</w:t>
      </w:r>
      <w:r w:rsidRPr="00B469CE">
        <w:rPr>
          <w:bCs/>
        </w:rPr>
        <w:t>е</w:t>
      </w:r>
      <w:r w:rsidRPr="00B469CE">
        <w:rPr>
          <w:bCs/>
        </w:rPr>
        <w:t>дусмотренные законом для соответствующих разновидностей юрид</w:t>
      </w:r>
      <w:r w:rsidRPr="00B469CE">
        <w:rPr>
          <w:bCs/>
        </w:rPr>
        <w:t>и</w:t>
      </w:r>
      <w:r w:rsidRPr="00B469CE">
        <w:rPr>
          <w:bCs/>
        </w:rPr>
        <w:t>ческих лиц. Наличие такого рода документов и является формальным выражением организационного единства как признака юридического лица.</w:t>
      </w:r>
    </w:p>
    <w:p w:rsidR="00B469CE" w:rsidRPr="00B469CE" w:rsidRDefault="00B469CE" w:rsidP="00B469CE">
      <w:pPr>
        <w:widowControl w:val="0"/>
        <w:spacing w:line="216" w:lineRule="auto"/>
        <w:ind w:firstLine="284"/>
        <w:jc w:val="both"/>
        <w:rPr>
          <w:bCs/>
        </w:rPr>
      </w:pPr>
      <w:r w:rsidRPr="00B469CE">
        <w:rPr>
          <w:bCs/>
          <w:i/>
        </w:rPr>
        <w:t>Имущественная обособленность</w:t>
      </w:r>
      <w:r w:rsidRPr="00B469CE">
        <w:rPr>
          <w:bCs/>
        </w:rPr>
        <w:t xml:space="preserve"> организации предполагает нал</w:t>
      </w:r>
      <w:r w:rsidRPr="00B469CE">
        <w:rPr>
          <w:bCs/>
        </w:rPr>
        <w:t>и</w:t>
      </w:r>
      <w:r w:rsidRPr="00B469CE">
        <w:rPr>
          <w:bCs/>
        </w:rPr>
        <w:t>чие у нее некоторого имущества на праве собственности (либо на о</w:t>
      </w:r>
      <w:r w:rsidRPr="00B469CE">
        <w:rPr>
          <w:bCs/>
        </w:rPr>
        <w:t>г</w:t>
      </w:r>
      <w:r w:rsidRPr="00B469CE">
        <w:rPr>
          <w:bCs/>
        </w:rPr>
        <w:t>раниченных вещных правах хозяйственного ведения или оперативного управления). Очевидно, что отсутствие собственного имущества и</w:t>
      </w:r>
      <w:r w:rsidRPr="00B469CE">
        <w:rPr>
          <w:bCs/>
        </w:rPr>
        <w:t>с</w:t>
      </w:r>
      <w:r w:rsidRPr="00B469CE">
        <w:rPr>
          <w:bCs/>
        </w:rPr>
        <w:t xml:space="preserve">ключает для организации возможность самостоятельного участия в </w:t>
      </w:r>
      <w:r w:rsidRPr="00B469CE">
        <w:rPr>
          <w:bCs/>
        </w:rPr>
        <w:lastRenderedPageBreak/>
        <w:t>гражданском (имущественном) обороте, а тем самым</w:t>
      </w:r>
      <w:r w:rsidR="00476572">
        <w:rPr>
          <w:bCs/>
        </w:rPr>
        <w:pict>
          <v:line id="_x0000_s1138" style="position:absolute;left:0;text-align:left;z-index:251660288;mso-position-horizontal-relative:margin;mso-position-vertical-relative:text" from="-59.05pt,-68.15pt" to="-59.05pt,253.95pt" o:allowincell="f" strokeweight=".95pt">
            <w10:wrap anchorx="margin"/>
          </v:line>
        </w:pict>
      </w:r>
      <w:r w:rsidRPr="00B469CE">
        <w:rPr>
          <w:bCs/>
        </w:rPr>
        <w:t xml:space="preserve"> и признания субъектом гражданских правоотношений. Ведь участниками товарно-денежных отношений в нормальной ситуации должны быть именно собственники.</w:t>
      </w:r>
    </w:p>
    <w:p w:rsidR="00B469CE" w:rsidRPr="00B469CE" w:rsidRDefault="00B469CE" w:rsidP="00B469CE">
      <w:pPr>
        <w:widowControl w:val="0"/>
        <w:spacing w:line="216" w:lineRule="auto"/>
        <w:ind w:firstLine="284"/>
        <w:jc w:val="both"/>
        <w:rPr>
          <w:bCs/>
        </w:rPr>
      </w:pPr>
      <w:r w:rsidRPr="00B469CE">
        <w:rPr>
          <w:bCs/>
        </w:rPr>
        <w:t>Принадлежащее организации имущество первоначально охватыв</w:t>
      </w:r>
      <w:r w:rsidRPr="00B469CE">
        <w:rPr>
          <w:bCs/>
        </w:rPr>
        <w:t>а</w:t>
      </w:r>
      <w:r w:rsidRPr="00B469CE">
        <w:rPr>
          <w:bCs/>
        </w:rPr>
        <w:t>ется понятием уставного капитала или «уставного фонда», размер к</w:t>
      </w:r>
      <w:r w:rsidRPr="00B469CE">
        <w:rPr>
          <w:bCs/>
        </w:rPr>
        <w:t>о</w:t>
      </w:r>
      <w:r w:rsidRPr="00B469CE">
        <w:rPr>
          <w:bCs/>
        </w:rPr>
        <w:t>торого отражается в ее учредительных документах. В результате уч</w:t>
      </w:r>
      <w:r w:rsidRPr="00B469CE">
        <w:rPr>
          <w:bCs/>
        </w:rPr>
        <w:t>а</w:t>
      </w:r>
      <w:r w:rsidRPr="00B469CE">
        <w:rPr>
          <w:bCs/>
        </w:rPr>
        <w:t>стия в гражданском обороте в составе этого имущества обычно поя</w:t>
      </w:r>
      <w:r w:rsidRPr="00B469CE">
        <w:rPr>
          <w:bCs/>
        </w:rPr>
        <w:t>в</w:t>
      </w:r>
      <w:r w:rsidRPr="00B469CE">
        <w:rPr>
          <w:bCs/>
        </w:rPr>
        <w:t>ляются не только вещи, но и определенные права и долги (обязанн</w:t>
      </w:r>
      <w:r w:rsidRPr="00B469CE">
        <w:rPr>
          <w:bCs/>
        </w:rPr>
        <w:t>о</w:t>
      </w:r>
      <w:r w:rsidRPr="00B469CE">
        <w:rPr>
          <w:bCs/>
        </w:rPr>
        <w:t>сти), а само оно, как правило, возрастает в объеме и по стоимости (х</w:t>
      </w:r>
      <w:r w:rsidRPr="00B469CE">
        <w:rPr>
          <w:bCs/>
        </w:rPr>
        <w:t>о</w:t>
      </w:r>
      <w:r w:rsidRPr="00B469CE">
        <w:rPr>
          <w:bCs/>
        </w:rPr>
        <w:t>тя, разумеется, может и уменьшаться до известных пределов).</w:t>
      </w:r>
    </w:p>
    <w:p w:rsidR="00B469CE" w:rsidRPr="00B469CE" w:rsidRDefault="00B469CE" w:rsidP="00B469CE">
      <w:pPr>
        <w:widowControl w:val="0"/>
        <w:spacing w:line="216" w:lineRule="auto"/>
        <w:ind w:firstLine="284"/>
        <w:jc w:val="both"/>
        <w:rPr>
          <w:bCs/>
        </w:rPr>
      </w:pPr>
      <w:r w:rsidRPr="00B469CE">
        <w:rPr>
          <w:bCs/>
        </w:rPr>
        <w:t>Все закрепленное за организацией имущество подлежит обязател</w:t>
      </w:r>
      <w:r w:rsidRPr="00B469CE">
        <w:rPr>
          <w:bCs/>
        </w:rPr>
        <w:t>ь</w:t>
      </w:r>
      <w:r w:rsidRPr="00B469CE">
        <w:rPr>
          <w:bCs/>
        </w:rPr>
        <w:t>ному учету на ее самостоятельном балансе. Числящееся на балансе организации имущество и характеризует его обособленность от им</w:t>
      </w:r>
      <w:r w:rsidRPr="00B469CE">
        <w:rPr>
          <w:bCs/>
        </w:rPr>
        <w:t>у</w:t>
      </w:r>
      <w:r w:rsidRPr="00B469CE">
        <w:rPr>
          <w:bCs/>
        </w:rPr>
        <w:t>щества учредителей (или участников), в силу чего наличие самосто</w:t>
      </w:r>
      <w:r w:rsidRPr="00B469CE">
        <w:rPr>
          <w:bCs/>
        </w:rPr>
        <w:t>я</w:t>
      </w:r>
      <w:r w:rsidRPr="00B469CE">
        <w:rPr>
          <w:bCs/>
        </w:rPr>
        <w:t>тельного баланса становится важнейшим показателем самостоятельн</w:t>
      </w:r>
      <w:r w:rsidRPr="00B469CE">
        <w:rPr>
          <w:bCs/>
        </w:rPr>
        <w:t>о</w:t>
      </w:r>
      <w:r w:rsidRPr="00B469CE">
        <w:rPr>
          <w:bCs/>
        </w:rPr>
        <w:t>сти организации, бесспорно свидетельствующим о ее имущественной обособленности. Самостоятельный бухгалтерский баланс, имеющийся у юридического лица, следует отличать от отдельного баланса, кот</w:t>
      </w:r>
      <w:r w:rsidRPr="00B469CE">
        <w:rPr>
          <w:bCs/>
        </w:rPr>
        <w:t>о</w:t>
      </w:r>
      <w:r w:rsidRPr="00B469CE">
        <w:rPr>
          <w:bCs/>
        </w:rPr>
        <w:t>рый в учетных целях может быть открыт и несамостоятельному по</w:t>
      </w:r>
      <w:r w:rsidRPr="00B469CE">
        <w:rPr>
          <w:bCs/>
        </w:rPr>
        <w:t>д</w:t>
      </w:r>
      <w:r w:rsidRPr="00B469CE">
        <w:rPr>
          <w:bCs/>
        </w:rPr>
        <w:t>разделению юридического липа.</w:t>
      </w:r>
    </w:p>
    <w:p w:rsidR="00B469CE" w:rsidRPr="00B469CE" w:rsidRDefault="00B469CE" w:rsidP="00B469CE">
      <w:pPr>
        <w:widowControl w:val="0"/>
        <w:spacing w:line="216" w:lineRule="auto"/>
        <w:ind w:firstLine="284"/>
        <w:jc w:val="both"/>
        <w:rPr>
          <w:bCs/>
        </w:rPr>
      </w:pPr>
      <w:r w:rsidRPr="00B469CE">
        <w:rPr>
          <w:bCs/>
        </w:rPr>
        <w:t>С имущественной обособленностью организации неразрывно св</w:t>
      </w:r>
      <w:r w:rsidRPr="00B469CE">
        <w:rPr>
          <w:bCs/>
        </w:rPr>
        <w:t>я</w:t>
      </w:r>
      <w:r w:rsidRPr="00B469CE">
        <w:rPr>
          <w:bCs/>
        </w:rPr>
        <w:t xml:space="preserve">зана ее </w:t>
      </w:r>
      <w:r w:rsidRPr="00B469CE">
        <w:rPr>
          <w:bCs/>
          <w:i/>
        </w:rPr>
        <w:t>самостоятельная имущественная ответственность по до</w:t>
      </w:r>
      <w:r w:rsidRPr="00B469CE">
        <w:rPr>
          <w:bCs/>
          <w:i/>
        </w:rPr>
        <w:t>л</w:t>
      </w:r>
      <w:r w:rsidRPr="00B469CE">
        <w:rPr>
          <w:bCs/>
          <w:i/>
        </w:rPr>
        <w:t>гам</w:t>
      </w:r>
      <w:r w:rsidRPr="00B469CE">
        <w:rPr>
          <w:bCs/>
        </w:rPr>
        <w:t>. Смысл обособления имущества юридического лица как раз и с</w:t>
      </w:r>
      <w:r w:rsidRPr="00B469CE">
        <w:rPr>
          <w:bCs/>
        </w:rPr>
        <w:t>о</w:t>
      </w:r>
      <w:r w:rsidRPr="00B469CE">
        <w:rPr>
          <w:bCs/>
        </w:rPr>
        <w:t>стоит в выделении таких объектов, на которые его возможные кред</w:t>
      </w:r>
      <w:r w:rsidRPr="00B469CE">
        <w:rPr>
          <w:bCs/>
        </w:rPr>
        <w:t>и</w:t>
      </w:r>
      <w:r w:rsidRPr="00B469CE">
        <w:rPr>
          <w:bCs/>
        </w:rPr>
        <w:t xml:space="preserve">торы смогут обратить взыскание (с </w:t>
      </w:r>
      <w:proofErr w:type="gramStart"/>
      <w:r w:rsidRPr="00B469CE">
        <w:rPr>
          <w:bCs/>
        </w:rPr>
        <w:t>тем</w:t>
      </w:r>
      <w:proofErr w:type="gramEnd"/>
      <w:r w:rsidRPr="00B469CE">
        <w:rPr>
          <w:bCs/>
        </w:rPr>
        <w:t xml:space="preserve"> чтобы вывести из-под него иное, личное имущество учредителей или участников). Именно этим </w:t>
      </w:r>
      <w:proofErr w:type="gramStart"/>
      <w:r w:rsidRPr="00B469CE">
        <w:rPr>
          <w:bCs/>
        </w:rPr>
        <w:t>целям</w:t>
      </w:r>
      <w:proofErr w:type="gramEnd"/>
      <w:r w:rsidRPr="00B469CE">
        <w:rPr>
          <w:bCs/>
        </w:rPr>
        <w:t xml:space="preserve"> прежде всего служит уставный фонд, который определяет м</w:t>
      </w:r>
      <w:r w:rsidRPr="00B469CE">
        <w:rPr>
          <w:bCs/>
        </w:rPr>
        <w:t>и</w:t>
      </w:r>
      <w:r w:rsidRPr="00B469CE">
        <w:rPr>
          <w:bCs/>
        </w:rPr>
        <w:t>нимальный размер имущества, гарантирующего интересы кредиторов юридического лица. Юридические лица, кроме финансируемых собс</w:t>
      </w:r>
      <w:r w:rsidRPr="00B469CE">
        <w:rPr>
          <w:bCs/>
        </w:rPr>
        <w:t>т</w:t>
      </w:r>
      <w:r w:rsidRPr="00B469CE">
        <w:rPr>
          <w:bCs/>
        </w:rPr>
        <w:t>венником учреждений, отвечают по своим обязательствам всем своим имуществом (п. 1 ст. 52 ГК), а не только имеющимися у него (прежде всего, числящимися на его банковских счетах) денежными средствами. Следовательно, наличие такого имущества составляет необходимую предпосылку его самостоятельной имущественной ответственности.</w:t>
      </w:r>
    </w:p>
    <w:p w:rsidR="00B469CE" w:rsidRPr="00B469CE" w:rsidRDefault="00B469CE" w:rsidP="00B469CE">
      <w:pPr>
        <w:widowControl w:val="0"/>
        <w:spacing w:line="216" w:lineRule="auto"/>
        <w:ind w:firstLine="284"/>
        <w:jc w:val="both"/>
        <w:rPr>
          <w:bCs/>
        </w:rPr>
      </w:pPr>
      <w:r w:rsidRPr="00B469CE">
        <w:rPr>
          <w:bCs/>
        </w:rPr>
        <w:t>По общему правилу учредитель (участник) юридического лица или собственник его имущества не отвечают по обязательствам юридич</w:t>
      </w:r>
      <w:r w:rsidRPr="00B469CE">
        <w:rPr>
          <w:bCs/>
        </w:rPr>
        <w:t>е</w:t>
      </w:r>
      <w:r w:rsidRPr="00B469CE">
        <w:rPr>
          <w:bCs/>
        </w:rPr>
        <w:t>ского лица, а юридическое лицо не отвечает по обязательствам учр</w:t>
      </w:r>
      <w:r w:rsidRPr="00B469CE">
        <w:rPr>
          <w:bCs/>
        </w:rPr>
        <w:t>е</w:t>
      </w:r>
      <w:r w:rsidRPr="00B469CE">
        <w:rPr>
          <w:bCs/>
        </w:rPr>
        <w:t>дителя (участника) или собственника. Но даже при установлении зак</w:t>
      </w:r>
      <w:r w:rsidRPr="00B469CE">
        <w:rPr>
          <w:bCs/>
        </w:rPr>
        <w:t>о</w:t>
      </w:r>
      <w:r w:rsidRPr="00B469CE">
        <w:rPr>
          <w:bCs/>
        </w:rPr>
        <w:t>ном такой ответственности она всегда носит дополнительный (субс</w:t>
      </w:r>
      <w:r w:rsidRPr="00B469CE">
        <w:rPr>
          <w:bCs/>
        </w:rPr>
        <w:t>и</w:t>
      </w:r>
      <w:r w:rsidRPr="00B469CE">
        <w:rPr>
          <w:bCs/>
        </w:rPr>
        <w:t xml:space="preserve">диарный) характер, т.е. наступает лишь при отсутствии или недостатке имущества у самого юридического лица. </w:t>
      </w:r>
      <w:proofErr w:type="gramStart"/>
      <w:r w:rsidRPr="00B469CE">
        <w:rPr>
          <w:bCs/>
        </w:rPr>
        <w:t>Так, например если эконом</w:t>
      </w:r>
      <w:r w:rsidRPr="00B469CE">
        <w:rPr>
          <w:bCs/>
        </w:rPr>
        <w:t>и</w:t>
      </w:r>
      <w:r w:rsidRPr="00B469CE">
        <w:rPr>
          <w:bCs/>
        </w:rPr>
        <w:t>ческая несостоятельность (банкротство) юридического лица вызвана собственником его имущества, учредителями (участниками) или др</w:t>
      </w:r>
      <w:r w:rsidRPr="00B469CE">
        <w:rPr>
          <w:bCs/>
        </w:rPr>
        <w:t>у</w:t>
      </w:r>
      <w:r w:rsidRPr="00B469CE">
        <w:rPr>
          <w:bCs/>
        </w:rPr>
        <w:t>гими лицами, в том числе руководителем юридического лица, име</w:t>
      </w:r>
      <w:r w:rsidRPr="00B469CE">
        <w:rPr>
          <w:bCs/>
        </w:rPr>
        <w:t>ю</w:t>
      </w:r>
      <w:r w:rsidRPr="00B469CE">
        <w:rPr>
          <w:bCs/>
        </w:rPr>
        <w:t>щими право давать обязательные для этого юридического лица указ</w:t>
      </w:r>
      <w:r w:rsidRPr="00B469CE">
        <w:rPr>
          <w:bCs/>
        </w:rPr>
        <w:t>а</w:t>
      </w:r>
      <w:r w:rsidRPr="00B469CE">
        <w:rPr>
          <w:bCs/>
        </w:rPr>
        <w:lastRenderedPageBreak/>
        <w:t>ния либо имеющими возможность иным образом определять его де</w:t>
      </w:r>
      <w:r w:rsidRPr="00B469CE">
        <w:rPr>
          <w:bCs/>
        </w:rPr>
        <w:t>й</w:t>
      </w:r>
      <w:r w:rsidRPr="00B469CE">
        <w:rPr>
          <w:bCs/>
        </w:rPr>
        <w:t>ствия, то на таких лиц при недостаточности имущества юридического лица возлагается субсидиарная ответственность по его обязательствам.</w:t>
      </w:r>
      <w:proofErr w:type="gramEnd"/>
    </w:p>
    <w:p w:rsidR="00B469CE" w:rsidRPr="00B469CE" w:rsidRDefault="00B469CE" w:rsidP="00B469CE">
      <w:pPr>
        <w:widowControl w:val="0"/>
        <w:spacing w:line="216" w:lineRule="auto"/>
        <w:ind w:firstLine="284"/>
        <w:jc w:val="both"/>
        <w:rPr>
          <w:bCs/>
        </w:rPr>
      </w:pPr>
      <w:r w:rsidRPr="00B469CE">
        <w:rPr>
          <w:bCs/>
        </w:rPr>
        <w:t>Наконец, показателем самостоятельности юридического лица явл</w:t>
      </w:r>
      <w:r w:rsidRPr="00B469CE">
        <w:rPr>
          <w:bCs/>
        </w:rPr>
        <w:t>я</w:t>
      </w:r>
      <w:r w:rsidRPr="00B469CE">
        <w:rPr>
          <w:bCs/>
        </w:rPr>
        <w:t xml:space="preserve">ется его </w:t>
      </w:r>
      <w:r w:rsidRPr="00B469CE">
        <w:rPr>
          <w:bCs/>
          <w:i/>
        </w:rPr>
        <w:t>выступление в гражданском обороте и в судебных органах от своего имени</w:t>
      </w:r>
      <w:r w:rsidRPr="00B469CE">
        <w:rPr>
          <w:bCs/>
        </w:rPr>
        <w:t>. Имя юридического лица служит его индивидуализации и заключается в его наименовании, определенном в учредительных д</w:t>
      </w:r>
      <w:r w:rsidRPr="00B469CE">
        <w:rPr>
          <w:bCs/>
        </w:rPr>
        <w:t>о</w:t>
      </w:r>
      <w:r w:rsidRPr="00B469CE">
        <w:rPr>
          <w:bCs/>
        </w:rPr>
        <w:t>кументах. Наименование юридического лица должно содержать указ</w:t>
      </w:r>
      <w:r w:rsidRPr="00B469CE">
        <w:rPr>
          <w:bCs/>
        </w:rPr>
        <w:t>а</w:t>
      </w:r>
      <w:r w:rsidRPr="00B469CE">
        <w:rPr>
          <w:bCs/>
        </w:rPr>
        <w:t>ние на его организационно-правовую форму, а в ряде случаев и на х</w:t>
      </w:r>
      <w:r w:rsidRPr="00B469CE">
        <w:rPr>
          <w:bCs/>
        </w:rPr>
        <w:t>а</w:t>
      </w:r>
      <w:r w:rsidRPr="00B469CE">
        <w:rPr>
          <w:bCs/>
        </w:rPr>
        <w:t>рактер его деятельности (п. 1 ст. 50 ГК) (например, страховое открытое акционерное общество, профсоюз работников жилищно-коммунального хозяйства и др.).</w:t>
      </w:r>
    </w:p>
    <w:p w:rsidR="00B469CE" w:rsidRPr="00B469CE" w:rsidRDefault="00B469CE" w:rsidP="00B469CE">
      <w:pPr>
        <w:widowControl w:val="0"/>
        <w:spacing w:line="216" w:lineRule="auto"/>
        <w:ind w:firstLine="284"/>
        <w:jc w:val="both"/>
        <w:rPr>
          <w:bCs/>
        </w:rPr>
      </w:pPr>
      <w:r w:rsidRPr="00B469CE">
        <w:rPr>
          <w:bCs/>
        </w:rPr>
        <w:t xml:space="preserve">Юридическое лицо вправе и обязано иметь </w:t>
      </w:r>
      <w:r w:rsidRPr="00881639">
        <w:rPr>
          <w:bCs/>
          <w:i/>
        </w:rPr>
        <w:t>фирменное наименов</w:t>
      </w:r>
      <w:r w:rsidRPr="00881639">
        <w:rPr>
          <w:bCs/>
          <w:i/>
        </w:rPr>
        <w:t>а</w:t>
      </w:r>
      <w:r w:rsidRPr="00881639">
        <w:rPr>
          <w:bCs/>
          <w:i/>
        </w:rPr>
        <w:t>ние</w:t>
      </w:r>
      <w:r w:rsidRPr="00881639">
        <w:rPr>
          <w:bCs/>
        </w:rPr>
        <w:t>,</w:t>
      </w:r>
      <w:r w:rsidRPr="00B469CE">
        <w:rPr>
          <w:bCs/>
        </w:rPr>
        <w:t xml:space="preserve"> которое определяется при утверждении его устава и подлежит регистрации путем включения в Единый государственный регистр юридических лиц и индивидуальных предпринимателей (п. 2 ст. 1013 ГК). Например, ОАО «БелАЗ»; СП ОАО «Спартак»,</w:t>
      </w:r>
      <w:r w:rsidR="00571388">
        <w:rPr>
          <w:bCs/>
        </w:rPr>
        <w:t xml:space="preserve"> УО «БГСХА»</w:t>
      </w:r>
      <w:r w:rsidRPr="00B469CE">
        <w:rPr>
          <w:bCs/>
        </w:rPr>
        <w:t>. Однако, если фирменное наименование регистрируемого юридическ</w:t>
      </w:r>
      <w:r w:rsidRPr="00B469CE">
        <w:rPr>
          <w:bCs/>
        </w:rPr>
        <w:t>о</w:t>
      </w:r>
      <w:r w:rsidRPr="00B469CE">
        <w:rPr>
          <w:bCs/>
        </w:rPr>
        <w:t>го лица похоже на уже зарегистрированное настолько, что это может привести к отождествлению соответствующих юридических лиц, то оно не может быть зарегистрировано.</w:t>
      </w:r>
    </w:p>
    <w:p w:rsidR="00B469CE" w:rsidRPr="00B469CE" w:rsidRDefault="00B469CE" w:rsidP="00B469CE">
      <w:pPr>
        <w:widowControl w:val="0"/>
        <w:spacing w:line="216" w:lineRule="auto"/>
        <w:ind w:firstLine="284"/>
        <w:jc w:val="both"/>
        <w:rPr>
          <w:bCs/>
        </w:rPr>
      </w:pPr>
      <w:r w:rsidRPr="00B469CE">
        <w:rPr>
          <w:bCs/>
        </w:rPr>
        <w:t>Действие права на фирменное наименование прекращается с ли</w:t>
      </w:r>
      <w:r w:rsidRPr="00B469CE">
        <w:rPr>
          <w:bCs/>
        </w:rPr>
        <w:t>к</w:t>
      </w:r>
      <w:r w:rsidRPr="00B469CE">
        <w:rPr>
          <w:bCs/>
        </w:rPr>
        <w:t>видацией юридического лица или с изменением его фирменного н</w:t>
      </w:r>
      <w:r w:rsidRPr="00B469CE">
        <w:rPr>
          <w:bCs/>
        </w:rPr>
        <w:t>а</w:t>
      </w:r>
      <w:r w:rsidRPr="00B469CE">
        <w:rPr>
          <w:bCs/>
        </w:rPr>
        <w:t>именования. Не допускается отчуждение и переход права на фирме</w:t>
      </w:r>
      <w:r w:rsidRPr="00B469CE">
        <w:rPr>
          <w:bCs/>
        </w:rPr>
        <w:t>н</w:t>
      </w:r>
      <w:r w:rsidRPr="00B469CE">
        <w:rPr>
          <w:bCs/>
        </w:rPr>
        <w:t>ное наименование юридического лица, кроме случаев реорганизации юридического лица или отчуждения предприятия в целом. При этом обладатель права на фирменное наименование может разрешить др</w:t>
      </w:r>
      <w:r w:rsidRPr="00B469CE">
        <w:rPr>
          <w:bCs/>
        </w:rPr>
        <w:t>у</w:t>
      </w:r>
      <w:r w:rsidRPr="00B469CE">
        <w:rPr>
          <w:bCs/>
        </w:rPr>
        <w:t>гому лицу использование своего наименования путем заключения л</w:t>
      </w:r>
      <w:r w:rsidRPr="00B469CE">
        <w:rPr>
          <w:bCs/>
        </w:rPr>
        <w:t>и</w:t>
      </w:r>
      <w:r w:rsidRPr="00B469CE">
        <w:rPr>
          <w:bCs/>
        </w:rPr>
        <w:t>цензионного договора, в котором должны быть обусловлены меры, исключающие введение потребителя в заблуждение.</w:t>
      </w:r>
    </w:p>
    <w:p w:rsidR="00B469CE" w:rsidRPr="00B469CE" w:rsidRDefault="00B469CE" w:rsidP="00B469CE">
      <w:pPr>
        <w:widowControl w:val="0"/>
        <w:spacing w:line="216" w:lineRule="auto"/>
        <w:ind w:firstLine="284"/>
        <w:jc w:val="both"/>
        <w:rPr>
          <w:bCs/>
        </w:rPr>
      </w:pPr>
      <w:r w:rsidRPr="00B469CE">
        <w:rPr>
          <w:bCs/>
        </w:rPr>
        <w:t>Фирменные наименования организаций с устойчивой деловой р</w:t>
      </w:r>
      <w:r w:rsidRPr="00B469CE">
        <w:rPr>
          <w:bCs/>
        </w:rPr>
        <w:t>е</w:t>
      </w:r>
      <w:r w:rsidRPr="00B469CE">
        <w:rPr>
          <w:bCs/>
        </w:rPr>
        <w:t>путацией и стабильно высоким качеством производимой продукции (товаров, работ, услуг) представляет собой большую коммерческую ценность. Поэтому юридическое лицо имеет исключительное право использовать фирменное наименование на товарах, их упаковке, в ре</w:t>
      </w:r>
      <w:r w:rsidRPr="00B469CE">
        <w:rPr>
          <w:bCs/>
        </w:rPr>
        <w:t>к</w:t>
      </w:r>
      <w:r w:rsidRPr="00B469CE">
        <w:rPr>
          <w:bCs/>
        </w:rPr>
        <w:t>ламе, вывесках, проспектах, счетах, печатных изданиях, официальных бланках и иной документации, связанной с его деятельностью, а также при демонстрации товаров на выставках и ярмарках, которые пров</w:t>
      </w:r>
      <w:r w:rsidRPr="00B469CE">
        <w:rPr>
          <w:bCs/>
        </w:rPr>
        <w:t>о</w:t>
      </w:r>
      <w:r w:rsidRPr="00B469CE">
        <w:rPr>
          <w:bCs/>
        </w:rPr>
        <w:t>дятся на территории Республики Беларусь.</w:t>
      </w:r>
    </w:p>
    <w:p w:rsidR="00B469CE" w:rsidRPr="00B469CE" w:rsidRDefault="00B469CE" w:rsidP="00B469CE">
      <w:pPr>
        <w:widowControl w:val="0"/>
        <w:spacing w:line="216" w:lineRule="auto"/>
        <w:ind w:firstLine="284"/>
        <w:jc w:val="both"/>
        <w:rPr>
          <w:bCs/>
        </w:rPr>
      </w:pPr>
      <w:r w:rsidRPr="00B469CE">
        <w:rPr>
          <w:bCs/>
        </w:rPr>
        <w:t>Целям индивидуализации юридических лиц, осуществляющих предпринимательскую деятельность, наряду с фирменными наимен</w:t>
      </w:r>
      <w:r w:rsidRPr="00B469CE">
        <w:rPr>
          <w:bCs/>
        </w:rPr>
        <w:t>о</w:t>
      </w:r>
      <w:r w:rsidRPr="00B469CE">
        <w:rPr>
          <w:bCs/>
        </w:rPr>
        <w:t>ваниями служат товарные знаки и знаки обслуживания, а также ге</w:t>
      </w:r>
      <w:r w:rsidRPr="00B469CE">
        <w:rPr>
          <w:bCs/>
        </w:rPr>
        <w:t>о</w:t>
      </w:r>
      <w:r w:rsidRPr="00B469CE">
        <w:rPr>
          <w:bCs/>
        </w:rPr>
        <w:t>графические указания, которые после их государственной регистрации также становятся объектами исключительных прав соответствующих юридических лиц. Однако не следует отождествлять их с фирменным наименованием.</w:t>
      </w:r>
    </w:p>
    <w:p w:rsidR="00B469CE" w:rsidRPr="00B469CE" w:rsidRDefault="00B469CE" w:rsidP="00B469CE">
      <w:pPr>
        <w:widowControl w:val="0"/>
        <w:spacing w:line="216" w:lineRule="auto"/>
        <w:ind w:firstLine="284"/>
        <w:jc w:val="both"/>
        <w:rPr>
          <w:bCs/>
        </w:rPr>
      </w:pPr>
      <w:r w:rsidRPr="00B469CE">
        <w:rPr>
          <w:bCs/>
        </w:rPr>
        <w:lastRenderedPageBreak/>
        <w:t>Товарный знак или знак обслуживания – это обозначение, спосо</w:t>
      </w:r>
      <w:r w:rsidRPr="00B469CE">
        <w:rPr>
          <w:bCs/>
        </w:rPr>
        <w:t>б</w:t>
      </w:r>
      <w:r w:rsidRPr="00B469CE">
        <w:rPr>
          <w:bCs/>
        </w:rPr>
        <w:t>ствующее отличию товаров или услуг одного лица от однородных т</w:t>
      </w:r>
      <w:r w:rsidRPr="00B469CE">
        <w:rPr>
          <w:bCs/>
        </w:rPr>
        <w:t>о</w:t>
      </w:r>
      <w:r w:rsidRPr="00B469CE">
        <w:rPr>
          <w:bCs/>
        </w:rPr>
        <w:t>варов или услуг других лиц (п. 1 ст. 1017 ГК). Товарный знак или знак обслуживания может быть зарегистрирован в любом цвете или цвет</w:t>
      </w:r>
      <w:r w:rsidRPr="00B469CE">
        <w:rPr>
          <w:bCs/>
        </w:rPr>
        <w:t>о</w:t>
      </w:r>
      <w:r w:rsidRPr="00B469CE">
        <w:rPr>
          <w:bCs/>
        </w:rPr>
        <w:t>вом сочетании и представлять собой словесные обозначения, включая имена собственные, сочетания цветов, буквенные, цифровые, изобр</w:t>
      </w:r>
      <w:r w:rsidRPr="00B469CE">
        <w:rPr>
          <w:bCs/>
        </w:rPr>
        <w:t>а</w:t>
      </w:r>
      <w:r w:rsidRPr="00B469CE">
        <w:rPr>
          <w:bCs/>
        </w:rPr>
        <w:t>зительные, объемные обозначения, включая форму товара или его уп</w:t>
      </w:r>
      <w:r w:rsidRPr="00B469CE">
        <w:rPr>
          <w:bCs/>
        </w:rPr>
        <w:t>а</w:t>
      </w:r>
      <w:r w:rsidRPr="00B469CE">
        <w:rPr>
          <w:bCs/>
        </w:rPr>
        <w:t>ковку, а также комбинации таких обозначений. Фирменное наимен</w:t>
      </w:r>
      <w:r w:rsidRPr="00B469CE">
        <w:rPr>
          <w:bCs/>
        </w:rPr>
        <w:t>о</w:t>
      </w:r>
      <w:r w:rsidRPr="00B469CE">
        <w:rPr>
          <w:bCs/>
        </w:rPr>
        <w:t>вание юридического лица также может быть использовано в прина</w:t>
      </w:r>
      <w:r w:rsidRPr="00B469CE">
        <w:rPr>
          <w:bCs/>
        </w:rPr>
        <w:t>д</w:t>
      </w:r>
      <w:r w:rsidRPr="00B469CE">
        <w:rPr>
          <w:bCs/>
        </w:rPr>
        <w:t>лежащем ему товарном знаке или знаке обслуживания. Право на т</w:t>
      </w:r>
      <w:r w:rsidRPr="00B469CE">
        <w:rPr>
          <w:bCs/>
        </w:rPr>
        <w:t>о</w:t>
      </w:r>
      <w:r w:rsidRPr="00B469CE">
        <w:rPr>
          <w:bCs/>
        </w:rPr>
        <w:t>варный знак или знак обслуживания охраняется государством и уд</w:t>
      </w:r>
      <w:r w:rsidRPr="00B469CE">
        <w:rPr>
          <w:bCs/>
        </w:rPr>
        <w:t>о</w:t>
      </w:r>
      <w:r w:rsidRPr="00B469CE">
        <w:rPr>
          <w:bCs/>
        </w:rPr>
        <w:t>стоверяется свидетельством.</w:t>
      </w:r>
    </w:p>
    <w:p w:rsidR="00B469CE" w:rsidRPr="00B469CE" w:rsidRDefault="00B469CE" w:rsidP="00B469CE">
      <w:pPr>
        <w:widowControl w:val="0"/>
        <w:spacing w:line="216" w:lineRule="auto"/>
        <w:ind w:firstLine="284"/>
        <w:jc w:val="both"/>
        <w:rPr>
          <w:bCs/>
        </w:rPr>
      </w:pPr>
      <w:r w:rsidRPr="00B469CE">
        <w:rPr>
          <w:bCs/>
        </w:rPr>
        <w:t>Географическое указание – это обозначение, которое идентифиц</w:t>
      </w:r>
      <w:r w:rsidRPr="00B469CE">
        <w:rPr>
          <w:bCs/>
        </w:rPr>
        <w:t>и</w:t>
      </w:r>
      <w:r w:rsidRPr="00B469CE">
        <w:rPr>
          <w:bCs/>
        </w:rPr>
        <w:t>рует товар как происходящий с территории страны либо из региона или местности на этой территории, где определенные качество, реп</w:t>
      </w:r>
      <w:r w:rsidRPr="00B469CE">
        <w:rPr>
          <w:bCs/>
        </w:rPr>
        <w:t>у</w:t>
      </w:r>
      <w:r w:rsidRPr="00B469CE">
        <w:rPr>
          <w:bCs/>
        </w:rPr>
        <w:t>тация или другие характеристики товара в значительной степени св</w:t>
      </w:r>
      <w:r w:rsidRPr="00B469CE">
        <w:rPr>
          <w:bCs/>
        </w:rPr>
        <w:t>я</w:t>
      </w:r>
      <w:r w:rsidRPr="00B469CE">
        <w:rPr>
          <w:bCs/>
        </w:rPr>
        <w:t>зываются с его географическим происхождением. Оно включает в себя два понятия – «наименование места происхождения товара» и «указ</w:t>
      </w:r>
      <w:r w:rsidRPr="00B469CE">
        <w:rPr>
          <w:bCs/>
        </w:rPr>
        <w:t>а</w:t>
      </w:r>
      <w:r w:rsidRPr="00B469CE">
        <w:rPr>
          <w:bCs/>
        </w:rPr>
        <w:t>ние происхождения товара». Наименованием места происхождения товара – это название страны, населенного пункта, местности или др</w:t>
      </w:r>
      <w:r w:rsidRPr="00B469CE">
        <w:rPr>
          <w:bCs/>
        </w:rPr>
        <w:t>у</w:t>
      </w:r>
      <w:r w:rsidRPr="00B469CE">
        <w:rPr>
          <w:bCs/>
        </w:rPr>
        <w:t>гого географического объекта, используемое для обозначения товара, особые свойства которого исключительно или главным образом опр</w:t>
      </w:r>
      <w:r w:rsidRPr="00B469CE">
        <w:rPr>
          <w:bCs/>
        </w:rPr>
        <w:t>е</w:t>
      </w:r>
      <w:r w:rsidRPr="00B469CE">
        <w:rPr>
          <w:bCs/>
        </w:rPr>
        <w:t>деляются характерными для этого географического объекта приро</w:t>
      </w:r>
      <w:r w:rsidRPr="00B469CE">
        <w:rPr>
          <w:bCs/>
        </w:rPr>
        <w:t>д</w:t>
      </w:r>
      <w:r w:rsidRPr="00B469CE">
        <w:rPr>
          <w:bCs/>
        </w:rPr>
        <w:t>ными условиями или иными факторами либо сочетанием природных условий и этих факторов. Таковым может быть, например, историч</w:t>
      </w:r>
      <w:r w:rsidRPr="00B469CE">
        <w:rPr>
          <w:bCs/>
        </w:rPr>
        <w:t>е</w:t>
      </w:r>
      <w:r w:rsidRPr="00B469CE">
        <w:rPr>
          <w:bCs/>
        </w:rPr>
        <w:t>ское название географического объекта – «Нарзан». Однако таковым не признается хотя и представляющее собой название географического объекта или содержащее название географического объекта, но в</w:t>
      </w:r>
      <w:r w:rsidRPr="00B469CE">
        <w:rPr>
          <w:bCs/>
        </w:rPr>
        <w:t>о</w:t>
      </w:r>
      <w:r w:rsidRPr="00B469CE">
        <w:rPr>
          <w:bCs/>
        </w:rPr>
        <w:t>шедшее в Республике Беларусь во всеобщее употребление как обозн</w:t>
      </w:r>
      <w:r w:rsidRPr="00B469CE">
        <w:rPr>
          <w:bCs/>
        </w:rPr>
        <w:t>а</w:t>
      </w:r>
      <w:r w:rsidRPr="00B469CE">
        <w:rPr>
          <w:bCs/>
        </w:rPr>
        <w:t>чение товара определенного вида, не связанное с местом его изгото</w:t>
      </w:r>
      <w:r w:rsidRPr="00B469CE">
        <w:rPr>
          <w:bCs/>
        </w:rPr>
        <w:t>в</w:t>
      </w:r>
      <w:r w:rsidRPr="00B469CE">
        <w:rPr>
          <w:bCs/>
        </w:rPr>
        <w:t>ления (например, шампанское).</w:t>
      </w:r>
    </w:p>
    <w:p w:rsidR="00B469CE" w:rsidRPr="00B469CE" w:rsidRDefault="00B469CE" w:rsidP="00B469CE">
      <w:pPr>
        <w:widowControl w:val="0"/>
        <w:spacing w:line="216" w:lineRule="auto"/>
        <w:ind w:firstLine="284"/>
        <w:jc w:val="both"/>
        <w:rPr>
          <w:bCs/>
        </w:rPr>
      </w:pPr>
      <w:r w:rsidRPr="00B469CE">
        <w:rPr>
          <w:bCs/>
        </w:rPr>
        <w:t>Указание происхождения товара – это обозначение, прямо или ко</w:t>
      </w:r>
      <w:r w:rsidRPr="00B469CE">
        <w:rPr>
          <w:bCs/>
        </w:rPr>
        <w:t>с</w:t>
      </w:r>
      <w:r w:rsidRPr="00B469CE">
        <w:rPr>
          <w:bCs/>
        </w:rPr>
        <w:t>венно указывающее на место действительного происхождения или изготовления товара. Оно может быть представлено в виде названия географического объекта или изображения. Например, хохломская роспись, гжель, тульский пряник, вологодское масло и др.</w:t>
      </w:r>
    </w:p>
    <w:p w:rsidR="00B469CE" w:rsidRPr="00B469CE" w:rsidRDefault="00B469CE" w:rsidP="00B469CE">
      <w:pPr>
        <w:widowControl w:val="0"/>
        <w:spacing w:line="216" w:lineRule="auto"/>
        <w:ind w:firstLine="284"/>
        <w:jc w:val="both"/>
        <w:rPr>
          <w:bCs/>
        </w:rPr>
      </w:pPr>
      <w:r w:rsidRPr="00B469CE">
        <w:rPr>
          <w:bCs/>
        </w:rPr>
        <w:t>Наименование места происхождения товара в Республике Беларусь подлежит государственной регистрации в патентном органе, а указ</w:t>
      </w:r>
      <w:r w:rsidRPr="00B469CE">
        <w:rPr>
          <w:bCs/>
        </w:rPr>
        <w:t>а</w:t>
      </w:r>
      <w:r w:rsidRPr="00B469CE">
        <w:rPr>
          <w:bCs/>
        </w:rPr>
        <w:t>ние происхождения товара нет. Поэтому правовая охрана первого осуществляется на основании свидетельства на право пользования н</w:t>
      </w:r>
      <w:r w:rsidRPr="00B469CE">
        <w:rPr>
          <w:bCs/>
        </w:rPr>
        <w:t>а</w:t>
      </w:r>
      <w:r w:rsidRPr="00B469CE">
        <w:rPr>
          <w:bCs/>
        </w:rPr>
        <w:t>именованием места происхождения товара, а второго – просто на о</w:t>
      </w:r>
      <w:r w:rsidRPr="00B469CE">
        <w:rPr>
          <w:bCs/>
        </w:rPr>
        <w:t>с</w:t>
      </w:r>
      <w:r w:rsidRPr="00B469CE">
        <w:rPr>
          <w:bCs/>
        </w:rPr>
        <w:t>новании использования этого указания, и заключается в недопущении использования ложных (фальшивых) указаний происхождения товара, а также вводящих потребителя в заблуждение в отношении действ</w:t>
      </w:r>
      <w:r w:rsidRPr="00B469CE">
        <w:rPr>
          <w:bCs/>
        </w:rPr>
        <w:t>и</w:t>
      </w:r>
      <w:r w:rsidRPr="00B469CE">
        <w:rPr>
          <w:bCs/>
        </w:rPr>
        <w:t>тельного места происхождения товара.</w:t>
      </w:r>
    </w:p>
    <w:p w:rsidR="00B469CE" w:rsidRPr="00B469CE" w:rsidRDefault="00B469CE" w:rsidP="00B469CE">
      <w:pPr>
        <w:widowControl w:val="0"/>
        <w:spacing w:line="216" w:lineRule="auto"/>
        <w:ind w:firstLine="284"/>
        <w:jc w:val="both"/>
        <w:rPr>
          <w:bCs/>
        </w:rPr>
      </w:pPr>
      <w:r w:rsidRPr="00B469CE">
        <w:rPr>
          <w:bCs/>
        </w:rPr>
        <w:t xml:space="preserve">Юридические лица могут иметь </w:t>
      </w:r>
      <w:r w:rsidRPr="00B469CE">
        <w:rPr>
          <w:bCs/>
          <w:i/>
        </w:rPr>
        <w:t>сокращенные наименования</w:t>
      </w:r>
      <w:r w:rsidRPr="00B469CE">
        <w:rPr>
          <w:bCs/>
        </w:rPr>
        <w:t xml:space="preserve">, под </w:t>
      </w:r>
      <w:r w:rsidRPr="00B469CE">
        <w:rPr>
          <w:bCs/>
        </w:rPr>
        <w:lastRenderedPageBreak/>
        <w:t>которым понимается наименование юридического лица, определяемое учредителями (участниками, собственником имущества) в учред</w:t>
      </w:r>
      <w:r w:rsidRPr="00B469CE">
        <w:rPr>
          <w:bCs/>
        </w:rPr>
        <w:t>и</w:t>
      </w:r>
      <w:r w:rsidRPr="00B469CE">
        <w:rPr>
          <w:bCs/>
        </w:rPr>
        <w:t>тельных документах, при наличии сложного и многословного наим</w:t>
      </w:r>
      <w:r w:rsidRPr="00B469CE">
        <w:rPr>
          <w:bCs/>
        </w:rPr>
        <w:t>е</w:t>
      </w:r>
      <w:r w:rsidRPr="00B469CE">
        <w:rPr>
          <w:bCs/>
        </w:rPr>
        <w:t>нования юридического лица в целях упрощения взаимоотношений м</w:t>
      </w:r>
      <w:r w:rsidRPr="00B469CE">
        <w:rPr>
          <w:bCs/>
        </w:rPr>
        <w:t>е</w:t>
      </w:r>
      <w:r w:rsidRPr="00B469CE">
        <w:rPr>
          <w:bCs/>
        </w:rPr>
        <w:t>жду участниками гражданского оборота. В нем указываются аббреви</w:t>
      </w:r>
      <w:r w:rsidRPr="00B469CE">
        <w:rPr>
          <w:bCs/>
        </w:rPr>
        <w:t>а</w:t>
      </w:r>
      <w:r w:rsidRPr="00B469CE">
        <w:rPr>
          <w:bCs/>
        </w:rPr>
        <w:t xml:space="preserve">тура организационно-правовой формы и специальное наименование – это индивидуализирующая юридическое лицо часть наименования, содержащаяся в кавычках. Сокращения в специальном наименовании коммерческих организаций </w:t>
      </w:r>
      <w:proofErr w:type="gramStart"/>
      <w:r w:rsidRPr="00B469CE">
        <w:rPr>
          <w:bCs/>
        </w:rPr>
        <w:t>допускаются</w:t>
      </w:r>
      <w:proofErr w:type="gramEnd"/>
      <w:r w:rsidRPr="00B469CE">
        <w:rPr>
          <w:bCs/>
        </w:rPr>
        <w:t xml:space="preserve"> только если такое сокращ</w:t>
      </w:r>
      <w:r w:rsidRPr="00B469CE">
        <w:rPr>
          <w:bCs/>
        </w:rPr>
        <w:t>е</w:t>
      </w:r>
      <w:r w:rsidRPr="00B469CE">
        <w:rPr>
          <w:bCs/>
        </w:rPr>
        <w:t>ние по первым буквам многословного специального наименования образовывает аббревиатуру, не являющуюся специальным наименов</w:t>
      </w:r>
      <w:r w:rsidRPr="00B469CE">
        <w:rPr>
          <w:bCs/>
        </w:rPr>
        <w:t>а</w:t>
      </w:r>
      <w:r w:rsidRPr="00B469CE">
        <w:rPr>
          <w:bCs/>
        </w:rPr>
        <w:t>нием другой организации.</w:t>
      </w:r>
    </w:p>
    <w:p w:rsidR="00097E9E" w:rsidRPr="00097E9E" w:rsidRDefault="00B469CE" w:rsidP="00B469CE">
      <w:pPr>
        <w:widowControl w:val="0"/>
        <w:spacing w:line="216" w:lineRule="auto"/>
        <w:ind w:firstLine="284"/>
        <w:jc w:val="both"/>
        <w:rPr>
          <w:bCs/>
        </w:rPr>
      </w:pPr>
      <w:proofErr w:type="gramStart"/>
      <w:r w:rsidRPr="00B469CE">
        <w:rPr>
          <w:bCs/>
        </w:rPr>
        <w:t xml:space="preserve">Юридическое лицо должно также иметь официальное </w:t>
      </w:r>
      <w:r w:rsidRPr="00881639">
        <w:rPr>
          <w:bCs/>
          <w:i/>
        </w:rPr>
        <w:t>место н</w:t>
      </w:r>
      <w:r w:rsidRPr="00881639">
        <w:rPr>
          <w:bCs/>
          <w:i/>
        </w:rPr>
        <w:t>а</w:t>
      </w:r>
      <w:r w:rsidRPr="00881639">
        <w:rPr>
          <w:bCs/>
          <w:i/>
        </w:rPr>
        <w:t>хождения</w:t>
      </w:r>
      <w:r w:rsidRPr="00B469CE">
        <w:rPr>
          <w:bCs/>
        </w:rPr>
        <w:t xml:space="preserve"> («юридический адрес»), которое обычно определяется </w:t>
      </w:r>
      <w:r w:rsidR="00881639" w:rsidRPr="00881639">
        <w:rPr>
          <w:bCs/>
        </w:rPr>
        <w:t>м</w:t>
      </w:r>
      <w:r w:rsidR="00881639" w:rsidRPr="00881639">
        <w:rPr>
          <w:bCs/>
        </w:rPr>
        <w:t>е</w:t>
      </w:r>
      <w:r w:rsidR="00881639" w:rsidRPr="00881639">
        <w:rPr>
          <w:bCs/>
        </w:rPr>
        <w:t>стом нахождения его постоянно действующего исполнительного орг</w:t>
      </w:r>
      <w:r w:rsidR="00881639" w:rsidRPr="00881639">
        <w:rPr>
          <w:bCs/>
        </w:rPr>
        <w:t>а</w:t>
      </w:r>
      <w:r w:rsidR="00881639" w:rsidRPr="00881639">
        <w:rPr>
          <w:bCs/>
        </w:rPr>
        <w:t>на (административно-территориальная единица, населенный пункт, а также дом, квартира или иное помещение, если они имеются), а в сл</w:t>
      </w:r>
      <w:r w:rsidR="00881639" w:rsidRPr="00881639">
        <w:rPr>
          <w:bCs/>
        </w:rPr>
        <w:t>у</w:t>
      </w:r>
      <w:r w:rsidR="00881639" w:rsidRPr="00881639">
        <w:rPr>
          <w:bCs/>
        </w:rPr>
        <w:t xml:space="preserve">чае отсутствия постоянно действующего исполнительного органа </w:t>
      </w:r>
      <w:r w:rsidR="00097E9E" w:rsidRPr="00097E9E">
        <w:rPr>
          <w:bCs/>
        </w:rPr>
        <w:t>–</w:t>
      </w:r>
      <w:r w:rsidR="00881639" w:rsidRPr="00881639">
        <w:rPr>
          <w:bCs/>
        </w:rPr>
        <w:t xml:space="preserve"> иного органа или лица, имеющих право действовать от имени юрид</w:t>
      </w:r>
      <w:r w:rsidR="00881639" w:rsidRPr="00881639">
        <w:rPr>
          <w:bCs/>
        </w:rPr>
        <w:t>и</w:t>
      </w:r>
      <w:r w:rsidR="00881639" w:rsidRPr="00881639">
        <w:rPr>
          <w:bCs/>
        </w:rPr>
        <w:t>ческого лица без доверенности</w:t>
      </w:r>
      <w:r w:rsidRPr="00B469CE">
        <w:rPr>
          <w:bCs/>
        </w:rPr>
        <w:t xml:space="preserve"> (п. 2 ст. 50 ГК</w:t>
      </w:r>
      <w:proofErr w:type="gramEnd"/>
      <w:r w:rsidRPr="00B469CE">
        <w:rPr>
          <w:bCs/>
        </w:rPr>
        <w:t>) и обязательно указыв</w:t>
      </w:r>
      <w:r w:rsidRPr="00B469CE">
        <w:rPr>
          <w:bCs/>
        </w:rPr>
        <w:t>а</w:t>
      </w:r>
      <w:r w:rsidRPr="00B469CE">
        <w:rPr>
          <w:bCs/>
        </w:rPr>
        <w:t>ется в его учредительных документах. По этому месту ему направл</w:t>
      </w:r>
      <w:r w:rsidRPr="00B469CE">
        <w:rPr>
          <w:bCs/>
        </w:rPr>
        <w:t>я</w:t>
      </w:r>
      <w:r w:rsidRPr="00B469CE">
        <w:rPr>
          <w:bCs/>
        </w:rPr>
        <w:t>ются различные документы, в том числе судебные повестки, и опред</w:t>
      </w:r>
      <w:r w:rsidRPr="00B469CE">
        <w:rPr>
          <w:bCs/>
        </w:rPr>
        <w:t>е</w:t>
      </w:r>
      <w:r w:rsidRPr="00B469CE">
        <w:rPr>
          <w:bCs/>
        </w:rPr>
        <w:t>ляется место исполнения некоторых его обязательств. Государстве</w:t>
      </w:r>
      <w:r w:rsidRPr="00B469CE">
        <w:rPr>
          <w:bCs/>
        </w:rPr>
        <w:t>н</w:t>
      </w:r>
      <w:r w:rsidRPr="00B469CE">
        <w:rPr>
          <w:bCs/>
        </w:rPr>
        <w:t>ная регистрация юридического лица осуществляется по месту нахо</w:t>
      </w:r>
      <w:r w:rsidRPr="00B469CE">
        <w:rPr>
          <w:bCs/>
        </w:rPr>
        <w:t>ж</w:t>
      </w:r>
      <w:r w:rsidRPr="00B469CE">
        <w:rPr>
          <w:bCs/>
        </w:rPr>
        <w:t xml:space="preserve">дения его постоянно действующего исполнительного органа, а при отсутствии такового – иного органа или лица, </w:t>
      </w:r>
      <w:proofErr w:type="gramStart"/>
      <w:r w:rsidRPr="00B469CE">
        <w:rPr>
          <w:bCs/>
        </w:rPr>
        <w:t>имеющих</w:t>
      </w:r>
      <w:proofErr w:type="gramEnd"/>
      <w:r w:rsidRPr="00B469CE">
        <w:rPr>
          <w:bCs/>
        </w:rPr>
        <w:t xml:space="preserve"> право дейс</w:t>
      </w:r>
      <w:r w:rsidRPr="00B469CE">
        <w:rPr>
          <w:bCs/>
        </w:rPr>
        <w:t>т</w:t>
      </w:r>
      <w:r w:rsidRPr="00B469CE">
        <w:rPr>
          <w:bCs/>
        </w:rPr>
        <w:t>вовать от имени юридического лица без доверенности. В случае изм</w:t>
      </w:r>
      <w:r w:rsidRPr="00B469CE">
        <w:rPr>
          <w:bCs/>
        </w:rPr>
        <w:t>е</w:t>
      </w:r>
      <w:r w:rsidRPr="00B469CE">
        <w:rPr>
          <w:bCs/>
        </w:rPr>
        <w:t>нения местонахождения юридического лица оно в течение десяти р</w:t>
      </w:r>
      <w:r w:rsidRPr="00B469CE">
        <w:rPr>
          <w:bCs/>
        </w:rPr>
        <w:t>а</w:t>
      </w:r>
      <w:r w:rsidRPr="00B469CE">
        <w:rPr>
          <w:bCs/>
        </w:rPr>
        <w:t>бочих дней со дня изменения местонахождения обязано направить в регистрирующий орган соответствующее уведомление.</w:t>
      </w:r>
    </w:p>
    <w:p w:rsidR="00B469CE" w:rsidRPr="00B469CE" w:rsidRDefault="00B469CE" w:rsidP="00B469CE">
      <w:pPr>
        <w:widowControl w:val="0"/>
        <w:spacing w:line="216" w:lineRule="auto"/>
        <w:ind w:firstLine="284"/>
        <w:jc w:val="both"/>
        <w:rPr>
          <w:bCs/>
        </w:rPr>
      </w:pPr>
      <w:r w:rsidRPr="00B469CE">
        <w:rPr>
          <w:bCs/>
        </w:rPr>
        <w:t>Наименование (фирменное наименование) юридического лица, а также другие гражданско-правовые средства его индивидуализации позволяют четко идентифицировать как принадлежность конкретных субъективных прав и обязанностей, так и сторону соответствующего договорного или иного гражданского правоотношения, а также учас</w:t>
      </w:r>
      <w:r w:rsidRPr="00B469CE">
        <w:rPr>
          <w:bCs/>
        </w:rPr>
        <w:t>т</w:t>
      </w:r>
      <w:r w:rsidRPr="00B469CE">
        <w:rPr>
          <w:bCs/>
        </w:rPr>
        <w:t>ника судебного спора (истца или ответчика). Ясно, что собственное имя (наименование) юридического лица также является признаком, производным от его основных признаков – организационного единства и имущественной обособленности.</w:t>
      </w:r>
    </w:p>
    <w:p w:rsidR="00B469CE" w:rsidRPr="00097E9E" w:rsidRDefault="00B469CE" w:rsidP="00B469CE">
      <w:pPr>
        <w:widowControl w:val="0"/>
        <w:spacing w:line="216" w:lineRule="auto"/>
        <w:ind w:firstLine="284"/>
        <w:jc w:val="both"/>
        <w:rPr>
          <w:bCs/>
        </w:rPr>
      </w:pPr>
      <w:r w:rsidRPr="00B469CE">
        <w:rPr>
          <w:bCs/>
        </w:rPr>
        <w:t>Указанные признаки юридического лица в тех или иных вариантах воспроизводятся и в современной зарубежной литературе. На их осн</w:t>
      </w:r>
      <w:r w:rsidRPr="00B469CE">
        <w:rPr>
          <w:bCs/>
        </w:rPr>
        <w:t>о</w:t>
      </w:r>
      <w:r w:rsidRPr="00B469CE">
        <w:rPr>
          <w:bCs/>
        </w:rPr>
        <w:t>ве затем выводятся научные (доктринальные) понятия юридического лица, обычно отсутствующие в законодательстве. В белорусском гр</w:t>
      </w:r>
      <w:r w:rsidRPr="00B469CE">
        <w:rPr>
          <w:bCs/>
        </w:rPr>
        <w:t>а</w:t>
      </w:r>
      <w:r w:rsidRPr="00B469CE">
        <w:rPr>
          <w:bCs/>
        </w:rPr>
        <w:t xml:space="preserve">жданском праве на базе отмеченных признаков юридического лица закон традиционно закрепляет определение этой категории. </w:t>
      </w:r>
      <w:proofErr w:type="gramStart"/>
      <w:r w:rsidRPr="00B469CE">
        <w:rPr>
          <w:bCs/>
        </w:rPr>
        <w:t>В соотве</w:t>
      </w:r>
      <w:r w:rsidRPr="00B469CE">
        <w:rPr>
          <w:bCs/>
        </w:rPr>
        <w:t>т</w:t>
      </w:r>
      <w:r w:rsidRPr="00B469CE">
        <w:rPr>
          <w:bCs/>
        </w:rPr>
        <w:t>ствии с ним</w:t>
      </w:r>
      <w:r w:rsidR="00097E9E">
        <w:rPr>
          <w:bCs/>
          <w:lang w:val="be-BY"/>
        </w:rPr>
        <w:t xml:space="preserve"> </w:t>
      </w:r>
      <w:r w:rsidR="00866AB9" w:rsidRPr="00097E9E">
        <w:rPr>
          <w:bCs/>
          <w:i/>
        </w:rPr>
        <w:t>юридическим</w:t>
      </w:r>
      <w:r w:rsidR="00097E9E" w:rsidRPr="00097E9E">
        <w:rPr>
          <w:bCs/>
          <w:i/>
        </w:rPr>
        <w:t xml:space="preserve"> лицом признается организация, которая </w:t>
      </w:r>
      <w:r w:rsidR="00097E9E" w:rsidRPr="00097E9E">
        <w:rPr>
          <w:bCs/>
          <w:i/>
        </w:rPr>
        <w:lastRenderedPageBreak/>
        <w:t>имеет в собственности, хозяйственном ведении или оперативном управлении обособленное имущество, несет самостоятельную о</w:t>
      </w:r>
      <w:r w:rsidR="00097E9E" w:rsidRPr="00097E9E">
        <w:rPr>
          <w:bCs/>
          <w:i/>
        </w:rPr>
        <w:t>т</w:t>
      </w:r>
      <w:r w:rsidR="00097E9E" w:rsidRPr="00097E9E">
        <w:rPr>
          <w:bCs/>
          <w:i/>
        </w:rPr>
        <w:t>ветственность по своим обязательствам, может от своего имени приобретать и осуществлять имущественные и личные неимущес</w:t>
      </w:r>
      <w:r w:rsidR="00097E9E" w:rsidRPr="00097E9E">
        <w:rPr>
          <w:bCs/>
          <w:i/>
        </w:rPr>
        <w:t>т</w:t>
      </w:r>
      <w:r w:rsidR="00097E9E" w:rsidRPr="00097E9E">
        <w:rPr>
          <w:bCs/>
          <w:i/>
        </w:rPr>
        <w:t>венные права, исполнять обязанности, быть истцом и ответчиком в суде, прошедшая в установленном порядке государственную регис</w:t>
      </w:r>
      <w:r w:rsidR="00097E9E" w:rsidRPr="00097E9E">
        <w:rPr>
          <w:bCs/>
          <w:i/>
        </w:rPr>
        <w:t>т</w:t>
      </w:r>
      <w:r w:rsidR="00097E9E" w:rsidRPr="00097E9E">
        <w:rPr>
          <w:bCs/>
          <w:i/>
        </w:rPr>
        <w:t>рацию в качестве юридического лица либо признанная таковым зак</w:t>
      </w:r>
      <w:r w:rsidR="00097E9E" w:rsidRPr="00097E9E">
        <w:rPr>
          <w:bCs/>
          <w:i/>
        </w:rPr>
        <w:t>о</w:t>
      </w:r>
      <w:r w:rsidR="00097E9E" w:rsidRPr="00097E9E">
        <w:rPr>
          <w:bCs/>
          <w:i/>
        </w:rPr>
        <w:t>нодательным актом</w:t>
      </w:r>
      <w:proofErr w:type="gramEnd"/>
      <w:r w:rsidRPr="00097E9E">
        <w:rPr>
          <w:bCs/>
          <w:i/>
        </w:rPr>
        <w:t xml:space="preserve"> (п. 1 ст. 44 ГК).</w:t>
      </w:r>
    </w:p>
    <w:p w:rsidR="00655713" w:rsidRDefault="00655713" w:rsidP="00655713">
      <w:pPr>
        <w:widowControl w:val="0"/>
        <w:spacing w:line="216" w:lineRule="auto"/>
        <w:ind w:firstLine="284"/>
        <w:jc w:val="both"/>
        <w:rPr>
          <w:bCs/>
        </w:rPr>
      </w:pPr>
    </w:p>
    <w:p w:rsidR="00655713" w:rsidRPr="00B04E8A" w:rsidRDefault="00655713" w:rsidP="00B04E8A">
      <w:pPr>
        <w:widowControl w:val="0"/>
        <w:spacing w:line="216" w:lineRule="auto"/>
        <w:ind w:left="284"/>
        <w:jc w:val="both"/>
        <w:rPr>
          <w:b/>
          <w:bCs/>
          <w:i/>
        </w:rPr>
      </w:pPr>
      <w:r w:rsidRPr="00B04E8A">
        <w:rPr>
          <w:b/>
          <w:bCs/>
          <w:i/>
        </w:rPr>
        <w:t>2. Правоспособность и дееспособность юридических лиц. Пре</w:t>
      </w:r>
      <w:r w:rsidRPr="00B04E8A">
        <w:rPr>
          <w:b/>
          <w:bCs/>
          <w:i/>
        </w:rPr>
        <w:t>д</w:t>
      </w:r>
      <w:r w:rsidRPr="00B04E8A">
        <w:rPr>
          <w:b/>
          <w:bCs/>
          <w:i/>
        </w:rPr>
        <w:t>ставительства и филиалы</w:t>
      </w:r>
    </w:p>
    <w:p w:rsidR="00655713" w:rsidRDefault="00655713" w:rsidP="00655713">
      <w:pPr>
        <w:widowControl w:val="0"/>
        <w:spacing w:line="216" w:lineRule="auto"/>
        <w:ind w:firstLine="284"/>
        <w:jc w:val="both"/>
        <w:rPr>
          <w:bCs/>
        </w:rPr>
      </w:pPr>
    </w:p>
    <w:p w:rsidR="00B469CE" w:rsidRPr="00B469CE" w:rsidRDefault="00B469CE" w:rsidP="00B469CE">
      <w:pPr>
        <w:widowControl w:val="0"/>
        <w:spacing w:line="216" w:lineRule="auto"/>
        <w:ind w:firstLine="284"/>
        <w:jc w:val="both"/>
        <w:rPr>
          <w:bCs/>
        </w:rPr>
      </w:pPr>
      <w:r w:rsidRPr="00B469CE">
        <w:rPr>
          <w:bCs/>
        </w:rPr>
        <w:t>Как всякий участник гражданского оборота, юридическое лицо о</w:t>
      </w:r>
      <w:r w:rsidRPr="00B469CE">
        <w:rPr>
          <w:bCs/>
        </w:rPr>
        <w:t>б</w:t>
      </w:r>
      <w:r w:rsidRPr="00B469CE">
        <w:rPr>
          <w:bCs/>
        </w:rPr>
        <w:t>ладает правоспособностью и дееспособностью. Однако эти его качес</w:t>
      </w:r>
      <w:r w:rsidRPr="00B469CE">
        <w:rPr>
          <w:bCs/>
        </w:rPr>
        <w:t>т</w:t>
      </w:r>
      <w:r w:rsidRPr="00B469CE">
        <w:rPr>
          <w:bCs/>
        </w:rPr>
        <w:t>ва отличаются от аналогичных качеств, признаваемых законом за ф</w:t>
      </w:r>
      <w:r w:rsidRPr="00B469CE">
        <w:rPr>
          <w:bCs/>
        </w:rPr>
        <w:t>и</w:t>
      </w:r>
      <w:r w:rsidRPr="00B469CE">
        <w:rPr>
          <w:bCs/>
        </w:rPr>
        <w:t>зическими лицами (гражданами).</w:t>
      </w:r>
    </w:p>
    <w:p w:rsidR="00B469CE" w:rsidRPr="00B469CE" w:rsidRDefault="00B469CE" w:rsidP="00B469CE">
      <w:pPr>
        <w:widowControl w:val="0"/>
        <w:spacing w:line="216" w:lineRule="auto"/>
        <w:ind w:firstLine="284"/>
        <w:jc w:val="both"/>
        <w:rPr>
          <w:bCs/>
        </w:rPr>
      </w:pPr>
      <w:r w:rsidRPr="00B469CE">
        <w:rPr>
          <w:bCs/>
        </w:rPr>
        <w:t>Прежде всего, правоспособность и дееспособность юридического лица возникают одновременно в момент его государственной регис</w:t>
      </w:r>
      <w:r w:rsidRPr="00B469CE">
        <w:rPr>
          <w:bCs/>
        </w:rPr>
        <w:t>т</w:t>
      </w:r>
      <w:r w:rsidRPr="00B469CE">
        <w:rPr>
          <w:bCs/>
        </w:rPr>
        <w:t>рации (п. 2 ст. 47 ГК) и прекращается тоже одновременно в момент завершения его ликвидации (п. 8 ст. 59 ГК).</w:t>
      </w:r>
    </w:p>
    <w:p w:rsidR="00B469CE" w:rsidRPr="00B469CE" w:rsidRDefault="00B469CE" w:rsidP="00B469CE">
      <w:pPr>
        <w:widowControl w:val="0"/>
        <w:spacing w:line="216" w:lineRule="auto"/>
        <w:ind w:firstLine="284"/>
        <w:jc w:val="both"/>
        <w:rPr>
          <w:bCs/>
        </w:rPr>
      </w:pPr>
      <w:proofErr w:type="gramStart"/>
      <w:r w:rsidRPr="00B469CE">
        <w:rPr>
          <w:bCs/>
        </w:rPr>
        <w:t>В отличие от правоспособности граждан, которая всегда является общей, т.к. гражданин обладает признанной законом возможностью иметь любые имущественные и личные неимущественные права, юр</w:t>
      </w:r>
      <w:r w:rsidRPr="00B469CE">
        <w:rPr>
          <w:bCs/>
        </w:rPr>
        <w:t>и</w:t>
      </w:r>
      <w:r w:rsidRPr="00B469CE">
        <w:rPr>
          <w:bCs/>
        </w:rPr>
        <w:t>дическое лицо может иметь гражданские права, соответствующие ц</w:t>
      </w:r>
      <w:r w:rsidRPr="00B469CE">
        <w:rPr>
          <w:bCs/>
        </w:rPr>
        <w:t>е</w:t>
      </w:r>
      <w:r w:rsidRPr="00B469CE">
        <w:rPr>
          <w:bCs/>
        </w:rPr>
        <w:t>лям деятельности, предусмотренным в его учредительных документах, а также предмету деятельности, если он указан в учредительных док</w:t>
      </w:r>
      <w:r w:rsidRPr="00B469CE">
        <w:rPr>
          <w:bCs/>
        </w:rPr>
        <w:t>у</w:t>
      </w:r>
      <w:r w:rsidRPr="00B469CE">
        <w:rPr>
          <w:bCs/>
        </w:rPr>
        <w:t>ментах, и нести связанные с этой деятельностью обязанности.</w:t>
      </w:r>
      <w:proofErr w:type="gramEnd"/>
      <w:r w:rsidRPr="00B469CE">
        <w:rPr>
          <w:bCs/>
        </w:rPr>
        <w:t xml:space="preserve"> Отдел</w:t>
      </w:r>
      <w:r w:rsidRPr="00B469CE">
        <w:rPr>
          <w:bCs/>
        </w:rPr>
        <w:t>ь</w:t>
      </w:r>
      <w:r w:rsidRPr="00B469CE">
        <w:rPr>
          <w:bCs/>
        </w:rPr>
        <w:t>ными видами деятельности юридическое лицо может заниматься тол</w:t>
      </w:r>
      <w:r w:rsidRPr="00B469CE">
        <w:rPr>
          <w:bCs/>
        </w:rPr>
        <w:t>ь</w:t>
      </w:r>
      <w:r w:rsidRPr="00B469CE">
        <w:rPr>
          <w:bCs/>
        </w:rPr>
        <w:t>ко на основании специального разрешения (лицензии) (п. 1 ст. 45 ГК).</w:t>
      </w:r>
    </w:p>
    <w:p w:rsidR="00097E9E" w:rsidRPr="00097E9E" w:rsidRDefault="00B469CE" w:rsidP="00097E9E">
      <w:pPr>
        <w:widowControl w:val="0"/>
        <w:spacing w:line="216" w:lineRule="auto"/>
        <w:ind w:firstLine="284"/>
        <w:jc w:val="both"/>
        <w:rPr>
          <w:bCs/>
        </w:rPr>
      </w:pPr>
      <w:r w:rsidRPr="00B469CE">
        <w:rPr>
          <w:bCs/>
        </w:rPr>
        <w:t>В Модельном гражданском кодексе для стран СНГ и ст. 49 ГК Ро</w:t>
      </w:r>
      <w:r w:rsidRPr="00B469CE">
        <w:rPr>
          <w:bCs/>
        </w:rPr>
        <w:t>с</w:t>
      </w:r>
      <w:r w:rsidRPr="00B469CE">
        <w:rPr>
          <w:bCs/>
        </w:rPr>
        <w:t>сии почти за всеми коммерческими юридическими лицами (за искл</w:t>
      </w:r>
      <w:r w:rsidRPr="00B469CE">
        <w:rPr>
          <w:bCs/>
        </w:rPr>
        <w:t>ю</w:t>
      </w:r>
      <w:r w:rsidRPr="00B469CE">
        <w:rPr>
          <w:bCs/>
        </w:rPr>
        <w:t>чением унитарных предприятий и некоторых др. организаций) закре</w:t>
      </w:r>
      <w:r w:rsidRPr="00B469CE">
        <w:rPr>
          <w:bCs/>
        </w:rPr>
        <w:t>п</w:t>
      </w:r>
      <w:r w:rsidRPr="00B469CE">
        <w:rPr>
          <w:bCs/>
        </w:rPr>
        <w:t xml:space="preserve">лена способность иметь гражданские права и </w:t>
      </w:r>
      <w:proofErr w:type="gramStart"/>
      <w:r w:rsidRPr="00B469CE">
        <w:rPr>
          <w:bCs/>
        </w:rPr>
        <w:t>нести гражданские об</w:t>
      </w:r>
      <w:r w:rsidRPr="00B469CE">
        <w:rPr>
          <w:bCs/>
        </w:rPr>
        <w:t>я</w:t>
      </w:r>
      <w:r w:rsidRPr="00B469CE">
        <w:rPr>
          <w:bCs/>
        </w:rPr>
        <w:t>занности</w:t>
      </w:r>
      <w:proofErr w:type="gramEnd"/>
      <w:r w:rsidRPr="00B469CE">
        <w:rPr>
          <w:bCs/>
        </w:rPr>
        <w:t xml:space="preserve">, необходимые для осуществления любых не запрещенных законом видов деятельности, т.е. общая правоспособность. Однако это правило не нашло отражение в ст. 45 ГК Беларуси. </w:t>
      </w:r>
      <w:proofErr w:type="gramStart"/>
      <w:r w:rsidRPr="00B469CE">
        <w:rPr>
          <w:bCs/>
        </w:rPr>
        <w:t>Одновременно в другом нормативном правовом акте – Положении о государственной регистрации субъектов хозяйствования (утв. Декретом Президента Республики Беларусь от 16 января 2009 г. № 1</w:t>
      </w:r>
      <w:r w:rsidR="00097E9E">
        <w:rPr>
          <w:bCs/>
          <w:lang w:val="be-BY"/>
        </w:rPr>
        <w:t xml:space="preserve">, в ред. от </w:t>
      </w:r>
      <w:r w:rsidR="00097E9E">
        <w:t>21.02.2014</w:t>
      </w:r>
      <w:r w:rsidR="00097E9E">
        <w:rPr>
          <w:lang w:val="be-BY"/>
        </w:rPr>
        <w:t xml:space="preserve"> г. №3</w:t>
      </w:r>
      <w:r w:rsidRPr="00B469CE">
        <w:rPr>
          <w:bCs/>
        </w:rPr>
        <w:t xml:space="preserve">) (далее – Положение о государственной регистрации) – в п. </w:t>
      </w:r>
      <w:r w:rsidR="00097E9E">
        <w:rPr>
          <w:bCs/>
          <w:lang w:val="be-BY"/>
        </w:rPr>
        <w:t>20</w:t>
      </w:r>
      <w:r w:rsidRPr="00B469CE">
        <w:rPr>
          <w:bCs/>
        </w:rPr>
        <w:t xml:space="preserve"> предусматривается, что в </w:t>
      </w:r>
      <w:r w:rsidR="00097E9E" w:rsidRPr="00097E9E">
        <w:rPr>
          <w:bCs/>
        </w:rPr>
        <w:t xml:space="preserve">уставе юридического лица (учредительном договоре </w:t>
      </w:r>
      <w:r w:rsidR="00097E9E">
        <w:rPr>
          <w:bCs/>
          <w:lang w:val="be-BY"/>
        </w:rPr>
        <w:t>–</w:t>
      </w:r>
      <w:r w:rsidR="00097E9E" w:rsidRPr="00097E9E">
        <w:rPr>
          <w:bCs/>
        </w:rPr>
        <w:t xml:space="preserve"> для коммерческой организации, действующей только на основании учредительного договора) по желанию собственника им</w:t>
      </w:r>
      <w:r w:rsidR="00097E9E" w:rsidRPr="00097E9E">
        <w:rPr>
          <w:bCs/>
        </w:rPr>
        <w:t>у</w:t>
      </w:r>
      <w:r w:rsidR="00097E9E" w:rsidRPr="00097E9E">
        <w:rPr>
          <w:bCs/>
        </w:rPr>
        <w:t>щества, учредителей (участников</w:t>
      </w:r>
      <w:proofErr w:type="gramEnd"/>
      <w:r w:rsidR="00097E9E" w:rsidRPr="00097E9E">
        <w:rPr>
          <w:bCs/>
        </w:rPr>
        <w:t xml:space="preserve">) юридического лица </w:t>
      </w:r>
      <w:r w:rsidR="00097E9E" w:rsidRPr="00097E9E">
        <w:rPr>
          <w:bCs/>
          <w:i/>
          <w:u w:val="single"/>
        </w:rPr>
        <w:t>могут указ</w:t>
      </w:r>
      <w:r w:rsidR="00097E9E" w:rsidRPr="00097E9E">
        <w:rPr>
          <w:bCs/>
          <w:i/>
          <w:u w:val="single"/>
        </w:rPr>
        <w:t>ы</w:t>
      </w:r>
      <w:r w:rsidR="00097E9E" w:rsidRPr="00097E9E">
        <w:rPr>
          <w:bCs/>
          <w:i/>
          <w:u w:val="single"/>
        </w:rPr>
        <w:t>ваться виды деятельности,</w:t>
      </w:r>
      <w:r w:rsidR="00097E9E" w:rsidRPr="00097E9E">
        <w:rPr>
          <w:bCs/>
        </w:rPr>
        <w:t xml:space="preserve"> осуществляемые юридическим лицом. При изменении таких видов деятельности юридические лица </w:t>
      </w:r>
      <w:r w:rsidR="00097E9E" w:rsidRPr="00097E9E">
        <w:rPr>
          <w:bCs/>
          <w:i/>
          <w:u w:val="single"/>
        </w:rPr>
        <w:t xml:space="preserve">вправе </w:t>
      </w:r>
      <w:r w:rsidR="00097E9E" w:rsidRPr="00097E9E">
        <w:rPr>
          <w:bCs/>
        </w:rPr>
        <w:lastRenderedPageBreak/>
        <w:t>(по своему усмотрению) обратиться за государственной регистрацией изменений и (или) дополнений, вносимых в устав (учредительный д</w:t>
      </w:r>
      <w:r w:rsidR="00097E9E" w:rsidRPr="00097E9E">
        <w:rPr>
          <w:bCs/>
        </w:rPr>
        <w:t>о</w:t>
      </w:r>
      <w:r w:rsidR="00097E9E" w:rsidRPr="00097E9E">
        <w:rPr>
          <w:bCs/>
        </w:rPr>
        <w:t>говор) юридического лица.</w:t>
      </w:r>
    </w:p>
    <w:p w:rsidR="00B469CE" w:rsidRPr="00B469CE" w:rsidRDefault="00097E9E" w:rsidP="00097E9E">
      <w:pPr>
        <w:widowControl w:val="0"/>
        <w:spacing w:line="216" w:lineRule="auto"/>
        <w:ind w:firstLine="284"/>
        <w:jc w:val="both"/>
        <w:rPr>
          <w:bCs/>
        </w:rPr>
      </w:pPr>
      <w:r w:rsidRPr="00097E9E">
        <w:rPr>
          <w:bCs/>
          <w:i/>
          <w:u w:val="single"/>
        </w:rPr>
        <w:t>Регистрирующим и иным государственным органам (организац</w:t>
      </w:r>
      <w:r w:rsidRPr="00097E9E">
        <w:rPr>
          <w:bCs/>
          <w:i/>
          <w:u w:val="single"/>
        </w:rPr>
        <w:t>и</w:t>
      </w:r>
      <w:r w:rsidRPr="00097E9E">
        <w:rPr>
          <w:bCs/>
          <w:i/>
          <w:u w:val="single"/>
        </w:rPr>
        <w:t>ям) запрещается требовать указания в уставе</w:t>
      </w:r>
      <w:r w:rsidRPr="00097E9E">
        <w:rPr>
          <w:bCs/>
        </w:rPr>
        <w:t xml:space="preserve"> юридического лица (учредительном договоре </w:t>
      </w:r>
      <w:r>
        <w:rPr>
          <w:bCs/>
          <w:lang w:val="be-BY"/>
        </w:rPr>
        <w:t>–</w:t>
      </w:r>
      <w:r w:rsidRPr="00097E9E">
        <w:rPr>
          <w:bCs/>
        </w:rPr>
        <w:t xml:space="preserve"> для коммерческой организации, дейс</w:t>
      </w:r>
      <w:r w:rsidRPr="00097E9E">
        <w:rPr>
          <w:bCs/>
        </w:rPr>
        <w:t>т</w:t>
      </w:r>
      <w:r w:rsidRPr="00097E9E">
        <w:rPr>
          <w:bCs/>
        </w:rPr>
        <w:t>вующей только на основании учредительного договора), свидетельстве о государственной регистрации индивидуального предпринимателя осуществляемых ими видов деятельности.</w:t>
      </w:r>
      <w:r w:rsidR="00B469CE" w:rsidRPr="00B469CE">
        <w:rPr>
          <w:bCs/>
        </w:rPr>
        <w:t xml:space="preserve"> Поэтому можно сделать вывод, что в настоящее время правоспособность юридических лиц является универсальной или общей, хотя это напрямую и не закрепл</w:t>
      </w:r>
      <w:r w:rsidR="00B469CE" w:rsidRPr="00B469CE">
        <w:rPr>
          <w:bCs/>
        </w:rPr>
        <w:t>е</w:t>
      </w:r>
      <w:r w:rsidR="00B469CE" w:rsidRPr="00B469CE">
        <w:rPr>
          <w:bCs/>
        </w:rPr>
        <w:t>но в ГК.</w:t>
      </w:r>
    </w:p>
    <w:p w:rsidR="00B469CE" w:rsidRPr="00B469CE" w:rsidRDefault="00B469CE" w:rsidP="00B469CE">
      <w:pPr>
        <w:widowControl w:val="0"/>
        <w:spacing w:line="216" w:lineRule="auto"/>
        <w:ind w:firstLine="284"/>
        <w:jc w:val="both"/>
        <w:rPr>
          <w:bCs/>
        </w:rPr>
      </w:pPr>
      <w:proofErr w:type="gramStart"/>
      <w:r w:rsidRPr="00B469CE">
        <w:rPr>
          <w:bCs/>
        </w:rPr>
        <w:t>Одновременно необходимо отметить, что согласно п. 3 Положения о государственной регистрации его нормы не применяются при гос</w:t>
      </w:r>
      <w:r w:rsidRPr="00B469CE">
        <w:rPr>
          <w:bCs/>
        </w:rPr>
        <w:t>у</w:t>
      </w:r>
      <w:r w:rsidRPr="00B469CE">
        <w:rPr>
          <w:bCs/>
        </w:rPr>
        <w:t xml:space="preserve">дарственной регистрации </w:t>
      </w:r>
      <w:r w:rsidR="008C2B72" w:rsidRPr="008C2B72">
        <w:rPr>
          <w:bCs/>
        </w:rPr>
        <w:t>республиканских государственно-общественных объединений, фондов, религиозных организаций, тр</w:t>
      </w:r>
      <w:r w:rsidR="008C2B72" w:rsidRPr="008C2B72">
        <w:rPr>
          <w:bCs/>
        </w:rPr>
        <w:t>е</w:t>
      </w:r>
      <w:r w:rsidR="008C2B72" w:rsidRPr="008C2B72">
        <w:rPr>
          <w:bCs/>
        </w:rPr>
        <w:t>тейских судов, коллегий адвокатов, адвокатских бюро, Белорусской нотариальной палаты, организаций, обеспечивающих проведение м</w:t>
      </w:r>
      <w:r w:rsidR="008C2B72" w:rsidRPr="008C2B72">
        <w:rPr>
          <w:bCs/>
        </w:rPr>
        <w:t>е</w:t>
      </w:r>
      <w:r w:rsidR="008C2B72" w:rsidRPr="008C2B72">
        <w:rPr>
          <w:bCs/>
        </w:rPr>
        <w:t>диации, а также политических партий и других общественных объед</w:t>
      </w:r>
      <w:r w:rsidR="008C2B72" w:rsidRPr="008C2B72">
        <w:rPr>
          <w:bCs/>
        </w:rPr>
        <w:t>и</w:t>
      </w:r>
      <w:r w:rsidR="008C2B72" w:rsidRPr="008C2B72">
        <w:rPr>
          <w:bCs/>
        </w:rPr>
        <w:t>нений, их союзов (ассоциаций), союзов (ассоциаций) по виду (видам) спорта, созданных с участием общественного объединения (общес</w:t>
      </w:r>
      <w:r w:rsidR="008C2B72" w:rsidRPr="008C2B72">
        <w:rPr>
          <w:bCs/>
        </w:rPr>
        <w:t>т</w:t>
      </w:r>
      <w:r w:rsidR="008C2B72" w:rsidRPr="008C2B72">
        <w:rPr>
          <w:bCs/>
        </w:rPr>
        <w:t>венных</w:t>
      </w:r>
      <w:proofErr w:type="gramEnd"/>
      <w:r w:rsidR="008C2B72" w:rsidRPr="008C2B72">
        <w:rPr>
          <w:bCs/>
        </w:rPr>
        <w:t xml:space="preserve"> объединений).</w:t>
      </w:r>
      <w:r w:rsidR="008C2B72">
        <w:rPr>
          <w:bCs/>
          <w:lang w:val="be-BY"/>
        </w:rPr>
        <w:t xml:space="preserve"> </w:t>
      </w:r>
      <w:proofErr w:type="gramStart"/>
      <w:r w:rsidRPr="00B469CE">
        <w:rPr>
          <w:bCs/>
        </w:rPr>
        <w:t>Так, например, Положение о создании, деятел</w:t>
      </w:r>
      <w:r w:rsidRPr="00B469CE">
        <w:rPr>
          <w:bCs/>
        </w:rPr>
        <w:t>ь</w:t>
      </w:r>
      <w:r w:rsidRPr="00B469CE">
        <w:rPr>
          <w:bCs/>
        </w:rPr>
        <w:t>ности и ликвидации фондов в Республике Беларусь (утв. Указом Пр</w:t>
      </w:r>
      <w:r w:rsidRPr="00B469CE">
        <w:rPr>
          <w:bCs/>
        </w:rPr>
        <w:t>е</w:t>
      </w:r>
      <w:r w:rsidRPr="00B469CE">
        <w:rPr>
          <w:bCs/>
        </w:rPr>
        <w:t>зидента Республики Беларусь от 1 июля 2005 г. № 302 (с изм. и доп.)) предусматривает, что в уставе фонда должны содержаться цели, зад</w:t>
      </w:r>
      <w:r w:rsidRPr="00B469CE">
        <w:rPr>
          <w:bCs/>
        </w:rPr>
        <w:t>а</w:t>
      </w:r>
      <w:r w:rsidRPr="00B469CE">
        <w:rPr>
          <w:bCs/>
        </w:rPr>
        <w:t>чи, предмет и методы его деятельности, направленные на социальные, благотворительные, культурные, образовательные, содействующие развитию физкультуры и спорта, научные или иные общественно п</w:t>
      </w:r>
      <w:r w:rsidRPr="00B469CE">
        <w:rPr>
          <w:bCs/>
        </w:rPr>
        <w:t>о</w:t>
      </w:r>
      <w:r w:rsidRPr="00B469CE">
        <w:rPr>
          <w:bCs/>
        </w:rPr>
        <w:t>лезные блага.</w:t>
      </w:r>
      <w:proofErr w:type="gramEnd"/>
      <w:r w:rsidRPr="00B469CE">
        <w:rPr>
          <w:bCs/>
        </w:rPr>
        <w:t xml:space="preserve"> Фонд не вправе преследовать цели, связанные с выявл</w:t>
      </w:r>
      <w:r w:rsidRPr="00B469CE">
        <w:rPr>
          <w:bCs/>
        </w:rPr>
        <w:t>е</w:t>
      </w:r>
      <w:r w:rsidRPr="00B469CE">
        <w:rPr>
          <w:bCs/>
        </w:rPr>
        <w:t>нием и выражением политической воли граждан, а также ему запрещ</w:t>
      </w:r>
      <w:r w:rsidRPr="00B469CE">
        <w:rPr>
          <w:bCs/>
        </w:rPr>
        <w:t>а</w:t>
      </w:r>
      <w:r w:rsidRPr="00B469CE">
        <w:rPr>
          <w:bCs/>
        </w:rPr>
        <w:t xml:space="preserve">ется иметь целью осуществление экстремистской деятельности. Ввиду наличия такого законодательного ограничения следует вывод, что фонд, </w:t>
      </w:r>
      <w:proofErr w:type="gramStart"/>
      <w:r w:rsidRPr="00B469CE">
        <w:rPr>
          <w:bCs/>
        </w:rPr>
        <w:t>а</w:t>
      </w:r>
      <w:proofErr w:type="gramEnd"/>
      <w:r w:rsidRPr="00B469CE">
        <w:rPr>
          <w:bCs/>
        </w:rPr>
        <w:t xml:space="preserve"> равно как и иные указанные в п. 3 Положения о государстве</w:t>
      </w:r>
      <w:r w:rsidRPr="00B469CE">
        <w:rPr>
          <w:bCs/>
        </w:rPr>
        <w:t>н</w:t>
      </w:r>
      <w:r w:rsidRPr="00B469CE">
        <w:rPr>
          <w:bCs/>
        </w:rPr>
        <w:t>ной регистрации некоммерческие юридические лица обладают не о</w:t>
      </w:r>
      <w:r w:rsidRPr="00B469CE">
        <w:rPr>
          <w:bCs/>
        </w:rPr>
        <w:t>б</w:t>
      </w:r>
      <w:r w:rsidRPr="00B469CE">
        <w:rPr>
          <w:bCs/>
        </w:rPr>
        <w:t>щей, а специальной правоспособностью. Поэтому можно констатир</w:t>
      </w:r>
      <w:r w:rsidRPr="00B469CE">
        <w:rPr>
          <w:bCs/>
        </w:rPr>
        <w:t>о</w:t>
      </w:r>
      <w:r w:rsidRPr="00B469CE">
        <w:rPr>
          <w:bCs/>
        </w:rPr>
        <w:t>вать, что правоспособность юридических лиц может быть как униве</w:t>
      </w:r>
      <w:r w:rsidRPr="00B469CE">
        <w:rPr>
          <w:bCs/>
        </w:rPr>
        <w:t>р</w:t>
      </w:r>
      <w:r w:rsidRPr="00B469CE">
        <w:rPr>
          <w:bCs/>
        </w:rPr>
        <w:t>сальной (обшей), дающей им возможность участвовать в любых гра</w:t>
      </w:r>
      <w:r w:rsidRPr="00B469CE">
        <w:rPr>
          <w:bCs/>
        </w:rPr>
        <w:t>ж</w:t>
      </w:r>
      <w:r w:rsidRPr="00B469CE">
        <w:rPr>
          <w:bCs/>
        </w:rPr>
        <w:t>данских правоотношениях, так и специальной (ограниченной), пре</w:t>
      </w:r>
      <w:r w:rsidRPr="00B469CE">
        <w:rPr>
          <w:bCs/>
        </w:rPr>
        <w:t>д</w:t>
      </w:r>
      <w:r w:rsidRPr="00B469CE">
        <w:rPr>
          <w:bCs/>
        </w:rPr>
        <w:t>полагающей их участие лишь в определенном, ограниченном круге таких правоотношений.</w:t>
      </w:r>
    </w:p>
    <w:p w:rsidR="00B469CE" w:rsidRPr="00B469CE" w:rsidRDefault="00B469CE" w:rsidP="00B469CE">
      <w:pPr>
        <w:widowControl w:val="0"/>
        <w:spacing w:line="216" w:lineRule="auto"/>
        <w:ind w:firstLine="284"/>
        <w:jc w:val="both"/>
        <w:rPr>
          <w:bCs/>
        </w:rPr>
      </w:pPr>
      <w:r w:rsidRPr="00B469CE">
        <w:rPr>
          <w:bCs/>
        </w:rPr>
        <w:t>Следует учитывать, что осуществление тех видов предприним</w:t>
      </w:r>
      <w:r w:rsidRPr="00B469CE">
        <w:rPr>
          <w:bCs/>
        </w:rPr>
        <w:t>а</w:t>
      </w:r>
      <w:r w:rsidRPr="00B469CE">
        <w:rPr>
          <w:bCs/>
        </w:rPr>
        <w:t>тельства, для которых требуется специальное разрешение государства (лицензия), возможно лишь с момента его получения и до истечения срока его действия и в этом смысле не зависит от наличия или отсу</w:t>
      </w:r>
      <w:r w:rsidRPr="00B469CE">
        <w:rPr>
          <w:bCs/>
        </w:rPr>
        <w:t>т</w:t>
      </w:r>
      <w:r w:rsidRPr="00B469CE">
        <w:rPr>
          <w:bCs/>
        </w:rPr>
        <w:t>ствия соответствующей записи в учредительных документах юридич</w:t>
      </w:r>
      <w:r w:rsidRPr="00B469CE">
        <w:rPr>
          <w:bCs/>
        </w:rPr>
        <w:t>е</w:t>
      </w:r>
      <w:r w:rsidRPr="00B469CE">
        <w:rPr>
          <w:bCs/>
        </w:rPr>
        <w:t>ского лица. Поэтому коммерческой организации не может быть отк</w:t>
      </w:r>
      <w:r w:rsidRPr="00B469CE">
        <w:rPr>
          <w:bCs/>
        </w:rPr>
        <w:t>а</w:t>
      </w:r>
      <w:r w:rsidRPr="00B469CE">
        <w:rPr>
          <w:bCs/>
        </w:rPr>
        <w:lastRenderedPageBreak/>
        <w:t>зано в выдаче соответствующей лицензии только на том основании, что данный вид деятельности не предусмотрен ее учредительными документами. Перечень лицензируемых видов деятельности определ</w:t>
      </w:r>
      <w:r w:rsidRPr="00B469CE">
        <w:rPr>
          <w:bCs/>
        </w:rPr>
        <w:t>я</w:t>
      </w:r>
      <w:r w:rsidRPr="00B469CE">
        <w:rPr>
          <w:bCs/>
        </w:rPr>
        <w:t xml:space="preserve">ется на основании </w:t>
      </w:r>
      <w:r w:rsidR="009925FB">
        <w:rPr>
          <w:bCs/>
        </w:rPr>
        <w:t>Указа</w:t>
      </w:r>
      <w:r w:rsidRPr="00B469CE">
        <w:rPr>
          <w:bCs/>
        </w:rPr>
        <w:t xml:space="preserve"> Президента Республики Беларусь от </w:t>
      </w:r>
      <w:r w:rsidR="008C2B72" w:rsidRPr="008C2B72">
        <w:rPr>
          <w:bCs/>
        </w:rPr>
        <w:t xml:space="preserve">01.09.2010 </w:t>
      </w:r>
      <w:r w:rsidR="008C2B72">
        <w:rPr>
          <w:bCs/>
          <w:lang w:val="be-BY"/>
        </w:rPr>
        <w:t>г. №</w:t>
      </w:r>
      <w:r w:rsidR="008C2B72" w:rsidRPr="008C2B72">
        <w:rPr>
          <w:bCs/>
        </w:rPr>
        <w:t xml:space="preserve"> 450</w:t>
      </w:r>
      <w:r w:rsidR="008C2B72">
        <w:rPr>
          <w:bCs/>
          <w:lang w:val="be-BY"/>
        </w:rPr>
        <w:t xml:space="preserve"> </w:t>
      </w:r>
      <w:r w:rsidR="008C2B72" w:rsidRPr="008C2B72">
        <w:rPr>
          <w:bCs/>
        </w:rPr>
        <w:t>(</w:t>
      </w:r>
      <w:r w:rsidR="008C2B72">
        <w:rPr>
          <w:bCs/>
          <w:lang w:val="be-BY"/>
        </w:rPr>
        <w:t xml:space="preserve">в </w:t>
      </w:r>
      <w:r w:rsidR="008C2B72" w:rsidRPr="008C2B72">
        <w:rPr>
          <w:bCs/>
        </w:rPr>
        <w:t>ред. от 08.01.2013</w:t>
      </w:r>
      <w:r w:rsidR="008C2B72">
        <w:rPr>
          <w:bCs/>
          <w:lang w:val="be-BY"/>
        </w:rPr>
        <w:t xml:space="preserve"> г.)</w:t>
      </w:r>
      <w:r w:rsidRPr="00B469CE">
        <w:rPr>
          <w:bCs/>
        </w:rPr>
        <w:t xml:space="preserve"> «О лицензировании о</w:t>
      </w:r>
      <w:r w:rsidRPr="00B469CE">
        <w:rPr>
          <w:bCs/>
        </w:rPr>
        <w:t>т</w:t>
      </w:r>
      <w:r w:rsidRPr="00B469CE">
        <w:rPr>
          <w:bCs/>
        </w:rPr>
        <w:t>дельных видов деятельности». Вместе с тем государственное лиценз</w:t>
      </w:r>
      <w:r w:rsidRPr="00B469CE">
        <w:rPr>
          <w:bCs/>
        </w:rPr>
        <w:t>и</w:t>
      </w:r>
      <w:r w:rsidRPr="00B469CE">
        <w:rPr>
          <w:bCs/>
        </w:rPr>
        <w:t>рование отдельных видов деятельности означает, что коммерческие организации, не имеющие соответствующей лицензии, не вправе з</w:t>
      </w:r>
      <w:r w:rsidRPr="00B469CE">
        <w:rPr>
          <w:bCs/>
        </w:rPr>
        <w:t>а</w:t>
      </w:r>
      <w:r w:rsidRPr="00B469CE">
        <w:rPr>
          <w:bCs/>
        </w:rPr>
        <w:t>ниматься такой деятельностью, и потому также можно говорить об известном ограничении содержания их общей правоспособности.</w:t>
      </w:r>
    </w:p>
    <w:p w:rsidR="00B469CE" w:rsidRPr="00B469CE" w:rsidRDefault="00B469CE" w:rsidP="00B469CE">
      <w:pPr>
        <w:widowControl w:val="0"/>
        <w:spacing w:line="216" w:lineRule="auto"/>
        <w:ind w:firstLine="284"/>
        <w:jc w:val="both"/>
        <w:rPr>
          <w:bCs/>
        </w:rPr>
      </w:pPr>
      <w:r w:rsidRPr="00B469CE">
        <w:rPr>
          <w:bCs/>
        </w:rPr>
        <w:t>Для юридических лиц, сохраняющих целевую правоспособность по прямому указанию закона (некоммерческих организаций, банков и др.), возможно совершение лишь таких действий (сделок), которые соответствуют установленным учредительными документами целям деятельности. Специального оповещения контрагентов об этом не тр</w:t>
      </w:r>
      <w:r w:rsidRPr="00B469CE">
        <w:rPr>
          <w:bCs/>
        </w:rPr>
        <w:t>е</w:t>
      </w:r>
      <w:r w:rsidRPr="00B469CE">
        <w:rPr>
          <w:bCs/>
        </w:rPr>
        <w:t>буется, а потому сделки, выходящие за указанные пределы, считаются ничтожными вне зависимости от того, знали ли они о таких огранич</w:t>
      </w:r>
      <w:r w:rsidRPr="00B469CE">
        <w:rPr>
          <w:bCs/>
        </w:rPr>
        <w:t>е</w:t>
      </w:r>
      <w:r w:rsidRPr="00B469CE">
        <w:rPr>
          <w:bCs/>
        </w:rPr>
        <w:t>ниях (ст. 174 ГК).</w:t>
      </w:r>
    </w:p>
    <w:p w:rsidR="00B469CE" w:rsidRPr="008C2B72" w:rsidRDefault="00B469CE" w:rsidP="008C2B72">
      <w:pPr>
        <w:widowControl w:val="0"/>
        <w:spacing w:line="216" w:lineRule="auto"/>
        <w:ind w:firstLine="284"/>
        <w:jc w:val="center"/>
        <w:rPr>
          <w:bCs/>
          <w:i/>
        </w:rPr>
      </w:pPr>
      <w:r w:rsidRPr="008C2B72">
        <w:rPr>
          <w:bCs/>
          <w:i/>
        </w:rPr>
        <w:t>Учредительные документы юридического лица</w:t>
      </w:r>
    </w:p>
    <w:p w:rsidR="00B469CE" w:rsidRPr="00B469CE" w:rsidRDefault="00B469CE" w:rsidP="00B469CE">
      <w:pPr>
        <w:widowControl w:val="0"/>
        <w:spacing w:line="216" w:lineRule="auto"/>
        <w:ind w:firstLine="284"/>
        <w:jc w:val="both"/>
        <w:rPr>
          <w:bCs/>
        </w:rPr>
      </w:pPr>
      <w:r w:rsidRPr="00B469CE">
        <w:rPr>
          <w:bCs/>
        </w:rPr>
        <w:t>Согласно п. 1 ст. 48 ГК юридическое лицо действует на основании устава</w:t>
      </w:r>
      <w:r w:rsidR="008C2B72">
        <w:rPr>
          <w:bCs/>
          <w:lang w:val="be-BY"/>
        </w:rPr>
        <w:t xml:space="preserve"> </w:t>
      </w:r>
      <w:proofErr w:type="gramStart"/>
      <w:r w:rsidR="008C2B72">
        <w:rPr>
          <w:bCs/>
          <w:lang w:val="be-BY"/>
        </w:rPr>
        <w:t>и(</w:t>
      </w:r>
      <w:proofErr w:type="gramEnd"/>
      <w:r w:rsidR="008C2B72">
        <w:rPr>
          <w:bCs/>
          <w:lang w:val="be-BY"/>
        </w:rPr>
        <w:t>или)</w:t>
      </w:r>
      <w:r w:rsidRPr="00B469CE">
        <w:rPr>
          <w:bCs/>
        </w:rPr>
        <w:t xml:space="preserve"> учредительного договора</w:t>
      </w:r>
      <w:r w:rsidR="008C2B72">
        <w:rPr>
          <w:bCs/>
        </w:rPr>
        <w:t>.</w:t>
      </w:r>
      <w:r w:rsidRPr="00B469CE">
        <w:rPr>
          <w:bCs/>
        </w:rPr>
        <w:t xml:space="preserve"> </w:t>
      </w:r>
      <w:r w:rsidR="008C2B72" w:rsidRPr="008C2B72">
        <w:rPr>
          <w:bCs/>
        </w:rPr>
        <w:t>Учредительный договор юр</w:t>
      </w:r>
      <w:r w:rsidR="008C2B72" w:rsidRPr="008C2B72">
        <w:rPr>
          <w:bCs/>
        </w:rPr>
        <w:t>и</w:t>
      </w:r>
      <w:r w:rsidR="008C2B72" w:rsidRPr="008C2B72">
        <w:rPr>
          <w:bCs/>
        </w:rPr>
        <w:t>дического лица заключается, а устав утверждается собственником имущества (учредителями, участниками).</w:t>
      </w:r>
    </w:p>
    <w:p w:rsidR="008C2B72" w:rsidRPr="008C2B72" w:rsidRDefault="008C2B72" w:rsidP="008C2B72">
      <w:pPr>
        <w:widowControl w:val="0"/>
        <w:spacing w:line="216" w:lineRule="auto"/>
        <w:ind w:firstLine="284"/>
        <w:jc w:val="both"/>
        <w:rPr>
          <w:bCs/>
        </w:rPr>
      </w:pPr>
      <w:r w:rsidRPr="008C2B72">
        <w:rPr>
          <w:bCs/>
        </w:rPr>
        <w:t>В уставе, учредительном договоре юридического лица должны о</w:t>
      </w:r>
      <w:r w:rsidRPr="008C2B72">
        <w:rPr>
          <w:bCs/>
        </w:rPr>
        <w:t>п</w:t>
      </w:r>
      <w:r w:rsidRPr="008C2B72">
        <w:rPr>
          <w:bCs/>
        </w:rPr>
        <w:t xml:space="preserve">ределяться наименование юридического лица, место его нахождения, цели деятельности, порядок управления деятельностью юридического лица, а также содержаться иные сведения, предусмотренные </w:t>
      </w:r>
      <w:r>
        <w:rPr>
          <w:bCs/>
        </w:rPr>
        <w:t xml:space="preserve">ГК </w:t>
      </w:r>
      <w:r w:rsidRPr="008C2B72">
        <w:rPr>
          <w:bCs/>
        </w:rPr>
        <w:t>и з</w:t>
      </w:r>
      <w:r w:rsidRPr="008C2B72">
        <w:rPr>
          <w:bCs/>
        </w:rPr>
        <w:t>а</w:t>
      </w:r>
      <w:r w:rsidRPr="008C2B72">
        <w:rPr>
          <w:bCs/>
        </w:rPr>
        <w:t>конодательством о юридических лицах соответствующего вида.</w:t>
      </w:r>
    </w:p>
    <w:p w:rsidR="00B469CE" w:rsidRPr="00B469CE" w:rsidRDefault="008C2B72" w:rsidP="008C2B72">
      <w:pPr>
        <w:widowControl w:val="0"/>
        <w:spacing w:line="216" w:lineRule="auto"/>
        <w:ind w:firstLine="284"/>
        <w:jc w:val="both"/>
        <w:rPr>
          <w:bCs/>
        </w:rPr>
      </w:pPr>
      <w:proofErr w:type="gramStart"/>
      <w:r w:rsidRPr="008C2B72">
        <w:rPr>
          <w:bCs/>
        </w:rPr>
        <w:t>В учредительном договоре учредители (участники) обязуются со</w:t>
      </w:r>
      <w:r w:rsidRPr="008C2B72">
        <w:rPr>
          <w:bCs/>
        </w:rPr>
        <w:t>з</w:t>
      </w:r>
      <w:r w:rsidRPr="008C2B72">
        <w:rPr>
          <w:bCs/>
        </w:rPr>
        <w:t>дать юридическое лицо, определяют порядок совместной деятельности по его созданию, условия передачи ему своего имущества и участия в его деятельности</w:t>
      </w:r>
      <w:r>
        <w:rPr>
          <w:bCs/>
        </w:rPr>
        <w:t xml:space="preserve">, а также </w:t>
      </w:r>
      <w:r w:rsidRPr="008C2B72">
        <w:rPr>
          <w:bCs/>
        </w:rPr>
        <w:t>должны определяться также условия и пор</w:t>
      </w:r>
      <w:r w:rsidRPr="008C2B72">
        <w:rPr>
          <w:bCs/>
        </w:rPr>
        <w:t>я</w:t>
      </w:r>
      <w:r w:rsidRPr="008C2B72">
        <w:rPr>
          <w:bCs/>
        </w:rPr>
        <w:t>док распределения между участниками прибыли и убытков, выхода участников из его состава и иные сведения, предусмотренные закон</w:t>
      </w:r>
      <w:r w:rsidRPr="008C2B72">
        <w:rPr>
          <w:bCs/>
        </w:rPr>
        <w:t>о</w:t>
      </w:r>
      <w:r w:rsidRPr="008C2B72">
        <w:rPr>
          <w:bCs/>
        </w:rPr>
        <w:t>дательством о юридических лицах соответствующего вида.</w:t>
      </w:r>
      <w:proofErr w:type="gramEnd"/>
      <w:r w:rsidRPr="008C2B72">
        <w:rPr>
          <w:bCs/>
        </w:rPr>
        <w:t xml:space="preserve"> По согл</w:t>
      </w:r>
      <w:r w:rsidRPr="008C2B72">
        <w:rPr>
          <w:bCs/>
        </w:rPr>
        <w:t>а</w:t>
      </w:r>
      <w:r w:rsidRPr="008C2B72">
        <w:rPr>
          <w:bCs/>
        </w:rPr>
        <w:t>сию учредителей (участников) в учредительный договор могут быть включены и другие условия.</w:t>
      </w:r>
      <w:r>
        <w:rPr>
          <w:bCs/>
        </w:rPr>
        <w:t xml:space="preserve"> </w:t>
      </w:r>
      <w:r w:rsidRPr="008C2B72">
        <w:rPr>
          <w:bCs/>
        </w:rPr>
        <w:t>В учредительных документах некомме</w:t>
      </w:r>
      <w:r w:rsidRPr="008C2B72">
        <w:rPr>
          <w:bCs/>
        </w:rPr>
        <w:t>р</w:t>
      </w:r>
      <w:r w:rsidRPr="008C2B72">
        <w:rPr>
          <w:bCs/>
        </w:rPr>
        <w:t>ческих организаций, а также в предусмотренных законодательными актами случаях в учредительных документах коммерческих организ</w:t>
      </w:r>
      <w:r w:rsidRPr="008C2B72">
        <w:rPr>
          <w:bCs/>
        </w:rPr>
        <w:t>а</w:t>
      </w:r>
      <w:r w:rsidRPr="008C2B72">
        <w:rPr>
          <w:bCs/>
        </w:rPr>
        <w:t>ций должен быть определен предмет деятельности юридического лица. Учредительными документами коммерческих организаций может быть предусмотрен предмет их деятельности и в случаях, когда в соответс</w:t>
      </w:r>
      <w:r w:rsidRPr="008C2B72">
        <w:rPr>
          <w:bCs/>
        </w:rPr>
        <w:t>т</w:t>
      </w:r>
      <w:r w:rsidRPr="008C2B72">
        <w:rPr>
          <w:bCs/>
        </w:rPr>
        <w:t>вии с законодательными актами это не является обязательным.</w:t>
      </w:r>
      <w:r w:rsidR="00B469CE" w:rsidRPr="00B469CE">
        <w:rPr>
          <w:bCs/>
        </w:rPr>
        <w:t xml:space="preserve"> Как уже отмечалось, регистрирующие и иные государственные органы (организации) не вправе требовать указания в учредительных док</w:t>
      </w:r>
      <w:r w:rsidR="00B469CE" w:rsidRPr="00B469CE">
        <w:rPr>
          <w:bCs/>
        </w:rPr>
        <w:t>у</w:t>
      </w:r>
      <w:r w:rsidR="00B469CE" w:rsidRPr="00B469CE">
        <w:rPr>
          <w:bCs/>
        </w:rPr>
        <w:t>ментах осуществляемых юридическим лицом видов деятельности.</w:t>
      </w:r>
    </w:p>
    <w:p w:rsidR="00B469CE" w:rsidRPr="00B469CE" w:rsidRDefault="00B469CE" w:rsidP="00B469CE">
      <w:pPr>
        <w:widowControl w:val="0"/>
        <w:spacing w:line="216" w:lineRule="auto"/>
        <w:ind w:firstLine="284"/>
        <w:jc w:val="both"/>
        <w:rPr>
          <w:bCs/>
        </w:rPr>
      </w:pPr>
      <w:r w:rsidRPr="00B469CE">
        <w:rPr>
          <w:bCs/>
        </w:rPr>
        <w:lastRenderedPageBreak/>
        <w:t>Изменения учредительных документов приобретают силу для третьих лиц с момента их государственной регистрации, а в случаях, установленных законодательными актами, – с момента уведомления органа, осуществляющего государственную регистрацию, о таких и</w:t>
      </w:r>
      <w:r w:rsidRPr="00B469CE">
        <w:rPr>
          <w:bCs/>
        </w:rPr>
        <w:t>з</w:t>
      </w:r>
      <w:r w:rsidRPr="00B469CE">
        <w:rPr>
          <w:bCs/>
        </w:rPr>
        <w:t>менениях. Однако юридические лица и их учредители (участники) не вправе ссылаться на отсутствие регистрации таких изменений в отн</w:t>
      </w:r>
      <w:r w:rsidRPr="00B469CE">
        <w:rPr>
          <w:bCs/>
        </w:rPr>
        <w:t>о</w:t>
      </w:r>
      <w:r w:rsidRPr="00B469CE">
        <w:rPr>
          <w:bCs/>
        </w:rPr>
        <w:t>шениях с третьими лицами, действовавшими с учетом этих изменений. Изменения учредительных документов республиканских государс</w:t>
      </w:r>
      <w:r w:rsidRPr="00B469CE">
        <w:rPr>
          <w:bCs/>
        </w:rPr>
        <w:t>т</w:t>
      </w:r>
      <w:r w:rsidRPr="00B469CE">
        <w:rPr>
          <w:bCs/>
        </w:rPr>
        <w:t>венно-общественных объединений приобретают силу для третьих лиц с момента вступления в силу правовых актов, утверждающих такие изменения.</w:t>
      </w:r>
    </w:p>
    <w:p w:rsidR="00B469CE" w:rsidRPr="00B469CE" w:rsidRDefault="00B469CE" w:rsidP="00B469CE">
      <w:pPr>
        <w:widowControl w:val="0"/>
        <w:spacing w:line="216" w:lineRule="auto"/>
        <w:ind w:firstLine="284"/>
        <w:jc w:val="both"/>
        <w:rPr>
          <w:bCs/>
        </w:rPr>
      </w:pPr>
      <w:r w:rsidRPr="00B469CE">
        <w:rPr>
          <w:bCs/>
        </w:rPr>
        <w:t>Дополнительно в учредительных документах юридического лица должны быть указаны:</w:t>
      </w:r>
    </w:p>
    <w:p w:rsidR="00B469CE" w:rsidRPr="00B469CE" w:rsidRDefault="00B469CE" w:rsidP="00B469CE">
      <w:pPr>
        <w:widowControl w:val="0"/>
        <w:spacing w:line="216" w:lineRule="auto"/>
        <w:ind w:firstLine="284"/>
        <w:jc w:val="both"/>
        <w:rPr>
          <w:bCs/>
        </w:rPr>
      </w:pPr>
      <w:r w:rsidRPr="00B469CE">
        <w:rPr>
          <w:bCs/>
        </w:rPr>
        <w:t>– сведения об обособленных структурных подразделениях комме</w:t>
      </w:r>
      <w:r w:rsidRPr="00B469CE">
        <w:rPr>
          <w:bCs/>
        </w:rPr>
        <w:t>р</w:t>
      </w:r>
      <w:r w:rsidRPr="00B469CE">
        <w:rPr>
          <w:bCs/>
        </w:rPr>
        <w:t>ческой организации (филиалах, представительствах),</w:t>
      </w:r>
    </w:p>
    <w:p w:rsidR="00B469CE" w:rsidRPr="00B469CE" w:rsidRDefault="00B469CE" w:rsidP="00B469CE">
      <w:pPr>
        <w:widowControl w:val="0"/>
        <w:spacing w:line="216" w:lineRule="auto"/>
        <w:ind w:firstLine="284"/>
        <w:jc w:val="both"/>
        <w:rPr>
          <w:bCs/>
        </w:rPr>
      </w:pPr>
      <w:r w:rsidRPr="00B469CE">
        <w:rPr>
          <w:bCs/>
        </w:rPr>
        <w:t>– субсидиарная ответственность учредителей (участников) общес</w:t>
      </w:r>
      <w:r w:rsidRPr="00B469CE">
        <w:rPr>
          <w:bCs/>
        </w:rPr>
        <w:t>т</w:t>
      </w:r>
      <w:r w:rsidRPr="00B469CE">
        <w:rPr>
          <w:bCs/>
        </w:rPr>
        <w:t xml:space="preserve">ва </w:t>
      </w:r>
      <w:r w:rsidR="008C2B72">
        <w:rPr>
          <w:bCs/>
        </w:rPr>
        <w:t xml:space="preserve">с дополнительной ответственностью </w:t>
      </w:r>
      <w:r w:rsidRPr="00B469CE">
        <w:rPr>
          <w:bCs/>
        </w:rPr>
        <w:t>по его обязательствам в пред</w:t>
      </w:r>
      <w:r w:rsidRPr="00B469CE">
        <w:rPr>
          <w:bCs/>
        </w:rPr>
        <w:t>е</w:t>
      </w:r>
      <w:r w:rsidRPr="00B469CE">
        <w:rPr>
          <w:bCs/>
        </w:rPr>
        <w:t>лах, определяемых уставом, но не менее чем в сумме, эквивалентной 50 базовым величинам,</w:t>
      </w:r>
    </w:p>
    <w:p w:rsidR="00B469CE" w:rsidRPr="00B469CE" w:rsidRDefault="00B469CE" w:rsidP="00B469CE">
      <w:pPr>
        <w:widowControl w:val="0"/>
        <w:spacing w:line="216" w:lineRule="auto"/>
        <w:ind w:firstLine="284"/>
        <w:jc w:val="both"/>
        <w:rPr>
          <w:bCs/>
        </w:rPr>
      </w:pPr>
      <w:r w:rsidRPr="00B469CE">
        <w:rPr>
          <w:bCs/>
        </w:rPr>
        <w:t>– а также сведения, предусмотренные ст. 67, 82, 88, 98, 108, 113, 116, 118, 122, 123</w:t>
      </w:r>
      <w:r w:rsidRPr="00B469CE">
        <w:rPr>
          <w:bCs/>
          <w:vertAlign w:val="superscript"/>
        </w:rPr>
        <w:t xml:space="preserve">4 </w:t>
      </w:r>
      <w:r w:rsidRPr="00B469CE">
        <w:rPr>
          <w:bCs/>
        </w:rPr>
        <w:t>ГК и в других законодательных актах о деятельн</w:t>
      </w:r>
      <w:r w:rsidRPr="00B469CE">
        <w:rPr>
          <w:bCs/>
        </w:rPr>
        <w:t>о</w:t>
      </w:r>
      <w:r w:rsidRPr="00B469CE">
        <w:rPr>
          <w:bCs/>
        </w:rPr>
        <w:t>сти юридических лиц.</w:t>
      </w:r>
    </w:p>
    <w:p w:rsidR="00B469CE" w:rsidRPr="00B469CE" w:rsidRDefault="00B469CE" w:rsidP="00B469CE">
      <w:pPr>
        <w:widowControl w:val="0"/>
        <w:spacing w:line="216" w:lineRule="auto"/>
        <w:ind w:firstLine="284"/>
        <w:jc w:val="both"/>
        <w:rPr>
          <w:bCs/>
        </w:rPr>
      </w:pPr>
      <w:r w:rsidRPr="00B469CE">
        <w:rPr>
          <w:bCs/>
        </w:rPr>
        <w:t>Создаются и действуют на основании следующих учредительных документов:</w:t>
      </w:r>
    </w:p>
    <w:p w:rsidR="00B469CE" w:rsidRPr="00B469CE" w:rsidRDefault="00B469CE" w:rsidP="00B469CE">
      <w:pPr>
        <w:widowControl w:val="0"/>
        <w:spacing w:line="216" w:lineRule="auto"/>
        <w:ind w:firstLine="284"/>
        <w:jc w:val="both"/>
        <w:rPr>
          <w:bCs/>
        </w:rPr>
      </w:pPr>
      <w:r w:rsidRPr="00B469CE">
        <w:rPr>
          <w:bCs/>
        </w:rPr>
        <w:t>– только учредительного договора – полные и коммандитные тов</w:t>
      </w:r>
      <w:r w:rsidRPr="00B469CE">
        <w:rPr>
          <w:bCs/>
        </w:rPr>
        <w:t>а</w:t>
      </w:r>
      <w:r w:rsidRPr="00B469CE">
        <w:rPr>
          <w:bCs/>
        </w:rPr>
        <w:t>рищества (п. 1 ст. 67 ГК и п. 1 ст. 82 ГК);</w:t>
      </w:r>
    </w:p>
    <w:p w:rsidR="00B469CE" w:rsidRPr="00B469CE" w:rsidRDefault="00B469CE" w:rsidP="00B469CE">
      <w:pPr>
        <w:widowControl w:val="0"/>
        <w:spacing w:line="216" w:lineRule="auto"/>
        <w:ind w:firstLine="284"/>
        <w:jc w:val="both"/>
        <w:rPr>
          <w:bCs/>
        </w:rPr>
      </w:pPr>
      <w:proofErr w:type="gramStart"/>
      <w:r w:rsidRPr="00B469CE">
        <w:rPr>
          <w:bCs/>
        </w:rPr>
        <w:t xml:space="preserve">– </w:t>
      </w:r>
      <w:r w:rsidR="008C2B72">
        <w:rPr>
          <w:bCs/>
        </w:rPr>
        <w:t>только у</w:t>
      </w:r>
      <w:r w:rsidRPr="00B469CE">
        <w:rPr>
          <w:bCs/>
        </w:rPr>
        <w:t>става – общества с ограниченной ответственностью (п. 1 ст. 88 ГК), общества с дополнительной ответственностью (п.1 ст. 94 ГК), объединения юридических лиц и (или) индивидуальных предпр</w:t>
      </w:r>
      <w:r w:rsidRPr="00B469CE">
        <w:rPr>
          <w:bCs/>
        </w:rPr>
        <w:t>и</w:t>
      </w:r>
      <w:r w:rsidRPr="00B469CE">
        <w:rPr>
          <w:bCs/>
        </w:rPr>
        <w:t>нимателей (ассоциации и союзы) (п. 1 ст. 122 ГК), товарищества со</w:t>
      </w:r>
      <w:r w:rsidRPr="00B469CE">
        <w:rPr>
          <w:bCs/>
        </w:rPr>
        <w:t>б</w:t>
      </w:r>
      <w:r w:rsidRPr="00B469CE">
        <w:rPr>
          <w:bCs/>
        </w:rPr>
        <w:t>ственников, центральная компания финансово-промышленной или хозяйственной группы</w:t>
      </w:r>
      <w:r w:rsidR="008C2B72">
        <w:rPr>
          <w:bCs/>
        </w:rPr>
        <w:t>,</w:t>
      </w:r>
      <w:r w:rsidRPr="00B469CE">
        <w:rPr>
          <w:bCs/>
        </w:rPr>
        <w:t xml:space="preserve"> акционерные общества (п. 3 ст. 98 ГК)</w:t>
      </w:r>
      <w:r w:rsidR="008C2B72">
        <w:rPr>
          <w:bCs/>
        </w:rPr>
        <w:t>,</w:t>
      </w:r>
      <w:r w:rsidRPr="00B469CE">
        <w:rPr>
          <w:bCs/>
        </w:rPr>
        <w:t xml:space="preserve"> прои</w:t>
      </w:r>
      <w:r w:rsidRPr="00B469CE">
        <w:rPr>
          <w:bCs/>
        </w:rPr>
        <w:t>з</w:t>
      </w:r>
      <w:r w:rsidRPr="00B469CE">
        <w:rPr>
          <w:bCs/>
        </w:rPr>
        <w:t>водственный кооператив, унитарное предприятие, казенное предпр</w:t>
      </w:r>
      <w:r w:rsidRPr="00B469CE">
        <w:rPr>
          <w:bCs/>
        </w:rPr>
        <w:t>и</w:t>
      </w:r>
      <w:r w:rsidRPr="00B469CE">
        <w:rPr>
          <w:bCs/>
        </w:rPr>
        <w:t>ятие, крестьянское (фермерское</w:t>
      </w:r>
      <w:r w:rsidR="008C2B72">
        <w:rPr>
          <w:bCs/>
        </w:rPr>
        <w:t>)</w:t>
      </w:r>
      <w:r w:rsidRPr="00B469CE">
        <w:rPr>
          <w:bCs/>
        </w:rPr>
        <w:t xml:space="preserve"> хозяйство, потребительский</w:t>
      </w:r>
      <w:proofErr w:type="gramEnd"/>
      <w:r w:rsidRPr="00B469CE">
        <w:rPr>
          <w:bCs/>
        </w:rPr>
        <w:t xml:space="preserve"> </w:t>
      </w:r>
      <w:proofErr w:type="gramStart"/>
      <w:r w:rsidRPr="00B469CE">
        <w:rPr>
          <w:bCs/>
        </w:rPr>
        <w:t>коопер</w:t>
      </w:r>
      <w:r w:rsidRPr="00B469CE">
        <w:rPr>
          <w:bCs/>
        </w:rPr>
        <w:t>а</w:t>
      </w:r>
      <w:r w:rsidRPr="00B469CE">
        <w:rPr>
          <w:bCs/>
        </w:rPr>
        <w:t>тив, общественные и религиозные организации (объединения), пол</w:t>
      </w:r>
      <w:r w:rsidRPr="00B469CE">
        <w:rPr>
          <w:bCs/>
        </w:rPr>
        <w:t>и</w:t>
      </w:r>
      <w:r w:rsidRPr="00B469CE">
        <w:rPr>
          <w:bCs/>
        </w:rPr>
        <w:t>тические партии, профессиональные союзы, республиканские госуда</w:t>
      </w:r>
      <w:r w:rsidRPr="00B469CE">
        <w:rPr>
          <w:bCs/>
        </w:rPr>
        <w:t>р</w:t>
      </w:r>
      <w:r w:rsidRPr="00B469CE">
        <w:rPr>
          <w:bCs/>
        </w:rPr>
        <w:t>ственно-общественные объединения, фонды, учреждения, государс</w:t>
      </w:r>
      <w:r w:rsidRPr="00B469CE">
        <w:rPr>
          <w:bCs/>
        </w:rPr>
        <w:t>т</w:t>
      </w:r>
      <w:r w:rsidRPr="00B469CE">
        <w:rPr>
          <w:bCs/>
        </w:rPr>
        <w:t xml:space="preserve">венные объединения (концерны, </w:t>
      </w:r>
      <w:r w:rsidR="008C2B72">
        <w:rPr>
          <w:bCs/>
        </w:rPr>
        <w:t xml:space="preserve">холдинги, </w:t>
      </w:r>
      <w:r w:rsidRPr="00B469CE">
        <w:rPr>
          <w:bCs/>
        </w:rPr>
        <w:t>производственные, научно-производственные или иные объединения) (ст. 123</w:t>
      </w:r>
      <w:r w:rsidRPr="00B469CE">
        <w:rPr>
          <w:bCs/>
          <w:vertAlign w:val="superscript"/>
        </w:rPr>
        <w:t xml:space="preserve">4 </w:t>
      </w:r>
      <w:r w:rsidRPr="00B469CE">
        <w:rPr>
          <w:bCs/>
        </w:rPr>
        <w:t>ГК), садоводческие товарищества, торгово-промышленные палаты.</w:t>
      </w:r>
      <w:proofErr w:type="gramEnd"/>
    </w:p>
    <w:p w:rsidR="00B469CE" w:rsidRPr="008C2B72" w:rsidRDefault="00B469CE" w:rsidP="008C2B72">
      <w:pPr>
        <w:widowControl w:val="0"/>
        <w:spacing w:line="216" w:lineRule="auto"/>
        <w:ind w:firstLine="284"/>
        <w:jc w:val="center"/>
        <w:rPr>
          <w:bCs/>
          <w:i/>
        </w:rPr>
      </w:pPr>
      <w:r w:rsidRPr="008C2B72">
        <w:rPr>
          <w:bCs/>
          <w:i/>
        </w:rPr>
        <w:t>Органы юридического лица</w:t>
      </w:r>
    </w:p>
    <w:p w:rsidR="00B469CE" w:rsidRPr="00B469CE" w:rsidRDefault="00B469CE" w:rsidP="00B469CE">
      <w:pPr>
        <w:widowControl w:val="0"/>
        <w:spacing w:line="216" w:lineRule="auto"/>
        <w:ind w:firstLine="284"/>
        <w:jc w:val="both"/>
        <w:rPr>
          <w:bCs/>
        </w:rPr>
      </w:pPr>
      <w:r w:rsidRPr="00B469CE">
        <w:rPr>
          <w:bCs/>
        </w:rPr>
        <w:t>Правоспособность и дееспособность юридического лица реализ</w:t>
      </w:r>
      <w:r w:rsidRPr="00B469CE">
        <w:rPr>
          <w:bCs/>
        </w:rPr>
        <w:t>у</w:t>
      </w:r>
      <w:r w:rsidRPr="00B469CE">
        <w:rPr>
          <w:bCs/>
        </w:rPr>
        <w:t>ются через его органы (п. 1 ст. 49 ГК), формирующие и выражающие вовне его волю как самостоятельного субъекта права. Органы юрид</w:t>
      </w:r>
      <w:r w:rsidRPr="00B469CE">
        <w:rPr>
          <w:bCs/>
        </w:rPr>
        <w:t>и</w:t>
      </w:r>
      <w:r w:rsidRPr="00B469CE">
        <w:rPr>
          <w:bCs/>
        </w:rPr>
        <w:t xml:space="preserve">ческого лица не только осуществляют управление его деятельностью, но и выступают в имущественном обороте от его имени, иначе говоря, </w:t>
      </w:r>
      <w:r w:rsidRPr="00B469CE">
        <w:rPr>
          <w:bCs/>
        </w:rPr>
        <w:lastRenderedPageBreak/>
        <w:t>их действия признаются действиями самого юридического лица. Они составляют часть юридического лица и не являются самостоятельными субъектами права (в отличие от представителей, которые тоже могут выступать от имени юридического липа по его поручению, и от по</w:t>
      </w:r>
      <w:r w:rsidRPr="00B469CE">
        <w:rPr>
          <w:bCs/>
        </w:rPr>
        <w:t>л</w:t>
      </w:r>
      <w:r w:rsidRPr="00B469CE">
        <w:rPr>
          <w:bCs/>
        </w:rPr>
        <w:t>ных товарищей, предпринимательская деятельность которых призн</w:t>
      </w:r>
      <w:r w:rsidRPr="00B469CE">
        <w:rPr>
          <w:bCs/>
        </w:rPr>
        <w:t>а</w:t>
      </w:r>
      <w:r w:rsidRPr="00B469CE">
        <w:rPr>
          <w:bCs/>
        </w:rPr>
        <w:t>ется деятельностью соответствующего товарищества в целом). Поэт</w:t>
      </w:r>
      <w:r w:rsidRPr="00B469CE">
        <w:rPr>
          <w:bCs/>
        </w:rPr>
        <w:t>о</w:t>
      </w:r>
      <w:r w:rsidRPr="00B469CE">
        <w:rPr>
          <w:bCs/>
        </w:rPr>
        <w:t>му для совершения сделок от имени юридического лица они не ну</w:t>
      </w:r>
      <w:r w:rsidRPr="00B469CE">
        <w:rPr>
          <w:bCs/>
        </w:rPr>
        <w:t>ж</w:t>
      </w:r>
      <w:r w:rsidRPr="00B469CE">
        <w:rPr>
          <w:bCs/>
        </w:rPr>
        <w:t xml:space="preserve">даются в доверенности. Органы юридического лица могут быть </w:t>
      </w:r>
      <w:r w:rsidRPr="00B469CE">
        <w:rPr>
          <w:bCs/>
          <w:i/>
        </w:rPr>
        <w:t>един</w:t>
      </w:r>
      <w:r w:rsidRPr="00B469CE">
        <w:rPr>
          <w:bCs/>
          <w:i/>
        </w:rPr>
        <w:t>о</w:t>
      </w:r>
      <w:r w:rsidRPr="00B469CE">
        <w:rPr>
          <w:bCs/>
          <w:i/>
        </w:rPr>
        <w:t>личными</w:t>
      </w:r>
      <w:r w:rsidRPr="00B469CE">
        <w:rPr>
          <w:bCs/>
        </w:rPr>
        <w:t xml:space="preserve"> (директор, генеральный директор, президент, председатель правления и т.п.) и </w:t>
      </w:r>
      <w:r w:rsidRPr="00B469CE">
        <w:rPr>
          <w:bCs/>
          <w:i/>
        </w:rPr>
        <w:t>коллегиальными</w:t>
      </w:r>
      <w:r w:rsidRPr="00B469CE">
        <w:rPr>
          <w:bCs/>
        </w:rPr>
        <w:t xml:space="preserve"> (правление, наблюдательный или попечительский совет, общее собрание). Коллегиальные органы обяз</w:t>
      </w:r>
      <w:r w:rsidRPr="00B469CE">
        <w:rPr>
          <w:bCs/>
        </w:rPr>
        <w:t>а</w:t>
      </w:r>
      <w:r w:rsidRPr="00B469CE">
        <w:rPr>
          <w:bCs/>
        </w:rPr>
        <w:t>тельно создаются в корпоративных юридических лицах, построенных на началах членства (товариществах и обществах, кооперативах, о</w:t>
      </w:r>
      <w:r w:rsidRPr="00B469CE">
        <w:rPr>
          <w:bCs/>
        </w:rPr>
        <w:t>б</w:t>
      </w:r>
      <w:r w:rsidRPr="00B469CE">
        <w:rPr>
          <w:bCs/>
        </w:rPr>
        <w:t>щественных организациях, ассоциациях и союзах). Высшим органом здесь всегда является общее собрание их участников. Они, впрочем, могут создаваться и в фондах (попечительские советы), и в учрежд</w:t>
      </w:r>
      <w:r w:rsidRPr="00B469CE">
        <w:rPr>
          <w:bCs/>
        </w:rPr>
        <w:t>е</w:t>
      </w:r>
      <w:r w:rsidRPr="00B469CE">
        <w:rPr>
          <w:bCs/>
        </w:rPr>
        <w:t xml:space="preserve">ниях (например, </w:t>
      </w:r>
      <w:proofErr w:type="gramStart"/>
      <w:r w:rsidRPr="00B469CE">
        <w:rPr>
          <w:bCs/>
        </w:rPr>
        <w:t>в</w:t>
      </w:r>
      <w:proofErr w:type="gramEnd"/>
      <w:r w:rsidRPr="00B469CE">
        <w:rPr>
          <w:bCs/>
        </w:rPr>
        <w:t xml:space="preserve"> научных и образовательных), не относящихся к корпоративным организациям. Это, однако, не касается собраний «трудовых коллективов» юридических лиц, поскольку наемные рабо</w:t>
      </w:r>
      <w:r w:rsidRPr="00B469CE">
        <w:rPr>
          <w:bCs/>
        </w:rPr>
        <w:t>т</w:t>
      </w:r>
      <w:r w:rsidRPr="00B469CE">
        <w:rPr>
          <w:bCs/>
        </w:rPr>
        <w:t>ники (рабочие и служащие) в этом своем качестве не участвуют в формировании имущества (уставного или иного капитала) юридич</w:t>
      </w:r>
      <w:r w:rsidRPr="00B469CE">
        <w:rPr>
          <w:bCs/>
        </w:rPr>
        <w:t>е</w:t>
      </w:r>
      <w:r w:rsidRPr="00B469CE">
        <w:rPr>
          <w:bCs/>
        </w:rPr>
        <w:t>ского лица и потому не вправе влиять на формирование его воли (по крайней мере, без прямого на то согласия учредителей или участн</w:t>
      </w:r>
      <w:r w:rsidRPr="00B469CE">
        <w:rPr>
          <w:bCs/>
        </w:rPr>
        <w:t>и</w:t>
      </w:r>
      <w:r w:rsidRPr="00B469CE">
        <w:rPr>
          <w:bCs/>
        </w:rPr>
        <w:t>ков). Органы юридического лица могут создаваться для формирования его воли («волеобразующие органы») и для одновременного выраж</w:t>
      </w:r>
      <w:r w:rsidRPr="00B469CE">
        <w:rPr>
          <w:bCs/>
        </w:rPr>
        <w:t>е</w:t>
      </w:r>
      <w:r w:rsidRPr="00B469CE">
        <w:rPr>
          <w:bCs/>
        </w:rPr>
        <w:t>ния его воли вовне, по отношению ко всем третьим лицам – участн</w:t>
      </w:r>
      <w:r w:rsidRPr="00B469CE">
        <w:rPr>
          <w:bCs/>
        </w:rPr>
        <w:t>и</w:t>
      </w:r>
      <w:r w:rsidRPr="00B469CE">
        <w:rPr>
          <w:bCs/>
        </w:rPr>
        <w:t>кам имущественного оборота («волеизъявляющие», или исполнител</w:t>
      </w:r>
      <w:r w:rsidRPr="00B469CE">
        <w:rPr>
          <w:bCs/>
        </w:rPr>
        <w:t>ь</w:t>
      </w:r>
      <w:r w:rsidRPr="00B469CE">
        <w:rPr>
          <w:bCs/>
        </w:rPr>
        <w:t xml:space="preserve">ные, органы). К числу первых </w:t>
      </w:r>
      <w:proofErr w:type="gramStart"/>
      <w:r w:rsidRPr="00B469CE">
        <w:rPr>
          <w:bCs/>
        </w:rPr>
        <w:t>относятся</w:t>
      </w:r>
      <w:proofErr w:type="gramEnd"/>
      <w:r w:rsidRPr="00B469CE">
        <w:rPr>
          <w:bCs/>
        </w:rPr>
        <w:t xml:space="preserve"> прежде всего общие собрания и иные коллегиальные органы, волю которых как волю юридического лица должны затем осуществлять соответствующие исполнительные органы.</w:t>
      </w:r>
    </w:p>
    <w:p w:rsidR="00B469CE" w:rsidRPr="00B469CE" w:rsidRDefault="00B469CE" w:rsidP="00B469CE">
      <w:pPr>
        <w:widowControl w:val="0"/>
        <w:spacing w:line="216" w:lineRule="auto"/>
        <w:ind w:firstLine="284"/>
        <w:jc w:val="both"/>
        <w:rPr>
          <w:bCs/>
        </w:rPr>
      </w:pPr>
      <w:r w:rsidRPr="00B469CE">
        <w:rPr>
          <w:bCs/>
        </w:rPr>
        <w:t>Вместе с тем исполнительные (волеизъявляющие) органы одновр</w:t>
      </w:r>
      <w:r w:rsidRPr="00B469CE">
        <w:rPr>
          <w:bCs/>
        </w:rPr>
        <w:t>е</w:t>
      </w:r>
      <w:r w:rsidRPr="00B469CE">
        <w:rPr>
          <w:bCs/>
        </w:rPr>
        <w:t>менно всегда являются и волеобразующими. Их деятельность не огр</w:t>
      </w:r>
      <w:r w:rsidRPr="00B469CE">
        <w:rPr>
          <w:bCs/>
        </w:rPr>
        <w:t>а</w:t>
      </w:r>
      <w:r w:rsidRPr="00B469CE">
        <w:rPr>
          <w:bCs/>
        </w:rPr>
        <w:t>ничивается только строгим исполнением воли, сформированной ин</w:t>
      </w:r>
      <w:r w:rsidRPr="00B469CE">
        <w:rPr>
          <w:bCs/>
        </w:rPr>
        <w:t>ы</w:t>
      </w:r>
      <w:r w:rsidRPr="00B469CE">
        <w:rPr>
          <w:bCs/>
        </w:rPr>
        <w:t>ми органами юридического лица. Более того, в унитарных предпр</w:t>
      </w:r>
      <w:r w:rsidRPr="00B469CE">
        <w:rPr>
          <w:bCs/>
        </w:rPr>
        <w:t>и</w:t>
      </w:r>
      <w:r w:rsidRPr="00B469CE">
        <w:rPr>
          <w:bCs/>
        </w:rPr>
        <w:t>ятиях, а также во многих видах учреждений единоличный руковод</w:t>
      </w:r>
      <w:r w:rsidRPr="00B469CE">
        <w:rPr>
          <w:bCs/>
        </w:rPr>
        <w:t>и</w:t>
      </w:r>
      <w:r w:rsidRPr="00B469CE">
        <w:rPr>
          <w:bCs/>
        </w:rPr>
        <w:t>тель (директор) одновременно является единственным волеобразу</w:t>
      </w:r>
      <w:r w:rsidRPr="00B469CE">
        <w:rPr>
          <w:bCs/>
        </w:rPr>
        <w:t>ю</w:t>
      </w:r>
      <w:r w:rsidRPr="00B469CE">
        <w:rPr>
          <w:bCs/>
        </w:rPr>
        <w:t>щим и волеизъявляющим (исполнительным) органом. Поэтому закон требует, чтобы волеизъявляющие органы юридического лица действ</w:t>
      </w:r>
      <w:r w:rsidRPr="00B469CE">
        <w:rPr>
          <w:bCs/>
        </w:rPr>
        <w:t>о</w:t>
      </w:r>
      <w:r w:rsidRPr="00B469CE">
        <w:rPr>
          <w:bCs/>
        </w:rPr>
        <w:t>вали добросовестно и разумно, руководствуясь его, а не собственными интересами (п. 3 ст. 49 ГК). При нарушении этих требований на них может быть возложена обязанность по возмещению причиненных юридическому лицу убытков за счет своего личного имущества. П</w:t>
      </w:r>
      <w:r w:rsidRPr="00B469CE">
        <w:rPr>
          <w:bCs/>
        </w:rPr>
        <w:t>о</w:t>
      </w:r>
      <w:r w:rsidRPr="00B469CE">
        <w:rPr>
          <w:bCs/>
        </w:rPr>
        <w:t>скольку, однако, речь идет о внутренних взаимоотношениях юридич</w:t>
      </w:r>
      <w:r w:rsidRPr="00B469CE">
        <w:rPr>
          <w:bCs/>
        </w:rPr>
        <w:t>е</w:t>
      </w:r>
      <w:r w:rsidRPr="00B469CE">
        <w:rPr>
          <w:bCs/>
        </w:rPr>
        <w:t>ского лица и его органа, такие противоправные действия последнего не могут служить основанием для признания недействительными сд</w:t>
      </w:r>
      <w:r w:rsidRPr="00B469CE">
        <w:rPr>
          <w:bCs/>
        </w:rPr>
        <w:t>е</w:t>
      </w:r>
      <w:r w:rsidRPr="00B469CE">
        <w:rPr>
          <w:bCs/>
        </w:rPr>
        <w:lastRenderedPageBreak/>
        <w:t>лок, заключенных этим органом от имени юридического лица с трет</w:t>
      </w:r>
      <w:r w:rsidRPr="00B469CE">
        <w:rPr>
          <w:bCs/>
        </w:rPr>
        <w:t>ь</w:t>
      </w:r>
      <w:r w:rsidRPr="00B469CE">
        <w:rPr>
          <w:bCs/>
        </w:rPr>
        <w:t>ими лицами.</w:t>
      </w:r>
    </w:p>
    <w:p w:rsidR="00B469CE" w:rsidRPr="00B469CE" w:rsidRDefault="00B469CE" w:rsidP="00B469CE">
      <w:pPr>
        <w:widowControl w:val="0"/>
        <w:spacing w:line="216" w:lineRule="auto"/>
        <w:ind w:firstLine="284"/>
        <w:jc w:val="both"/>
        <w:rPr>
          <w:bCs/>
        </w:rPr>
      </w:pPr>
      <w:r w:rsidRPr="00B469CE">
        <w:rPr>
          <w:bCs/>
        </w:rPr>
        <w:t>Кроме того, правомочия исполнительных (волеизъявляющих) орг</w:t>
      </w:r>
      <w:r w:rsidRPr="00B469CE">
        <w:rPr>
          <w:bCs/>
        </w:rPr>
        <w:t>а</w:t>
      </w:r>
      <w:r w:rsidRPr="00B469CE">
        <w:rPr>
          <w:bCs/>
        </w:rPr>
        <w:t>нов на выступление от имени юридического лица могут дополнител</w:t>
      </w:r>
      <w:r w:rsidRPr="00B469CE">
        <w:rPr>
          <w:bCs/>
        </w:rPr>
        <w:t>ь</w:t>
      </w:r>
      <w:r w:rsidRPr="00B469CE">
        <w:rPr>
          <w:bCs/>
        </w:rPr>
        <w:t>но ограничиваться законом или учредительными документами орган</w:t>
      </w:r>
      <w:r w:rsidRPr="00B469CE">
        <w:rPr>
          <w:bCs/>
        </w:rPr>
        <w:t>и</w:t>
      </w:r>
      <w:r w:rsidRPr="00B469CE">
        <w:rPr>
          <w:bCs/>
        </w:rPr>
        <w:t>зации (т.е. волей ее учредителей), например необходимостью получ</w:t>
      </w:r>
      <w:r w:rsidRPr="00B469CE">
        <w:rPr>
          <w:bCs/>
        </w:rPr>
        <w:t>е</w:t>
      </w:r>
      <w:r w:rsidRPr="00B469CE">
        <w:rPr>
          <w:bCs/>
        </w:rPr>
        <w:t>ния предварительного согласия на совершение определенных сделок от соответствующего коллегиального органа или учредителя (собс</w:t>
      </w:r>
      <w:r w:rsidRPr="00B469CE">
        <w:rPr>
          <w:bCs/>
        </w:rPr>
        <w:t>т</w:t>
      </w:r>
      <w:r w:rsidRPr="00B469CE">
        <w:rPr>
          <w:bCs/>
        </w:rPr>
        <w:t>венника). Если такие ограничения установлены в нормативном поря</w:t>
      </w:r>
      <w:r w:rsidRPr="00B469CE">
        <w:rPr>
          <w:bCs/>
        </w:rPr>
        <w:t>д</w:t>
      </w:r>
      <w:r w:rsidRPr="00B469CE">
        <w:rPr>
          <w:bCs/>
        </w:rPr>
        <w:t>ке, их несоблюдение влечет недействительность соответствующих сделок с третьими лицами (ст. 169 ГК), ибо последние должны были знать о требованиях закона. Например, унитарное предприятие не вправе распоряжаться своей недвижимостью без согласия собственн</w:t>
      </w:r>
      <w:r w:rsidRPr="00B469CE">
        <w:rPr>
          <w:bCs/>
        </w:rPr>
        <w:t>и</w:t>
      </w:r>
      <w:r w:rsidRPr="00B469CE">
        <w:rPr>
          <w:bCs/>
        </w:rPr>
        <w:t xml:space="preserve">ка-учредителя (п. 3 ст. 276 ГК). </w:t>
      </w:r>
      <w:proofErr w:type="gramStart"/>
      <w:r w:rsidRPr="00B469CE">
        <w:rPr>
          <w:bCs/>
        </w:rPr>
        <w:t>Если же ограничения введены уставом конкретного юридического лица (например, запрет единоличному о</w:t>
      </w:r>
      <w:r w:rsidRPr="00B469CE">
        <w:rPr>
          <w:bCs/>
        </w:rPr>
        <w:t>р</w:t>
      </w:r>
      <w:r w:rsidRPr="00B469CE">
        <w:rPr>
          <w:bCs/>
        </w:rPr>
        <w:t>гану акционерного общества заключать договоры на определенную сумму без предварительного согласия коллегиального органа), оспар</w:t>
      </w:r>
      <w:r w:rsidRPr="00B469CE">
        <w:rPr>
          <w:bCs/>
        </w:rPr>
        <w:t>и</w:t>
      </w:r>
      <w:r w:rsidRPr="00B469CE">
        <w:rPr>
          <w:bCs/>
        </w:rPr>
        <w:t>вание соответствующих сделок возможно лишь при доказанности зн</w:t>
      </w:r>
      <w:r w:rsidRPr="00B469CE">
        <w:rPr>
          <w:bCs/>
        </w:rPr>
        <w:t>а</w:t>
      </w:r>
      <w:r w:rsidRPr="00B469CE">
        <w:rPr>
          <w:bCs/>
        </w:rPr>
        <w:t>ния контрагентов об этих ограничениях (ст. 175 ГК).</w:t>
      </w:r>
      <w:proofErr w:type="gramEnd"/>
    </w:p>
    <w:p w:rsidR="00B469CE" w:rsidRPr="00B469CE" w:rsidRDefault="00B469CE" w:rsidP="00B469CE">
      <w:pPr>
        <w:widowControl w:val="0"/>
        <w:spacing w:line="216" w:lineRule="auto"/>
        <w:ind w:firstLine="284"/>
        <w:jc w:val="both"/>
        <w:rPr>
          <w:bCs/>
        </w:rPr>
      </w:pPr>
      <w:r w:rsidRPr="00B469CE">
        <w:rPr>
          <w:bCs/>
        </w:rPr>
        <w:t>Единоличные органы либо назначаются учредителями (например, собственником имущества унитарного предприятия или учреждения или уполномоченным им органом), либо избираются участниками (у</w:t>
      </w:r>
      <w:r w:rsidRPr="00B469CE">
        <w:rPr>
          <w:bCs/>
        </w:rPr>
        <w:t>ч</w:t>
      </w:r>
      <w:r w:rsidRPr="00B469CE">
        <w:rPr>
          <w:bCs/>
        </w:rPr>
        <w:t>редителями) юридического лица или созданным ими коллективным органом (советом, правлением). Коллективные органы либо избираю</w:t>
      </w:r>
      <w:r w:rsidRPr="00B469CE">
        <w:rPr>
          <w:bCs/>
        </w:rPr>
        <w:t>т</w:t>
      </w:r>
      <w:r w:rsidRPr="00B469CE">
        <w:rPr>
          <w:bCs/>
        </w:rPr>
        <w:t>ся всеми участниками (учредителями) (совет директоров, правление), либо состоят из них (общее собрание, попечительский совет). Состав и компетенция органов юридических лиц, а также порядок их формир</w:t>
      </w:r>
      <w:r w:rsidRPr="00B469CE">
        <w:rPr>
          <w:bCs/>
        </w:rPr>
        <w:t>о</w:t>
      </w:r>
      <w:r w:rsidRPr="00B469CE">
        <w:rPr>
          <w:bCs/>
        </w:rPr>
        <w:t>вания (назначение или избрание) определяются законодательством и учредительными документами.</w:t>
      </w:r>
    </w:p>
    <w:p w:rsidR="00B469CE" w:rsidRPr="00B469CE" w:rsidRDefault="00B469CE" w:rsidP="00B469CE">
      <w:pPr>
        <w:widowControl w:val="0"/>
        <w:spacing w:line="216" w:lineRule="auto"/>
        <w:ind w:firstLine="284"/>
        <w:jc w:val="both"/>
        <w:rPr>
          <w:bCs/>
        </w:rPr>
      </w:pPr>
      <w:r w:rsidRPr="00B469CE">
        <w:rPr>
          <w:bCs/>
        </w:rPr>
        <w:t>По общему правилу заместитель руководителя (единоличного о</w:t>
      </w:r>
      <w:r w:rsidRPr="00B469CE">
        <w:rPr>
          <w:bCs/>
        </w:rPr>
        <w:t>р</w:t>
      </w:r>
      <w:r w:rsidRPr="00B469CE">
        <w:rPr>
          <w:bCs/>
        </w:rPr>
        <w:t>гана) юридического липа, а также члены правления или дирекции (коллегиального органа) не являются органами юридического лица. Так, в унитарном предприятии в соответствии с законом единстве</w:t>
      </w:r>
      <w:r w:rsidRPr="00B469CE">
        <w:rPr>
          <w:bCs/>
        </w:rPr>
        <w:t>н</w:t>
      </w:r>
      <w:r w:rsidRPr="00B469CE">
        <w:rPr>
          <w:bCs/>
        </w:rPr>
        <w:t>ным (единоличным) органом является его руководитель (п. 4 ст. 113 ГК). Однако в уставах хозяйственных обществ и некоторых некомме</w:t>
      </w:r>
      <w:r w:rsidRPr="00B469CE">
        <w:rPr>
          <w:bCs/>
        </w:rPr>
        <w:t>р</w:t>
      </w:r>
      <w:r w:rsidRPr="00B469CE">
        <w:rPr>
          <w:bCs/>
        </w:rPr>
        <w:t>ческих организаций может предусматриваться выступление в опред</w:t>
      </w:r>
      <w:r w:rsidRPr="00B469CE">
        <w:rPr>
          <w:bCs/>
        </w:rPr>
        <w:t>е</w:t>
      </w:r>
      <w:r w:rsidRPr="00B469CE">
        <w:rPr>
          <w:bCs/>
        </w:rPr>
        <w:t>ленных сделках от их имени без доверенности также заместителей р</w:t>
      </w:r>
      <w:r w:rsidRPr="00B469CE">
        <w:rPr>
          <w:bCs/>
        </w:rPr>
        <w:t>у</w:t>
      </w:r>
      <w:r w:rsidRPr="00B469CE">
        <w:rPr>
          <w:bCs/>
        </w:rPr>
        <w:t>ководителя (например, исполнительный директор).</w:t>
      </w:r>
    </w:p>
    <w:p w:rsidR="00B469CE" w:rsidRPr="00B469CE" w:rsidRDefault="00B469CE" w:rsidP="00B469CE">
      <w:pPr>
        <w:widowControl w:val="0"/>
        <w:spacing w:line="216" w:lineRule="auto"/>
        <w:ind w:firstLine="284"/>
        <w:jc w:val="both"/>
        <w:rPr>
          <w:bCs/>
        </w:rPr>
      </w:pPr>
      <w:r w:rsidRPr="00B469CE">
        <w:rPr>
          <w:bCs/>
        </w:rPr>
        <w:t>В содержание правоспособности юридического лица входит и его деликтоспособность, т.е. способность самостоятельно отвечать за пр</w:t>
      </w:r>
      <w:r w:rsidRPr="00B469CE">
        <w:rPr>
          <w:bCs/>
        </w:rPr>
        <w:t>и</w:t>
      </w:r>
      <w:r w:rsidRPr="00B469CE">
        <w:rPr>
          <w:bCs/>
        </w:rPr>
        <w:t xml:space="preserve">чиненный его действиями имущественный вред. Поскольку действия органов юридического лица являются его собственными действиями, выражающими его волю, очевидно, что оно и должно отвечать за их вредоносный характер. </w:t>
      </w:r>
      <w:proofErr w:type="gramStart"/>
      <w:r w:rsidRPr="00B469CE">
        <w:rPr>
          <w:bCs/>
        </w:rPr>
        <w:t>Но оно отвечает также и за действия своих н</w:t>
      </w:r>
      <w:r w:rsidRPr="00B469CE">
        <w:rPr>
          <w:bCs/>
        </w:rPr>
        <w:t>а</w:t>
      </w:r>
      <w:r w:rsidRPr="00B469CE">
        <w:rPr>
          <w:bCs/>
        </w:rPr>
        <w:t xml:space="preserve">емных работников, совершенные ими в пределах своих трудовых (служебных) обязанностей, как за свои собственные (ст. 937 ГК), ибо </w:t>
      </w:r>
      <w:r w:rsidRPr="00B469CE">
        <w:rPr>
          <w:bCs/>
        </w:rPr>
        <w:lastRenderedPageBreak/>
        <w:t>такие действия тоже совершаются во исполнение указаний (воли) эт</w:t>
      </w:r>
      <w:r w:rsidRPr="00B469CE">
        <w:rPr>
          <w:bCs/>
        </w:rPr>
        <w:t>о</w:t>
      </w:r>
      <w:r w:rsidRPr="00B469CE">
        <w:rPr>
          <w:bCs/>
        </w:rPr>
        <w:t>го юридического лица.</w:t>
      </w:r>
      <w:proofErr w:type="gramEnd"/>
    </w:p>
    <w:p w:rsidR="00B469CE" w:rsidRPr="00CD418A" w:rsidRDefault="00B469CE" w:rsidP="00CD418A">
      <w:pPr>
        <w:widowControl w:val="0"/>
        <w:spacing w:line="216" w:lineRule="auto"/>
        <w:ind w:firstLine="284"/>
        <w:jc w:val="center"/>
        <w:rPr>
          <w:bCs/>
          <w:i/>
        </w:rPr>
      </w:pPr>
      <w:r w:rsidRPr="00CD418A">
        <w:rPr>
          <w:bCs/>
          <w:i/>
        </w:rPr>
        <w:t>Представительства и филиалы</w:t>
      </w:r>
    </w:p>
    <w:p w:rsidR="00B469CE" w:rsidRPr="00B469CE" w:rsidRDefault="00B469CE" w:rsidP="00B469CE">
      <w:pPr>
        <w:widowControl w:val="0"/>
        <w:spacing w:line="216" w:lineRule="auto"/>
        <w:ind w:firstLine="284"/>
        <w:jc w:val="both"/>
        <w:rPr>
          <w:bCs/>
        </w:rPr>
      </w:pPr>
      <w:r w:rsidRPr="00B469CE">
        <w:rPr>
          <w:bCs/>
        </w:rPr>
        <w:t>Юридическое лицо может испытывать потребность в постоянном совершении каких-либо действий за пределами своего основного места нахождения. С этой целью оно вправе создать в другом месте свое обособленное подразделение в виде представительства или филиала. Представительство – это обособленное подразделение юридического лица, расположенное вне места его нахождения, осуществляющее з</w:t>
      </w:r>
      <w:r w:rsidRPr="00B469CE">
        <w:rPr>
          <w:bCs/>
        </w:rPr>
        <w:t>а</w:t>
      </w:r>
      <w:r w:rsidRPr="00B469CE">
        <w:rPr>
          <w:bCs/>
        </w:rPr>
        <w:t>щиту и представительство интересов юридического лица, соверша</w:t>
      </w:r>
      <w:r w:rsidRPr="00B469CE">
        <w:rPr>
          <w:bCs/>
        </w:rPr>
        <w:t>ю</w:t>
      </w:r>
      <w:r w:rsidRPr="00B469CE">
        <w:rPr>
          <w:bCs/>
        </w:rPr>
        <w:t>щее от его имени сделки и иные юридические действия (п. 1 ст. 51 ГК).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 (п. 2 ст. 51 ГК). Другими словами, филиал занимается той же деятельностью, что и создавшее его юридическое лицо, но одновременно может осущес</w:t>
      </w:r>
      <w:r w:rsidRPr="00B469CE">
        <w:rPr>
          <w:bCs/>
        </w:rPr>
        <w:t>т</w:t>
      </w:r>
      <w:r w:rsidRPr="00B469CE">
        <w:rPr>
          <w:bCs/>
        </w:rPr>
        <w:t>влять и функции его представительства. В этой роли может выступать, например, отдельно расположенный цех или иное производство, отд</w:t>
      </w:r>
      <w:r w:rsidRPr="00B469CE">
        <w:rPr>
          <w:bCs/>
        </w:rPr>
        <w:t>е</w:t>
      </w:r>
      <w:r w:rsidRPr="00B469CE">
        <w:rPr>
          <w:bCs/>
        </w:rPr>
        <w:t>ление банка и т.п. Филиалами иногда могут становиться и вполне с</w:t>
      </w:r>
      <w:r w:rsidRPr="00B469CE">
        <w:rPr>
          <w:bCs/>
        </w:rPr>
        <w:t>а</w:t>
      </w:r>
      <w:r w:rsidRPr="00B469CE">
        <w:rPr>
          <w:bCs/>
        </w:rPr>
        <w:t>мостоятельные в экономическом или в структурном смысле организ</w:t>
      </w:r>
      <w:r w:rsidRPr="00B469CE">
        <w:rPr>
          <w:bCs/>
        </w:rPr>
        <w:t>а</w:t>
      </w:r>
      <w:r w:rsidRPr="00B469CE">
        <w:rPr>
          <w:bCs/>
        </w:rPr>
        <w:t>ции, если их учредитель – юридическое лицо считает необходимым сохранить полный контроль (и полную ответственность) за их де</w:t>
      </w:r>
      <w:r w:rsidRPr="00B469CE">
        <w:rPr>
          <w:bCs/>
        </w:rPr>
        <w:t>я</w:t>
      </w:r>
      <w:r w:rsidRPr="00B469CE">
        <w:rPr>
          <w:bCs/>
        </w:rPr>
        <w:t>тельностью. Таковы, в частности, филиалы ряда вузов, действующие в других городах.</w:t>
      </w:r>
    </w:p>
    <w:p w:rsidR="00B469CE" w:rsidRPr="00B469CE" w:rsidRDefault="00B469CE" w:rsidP="00B469CE">
      <w:pPr>
        <w:widowControl w:val="0"/>
        <w:spacing w:line="216" w:lineRule="auto"/>
        <w:ind w:firstLine="284"/>
        <w:jc w:val="both"/>
        <w:rPr>
          <w:bCs/>
        </w:rPr>
      </w:pPr>
      <w:r w:rsidRPr="00B469CE">
        <w:rPr>
          <w:bCs/>
        </w:rPr>
        <w:t>Представительство или филиал должны быть указаны в уставе со</w:t>
      </w:r>
      <w:r w:rsidRPr="00B469CE">
        <w:rPr>
          <w:bCs/>
        </w:rPr>
        <w:t>з</w:t>
      </w:r>
      <w:r w:rsidRPr="00B469CE">
        <w:rPr>
          <w:bCs/>
        </w:rPr>
        <w:t>давшего их юридического лица, которое передает им некоторое им</w:t>
      </w:r>
      <w:r w:rsidRPr="00B469CE">
        <w:rPr>
          <w:bCs/>
        </w:rPr>
        <w:t>у</w:t>
      </w:r>
      <w:r w:rsidRPr="00B469CE">
        <w:rPr>
          <w:bCs/>
        </w:rPr>
        <w:t>щество и утверждает положение, определяющее содержание и порядок их деятельности. Однако это имущество остается принадлежащим со</w:t>
      </w:r>
      <w:r w:rsidRPr="00B469CE">
        <w:rPr>
          <w:bCs/>
        </w:rPr>
        <w:t>з</w:t>
      </w:r>
      <w:r w:rsidRPr="00B469CE">
        <w:rPr>
          <w:bCs/>
        </w:rPr>
        <w:t>давшему их юридическому лицу. Ведь представительства и филиалы являются обособленными подразделениями, т.е. частями создавших их юридических лиц. Не будучи самостоятельными юридическими лиц</w:t>
      </w:r>
      <w:r w:rsidRPr="00B469CE">
        <w:rPr>
          <w:bCs/>
        </w:rPr>
        <w:t>а</w:t>
      </w:r>
      <w:r w:rsidRPr="00B469CE">
        <w:rPr>
          <w:bCs/>
        </w:rPr>
        <w:t>ми, они не могут иметь собственного имущества и, следовательно, не в состоянии сами участвовать в гражданском обороте. В связи с этим выделенное представительствам и филиалам имущество, учитываемое на их отдельных балансах, может стать объектом взыскания кредит</w:t>
      </w:r>
      <w:r w:rsidRPr="00B469CE">
        <w:rPr>
          <w:bCs/>
        </w:rPr>
        <w:t>о</w:t>
      </w:r>
      <w:r w:rsidRPr="00B469CE">
        <w:rPr>
          <w:bCs/>
        </w:rPr>
        <w:t>ров создавших их юридических лиц, причем независимо от того, св</w:t>
      </w:r>
      <w:r w:rsidRPr="00B469CE">
        <w:rPr>
          <w:bCs/>
        </w:rPr>
        <w:t>я</w:t>
      </w:r>
      <w:r w:rsidRPr="00B469CE">
        <w:rPr>
          <w:bCs/>
        </w:rPr>
        <w:t>зано ли это с деятельностью данных подразделений или нет. Вместе с тем по долгам, возникшим в связи с деятельностью представительств и филиалов, юридическое лицо отвечает всем своим имуществом, а не только выделенным этим своим подразделениям.</w:t>
      </w:r>
    </w:p>
    <w:p w:rsidR="00B469CE" w:rsidRPr="00B469CE" w:rsidRDefault="00B469CE" w:rsidP="00B469CE">
      <w:pPr>
        <w:widowControl w:val="0"/>
        <w:spacing w:line="216" w:lineRule="auto"/>
        <w:ind w:firstLine="284"/>
        <w:jc w:val="both"/>
        <w:rPr>
          <w:bCs/>
        </w:rPr>
      </w:pPr>
      <w:r w:rsidRPr="00B469CE">
        <w:rPr>
          <w:bCs/>
        </w:rPr>
        <w:t xml:space="preserve">Отсутствие у филиалов и представительств </w:t>
      </w:r>
      <w:proofErr w:type="gramStart"/>
      <w:r w:rsidRPr="00B469CE">
        <w:rPr>
          <w:bCs/>
        </w:rPr>
        <w:t>гражданской</w:t>
      </w:r>
      <w:proofErr w:type="gramEnd"/>
      <w:r w:rsidRPr="00B469CE">
        <w:rPr>
          <w:bCs/>
        </w:rPr>
        <w:t xml:space="preserve"> прав</w:t>
      </w:r>
      <w:r w:rsidRPr="00B469CE">
        <w:rPr>
          <w:bCs/>
        </w:rPr>
        <w:t>о</w:t>
      </w:r>
      <w:r w:rsidRPr="00B469CE">
        <w:rPr>
          <w:bCs/>
        </w:rPr>
        <w:t xml:space="preserve">субъектности лишает их действия юридического (гражданско-правового) значения. </w:t>
      </w:r>
      <w:proofErr w:type="gramStart"/>
      <w:r w:rsidRPr="00B469CE">
        <w:rPr>
          <w:bCs/>
        </w:rPr>
        <w:t>Для осуществления представительских и иных юридических функций от имени юридического лица последнее должно выдать доверенность назначенному им руководителю (директору) св</w:t>
      </w:r>
      <w:r w:rsidRPr="00B469CE">
        <w:rPr>
          <w:bCs/>
        </w:rPr>
        <w:t>о</w:t>
      </w:r>
      <w:r w:rsidRPr="00B469CE">
        <w:rPr>
          <w:bCs/>
        </w:rPr>
        <w:t>его представительства или филиала (абз. 3 п. 3 ст. 51 ГК), т.е. конкре</w:t>
      </w:r>
      <w:r w:rsidRPr="00B469CE">
        <w:rPr>
          <w:bCs/>
        </w:rPr>
        <w:t>т</w:t>
      </w:r>
      <w:r w:rsidRPr="00B469CE">
        <w:rPr>
          <w:bCs/>
        </w:rPr>
        <w:lastRenderedPageBreak/>
        <w:t>ному физическому лицу (поскольку выдать доверенность своему по</w:t>
      </w:r>
      <w:r w:rsidRPr="00B469CE">
        <w:rPr>
          <w:bCs/>
        </w:rPr>
        <w:t>д</w:t>
      </w:r>
      <w:r w:rsidRPr="00B469CE">
        <w:rPr>
          <w:bCs/>
        </w:rPr>
        <w:t>разделению, иначе говоря, вступить с ним в гражданско-правовые о</w:t>
      </w:r>
      <w:r w:rsidRPr="00B469CE">
        <w:rPr>
          <w:bCs/>
        </w:rPr>
        <w:t>т</w:t>
      </w:r>
      <w:r w:rsidRPr="00B469CE">
        <w:rPr>
          <w:bCs/>
        </w:rPr>
        <w:t>ношения представительства, невозможно из-за отсутствия у него гр</w:t>
      </w:r>
      <w:r w:rsidRPr="00B469CE">
        <w:rPr>
          <w:bCs/>
        </w:rPr>
        <w:t>а</w:t>
      </w:r>
      <w:r w:rsidRPr="00B469CE">
        <w:rPr>
          <w:bCs/>
        </w:rPr>
        <w:t>жданской правосубъектности).</w:t>
      </w:r>
      <w:proofErr w:type="gramEnd"/>
      <w:r w:rsidRPr="00B469CE">
        <w:rPr>
          <w:bCs/>
        </w:rPr>
        <w:t xml:space="preserve"> Руководитель представительства или филиала на основании выданной ему доверенности действует от имени и в интересах юридического лица, а не «от имени» филиала или пре</w:t>
      </w:r>
      <w:r w:rsidRPr="00B469CE">
        <w:rPr>
          <w:bCs/>
        </w:rPr>
        <w:t>д</w:t>
      </w:r>
      <w:r w:rsidRPr="00B469CE">
        <w:rPr>
          <w:bCs/>
        </w:rPr>
        <w:t>ставительства. Ведь он не является органом юридического лица, а п</w:t>
      </w:r>
      <w:r w:rsidRPr="00B469CE">
        <w:rPr>
          <w:bCs/>
        </w:rPr>
        <w:t>о</w:t>
      </w:r>
      <w:r w:rsidRPr="00B469CE">
        <w:rPr>
          <w:bCs/>
        </w:rPr>
        <w:t>тому его полномочия на выступление от имени организации не могут основываться на указаниях, содержащихся в положении о филиале или представительстве либо в учредительных документах юридического лица.</w:t>
      </w:r>
    </w:p>
    <w:p w:rsidR="00655713" w:rsidRDefault="00655713" w:rsidP="00655713">
      <w:pPr>
        <w:widowControl w:val="0"/>
        <w:spacing w:line="216" w:lineRule="auto"/>
        <w:ind w:firstLine="284"/>
        <w:jc w:val="both"/>
        <w:rPr>
          <w:bCs/>
        </w:rPr>
      </w:pPr>
    </w:p>
    <w:p w:rsidR="00655713" w:rsidRPr="00B04E8A" w:rsidRDefault="00655713" w:rsidP="00B04E8A">
      <w:pPr>
        <w:widowControl w:val="0"/>
        <w:spacing w:line="216" w:lineRule="auto"/>
        <w:ind w:left="284"/>
        <w:jc w:val="both"/>
        <w:rPr>
          <w:b/>
          <w:bCs/>
          <w:i/>
        </w:rPr>
      </w:pPr>
      <w:r w:rsidRPr="00B04E8A">
        <w:rPr>
          <w:b/>
          <w:bCs/>
          <w:i/>
        </w:rPr>
        <w:t>3. Порядок создания (возникновения, регистрации) юридического лица</w:t>
      </w:r>
    </w:p>
    <w:p w:rsidR="00655713" w:rsidRDefault="00655713" w:rsidP="00655713">
      <w:pPr>
        <w:widowControl w:val="0"/>
        <w:spacing w:line="216" w:lineRule="auto"/>
        <w:ind w:firstLine="284"/>
        <w:jc w:val="both"/>
        <w:rPr>
          <w:bCs/>
        </w:rPr>
      </w:pPr>
    </w:p>
    <w:p w:rsidR="00B469CE" w:rsidRPr="00B469CE" w:rsidRDefault="00B469CE" w:rsidP="00B469CE">
      <w:pPr>
        <w:widowControl w:val="0"/>
        <w:spacing w:line="216" w:lineRule="auto"/>
        <w:ind w:firstLine="284"/>
        <w:jc w:val="both"/>
        <w:rPr>
          <w:bCs/>
        </w:rPr>
      </w:pPr>
      <w:r w:rsidRPr="00B469CE">
        <w:rPr>
          <w:bCs/>
        </w:rPr>
        <w:t>Юридические лица создаются по воле их учредителей, однако г</w:t>
      </w:r>
      <w:r w:rsidRPr="00B469CE">
        <w:rPr>
          <w:bCs/>
        </w:rPr>
        <w:t>о</w:t>
      </w:r>
      <w:r w:rsidRPr="00B469CE">
        <w:rPr>
          <w:bCs/>
        </w:rPr>
        <w:t>сударство (публичная власть) в интересах всех участников имущес</w:t>
      </w:r>
      <w:r w:rsidRPr="00B469CE">
        <w:rPr>
          <w:bCs/>
        </w:rPr>
        <w:t>т</w:t>
      </w:r>
      <w:r w:rsidRPr="00B469CE">
        <w:rPr>
          <w:bCs/>
        </w:rPr>
        <w:t>венного оборота контролирует законность их создания. Отсюда – тр</w:t>
      </w:r>
      <w:r w:rsidRPr="00B469CE">
        <w:rPr>
          <w:bCs/>
        </w:rPr>
        <w:t>е</w:t>
      </w:r>
      <w:r w:rsidRPr="00B469CE">
        <w:rPr>
          <w:bCs/>
        </w:rPr>
        <w:t>бование обязательной государственной регистрации юридических лиц (п. 1 ст. 47 ГК). В качестве учредителей юридического лица могут в</w:t>
      </w:r>
      <w:r w:rsidRPr="00B469CE">
        <w:rPr>
          <w:bCs/>
        </w:rPr>
        <w:t>ы</w:t>
      </w:r>
      <w:r w:rsidRPr="00B469CE">
        <w:rPr>
          <w:bCs/>
        </w:rPr>
        <w:t>ступать их первоначальные участники (члены) либо собственник их имущества или уполномоченный им орган, а также иные лица, внос</w:t>
      </w:r>
      <w:r w:rsidRPr="00B469CE">
        <w:rPr>
          <w:bCs/>
        </w:rPr>
        <w:t>я</w:t>
      </w:r>
      <w:r w:rsidRPr="00B469CE">
        <w:rPr>
          <w:bCs/>
        </w:rPr>
        <w:t>щие в них имущественные вклады, хотя и не принимающие затем н</w:t>
      </w:r>
      <w:r w:rsidRPr="00B469CE">
        <w:rPr>
          <w:bCs/>
        </w:rPr>
        <w:t>е</w:t>
      </w:r>
      <w:r w:rsidRPr="00B469CE">
        <w:rPr>
          <w:bCs/>
        </w:rPr>
        <w:t>посредственного участия в их деятельности.</w:t>
      </w:r>
    </w:p>
    <w:p w:rsidR="00B469CE" w:rsidRPr="00B469CE" w:rsidRDefault="00B469CE" w:rsidP="00B469CE">
      <w:pPr>
        <w:widowControl w:val="0"/>
        <w:spacing w:line="216" w:lineRule="auto"/>
        <w:ind w:firstLine="284"/>
        <w:jc w:val="both"/>
        <w:rPr>
          <w:bCs/>
        </w:rPr>
      </w:pPr>
      <w:r w:rsidRPr="00B469CE">
        <w:rPr>
          <w:bCs/>
        </w:rPr>
        <w:t>В зависимости от особенностей, которыми обладают юридические лица соответствующих видов, законодательством определен порядок или способ создания юридических лиц:</w:t>
      </w:r>
    </w:p>
    <w:p w:rsidR="00B469CE" w:rsidRPr="00B469CE" w:rsidRDefault="00B469CE" w:rsidP="00B469CE">
      <w:pPr>
        <w:widowControl w:val="0"/>
        <w:spacing w:line="216" w:lineRule="auto"/>
        <w:ind w:firstLine="284"/>
        <w:jc w:val="both"/>
        <w:rPr>
          <w:bCs/>
        </w:rPr>
      </w:pPr>
      <w:r w:rsidRPr="00B469CE">
        <w:rPr>
          <w:bCs/>
        </w:rPr>
        <w:t>– распорядительный;</w:t>
      </w:r>
    </w:p>
    <w:p w:rsidR="00B469CE" w:rsidRPr="00B469CE" w:rsidRDefault="00B469CE" w:rsidP="00B469CE">
      <w:pPr>
        <w:widowControl w:val="0"/>
        <w:spacing w:line="216" w:lineRule="auto"/>
        <w:ind w:firstLine="284"/>
        <w:jc w:val="both"/>
        <w:rPr>
          <w:bCs/>
        </w:rPr>
      </w:pPr>
      <w:r w:rsidRPr="00B469CE">
        <w:rPr>
          <w:bCs/>
        </w:rPr>
        <w:t>– разрешительный;</w:t>
      </w:r>
    </w:p>
    <w:p w:rsidR="00B469CE" w:rsidRPr="00B469CE" w:rsidRDefault="00B469CE" w:rsidP="00B469CE">
      <w:pPr>
        <w:widowControl w:val="0"/>
        <w:spacing w:line="216" w:lineRule="auto"/>
        <w:ind w:firstLine="284"/>
        <w:jc w:val="both"/>
        <w:rPr>
          <w:bCs/>
        </w:rPr>
      </w:pPr>
      <w:r w:rsidRPr="00B469CE">
        <w:rPr>
          <w:bCs/>
        </w:rPr>
        <w:t>– нормативно-явочный.</w:t>
      </w:r>
    </w:p>
    <w:p w:rsidR="00B469CE" w:rsidRPr="00B469CE" w:rsidRDefault="00B469CE" w:rsidP="00B469CE">
      <w:pPr>
        <w:widowControl w:val="0"/>
        <w:spacing w:line="216" w:lineRule="auto"/>
        <w:ind w:firstLine="284"/>
        <w:jc w:val="both"/>
        <w:rPr>
          <w:bCs/>
        </w:rPr>
      </w:pPr>
      <w:r w:rsidRPr="00B469CE">
        <w:rPr>
          <w:bCs/>
        </w:rPr>
        <w:t>Сущность первого способа создания юридических лиц заключается в том, что они создаются (возникают) по распоряжению (решению) собственника имущества или уполномоченного им органа. В таком порядке создаются государственные юридические лица.</w:t>
      </w:r>
    </w:p>
    <w:p w:rsidR="00B469CE" w:rsidRPr="00B469CE" w:rsidRDefault="00B469CE" w:rsidP="00B469CE">
      <w:pPr>
        <w:widowControl w:val="0"/>
        <w:spacing w:line="216" w:lineRule="auto"/>
        <w:ind w:firstLine="284"/>
        <w:jc w:val="both"/>
        <w:rPr>
          <w:bCs/>
        </w:rPr>
      </w:pPr>
      <w:r w:rsidRPr="00B469CE">
        <w:rPr>
          <w:bCs/>
        </w:rPr>
        <w:t>Разрешительный порядок создания юридических лиц связан с н</w:t>
      </w:r>
      <w:r w:rsidRPr="00B469CE">
        <w:rPr>
          <w:bCs/>
        </w:rPr>
        <w:t>е</w:t>
      </w:r>
      <w:r w:rsidRPr="00B469CE">
        <w:rPr>
          <w:bCs/>
        </w:rPr>
        <w:t>обходимостью получения предварительного разрешения (согласия) компетентного органа государства или общественного объединения при создании юридических лиц по инициативе граждан или каких-либо организаций (например, образование жилищно-строительных кооперативов).</w:t>
      </w:r>
    </w:p>
    <w:p w:rsidR="00B469CE" w:rsidRPr="00B469CE" w:rsidRDefault="00B469CE" w:rsidP="00B469CE">
      <w:pPr>
        <w:widowControl w:val="0"/>
        <w:spacing w:line="216" w:lineRule="auto"/>
        <w:ind w:firstLine="284"/>
        <w:jc w:val="both"/>
        <w:rPr>
          <w:bCs/>
        </w:rPr>
      </w:pPr>
      <w:proofErr w:type="gramStart"/>
      <w:r w:rsidRPr="00B469CE">
        <w:rPr>
          <w:bCs/>
        </w:rPr>
        <w:t>В начале 90-х гг. активно обсуждалась возможность установления уведомительного порядка создания коммерческих организаций, в с</w:t>
      </w:r>
      <w:r w:rsidRPr="00B469CE">
        <w:rPr>
          <w:bCs/>
        </w:rPr>
        <w:t>о</w:t>
      </w:r>
      <w:r w:rsidRPr="00B469CE">
        <w:rPr>
          <w:bCs/>
        </w:rPr>
        <w:t>ответствии с ней юридическое лицо должно считаться созданным уже с момента представления его учредительных документов на регистр</w:t>
      </w:r>
      <w:r w:rsidRPr="00B469CE">
        <w:rPr>
          <w:bCs/>
        </w:rPr>
        <w:t>а</w:t>
      </w:r>
      <w:r w:rsidRPr="00B469CE">
        <w:rPr>
          <w:bCs/>
        </w:rPr>
        <w:t>цию (например, путем отправки их по почте или даже сообщения об этом по телефону), а последующий отказ в государственной регистр</w:t>
      </w:r>
      <w:r w:rsidRPr="00B469CE">
        <w:rPr>
          <w:bCs/>
        </w:rPr>
        <w:t>а</w:t>
      </w:r>
      <w:r w:rsidRPr="00B469CE">
        <w:rPr>
          <w:bCs/>
        </w:rPr>
        <w:lastRenderedPageBreak/>
        <w:t xml:space="preserve">ции влечет появление «юридических лиц </w:t>
      </w:r>
      <w:r w:rsidRPr="00B469CE">
        <w:rPr>
          <w:bCs/>
          <w:lang w:val="en-US"/>
        </w:rPr>
        <w:t>de</w:t>
      </w:r>
      <w:r w:rsidRPr="00B469CE">
        <w:rPr>
          <w:bCs/>
        </w:rPr>
        <w:t xml:space="preserve"> </w:t>
      </w:r>
      <w:r w:rsidRPr="00B469CE">
        <w:rPr>
          <w:bCs/>
          <w:lang w:val="en-US"/>
        </w:rPr>
        <w:t>facto</w:t>
      </w:r>
      <w:r w:rsidRPr="00B469CE">
        <w:rPr>
          <w:bCs/>
        </w:rPr>
        <w:t>», статус которых может быть</w:t>
      </w:r>
      <w:proofErr w:type="gramEnd"/>
      <w:r w:rsidRPr="00B469CE">
        <w:rPr>
          <w:bCs/>
        </w:rPr>
        <w:t xml:space="preserve"> </w:t>
      </w:r>
      <w:proofErr w:type="gramStart"/>
      <w:r w:rsidRPr="00B469CE">
        <w:rPr>
          <w:bCs/>
        </w:rPr>
        <w:t>подтвержден</w:t>
      </w:r>
      <w:proofErr w:type="gramEnd"/>
      <w:r w:rsidRPr="00B469CE">
        <w:rPr>
          <w:bCs/>
        </w:rPr>
        <w:t xml:space="preserve"> в судебном порядке. В конечном </w:t>
      </w:r>
      <w:proofErr w:type="gramStart"/>
      <w:r w:rsidRPr="00B469CE">
        <w:rPr>
          <w:bCs/>
        </w:rPr>
        <w:t>счете</w:t>
      </w:r>
      <w:proofErr w:type="gramEnd"/>
      <w:r w:rsidRPr="00B469CE">
        <w:rPr>
          <w:bCs/>
        </w:rPr>
        <w:t xml:space="preserve"> от</w:t>
      </w:r>
      <w:r w:rsidRPr="00B469CE">
        <w:rPr>
          <w:bCs/>
        </w:rPr>
        <w:t>е</w:t>
      </w:r>
      <w:r w:rsidRPr="00B469CE">
        <w:rPr>
          <w:bCs/>
        </w:rPr>
        <w:t>чественный законодатель отказался от этой идеи, справедливо полагая, что ее принятие неизбежно поведет к значительным злоупотреблениям со стороны учредителей.</w:t>
      </w:r>
    </w:p>
    <w:p w:rsidR="00B469CE" w:rsidRPr="00B469CE" w:rsidRDefault="00B469CE" w:rsidP="00B469CE">
      <w:pPr>
        <w:widowControl w:val="0"/>
        <w:spacing w:line="216" w:lineRule="auto"/>
        <w:ind w:firstLine="284"/>
        <w:jc w:val="both"/>
        <w:rPr>
          <w:bCs/>
        </w:rPr>
      </w:pPr>
      <w:r w:rsidRPr="00B469CE">
        <w:rPr>
          <w:bCs/>
        </w:rPr>
        <w:t>В условиях рыночной организации гражданского оборота осно</w:t>
      </w:r>
      <w:r w:rsidRPr="00B469CE">
        <w:rPr>
          <w:bCs/>
        </w:rPr>
        <w:t>в</w:t>
      </w:r>
      <w:r w:rsidRPr="00B469CE">
        <w:rPr>
          <w:bCs/>
        </w:rPr>
        <w:t>ным становится явочно-нормативный (или нормативно-явочный, ин</w:t>
      </w:r>
      <w:r w:rsidRPr="00B469CE">
        <w:rPr>
          <w:bCs/>
        </w:rPr>
        <w:t>о</w:t>
      </w:r>
      <w:r w:rsidRPr="00B469CE">
        <w:rPr>
          <w:bCs/>
        </w:rPr>
        <w:t>гда называемый также заявительным либо регистрационным) способ их создания. Он исключает необходимость получения предварител</w:t>
      </w:r>
      <w:r w:rsidRPr="00B469CE">
        <w:rPr>
          <w:bCs/>
        </w:rPr>
        <w:t>ь</w:t>
      </w:r>
      <w:r w:rsidRPr="00B469CE">
        <w:rPr>
          <w:bCs/>
        </w:rPr>
        <w:t>ного разрешения органов публичной власти на создание юридического лица. Учредители «являются» в регистрирующий орган, который не вправе отказать им в регистрации создаваемой организации при отсу</w:t>
      </w:r>
      <w:r w:rsidRPr="00B469CE">
        <w:rPr>
          <w:bCs/>
        </w:rPr>
        <w:t>т</w:t>
      </w:r>
      <w:r w:rsidRPr="00B469CE">
        <w:rPr>
          <w:bCs/>
        </w:rPr>
        <w:t>ствии каких-либо нарушений правовых норм с их стороны. В таком порядке создается большинство юридических лиц.</w:t>
      </w:r>
    </w:p>
    <w:p w:rsidR="00B469CE" w:rsidRPr="00B469CE" w:rsidRDefault="00B469CE" w:rsidP="00B469CE">
      <w:pPr>
        <w:widowControl w:val="0"/>
        <w:spacing w:line="216" w:lineRule="auto"/>
        <w:ind w:firstLine="284"/>
        <w:jc w:val="both"/>
        <w:rPr>
          <w:bCs/>
        </w:rPr>
      </w:pPr>
      <w:r w:rsidRPr="00B469CE">
        <w:rPr>
          <w:bCs/>
        </w:rPr>
        <w:t>Независимо от способа создания все юридические лица подлежат государственной регистрации в порядке, определяемом законодател</w:t>
      </w:r>
      <w:r w:rsidRPr="00B469CE">
        <w:rPr>
          <w:bCs/>
        </w:rPr>
        <w:t>ь</w:t>
      </w:r>
      <w:r w:rsidRPr="00B469CE">
        <w:rPr>
          <w:bCs/>
        </w:rPr>
        <w:t>ными актами. Юридическое лицо считается созданным с момента его государственной регистрации, если иное не установлено Президентом Республики Беларусь (п. 2 ст. 47 ГК). С этой же даты возникает и пр</w:t>
      </w:r>
      <w:r w:rsidRPr="00B469CE">
        <w:rPr>
          <w:bCs/>
        </w:rPr>
        <w:t>а</w:t>
      </w:r>
      <w:r w:rsidRPr="00B469CE">
        <w:rPr>
          <w:bCs/>
        </w:rPr>
        <w:t>воспособность юридического лица.</w:t>
      </w:r>
    </w:p>
    <w:p w:rsidR="00B469CE" w:rsidRPr="00B469CE" w:rsidRDefault="00B469CE" w:rsidP="00B469CE">
      <w:pPr>
        <w:widowControl w:val="0"/>
        <w:spacing w:line="216" w:lineRule="auto"/>
        <w:ind w:firstLine="284"/>
        <w:jc w:val="both"/>
        <w:rPr>
          <w:bCs/>
        </w:rPr>
      </w:pPr>
      <w:r w:rsidRPr="00B469CE">
        <w:rPr>
          <w:bCs/>
        </w:rPr>
        <w:t>Государственная регистрация юридических лиц осуществляется на основании ряда нормативных правовых актов:</w:t>
      </w:r>
    </w:p>
    <w:p w:rsidR="00B469CE" w:rsidRPr="00B469CE" w:rsidRDefault="00B469CE" w:rsidP="00B469CE">
      <w:pPr>
        <w:widowControl w:val="0"/>
        <w:spacing w:line="216" w:lineRule="auto"/>
        <w:ind w:firstLine="284"/>
        <w:jc w:val="both"/>
        <w:rPr>
          <w:bCs/>
        </w:rPr>
      </w:pPr>
      <w:r w:rsidRPr="00B469CE">
        <w:rPr>
          <w:bCs/>
        </w:rPr>
        <w:t>– Положения о государственной регистрации субъектов хозяйств</w:t>
      </w:r>
      <w:r w:rsidRPr="00B469CE">
        <w:rPr>
          <w:bCs/>
        </w:rPr>
        <w:t>о</w:t>
      </w:r>
      <w:r w:rsidRPr="00B469CE">
        <w:rPr>
          <w:bCs/>
        </w:rPr>
        <w:t>вания (утв. Декретом Президента Республики Беларусь от 16 января 2009 г. № 1</w:t>
      </w:r>
      <w:r w:rsidR="00CD418A">
        <w:rPr>
          <w:bCs/>
        </w:rPr>
        <w:t xml:space="preserve">, в ред. от </w:t>
      </w:r>
      <w:r w:rsidR="00CD418A">
        <w:t>21.02.2014 г. №3</w:t>
      </w:r>
      <w:r w:rsidRPr="00B469CE">
        <w:rPr>
          <w:bCs/>
        </w:rPr>
        <w:t>);</w:t>
      </w:r>
    </w:p>
    <w:p w:rsidR="00B469CE" w:rsidRPr="00B469CE" w:rsidRDefault="00B469CE" w:rsidP="00B469CE">
      <w:pPr>
        <w:widowControl w:val="0"/>
        <w:spacing w:line="216" w:lineRule="auto"/>
        <w:ind w:firstLine="284"/>
        <w:jc w:val="both"/>
        <w:rPr>
          <w:bCs/>
        </w:rPr>
      </w:pPr>
      <w:r w:rsidRPr="00B469CE">
        <w:rPr>
          <w:bCs/>
        </w:rPr>
        <w:t>– Положения о создании, деятельности и ликвидации фондов в Республике Беларусь (утв. Указом Президента Республики Беларусь от 1 июля 2005 г. № 302 (с изм. и доп.));</w:t>
      </w:r>
    </w:p>
    <w:p w:rsidR="00B469CE" w:rsidRPr="00B469CE" w:rsidRDefault="00B469CE" w:rsidP="00B469CE">
      <w:pPr>
        <w:widowControl w:val="0"/>
        <w:spacing w:line="216" w:lineRule="auto"/>
        <w:ind w:firstLine="284"/>
        <w:jc w:val="both"/>
        <w:rPr>
          <w:bCs/>
        </w:rPr>
      </w:pPr>
      <w:r w:rsidRPr="00B469CE">
        <w:rPr>
          <w:bCs/>
        </w:rPr>
        <w:t>– Положения о государственной регистрации (перерегистрации) профессиональных союзов и их союзов (ассоциаций) (утв. Декретом Президента Республики Беларусь от 26 января 1999 г. № 2 (с изм. и доп.);</w:t>
      </w:r>
    </w:p>
    <w:p w:rsidR="00B469CE" w:rsidRPr="00B469CE" w:rsidRDefault="00B469CE" w:rsidP="00B469CE">
      <w:pPr>
        <w:widowControl w:val="0"/>
        <w:spacing w:line="216" w:lineRule="auto"/>
        <w:ind w:firstLine="284"/>
        <w:jc w:val="both"/>
        <w:rPr>
          <w:bCs/>
        </w:rPr>
      </w:pPr>
      <w:r w:rsidRPr="00B469CE">
        <w:rPr>
          <w:bCs/>
        </w:rPr>
        <w:t>– Положения о государственной регистрации и прекращении де</w:t>
      </w:r>
      <w:r w:rsidRPr="00B469CE">
        <w:rPr>
          <w:bCs/>
        </w:rPr>
        <w:t>я</w:t>
      </w:r>
      <w:r w:rsidRPr="00B469CE">
        <w:rPr>
          <w:bCs/>
        </w:rPr>
        <w:t>тельности хозяйственных групп (утв. Постановлением Совета Мин</w:t>
      </w:r>
      <w:r w:rsidRPr="00B469CE">
        <w:rPr>
          <w:bCs/>
        </w:rPr>
        <w:t>и</w:t>
      </w:r>
      <w:r w:rsidRPr="00B469CE">
        <w:rPr>
          <w:bCs/>
        </w:rPr>
        <w:t xml:space="preserve">стров Республики Беларусь 27 октября 1999 г. № 1665 (в ред. </w:t>
      </w:r>
      <w:bookmarkStart w:id="5" w:name="BM4"/>
      <w:bookmarkEnd w:id="5"/>
      <w:r w:rsidRPr="00B469CE">
        <w:rPr>
          <w:bCs/>
        </w:rPr>
        <w:t>пост</w:t>
      </w:r>
      <w:r w:rsidRPr="00B469CE">
        <w:rPr>
          <w:bCs/>
        </w:rPr>
        <w:t>а</w:t>
      </w:r>
      <w:r w:rsidRPr="00B469CE">
        <w:rPr>
          <w:bCs/>
        </w:rPr>
        <w:t>новления от 27.09.2002 г. № 1334);</w:t>
      </w:r>
    </w:p>
    <w:p w:rsidR="00B469CE" w:rsidRPr="00B469CE" w:rsidRDefault="00B469CE" w:rsidP="00B469CE">
      <w:pPr>
        <w:widowControl w:val="0"/>
        <w:spacing w:line="216" w:lineRule="auto"/>
        <w:ind w:firstLine="284"/>
        <w:jc w:val="both"/>
        <w:rPr>
          <w:bCs/>
        </w:rPr>
      </w:pPr>
      <w:r w:rsidRPr="00B469CE">
        <w:rPr>
          <w:bCs/>
        </w:rPr>
        <w:t>– и др. НПА.</w:t>
      </w:r>
    </w:p>
    <w:p w:rsidR="00B469CE" w:rsidRPr="00B469CE" w:rsidRDefault="00B469CE" w:rsidP="00B469CE">
      <w:pPr>
        <w:widowControl w:val="0"/>
        <w:spacing w:line="216" w:lineRule="auto"/>
        <w:ind w:firstLine="284"/>
        <w:jc w:val="both"/>
        <w:rPr>
          <w:bCs/>
        </w:rPr>
      </w:pPr>
      <w:proofErr w:type="gramStart"/>
      <w:r w:rsidRPr="00B469CE">
        <w:rPr>
          <w:bCs/>
        </w:rPr>
        <w:t>Положение о государственной регистрации субъектов хозяйствов</w:t>
      </w:r>
      <w:r w:rsidRPr="00B469CE">
        <w:rPr>
          <w:bCs/>
        </w:rPr>
        <w:t>а</w:t>
      </w:r>
      <w:r w:rsidRPr="00B469CE">
        <w:rPr>
          <w:bCs/>
        </w:rPr>
        <w:t xml:space="preserve">ния всегда применяется в отношении </w:t>
      </w:r>
      <w:r w:rsidRPr="00B469CE">
        <w:rPr>
          <w:bCs/>
          <w:i/>
        </w:rPr>
        <w:t>создаваемых (реорганизуемых) юридических лиц, являющихся коммерческими</w:t>
      </w:r>
      <w:r w:rsidR="00CD418A">
        <w:rPr>
          <w:bCs/>
          <w:i/>
        </w:rPr>
        <w:t xml:space="preserve"> организациями</w:t>
      </w:r>
      <w:r w:rsidRPr="00B469CE">
        <w:rPr>
          <w:bCs/>
        </w:rPr>
        <w:t xml:space="preserve"> (</w:t>
      </w:r>
      <w:r w:rsidR="00CD418A" w:rsidRPr="00CD418A">
        <w:rPr>
          <w:bCs/>
        </w:rPr>
        <w:t>хозя</w:t>
      </w:r>
      <w:r w:rsidR="00CD418A" w:rsidRPr="00CD418A">
        <w:rPr>
          <w:bCs/>
        </w:rPr>
        <w:t>й</w:t>
      </w:r>
      <w:r w:rsidR="00CD418A" w:rsidRPr="00CD418A">
        <w:rPr>
          <w:bCs/>
        </w:rPr>
        <w:t>ственные товарищества и общества, унитарные предприятия, прои</w:t>
      </w:r>
      <w:r w:rsidR="00CD418A" w:rsidRPr="00CD418A">
        <w:rPr>
          <w:bCs/>
        </w:rPr>
        <w:t>з</w:t>
      </w:r>
      <w:r w:rsidR="00CD418A" w:rsidRPr="00CD418A">
        <w:rPr>
          <w:bCs/>
        </w:rPr>
        <w:t>водственные кооперативы, в том числе сельскохозяйственные прои</w:t>
      </w:r>
      <w:r w:rsidR="00CD418A" w:rsidRPr="00CD418A">
        <w:rPr>
          <w:bCs/>
        </w:rPr>
        <w:t>з</w:t>
      </w:r>
      <w:r w:rsidR="00CD418A" w:rsidRPr="00CD418A">
        <w:rPr>
          <w:bCs/>
        </w:rPr>
        <w:t>водственные кооперативы, государственные объединения, являющиеся коммерческими организациями, и крестьянские (фермерские) хозяйс</w:t>
      </w:r>
      <w:r w:rsidR="00CD418A" w:rsidRPr="00CD418A">
        <w:rPr>
          <w:bCs/>
        </w:rPr>
        <w:t>т</w:t>
      </w:r>
      <w:r w:rsidR="00CD418A" w:rsidRPr="00CD418A">
        <w:rPr>
          <w:bCs/>
        </w:rPr>
        <w:t>ва</w:t>
      </w:r>
      <w:r w:rsidR="00CD418A">
        <w:rPr>
          <w:bCs/>
        </w:rPr>
        <w:t xml:space="preserve">), а также ряда </w:t>
      </w:r>
      <w:r w:rsidR="00CD418A" w:rsidRPr="00B469CE">
        <w:rPr>
          <w:bCs/>
          <w:i/>
        </w:rPr>
        <w:t>некоммерчески</w:t>
      </w:r>
      <w:r w:rsidR="00CD418A">
        <w:rPr>
          <w:bCs/>
          <w:i/>
        </w:rPr>
        <w:t>х организаций (</w:t>
      </w:r>
      <w:r w:rsidR="00CD418A" w:rsidRPr="00CD418A">
        <w:rPr>
          <w:bCs/>
        </w:rPr>
        <w:t xml:space="preserve">ассоциации (союзы) </w:t>
      </w:r>
      <w:r w:rsidR="00CD418A">
        <w:rPr>
          <w:bCs/>
        </w:rPr>
        <w:t>–</w:t>
      </w:r>
      <w:r w:rsidR="00CD418A" w:rsidRPr="00CD418A">
        <w:rPr>
          <w:bCs/>
        </w:rPr>
        <w:t xml:space="preserve"> объединения коммерческих и (или) некоммерческих организаций, об</w:t>
      </w:r>
      <w:r w:rsidR="00CD418A" w:rsidRPr="00CD418A">
        <w:rPr>
          <w:bCs/>
        </w:rPr>
        <w:t>ъ</w:t>
      </w:r>
      <w:r w:rsidR="00CD418A" w:rsidRPr="00CD418A">
        <w:rPr>
          <w:bCs/>
        </w:rPr>
        <w:lastRenderedPageBreak/>
        <w:t>единения коммерческих организаций и (или) индивидуальных пре</w:t>
      </w:r>
      <w:r w:rsidR="00CD418A" w:rsidRPr="00CD418A">
        <w:rPr>
          <w:bCs/>
        </w:rPr>
        <w:t>д</w:t>
      </w:r>
      <w:r w:rsidR="00CD418A" w:rsidRPr="00CD418A">
        <w:rPr>
          <w:bCs/>
        </w:rPr>
        <w:t>принимателей</w:t>
      </w:r>
      <w:proofErr w:type="gramEnd"/>
      <w:r w:rsidR="00CD418A" w:rsidRPr="00CD418A">
        <w:rPr>
          <w:bCs/>
        </w:rPr>
        <w:t>, государственные объединения, являющиеся некомме</w:t>
      </w:r>
      <w:r w:rsidR="00CD418A" w:rsidRPr="00CD418A">
        <w:rPr>
          <w:bCs/>
        </w:rPr>
        <w:t>р</w:t>
      </w:r>
      <w:r w:rsidR="00CD418A" w:rsidRPr="00CD418A">
        <w:rPr>
          <w:bCs/>
        </w:rPr>
        <w:t>ческими организациями, потребительские кооперативы, садоводческие товарищества, торгово-промышленные палаты, учреждения, товар</w:t>
      </w:r>
      <w:r w:rsidR="00CD418A" w:rsidRPr="00CD418A">
        <w:rPr>
          <w:bCs/>
        </w:rPr>
        <w:t>и</w:t>
      </w:r>
      <w:r w:rsidR="00CD418A" w:rsidRPr="00CD418A">
        <w:rPr>
          <w:bCs/>
        </w:rPr>
        <w:t>щества собственников</w:t>
      </w:r>
      <w:r w:rsidR="00CD418A">
        <w:rPr>
          <w:bCs/>
        </w:rPr>
        <w:t xml:space="preserve">). </w:t>
      </w:r>
      <w:proofErr w:type="gramStart"/>
      <w:r w:rsidRPr="00B469CE">
        <w:rPr>
          <w:bCs/>
        </w:rPr>
        <w:t>Указанное Положение ограниченно примен</w:t>
      </w:r>
      <w:r w:rsidRPr="00B469CE">
        <w:rPr>
          <w:bCs/>
        </w:rPr>
        <w:t>я</w:t>
      </w:r>
      <w:r w:rsidRPr="00B469CE">
        <w:rPr>
          <w:bCs/>
        </w:rPr>
        <w:t xml:space="preserve">ется при государственной регистрации </w:t>
      </w:r>
      <w:r w:rsidR="00CD418A">
        <w:t>банков, небанковских креди</w:t>
      </w:r>
      <w:r w:rsidR="00CD418A">
        <w:t>т</w:t>
      </w:r>
      <w:r w:rsidR="00CD418A">
        <w:t>но-финансовых организаций, страховых организаций, страховых бр</w:t>
      </w:r>
      <w:r w:rsidR="00CD418A">
        <w:t>о</w:t>
      </w:r>
      <w:r w:rsidR="00CD418A">
        <w:t>керов, объединений страховщиков, государственных объединений, открытых акционерных обществ, созданных в процессе приватизации государственной собственности, изменений и (или) дополнений, вн</w:t>
      </w:r>
      <w:r w:rsidR="00CD418A">
        <w:t>о</w:t>
      </w:r>
      <w:r w:rsidR="00CD418A">
        <w:t>симых в их уставы</w:t>
      </w:r>
      <w:r w:rsidRPr="00B469CE">
        <w:rPr>
          <w:bCs/>
        </w:rPr>
        <w:t>, т.к. в отношении таких юридических лиц дополн</w:t>
      </w:r>
      <w:r w:rsidRPr="00B469CE">
        <w:rPr>
          <w:bCs/>
        </w:rPr>
        <w:t>и</w:t>
      </w:r>
      <w:r w:rsidRPr="00B469CE">
        <w:rPr>
          <w:bCs/>
        </w:rPr>
        <w:t>тельно учитываются особенности, установленные законодательством ввиду осуществления ими специфических видов деятельности.</w:t>
      </w:r>
      <w:proofErr w:type="gramEnd"/>
    </w:p>
    <w:p w:rsidR="00B469CE" w:rsidRPr="00B469CE" w:rsidRDefault="00B469CE" w:rsidP="00B469CE">
      <w:pPr>
        <w:widowControl w:val="0"/>
        <w:spacing w:line="216" w:lineRule="auto"/>
        <w:ind w:firstLine="284"/>
        <w:jc w:val="both"/>
        <w:rPr>
          <w:bCs/>
        </w:rPr>
      </w:pPr>
      <w:proofErr w:type="gramStart"/>
      <w:r w:rsidRPr="00B469CE">
        <w:rPr>
          <w:bCs/>
        </w:rPr>
        <w:t>Нормы Положения не применяются при государственной регистр</w:t>
      </w:r>
      <w:r w:rsidRPr="00B469CE">
        <w:rPr>
          <w:bCs/>
        </w:rPr>
        <w:t>а</w:t>
      </w:r>
      <w:r w:rsidRPr="00B469CE">
        <w:rPr>
          <w:bCs/>
        </w:rPr>
        <w:t xml:space="preserve">ции </w:t>
      </w:r>
      <w:r w:rsidR="00CD418A" w:rsidRPr="00CD418A">
        <w:rPr>
          <w:bCs/>
        </w:rPr>
        <w:t>республиканских государственно-общественных объединений, фондов, религиозных организаций, третейских судов, коллегий адв</w:t>
      </w:r>
      <w:r w:rsidR="00CD418A" w:rsidRPr="00CD418A">
        <w:rPr>
          <w:bCs/>
        </w:rPr>
        <w:t>о</w:t>
      </w:r>
      <w:r w:rsidR="00CD418A" w:rsidRPr="00CD418A">
        <w:rPr>
          <w:bCs/>
        </w:rPr>
        <w:t>катов, адвокатских бюро, Белорусской нотариальной палаты, орган</w:t>
      </w:r>
      <w:r w:rsidR="00CD418A" w:rsidRPr="00CD418A">
        <w:rPr>
          <w:bCs/>
        </w:rPr>
        <w:t>и</w:t>
      </w:r>
      <w:r w:rsidR="00CD418A" w:rsidRPr="00CD418A">
        <w:rPr>
          <w:bCs/>
        </w:rPr>
        <w:t>заций, обеспечивающих проведение медиации, а также политических партий и других общественных объединений, их союзов (ассоциаций), союзов (ассоциаций) по виду (видам) спорта, созданных с участием общественного объединения (общественных объединений)</w:t>
      </w:r>
      <w:r w:rsidRPr="00B469CE">
        <w:rPr>
          <w:bCs/>
        </w:rPr>
        <w:t>.</w:t>
      </w:r>
      <w:proofErr w:type="gramEnd"/>
    </w:p>
    <w:p w:rsidR="00B469CE" w:rsidRPr="00B469CE" w:rsidRDefault="00B469CE" w:rsidP="00B469CE">
      <w:pPr>
        <w:widowControl w:val="0"/>
        <w:spacing w:line="216" w:lineRule="auto"/>
        <w:ind w:firstLine="284"/>
        <w:jc w:val="both"/>
        <w:rPr>
          <w:bCs/>
        </w:rPr>
      </w:pPr>
      <w:r w:rsidRPr="00B469CE">
        <w:rPr>
          <w:bCs/>
        </w:rPr>
        <w:t>В соответствии с п. 9 Положения о государственной регистрации регистрирующими органами выступают:</w:t>
      </w:r>
    </w:p>
    <w:p w:rsidR="00CD418A" w:rsidRPr="00EA7CE7" w:rsidRDefault="00CD418A" w:rsidP="00392DE1">
      <w:pPr>
        <w:pStyle w:val="aff"/>
        <w:widowControl w:val="0"/>
        <w:numPr>
          <w:ilvl w:val="0"/>
          <w:numId w:val="67"/>
        </w:numPr>
        <w:spacing w:line="216" w:lineRule="auto"/>
        <w:ind w:left="0" w:firstLine="284"/>
        <w:jc w:val="both"/>
        <w:rPr>
          <w:bCs/>
        </w:rPr>
      </w:pPr>
      <w:r w:rsidRPr="00EA7CE7">
        <w:rPr>
          <w:bCs/>
        </w:rPr>
        <w:t>Национальный банк – в отношении банков и небанковских кр</w:t>
      </w:r>
      <w:r w:rsidRPr="00EA7CE7">
        <w:rPr>
          <w:bCs/>
        </w:rPr>
        <w:t>е</w:t>
      </w:r>
      <w:r w:rsidRPr="00EA7CE7">
        <w:rPr>
          <w:bCs/>
        </w:rPr>
        <w:t>дитно-финансовых организаций, в том числе расположенных в св</w:t>
      </w:r>
      <w:r w:rsidRPr="00EA7CE7">
        <w:rPr>
          <w:bCs/>
        </w:rPr>
        <w:t>о</w:t>
      </w:r>
      <w:r w:rsidRPr="00EA7CE7">
        <w:rPr>
          <w:bCs/>
        </w:rPr>
        <w:t>бодных экономических зонах и Китайско-Белорусском индустриал</w:t>
      </w:r>
      <w:r w:rsidRPr="00EA7CE7">
        <w:rPr>
          <w:bCs/>
        </w:rPr>
        <w:t>ь</w:t>
      </w:r>
      <w:r w:rsidRPr="00EA7CE7">
        <w:rPr>
          <w:bCs/>
        </w:rPr>
        <w:t>ном парке;</w:t>
      </w:r>
    </w:p>
    <w:p w:rsidR="00CD418A" w:rsidRPr="00EA7CE7" w:rsidRDefault="00CD418A" w:rsidP="00392DE1">
      <w:pPr>
        <w:pStyle w:val="aff"/>
        <w:widowControl w:val="0"/>
        <w:numPr>
          <w:ilvl w:val="0"/>
          <w:numId w:val="67"/>
        </w:numPr>
        <w:spacing w:line="216" w:lineRule="auto"/>
        <w:ind w:left="0" w:firstLine="284"/>
        <w:jc w:val="both"/>
        <w:rPr>
          <w:bCs/>
        </w:rPr>
      </w:pPr>
      <w:bookmarkStart w:id="6" w:name="Par139"/>
      <w:bookmarkEnd w:id="6"/>
      <w:r w:rsidRPr="00EA7CE7">
        <w:rPr>
          <w:bCs/>
        </w:rPr>
        <w:t>Министерство финансов – для страховых организаций, страховых брокеров, объединений страховщиков, в том числе расположенных в свободных экономических зонах и Китайско-Белорусском индустр</w:t>
      </w:r>
      <w:r w:rsidRPr="00EA7CE7">
        <w:rPr>
          <w:bCs/>
        </w:rPr>
        <w:t>и</w:t>
      </w:r>
      <w:r w:rsidRPr="00EA7CE7">
        <w:rPr>
          <w:bCs/>
        </w:rPr>
        <w:t>альном парке;</w:t>
      </w:r>
    </w:p>
    <w:p w:rsidR="00CD418A" w:rsidRPr="00EA7CE7" w:rsidRDefault="00CD418A" w:rsidP="00392DE1">
      <w:pPr>
        <w:pStyle w:val="aff"/>
        <w:widowControl w:val="0"/>
        <w:numPr>
          <w:ilvl w:val="0"/>
          <w:numId w:val="67"/>
        </w:numPr>
        <w:spacing w:line="216" w:lineRule="auto"/>
        <w:ind w:left="0" w:firstLine="284"/>
        <w:jc w:val="both"/>
        <w:rPr>
          <w:bCs/>
        </w:rPr>
      </w:pPr>
      <w:r w:rsidRPr="00EA7CE7">
        <w:rPr>
          <w:bCs/>
        </w:rPr>
        <w:t>Министерство юстиции – для торгово-промышленных палат;</w:t>
      </w:r>
    </w:p>
    <w:p w:rsidR="00CD418A" w:rsidRPr="00EA7CE7" w:rsidRDefault="00CD418A" w:rsidP="00392DE1">
      <w:pPr>
        <w:pStyle w:val="aff"/>
        <w:widowControl w:val="0"/>
        <w:numPr>
          <w:ilvl w:val="0"/>
          <w:numId w:val="67"/>
        </w:numPr>
        <w:spacing w:line="216" w:lineRule="auto"/>
        <w:ind w:left="0" w:firstLine="284"/>
        <w:jc w:val="both"/>
        <w:rPr>
          <w:bCs/>
        </w:rPr>
      </w:pPr>
      <w:bookmarkStart w:id="7" w:name="Par142"/>
      <w:bookmarkEnd w:id="7"/>
      <w:r w:rsidRPr="00EA7CE7">
        <w:rPr>
          <w:bCs/>
        </w:rPr>
        <w:t>администрации свободных экономических зон – для коммерч</w:t>
      </w:r>
      <w:r w:rsidRPr="00EA7CE7">
        <w:rPr>
          <w:bCs/>
        </w:rPr>
        <w:t>е</w:t>
      </w:r>
      <w:r w:rsidRPr="00EA7CE7">
        <w:rPr>
          <w:bCs/>
        </w:rPr>
        <w:t>ских и некоммерческих организаций, индивидуальных предприним</w:t>
      </w:r>
      <w:r w:rsidRPr="00EA7CE7">
        <w:rPr>
          <w:bCs/>
        </w:rPr>
        <w:t>а</w:t>
      </w:r>
      <w:r w:rsidRPr="00EA7CE7">
        <w:rPr>
          <w:bCs/>
        </w:rPr>
        <w:t>телей в свободных экономических зонах;</w:t>
      </w:r>
    </w:p>
    <w:p w:rsidR="00CD418A" w:rsidRPr="00EA7CE7" w:rsidRDefault="00CD418A" w:rsidP="00392DE1">
      <w:pPr>
        <w:pStyle w:val="aff"/>
        <w:widowControl w:val="0"/>
        <w:numPr>
          <w:ilvl w:val="0"/>
          <w:numId w:val="67"/>
        </w:numPr>
        <w:spacing w:line="216" w:lineRule="auto"/>
        <w:ind w:left="0" w:firstLine="284"/>
        <w:jc w:val="both"/>
        <w:rPr>
          <w:bCs/>
        </w:rPr>
      </w:pPr>
      <w:bookmarkStart w:id="8" w:name="Par144"/>
      <w:bookmarkEnd w:id="8"/>
      <w:r w:rsidRPr="00EA7CE7">
        <w:rPr>
          <w:bCs/>
        </w:rPr>
        <w:t>администрация Китайско-Белорусского индустриального парка – для всех коммерческих и некоммерческих организаций, индивидуал</w:t>
      </w:r>
      <w:r w:rsidRPr="00EA7CE7">
        <w:rPr>
          <w:bCs/>
        </w:rPr>
        <w:t>ь</w:t>
      </w:r>
      <w:r w:rsidRPr="00EA7CE7">
        <w:rPr>
          <w:bCs/>
        </w:rPr>
        <w:t>ных предпринимателей на территории Китайско-Белорусского индус</w:t>
      </w:r>
      <w:r w:rsidRPr="00EA7CE7">
        <w:rPr>
          <w:bCs/>
        </w:rPr>
        <w:t>т</w:t>
      </w:r>
      <w:r w:rsidRPr="00EA7CE7">
        <w:rPr>
          <w:bCs/>
        </w:rPr>
        <w:t>риального парка;</w:t>
      </w:r>
    </w:p>
    <w:p w:rsidR="00CD418A" w:rsidRPr="00EA7CE7" w:rsidRDefault="00CD418A" w:rsidP="00392DE1">
      <w:pPr>
        <w:pStyle w:val="aff"/>
        <w:widowControl w:val="0"/>
        <w:numPr>
          <w:ilvl w:val="0"/>
          <w:numId w:val="67"/>
        </w:numPr>
        <w:spacing w:line="216" w:lineRule="auto"/>
        <w:ind w:left="0" w:firstLine="284"/>
        <w:jc w:val="both"/>
        <w:rPr>
          <w:bCs/>
        </w:rPr>
      </w:pPr>
      <w:bookmarkStart w:id="9" w:name="Par146"/>
      <w:bookmarkEnd w:id="9"/>
      <w:r w:rsidRPr="00EA7CE7">
        <w:rPr>
          <w:bCs/>
        </w:rPr>
        <w:t>облисполкомы и Минский горисполком – для коммерческих орг</w:t>
      </w:r>
      <w:r w:rsidRPr="00EA7CE7">
        <w:rPr>
          <w:bCs/>
        </w:rPr>
        <w:t>а</w:t>
      </w:r>
      <w:r w:rsidRPr="00EA7CE7">
        <w:rPr>
          <w:bCs/>
        </w:rPr>
        <w:t>низаций с участием иностранных и международных организаций;</w:t>
      </w:r>
    </w:p>
    <w:p w:rsidR="00CD418A" w:rsidRPr="00EA7CE7" w:rsidRDefault="00CD418A" w:rsidP="00392DE1">
      <w:pPr>
        <w:pStyle w:val="aff"/>
        <w:widowControl w:val="0"/>
        <w:numPr>
          <w:ilvl w:val="0"/>
          <w:numId w:val="67"/>
        </w:numPr>
        <w:spacing w:line="216" w:lineRule="auto"/>
        <w:ind w:left="0" w:firstLine="284"/>
        <w:jc w:val="both"/>
        <w:rPr>
          <w:bCs/>
        </w:rPr>
      </w:pPr>
      <w:proofErr w:type="gramStart"/>
      <w:r w:rsidRPr="00EA7CE7">
        <w:rPr>
          <w:bCs/>
        </w:rPr>
        <w:t>облисполкомы, Брестский, Витебский, Гомельский, Гродненский, Минский, Могилевский горисполком – для всех остальных субъектов хозяйствования.</w:t>
      </w:r>
      <w:proofErr w:type="gramEnd"/>
      <w:r w:rsidRPr="00EA7CE7">
        <w:rPr>
          <w:bCs/>
        </w:rPr>
        <w:t xml:space="preserve"> Облисполкомы вправе делегировать часть своих по</w:t>
      </w:r>
      <w:r w:rsidRPr="00EA7CE7">
        <w:rPr>
          <w:bCs/>
        </w:rPr>
        <w:t>л</w:t>
      </w:r>
      <w:r w:rsidRPr="00EA7CE7">
        <w:rPr>
          <w:bCs/>
        </w:rPr>
        <w:t>номочий по государственной регистрации субъектов хозяйствования другим местным исполнительным и распорядительным органам, а н</w:t>
      </w:r>
      <w:r w:rsidRPr="00EA7CE7">
        <w:rPr>
          <w:bCs/>
        </w:rPr>
        <w:t>а</w:t>
      </w:r>
      <w:r w:rsidRPr="00EA7CE7">
        <w:rPr>
          <w:bCs/>
        </w:rPr>
        <w:lastRenderedPageBreak/>
        <w:t>званные горисполкомы – соответствующим администрациям районов в городах.</w:t>
      </w:r>
    </w:p>
    <w:p w:rsidR="00B469CE" w:rsidRPr="00B469CE" w:rsidRDefault="00B469CE" w:rsidP="006B5D80">
      <w:pPr>
        <w:widowControl w:val="0"/>
        <w:spacing w:line="216" w:lineRule="auto"/>
        <w:ind w:firstLine="284"/>
        <w:jc w:val="both"/>
        <w:rPr>
          <w:bCs/>
        </w:rPr>
      </w:pPr>
      <w:r w:rsidRPr="00B469CE">
        <w:rPr>
          <w:bCs/>
        </w:rPr>
        <w:t>Государственная регистрация субъектов хозяйствования осущест</w:t>
      </w:r>
      <w:r w:rsidRPr="00B469CE">
        <w:rPr>
          <w:bCs/>
        </w:rPr>
        <w:t>в</w:t>
      </w:r>
      <w:r w:rsidRPr="00B469CE">
        <w:rPr>
          <w:bCs/>
        </w:rPr>
        <w:t>ляется на основании заявительного принципа в день подачи докуме</w:t>
      </w:r>
      <w:r w:rsidRPr="00B469CE">
        <w:rPr>
          <w:bCs/>
        </w:rPr>
        <w:t>н</w:t>
      </w:r>
      <w:r w:rsidRPr="00B469CE">
        <w:rPr>
          <w:bCs/>
        </w:rPr>
        <w:t>тов</w:t>
      </w:r>
      <w:r w:rsidR="006B5D80">
        <w:rPr>
          <w:bCs/>
        </w:rPr>
        <w:t xml:space="preserve">, которые </w:t>
      </w:r>
      <w:r w:rsidR="006B5D80" w:rsidRPr="006B5D80">
        <w:rPr>
          <w:bCs/>
        </w:rPr>
        <w:t xml:space="preserve">могут быть представлены в регистрирующий орган путем личного обращения, а в </w:t>
      </w:r>
      <w:r w:rsidR="006B5D80">
        <w:rPr>
          <w:bCs/>
        </w:rPr>
        <w:t xml:space="preserve">некоторых </w:t>
      </w:r>
      <w:r w:rsidR="006B5D80" w:rsidRPr="006B5D80">
        <w:rPr>
          <w:bCs/>
        </w:rPr>
        <w:t>случаях и посредством веб-портала Единого государственного регистра юридических лиц и индивидуал</w:t>
      </w:r>
      <w:r w:rsidR="006B5D80" w:rsidRPr="006B5D80">
        <w:rPr>
          <w:bCs/>
        </w:rPr>
        <w:t>ь</w:t>
      </w:r>
      <w:r w:rsidR="006B5D80" w:rsidRPr="006B5D80">
        <w:rPr>
          <w:bCs/>
        </w:rPr>
        <w:t>ных предпринимателей</w:t>
      </w:r>
      <w:r w:rsidR="006B5D80">
        <w:rPr>
          <w:bCs/>
        </w:rPr>
        <w:t xml:space="preserve">. Во втором случае </w:t>
      </w:r>
      <w:r w:rsidR="006B5D80" w:rsidRPr="006B5D80">
        <w:rPr>
          <w:bCs/>
        </w:rPr>
        <w:t>представляются документы в электронном виде, целостность и подлинность которых подтвержд</w:t>
      </w:r>
      <w:r w:rsidR="006B5D80" w:rsidRPr="006B5D80">
        <w:rPr>
          <w:bCs/>
        </w:rPr>
        <w:t>е</w:t>
      </w:r>
      <w:r w:rsidR="006B5D80" w:rsidRPr="006B5D80">
        <w:rPr>
          <w:bCs/>
        </w:rPr>
        <w:t>ны электронной цифровой подписью.</w:t>
      </w:r>
      <w:r w:rsidR="006B5D80">
        <w:rPr>
          <w:bCs/>
        </w:rPr>
        <w:t xml:space="preserve"> П.14 </w:t>
      </w:r>
      <w:r w:rsidRPr="00B469CE">
        <w:rPr>
          <w:bCs/>
        </w:rPr>
        <w:t xml:space="preserve">указанного Положения </w:t>
      </w:r>
      <w:r w:rsidR="006B5D80">
        <w:rPr>
          <w:bCs/>
        </w:rPr>
        <w:t>п</w:t>
      </w:r>
      <w:r w:rsidR="006B5D80">
        <w:rPr>
          <w:bCs/>
        </w:rPr>
        <w:t>е</w:t>
      </w:r>
      <w:r w:rsidR="006B5D80">
        <w:rPr>
          <w:bCs/>
        </w:rPr>
        <w:t>речисляет необходимые к предоставлению документы:</w:t>
      </w:r>
    </w:p>
    <w:p w:rsidR="006B5D80" w:rsidRPr="006B5D80" w:rsidRDefault="006B5D80" w:rsidP="00392DE1">
      <w:pPr>
        <w:pStyle w:val="aff"/>
        <w:widowControl w:val="0"/>
        <w:numPr>
          <w:ilvl w:val="0"/>
          <w:numId w:val="60"/>
        </w:numPr>
        <w:spacing w:line="216" w:lineRule="auto"/>
        <w:ind w:left="0" w:firstLine="284"/>
        <w:jc w:val="both"/>
        <w:rPr>
          <w:bCs/>
        </w:rPr>
      </w:pPr>
      <w:r w:rsidRPr="006B5D80">
        <w:rPr>
          <w:bCs/>
        </w:rPr>
        <w:t>заявление о государственной регистрации;</w:t>
      </w:r>
    </w:p>
    <w:p w:rsidR="006B5D80" w:rsidRPr="006B5D80" w:rsidRDefault="006B5D80" w:rsidP="00392DE1">
      <w:pPr>
        <w:pStyle w:val="aff"/>
        <w:widowControl w:val="0"/>
        <w:numPr>
          <w:ilvl w:val="0"/>
          <w:numId w:val="60"/>
        </w:numPr>
        <w:spacing w:line="216" w:lineRule="auto"/>
        <w:ind w:left="0" w:firstLine="284"/>
        <w:jc w:val="both"/>
        <w:rPr>
          <w:bCs/>
        </w:rPr>
      </w:pPr>
      <w:r w:rsidRPr="006B5D80">
        <w:rPr>
          <w:bCs/>
        </w:rPr>
        <w:t>устав (учредительный договор) в двух экземплярах без нотар</w:t>
      </w:r>
      <w:r w:rsidRPr="006B5D80">
        <w:rPr>
          <w:bCs/>
        </w:rPr>
        <w:t>и</w:t>
      </w:r>
      <w:r w:rsidRPr="006B5D80">
        <w:rPr>
          <w:bCs/>
        </w:rPr>
        <w:t>ального засвидетельствования, его электронная копия;</w:t>
      </w:r>
    </w:p>
    <w:p w:rsidR="006B5D80" w:rsidRPr="006B5D80" w:rsidRDefault="006B5D80" w:rsidP="00392DE1">
      <w:pPr>
        <w:pStyle w:val="aff"/>
        <w:widowControl w:val="0"/>
        <w:numPr>
          <w:ilvl w:val="0"/>
          <w:numId w:val="60"/>
        </w:numPr>
        <w:spacing w:line="216" w:lineRule="auto"/>
        <w:ind w:left="0" w:firstLine="284"/>
        <w:jc w:val="both"/>
        <w:rPr>
          <w:bCs/>
        </w:rPr>
      </w:pPr>
      <w:proofErr w:type="gramStart"/>
      <w:r w:rsidRPr="006B5D80">
        <w:rPr>
          <w:bCs/>
        </w:rPr>
        <w:t>легализованная выписка из торгового регистра страны учрежд</w:t>
      </w:r>
      <w:r w:rsidRPr="006B5D80">
        <w:rPr>
          <w:bCs/>
        </w:rPr>
        <w:t>е</w:t>
      </w:r>
      <w:r w:rsidRPr="006B5D80">
        <w:rPr>
          <w:bCs/>
        </w:rPr>
        <w:t>ния или иное эквивалентное доказательство юридического статуса о</w:t>
      </w:r>
      <w:r w:rsidRPr="006B5D80">
        <w:rPr>
          <w:bCs/>
        </w:rPr>
        <w:t>р</w:t>
      </w:r>
      <w:r w:rsidRPr="006B5D80">
        <w:rPr>
          <w:bCs/>
        </w:rPr>
        <w:t>ганизации в соответствии с законодательством страны ее учреждения либо нотариально заверенная копия указанных документов (выписка должна быть датирована не позднее одного года до дня подачи заявл</w:t>
      </w:r>
      <w:r w:rsidRPr="006B5D80">
        <w:rPr>
          <w:bCs/>
        </w:rPr>
        <w:t>е</w:t>
      </w:r>
      <w:r w:rsidRPr="006B5D80">
        <w:rPr>
          <w:bCs/>
        </w:rPr>
        <w:t>ния о государственной регистрации) с переводом на белорусский или русский язык (подпись переводчика нотариально удостоверяется) – для собственника имущества, учредителей, являющихся иностранн</w:t>
      </w:r>
      <w:r w:rsidRPr="006B5D80">
        <w:rPr>
          <w:bCs/>
        </w:rPr>
        <w:t>ы</w:t>
      </w:r>
      <w:r w:rsidRPr="006B5D80">
        <w:rPr>
          <w:bCs/>
        </w:rPr>
        <w:t>ми организациями;</w:t>
      </w:r>
      <w:proofErr w:type="gramEnd"/>
    </w:p>
    <w:p w:rsidR="006B5D80" w:rsidRPr="006B5D80" w:rsidRDefault="006B5D80" w:rsidP="00392DE1">
      <w:pPr>
        <w:pStyle w:val="aff"/>
        <w:widowControl w:val="0"/>
        <w:numPr>
          <w:ilvl w:val="0"/>
          <w:numId w:val="60"/>
        </w:numPr>
        <w:spacing w:line="216" w:lineRule="auto"/>
        <w:ind w:left="0" w:firstLine="284"/>
        <w:jc w:val="both"/>
        <w:rPr>
          <w:bCs/>
        </w:rPr>
      </w:pPr>
      <w:r w:rsidRPr="006B5D80">
        <w:rPr>
          <w:bCs/>
        </w:rPr>
        <w:t>копия документа, удостоверяющего личность, с переводом на б</w:t>
      </w:r>
      <w:r w:rsidRPr="006B5D80">
        <w:rPr>
          <w:bCs/>
        </w:rPr>
        <w:t>е</w:t>
      </w:r>
      <w:r w:rsidRPr="006B5D80">
        <w:rPr>
          <w:bCs/>
        </w:rPr>
        <w:t>лорусский или русский язык (подпись переводчика нотариально уд</w:t>
      </w:r>
      <w:r w:rsidRPr="006B5D80">
        <w:rPr>
          <w:bCs/>
        </w:rPr>
        <w:t>о</w:t>
      </w:r>
      <w:r w:rsidRPr="006B5D80">
        <w:rPr>
          <w:bCs/>
        </w:rPr>
        <w:t>стоверяется) – для собственника имущества, учредителей, являющихся иностранными физическими лицами;</w:t>
      </w:r>
    </w:p>
    <w:p w:rsidR="006B5D80" w:rsidRPr="006B5D80" w:rsidRDefault="006B5D80" w:rsidP="00392DE1">
      <w:pPr>
        <w:pStyle w:val="aff"/>
        <w:widowControl w:val="0"/>
        <w:numPr>
          <w:ilvl w:val="0"/>
          <w:numId w:val="60"/>
        </w:numPr>
        <w:spacing w:line="216" w:lineRule="auto"/>
        <w:ind w:left="0" w:firstLine="284"/>
        <w:jc w:val="both"/>
        <w:rPr>
          <w:bCs/>
        </w:rPr>
      </w:pPr>
      <w:r w:rsidRPr="006B5D80">
        <w:rPr>
          <w:bCs/>
        </w:rPr>
        <w:t>оригинал либо копия платежного документа, подтверждающего уплату государственной пошлины;</w:t>
      </w:r>
    </w:p>
    <w:p w:rsidR="006B5D80" w:rsidRPr="006B5D80" w:rsidRDefault="006B5D80" w:rsidP="00392DE1">
      <w:pPr>
        <w:pStyle w:val="aff"/>
        <w:widowControl w:val="0"/>
        <w:numPr>
          <w:ilvl w:val="0"/>
          <w:numId w:val="60"/>
        </w:numPr>
        <w:spacing w:line="216" w:lineRule="auto"/>
        <w:ind w:left="0" w:firstLine="284"/>
        <w:jc w:val="both"/>
        <w:rPr>
          <w:bCs/>
        </w:rPr>
      </w:pPr>
      <w:r w:rsidRPr="006B5D80">
        <w:rPr>
          <w:bCs/>
        </w:rPr>
        <w:t>оригинал свидетельства о государственной регистрации реорган</w:t>
      </w:r>
      <w:r w:rsidRPr="006B5D80">
        <w:rPr>
          <w:bCs/>
        </w:rPr>
        <w:t>и</w:t>
      </w:r>
      <w:r w:rsidRPr="006B5D80">
        <w:rPr>
          <w:bCs/>
        </w:rPr>
        <w:t>зуемой организации в случае реорганизации в форме слияния либо разделения.</w:t>
      </w:r>
    </w:p>
    <w:p w:rsidR="006B5D80" w:rsidRPr="006B5D80" w:rsidRDefault="006B5D80" w:rsidP="006B5D80">
      <w:pPr>
        <w:widowControl w:val="0"/>
        <w:spacing w:line="216" w:lineRule="auto"/>
        <w:ind w:firstLine="284"/>
        <w:jc w:val="both"/>
        <w:rPr>
          <w:bCs/>
        </w:rPr>
      </w:pPr>
      <w:r w:rsidRPr="006B5D80">
        <w:rPr>
          <w:bCs/>
        </w:rPr>
        <w:t xml:space="preserve">Для государственной регистрации садоводческого товарищества или крестьянского (фермерского) хозяйства наряду с </w:t>
      </w:r>
      <w:r>
        <w:rPr>
          <w:bCs/>
        </w:rPr>
        <w:t xml:space="preserve">указанными </w:t>
      </w:r>
      <w:r w:rsidRPr="006B5D80">
        <w:rPr>
          <w:bCs/>
        </w:rPr>
        <w:t>д</w:t>
      </w:r>
      <w:r w:rsidRPr="006B5D80">
        <w:rPr>
          <w:bCs/>
        </w:rPr>
        <w:t>о</w:t>
      </w:r>
      <w:r w:rsidRPr="006B5D80">
        <w:rPr>
          <w:bCs/>
        </w:rPr>
        <w:t>кументами</w:t>
      </w:r>
      <w:r>
        <w:rPr>
          <w:bCs/>
        </w:rPr>
        <w:t xml:space="preserve"> предос</w:t>
      </w:r>
      <w:r w:rsidRPr="006B5D80">
        <w:rPr>
          <w:bCs/>
        </w:rPr>
        <w:t>тавляется копия документа местного исполнител</w:t>
      </w:r>
      <w:r w:rsidRPr="006B5D80">
        <w:rPr>
          <w:bCs/>
        </w:rPr>
        <w:t>ь</w:t>
      </w:r>
      <w:r w:rsidRPr="006B5D80">
        <w:rPr>
          <w:bCs/>
        </w:rPr>
        <w:t>ного и распорядительного органа о подтверждении возможности ра</w:t>
      </w:r>
      <w:r w:rsidRPr="006B5D80">
        <w:rPr>
          <w:bCs/>
        </w:rPr>
        <w:t>з</w:t>
      </w:r>
      <w:r w:rsidRPr="006B5D80">
        <w:rPr>
          <w:bCs/>
        </w:rPr>
        <w:t>мещения садоводческого товарищества или крестьянского (ферме</w:t>
      </w:r>
      <w:r w:rsidRPr="006B5D80">
        <w:rPr>
          <w:bCs/>
        </w:rPr>
        <w:t>р</w:t>
      </w:r>
      <w:r w:rsidRPr="006B5D80">
        <w:rPr>
          <w:bCs/>
        </w:rPr>
        <w:t>ского) хозяйства и предполагаемом месте такого размещения.</w:t>
      </w:r>
    </w:p>
    <w:p w:rsidR="006B5D80" w:rsidRPr="006B5D80" w:rsidRDefault="006B5D80" w:rsidP="006B5D80">
      <w:pPr>
        <w:widowControl w:val="0"/>
        <w:spacing w:line="216" w:lineRule="auto"/>
        <w:ind w:firstLine="284"/>
        <w:jc w:val="both"/>
        <w:rPr>
          <w:bCs/>
        </w:rPr>
      </w:pPr>
      <w:r w:rsidRPr="006B5D80">
        <w:rPr>
          <w:bCs/>
        </w:rPr>
        <w:t>Истребование иных документов для государственной регистрации коммерческих и некоммерческих организаций запрещается.</w:t>
      </w:r>
    </w:p>
    <w:p w:rsidR="00B469CE" w:rsidRPr="00B469CE" w:rsidRDefault="00B469CE" w:rsidP="00B469CE">
      <w:pPr>
        <w:widowControl w:val="0"/>
        <w:spacing w:line="216" w:lineRule="auto"/>
        <w:ind w:firstLine="284"/>
        <w:jc w:val="both"/>
        <w:rPr>
          <w:bCs/>
        </w:rPr>
      </w:pPr>
      <w:r w:rsidRPr="00B469CE">
        <w:rPr>
          <w:bCs/>
        </w:rPr>
        <w:t>Для госрегистрации садоводческого товарищества дополнительно представляется копия документа местного исполнительного и расп</w:t>
      </w:r>
      <w:r w:rsidRPr="00B469CE">
        <w:rPr>
          <w:bCs/>
        </w:rPr>
        <w:t>о</w:t>
      </w:r>
      <w:r w:rsidRPr="00B469CE">
        <w:rPr>
          <w:bCs/>
        </w:rPr>
        <w:t>рядительного органа о подтверждении возможности размещения сад</w:t>
      </w:r>
      <w:r w:rsidRPr="00B469CE">
        <w:rPr>
          <w:bCs/>
        </w:rPr>
        <w:t>о</w:t>
      </w:r>
      <w:r w:rsidRPr="00B469CE">
        <w:rPr>
          <w:bCs/>
        </w:rPr>
        <w:t>водческого товарищества и предполагаемом месте такого размещения.</w:t>
      </w:r>
    </w:p>
    <w:p w:rsidR="00B469CE" w:rsidRPr="00B469CE" w:rsidRDefault="00B469CE" w:rsidP="00B469CE">
      <w:pPr>
        <w:widowControl w:val="0"/>
        <w:spacing w:line="216" w:lineRule="auto"/>
        <w:ind w:firstLine="284"/>
        <w:jc w:val="both"/>
        <w:rPr>
          <w:bCs/>
        </w:rPr>
      </w:pPr>
      <w:r w:rsidRPr="00B469CE">
        <w:rPr>
          <w:bCs/>
        </w:rPr>
        <w:t xml:space="preserve">При этом следует учитывать, что </w:t>
      </w:r>
      <w:r w:rsidRPr="00B469CE">
        <w:rPr>
          <w:bCs/>
          <w:i/>
        </w:rPr>
        <w:t>до подачи в регистрирующий о</w:t>
      </w:r>
      <w:r w:rsidRPr="00B469CE">
        <w:rPr>
          <w:bCs/>
          <w:i/>
        </w:rPr>
        <w:t>р</w:t>
      </w:r>
      <w:r w:rsidRPr="00B469CE">
        <w:rPr>
          <w:bCs/>
          <w:i/>
        </w:rPr>
        <w:t>ган</w:t>
      </w:r>
      <w:r w:rsidRPr="00B469CE">
        <w:rPr>
          <w:bCs/>
        </w:rPr>
        <w:t xml:space="preserve"> указанных выше документов, собственник имущества, учредители </w:t>
      </w:r>
      <w:r w:rsidRPr="00B469CE">
        <w:rPr>
          <w:bCs/>
        </w:rPr>
        <w:lastRenderedPageBreak/>
        <w:t>(участники) создаваемой коммерческой или некоммерческой орган</w:t>
      </w:r>
      <w:r w:rsidRPr="00B469CE">
        <w:rPr>
          <w:bCs/>
        </w:rPr>
        <w:t>и</w:t>
      </w:r>
      <w:r w:rsidRPr="00B469CE">
        <w:rPr>
          <w:bCs/>
        </w:rPr>
        <w:t>зации должны:</w:t>
      </w:r>
    </w:p>
    <w:p w:rsidR="007A4BFF" w:rsidRPr="007A4BFF" w:rsidRDefault="007A4BFF" w:rsidP="00392DE1">
      <w:pPr>
        <w:pStyle w:val="aff"/>
        <w:widowControl w:val="0"/>
        <w:numPr>
          <w:ilvl w:val="0"/>
          <w:numId w:val="61"/>
        </w:numPr>
        <w:spacing w:line="216" w:lineRule="auto"/>
        <w:ind w:left="0" w:firstLine="284"/>
        <w:jc w:val="both"/>
        <w:rPr>
          <w:bCs/>
        </w:rPr>
      </w:pPr>
      <w:r w:rsidRPr="007A4BFF">
        <w:rPr>
          <w:bCs/>
        </w:rPr>
        <w:t>согласовать с регистрирующим органом наименование коммерч</w:t>
      </w:r>
      <w:r w:rsidRPr="007A4BFF">
        <w:rPr>
          <w:bCs/>
        </w:rPr>
        <w:t>е</w:t>
      </w:r>
      <w:r w:rsidRPr="007A4BFF">
        <w:rPr>
          <w:bCs/>
        </w:rPr>
        <w:t>ской, некоммерческой организации;</w:t>
      </w:r>
    </w:p>
    <w:p w:rsidR="007A4BFF" w:rsidRPr="007A4BFF" w:rsidRDefault="007A4BFF" w:rsidP="00392DE1">
      <w:pPr>
        <w:pStyle w:val="aff"/>
        <w:widowControl w:val="0"/>
        <w:numPr>
          <w:ilvl w:val="0"/>
          <w:numId w:val="61"/>
        </w:numPr>
        <w:spacing w:line="216" w:lineRule="auto"/>
        <w:ind w:left="0" w:firstLine="284"/>
        <w:jc w:val="both"/>
        <w:rPr>
          <w:bCs/>
        </w:rPr>
      </w:pPr>
      <w:r w:rsidRPr="007A4BFF">
        <w:rPr>
          <w:bCs/>
        </w:rPr>
        <w:t>определить предполагаемое местонахождение коммерческой, н</w:t>
      </w:r>
      <w:r w:rsidRPr="007A4BFF">
        <w:rPr>
          <w:bCs/>
        </w:rPr>
        <w:t>е</w:t>
      </w:r>
      <w:r w:rsidRPr="007A4BFF">
        <w:rPr>
          <w:bCs/>
        </w:rPr>
        <w:t>коммерческой организации;</w:t>
      </w:r>
    </w:p>
    <w:p w:rsidR="007A4BFF" w:rsidRPr="007A4BFF" w:rsidRDefault="007A4BFF" w:rsidP="00392DE1">
      <w:pPr>
        <w:pStyle w:val="aff"/>
        <w:widowControl w:val="0"/>
        <w:numPr>
          <w:ilvl w:val="0"/>
          <w:numId w:val="61"/>
        </w:numPr>
        <w:spacing w:line="216" w:lineRule="auto"/>
        <w:ind w:left="0" w:firstLine="284"/>
        <w:jc w:val="both"/>
        <w:rPr>
          <w:bCs/>
        </w:rPr>
      </w:pPr>
      <w:r w:rsidRPr="007A4BFF">
        <w:rPr>
          <w:bCs/>
        </w:rPr>
        <w:t>принять решение о создании коммерческой, некоммерческой о</w:t>
      </w:r>
      <w:r w:rsidRPr="007A4BFF">
        <w:rPr>
          <w:bCs/>
        </w:rPr>
        <w:t>р</w:t>
      </w:r>
      <w:r w:rsidRPr="007A4BFF">
        <w:rPr>
          <w:bCs/>
        </w:rPr>
        <w:t>ганизации и подготовить ее устав (учредительный договор).</w:t>
      </w:r>
    </w:p>
    <w:p w:rsidR="00B469CE" w:rsidRPr="00B469CE" w:rsidRDefault="00B469CE" w:rsidP="00B469CE">
      <w:pPr>
        <w:widowControl w:val="0"/>
        <w:spacing w:line="216" w:lineRule="auto"/>
        <w:ind w:firstLine="284"/>
        <w:jc w:val="both"/>
        <w:rPr>
          <w:bCs/>
        </w:rPr>
      </w:pPr>
      <w:proofErr w:type="gramStart"/>
      <w:r w:rsidRPr="00B469CE">
        <w:rPr>
          <w:bCs/>
        </w:rPr>
        <w:t xml:space="preserve">Согласование наименования регистрируемого юридического лица осуществляется в соответствии с </w:t>
      </w:r>
      <w:r w:rsidR="009925FB">
        <w:rPr>
          <w:bCs/>
        </w:rPr>
        <w:t>П</w:t>
      </w:r>
      <w:r w:rsidR="009925FB" w:rsidRPr="009925FB">
        <w:rPr>
          <w:bCs/>
        </w:rPr>
        <w:t>оложение</w:t>
      </w:r>
      <w:r w:rsidR="009925FB">
        <w:rPr>
          <w:bCs/>
        </w:rPr>
        <w:t>м</w:t>
      </w:r>
      <w:r w:rsidR="009925FB" w:rsidRPr="009925FB">
        <w:rPr>
          <w:bCs/>
        </w:rPr>
        <w:t xml:space="preserve"> о порядке согласования наименований коммерческих и некоммерческих организаций </w:t>
      </w:r>
      <w:r w:rsidRPr="00B469CE">
        <w:rPr>
          <w:bCs/>
        </w:rPr>
        <w:t>(утв. П</w:t>
      </w:r>
      <w:r w:rsidRPr="00B469CE">
        <w:rPr>
          <w:bCs/>
        </w:rPr>
        <w:t>о</w:t>
      </w:r>
      <w:r w:rsidRPr="00B469CE">
        <w:rPr>
          <w:bCs/>
        </w:rPr>
        <w:t xml:space="preserve">становлением </w:t>
      </w:r>
      <w:r w:rsidR="009925FB">
        <w:rPr>
          <w:bCs/>
        </w:rPr>
        <w:t>Совета Министров</w:t>
      </w:r>
      <w:r w:rsidRPr="00B469CE">
        <w:rPr>
          <w:bCs/>
        </w:rPr>
        <w:t xml:space="preserve"> Республики Беларусь</w:t>
      </w:r>
      <w:r w:rsidR="009925FB">
        <w:rPr>
          <w:bCs/>
        </w:rPr>
        <w:t xml:space="preserve"> от </w:t>
      </w:r>
      <w:r w:rsidR="009925FB" w:rsidRPr="009925FB">
        <w:rPr>
          <w:bCs/>
        </w:rPr>
        <w:t xml:space="preserve">05.02.2009 </w:t>
      </w:r>
      <w:r w:rsidR="009925FB">
        <w:rPr>
          <w:bCs/>
        </w:rPr>
        <w:t>г. №</w:t>
      </w:r>
      <w:r w:rsidR="009925FB" w:rsidRPr="009925FB">
        <w:rPr>
          <w:bCs/>
        </w:rPr>
        <w:t xml:space="preserve"> 154</w:t>
      </w:r>
      <w:r w:rsidR="009925FB">
        <w:rPr>
          <w:bCs/>
        </w:rPr>
        <w:t xml:space="preserve"> (в ред. от </w:t>
      </w:r>
      <w:r w:rsidR="009925FB" w:rsidRPr="009925FB">
        <w:rPr>
          <w:bCs/>
        </w:rPr>
        <w:t xml:space="preserve">18.08.2014 </w:t>
      </w:r>
      <w:r w:rsidR="009925FB">
        <w:rPr>
          <w:bCs/>
        </w:rPr>
        <w:t>г. №</w:t>
      </w:r>
      <w:r w:rsidR="009925FB" w:rsidRPr="009925FB">
        <w:rPr>
          <w:bCs/>
        </w:rPr>
        <w:t xml:space="preserve"> 799)</w:t>
      </w:r>
      <w:r w:rsidRPr="00B469CE">
        <w:rPr>
          <w:bCs/>
        </w:rPr>
        <w:t>, согласно которому регистр</w:t>
      </w:r>
      <w:r w:rsidRPr="00B469CE">
        <w:rPr>
          <w:bCs/>
        </w:rPr>
        <w:t>и</w:t>
      </w:r>
      <w:r w:rsidRPr="00B469CE">
        <w:rPr>
          <w:bCs/>
        </w:rPr>
        <w:t>рующий орган проверяет тождественность предложенного наименов</w:t>
      </w:r>
      <w:r w:rsidRPr="00B469CE">
        <w:rPr>
          <w:bCs/>
        </w:rPr>
        <w:t>а</w:t>
      </w:r>
      <w:r w:rsidRPr="00B469CE">
        <w:rPr>
          <w:bCs/>
        </w:rPr>
        <w:t>ния наименованиям юридических лиц, уже внесенных в Единый гос</w:t>
      </w:r>
      <w:r w:rsidRPr="00B469CE">
        <w:rPr>
          <w:bCs/>
        </w:rPr>
        <w:t>у</w:t>
      </w:r>
      <w:r w:rsidRPr="00B469CE">
        <w:rPr>
          <w:bCs/>
        </w:rPr>
        <w:t>дарственный регистр юридических лиц и индивидуальных предпр</w:t>
      </w:r>
      <w:r w:rsidRPr="00B469CE">
        <w:rPr>
          <w:bCs/>
        </w:rPr>
        <w:t>и</w:t>
      </w:r>
      <w:r w:rsidRPr="00B469CE">
        <w:rPr>
          <w:bCs/>
        </w:rPr>
        <w:t>нимателей (далее – ЕГР), а также</w:t>
      </w:r>
      <w:proofErr w:type="gramEnd"/>
      <w:r w:rsidRPr="00B469CE">
        <w:rPr>
          <w:bCs/>
        </w:rPr>
        <w:t xml:space="preserve"> ранее согласованным и зарезервир</w:t>
      </w:r>
      <w:r w:rsidRPr="00B469CE">
        <w:rPr>
          <w:bCs/>
        </w:rPr>
        <w:t>о</w:t>
      </w:r>
      <w:r w:rsidRPr="00B469CE">
        <w:rPr>
          <w:bCs/>
        </w:rPr>
        <w:t>ванным наименованиям создаваемых юридических лиц с учетом соо</w:t>
      </w:r>
      <w:r w:rsidRPr="00B469CE">
        <w:rPr>
          <w:bCs/>
        </w:rPr>
        <w:t>т</w:t>
      </w:r>
      <w:r w:rsidRPr="00B469CE">
        <w:rPr>
          <w:bCs/>
        </w:rPr>
        <w:t>ветствия предложенных наименований требованиям законодательства.</w:t>
      </w:r>
    </w:p>
    <w:p w:rsidR="002070AF" w:rsidRPr="002070AF" w:rsidRDefault="00B469CE" w:rsidP="002070AF">
      <w:pPr>
        <w:widowControl w:val="0"/>
        <w:spacing w:line="216" w:lineRule="auto"/>
        <w:ind w:firstLine="284"/>
        <w:jc w:val="both"/>
        <w:rPr>
          <w:bCs/>
        </w:rPr>
      </w:pPr>
      <w:r w:rsidRPr="00B469CE">
        <w:rPr>
          <w:bCs/>
        </w:rPr>
        <w:t xml:space="preserve">Заявитель может предложить для согласования </w:t>
      </w:r>
      <w:r w:rsidR="009925FB">
        <w:rPr>
          <w:bCs/>
        </w:rPr>
        <w:t xml:space="preserve">несколько </w:t>
      </w:r>
      <w:r w:rsidR="002070AF">
        <w:rPr>
          <w:bCs/>
        </w:rPr>
        <w:t>вариа</w:t>
      </w:r>
      <w:r w:rsidR="002070AF">
        <w:rPr>
          <w:bCs/>
        </w:rPr>
        <w:t>н</w:t>
      </w:r>
      <w:r w:rsidR="002070AF">
        <w:rPr>
          <w:bCs/>
        </w:rPr>
        <w:t xml:space="preserve">тов </w:t>
      </w:r>
      <w:r w:rsidR="009925FB">
        <w:rPr>
          <w:bCs/>
        </w:rPr>
        <w:t>на</w:t>
      </w:r>
      <w:r w:rsidRPr="00B469CE">
        <w:rPr>
          <w:bCs/>
        </w:rPr>
        <w:t>именований юридического лица при одном обращении обяз</w:t>
      </w:r>
      <w:r w:rsidRPr="00B469CE">
        <w:rPr>
          <w:bCs/>
        </w:rPr>
        <w:t>а</w:t>
      </w:r>
      <w:r w:rsidRPr="00B469CE">
        <w:rPr>
          <w:bCs/>
        </w:rPr>
        <w:t xml:space="preserve">тельно на русском и белорусском языках. </w:t>
      </w:r>
      <w:r w:rsidR="002070AF">
        <w:rPr>
          <w:bCs/>
        </w:rPr>
        <w:t>Сроки согласования сл</w:t>
      </w:r>
      <w:r w:rsidR="002070AF">
        <w:rPr>
          <w:bCs/>
        </w:rPr>
        <w:t>е</w:t>
      </w:r>
      <w:r w:rsidR="002070AF">
        <w:rPr>
          <w:bCs/>
        </w:rPr>
        <w:t xml:space="preserve">дующие: </w:t>
      </w:r>
      <w:r w:rsidR="002070AF" w:rsidRPr="002070AF">
        <w:rPr>
          <w:bCs/>
        </w:rPr>
        <w:t>при</w:t>
      </w:r>
      <w:r w:rsidR="002070AF">
        <w:rPr>
          <w:bCs/>
        </w:rPr>
        <w:t xml:space="preserve"> </w:t>
      </w:r>
      <w:r w:rsidR="002070AF" w:rsidRPr="002070AF">
        <w:rPr>
          <w:bCs/>
        </w:rPr>
        <w:t xml:space="preserve">личном обращении в регистрирующий орган </w:t>
      </w:r>
      <w:r w:rsidR="002070AF">
        <w:rPr>
          <w:bCs/>
        </w:rPr>
        <w:t>–</w:t>
      </w:r>
      <w:r w:rsidR="002070AF" w:rsidRPr="002070AF">
        <w:rPr>
          <w:bCs/>
        </w:rPr>
        <w:t xml:space="preserve"> в прису</w:t>
      </w:r>
      <w:r w:rsidR="002070AF" w:rsidRPr="002070AF">
        <w:rPr>
          <w:bCs/>
        </w:rPr>
        <w:t>т</w:t>
      </w:r>
      <w:r w:rsidR="002070AF" w:rsidRPr="002070AF">
        <w:rPr>
          <w:bCs/>
        </w:rPr>
        <w:t>ствии заявителя в день обращения;</w:t>
      </w:r>
      <w:r w:rsidR="002070AF">
        <w:rPr>
          <w:bCs/>
        </w:rPr>
        <w:t xml:space="preserve"> при </w:t>
      </w:r>
      <w:r w:rsidR="002070AF" w:rsidRPr="002070AF">
        <w:rPr>
          <w:bCs/>
        </w:rPr>
        <w:t xml:space="preserve">представлении документов по почте </w:t>
      </w:r>
      <w:r w:rsidR="002070AF">
        <w:rPr>
          <w:bCs/>
        </w:rPr>
        <w:t>–</w:t>
      </w:r>
      <w:r w:rsidR="002070AF" w:rsidRPr="002070AF">
        <w:rPr>
          <w:bCs/>
        </w:rPr>
        <w:t xml:space="preserve"> в течение двух рабочих дней </w:t>
      </w:r>
      <w:proofErr w:type="gramStart"/>
      <w:r w:rsidR="002070AF" w:rsidRPr="002070AF">
        <w:rPr>
          <w:bCs/>
        </w:rPr>
        <w:t>с даты поступления</w:t>
      </w:r>
      <w:proofErr w:type="gramEnd"/>
      <w:r w:rsidR="002070AF" w:rsidRPr="002070AF">
        <w:rPr>
          <w:bCs/>
        </w:rPr>
        <w:t xml:space="preserve"> заявления;</w:t>
      </w:r>
      <w:r w:rsidR="002070AF">
        <w:rPr>
          <w:bCs/>
        </w:rPr>
        <w:t xml:space="preserve"> при </w:t>
      </w:r>
      <w:r w:rsidR="002070AF" w:rsidRPr="002070AF">
        <w:rPr>
          <w:bCs/>
        </w:rPr>
        <w:t xml:space="preserve">представлении документов в электронном виде </w:t>
      </w:r>
      <w:r w:rsidR="002070AF">
        <w:rPr>
          <w:bCs/>
        </w:rPr>
        <w:t>–</w:t>
      </w:r>
      <w:r w:rsidR="002070AF" w:rsidRPr="002070AF">
        <w:rPr>
          <w:bCs/>
        </w:rPr>
        <w:t xml:space="preserve"> не позднее сл</w:t>
      </w:r>
      <w:r w:rsidR="002070AF" w:rsidRPr="002070AF">
        <w:rPr>
          <w:bCs/>
        </w:rPr>
        <w:t>е</w:t>
      </w:r>
      <w:r w:rsidR="002070AF" w:rsidRPr="002070AF">
        <w:rPr>
          <w:bCs/>
        </w:rPr>
        <w:t>дующего рабочего дня с даты направления заявления.</w:t>
      </w:r>
    </w:p>
    <w:p w:rsidR="002070AF" w:rsidRPr="002070AF" w:rsidRDefault="002070AF" w:rsidP="002070AF">
      <w:pPr>
        <w:widowControl w:val="0"/>
        <w:spacing w:line="216" w:lineRule="auto"/>
        <w:ind w:firstLine="284"/>
        <w:jc w:val="both"/>
        <w:rPr>
          <w:bCs/>
        </w:rPr>
      </w:pPr>
      <w:r w:rsidRPr="002070AF">
        <w:rPr>
          <w:bCs/>
        </w:rPr>
        <w:t>По результатам рассмотрения документов о согласовании наимен</w:t>
      </w:r>
      <w:r w:rsidRPr="002070AF">
        <w:rPr>
          <w:bCs/>
        </w:rPr>
        <w:t>о</w:t>
      </w:r>
      <w:r w:rsidRPr="002070AF">
        <w:rPr>
          <w:bCs/>
        </w:rPr>
        <w:t>вания в случаях личного обращения заявителя или направления в р</w:t>
      </w:r>
      <w:r w:rsidRPr="002070AF">
        <w:rPr>
          <w:bCs/>
        </w:rPr>
        <w:t>е</w:t>
      </w:r>
      <w:r w:rsidRPr="002070AF">
        <w:rPr>
          <w:bCs/>
        </w:rPr>
        <w:t>гистрирующий орган документов по почте заявителю выдаются оформленные в письменном виде подтверждение о согласовании н</w:t>
      </w:r>
      <w:r w:rsidRPr="002070AF">
        <w:rPr>
          <w:bCs/>
        </w:rPr>
        <w:t>а</w:t>
      </w:r>
      <w:r w:rsidRPr="002070AF">
        <w:rPr>
          <w:bCs/>
        </w:rPr>
        <w:t xml:space="preserve">именования либо отказ в согласовании наименования </w:t>
      </w:r>
      <w:r>
        <w:rPr>
          <w:bCs/>
        </w:rPr>
        <w:t>–</w:t>
      </w:r>
      <w:r w:rsidRPr="002070AF">
        <w:rPr>
          <w:bCs/>
        </w:rPr>
        <w:t xml:space="preserve"> при наличии оснований для отказа в согласовании наименования.</w:t>
      </w:r>
    </w:p>
    <w:p w:rsidR="009925FB" w:rsidRPr="009925FB" w:rsidRDefault="009925FB" w:rsidP="009925FB">
      <w:pPr>
        <w:widowControl w:val="0"/>
        <w:spacing w:line="216" w:lineRule="auto"/>
        <w:ind w:firstLine="284"/>
        <w:jc w:val="both"/>
        <w:rPr>
          <w:bCs/>
        </w:rPr>
      </w:pPr>
      <w:r w:rsidRPr="009925FB">
        <w:rPr>
          <w:bCs/>
        </w:rPr>
        <w:t>Заявители, которым согласовано наименование, в течение месяца со дня согласования вправе использовать это наименование для гос</w:t>
      </w:r>
      <w:r w:rsidRPr="009925FB">
        <w:rPr>
          <w:bCs/>
        </w:rPr>
        <w:t>у</w:t>
      </w:r>
      <w:r w:rsidRPr="009925FB">
        <w:rPr>
          <w:bCs/>
        </w:rPr>
        <w:t>дарственной регистрации создаваемого юридического лица. На ук</w:t>
      </w:r>
      <w:r w:rsidRPr="009925FB">
        <w:rPr>
          <w:bCs/>
        </w:rPr>
        <w:t>а</w:t>
      </w:r>
      <w:r w:rsidRPr="009925FB">
        <w:rPr>
          <w:bCs/>
        </w:rPr>
        <w:t>занный срок наименование юридического лица резервируется в Ед</w:t>
      </w:r>
      <w:r w:rsidRPr="009925FB">
        <w:rPr>
          <w:bCs/>
        </w:rPr>
        <w:t>и</w:t>
      </w:r>
      <w:r w:rsidRPr="009925FB">
        <w:rPr>
          <w:bCs/>
        </w:rPr>
        <w:t>ном государственном регистре юридических лиц и индивидуальных предпринимателей в базе данных согласованных наименований.</w:t>
      </w:r>
    </w:p>
    <w:p w:rsidR="00B469CE" w:rsidRPr="00B469CE" w:rsidRDefault="00B469CE" w:rsidP="00B469CE">
      <w:pPr>
        <w:widowControl w:val="0"/>
        <w:spacing w:line="216" w:lineRule="auto"/>
        <w:ind w:firstLine="284"/>
        <w:jc w:val="both"/>
        <w:rPr>
          <w:bCs/>
        </w:rPr>
      </w:pPr>
      <w:proofErr w:type="gramStart"/>
      <w:r w:rsidRPr="00B469CE">
        <w:rPr>
          <w:bCs/>
        </w:rPr>
        <w:t>Определение предполагаемого места размещения заключается в указании в учредительных документах юридического адреса, основ</w:t>
      </w:r>
      <w:r w:rsidRPr="00B469CE">
        <w:rPr>
          <w:bCs/>
        </w:rPr>
        <w:t>а</w:t>
      </w:r>
      <w:r w:rsidRPr="00B469CE">
        <w:rPr>
          <w:bCs/>
        </w:rPr>
        <w:t>нием для которого может быть принадлежность на праве собственн</w:t>
      </w:r>
      <w:r w:rsidRPr="00B469CE">
        <w:rPr>
          <w:bCs/>
        </w:rPr>
        <w:t>о</w:t>
      </w:r>
      <w:r w:rsidRPr="00B469CE">
        <w:rPr>
          <w:bCs/>
        </w:rPr>
        <w:t>сти или ином вещном праве нежилого помещения (здания, сооруж</w:t>
      </w:r>
      <w:r w:rsidRPr="00B469CE">
        <w:rPr>
          <w:bCs/>
        </w:rPr>
        <w:t>е</w:t>
      </w:r>
      <w:r w:rsidRPr="00B469CE">
        <w:rPr>
          <w:bCs/>
        </w:rPr>
        <w:t>ния), в котором будет размещаться юридическое лицо, а также обяз</w:t>
      </w:r>
      <w:r w:rsidRPr="00B469CE">
        <w:rPr>
          <w:bCs/>
        </w:rPr>
        <w:t>а</w:t>
      </w:r>
      <w:r w:rsidRPr="00B469CE">
        <w:rPr>
          <w:bCs/>
        </w:rPr>
        <w:t>тельство заключить договор аренды после государственной регистр</w:t>
      </w:r>
      <w:r w:rsidRPr="00B469CE">
        <w:rPr>
          <w:bCs/>
        </w:rPr>
        <w:t>а</w:t>
      </w:r>
      <w:r w:rsidRPr="00B469CE">
        <w:rPr>
          <w:bCs/>
        </w:rPr>
        <w:t xml:space="preserve">ции, договор аренды и др. Местонахождением частного унитарного </w:t>
      </w:r>
      <w:r w:rsidRPr="00B469CE">
        <w:rPr>
          <w:bCs/>
        </w:rPr>
        <w:lastRenderedPageBreak/>
        <w:t>предприятия может являться жилое помещение (квартира, жилой дом) физического</w:t>
      </w:r>
      <w:proofErr w:type="gramEnd"/>
      <w:r w:rsidRPr="00B469CE">
        <w:rPr>
          <w:bCs/>
        </w:rPr>
        <w:t xml:space="preserve"> </w:t>
      </w:r>
      <w:proofErr w:type="gramStart"/>
      <w:r w:rsidRPr="00B469CE">
        <w:rPr>
          <w:bCs/>
        </w:rPr>
        <w:t>лица – собственника имущества частного унитарного предприятия (далее – жилое помещение) в случаях, если, во-первых, жилое помещение принадлежит ему на праве собственности (находи</w:t>
      </w:r>
      <w:r w:rsidRPr="00B469CE">
        <w:rPr>
          <w:bCs/>
        </w:rPr>
        <w:t>т</w:t>
      </w:r>
      <w:r w:rsidRPr="00B469CE">
        <w:rPr>
          <w:bCs/>
        </w:rPr>
        <w:t>ся в долевой или совместной собственности, и, во-вторых, он постоя</w:t>
      </w:r>
      <w:r w:rsidRPr="00B469CE">
        <w:rPr>
          <w:bCs/>
        </w:rPr>
        <w:t>н</w:t>
      </w:r>
      <w:r w:rsidRPr="00B469CE">
        <w:rPr>
          <w:bCs/>
        </w:rPr>
        <w:t>но проживает в жилом помещении (за исключением жилого помещ</w:t>
      </w:r>
      <w:r w:rsidRPr="00B469CE">
        <w:rPr>
          <w:bCs/>
        </w:rPr>
        <w:t>е</w:t>
      </w:r>
      <w:r w:rsidRPr="00B469CE">
        <w:rPr>
          <w:bCs/>
        </w:rPr>
        <w:t>ния государственного жилищного фонда), о чем свидетельствуют о</w:t>
      </w:r>
      <w:r w:rsidRPr="00B469CE">
        <w:rPr>
          <w:bCs/>
        </w:rPr>
        <w:t>т</w:t>
      </w:r>
      <w:r w:rsidRPr="00B469CE">
        <w:rPr>
          <w:bCs/>
        </w:rPr>
        <w:t>метка в документе, удостоверяющем личность, либо сведения в ка</w:t>
      </w:r>
      <w:r w:rsidRPr="00B469CE">
        <w:rPr>
          <w:bCs/>
        </w:rPr>
        <w:t>р</w:t>
      </w:r>
      <w:r w:rsidRPr="00B469CE">
        <w:rPr>
          <w:bCs/>
        </w:rPr>
        <w:t>точке регистрации (домовой книге).</w:t>
      </w:r>
      <w:proofErr w:type="gramEnd"/>
      <w:r w:rsidRPr="00B469CE">
        <w:rPr>
          <w:bCs/>
        </w:rPr>
        <w:t xml:space="preserve"> В указанных случаях необходимо наличие согласия иного собственника (всех собственников), а также всех совершеннолетних членов его семьи (и членов семьи всех собс</w:t>
      </w:r>
      <w:r w:rsidRPr="00B469CE">
        <w:rPr>
          <w:bCs/>
        </w:rPr>
        <w:t>т</w:t>
      </w:r>
      <w:r w:rsidRPr="00B469CE">
        <w:rPr>
          <w:bCs/>
        </w:rPr>
        <w:t>венников). Осуществление производственной деятельности (выполн</w:t>
      </w:r>
      <w:r w:rsidRPr="00B469CE">
        <w:rPr>
          <w:bCs/>
        </w:rPr>
        <w:t>е</w:t>
      </w:r>
      <w:r w:rsidRPr="00B469CE">
        <w:rPr>
          <w:bCs/>
        </w:rPr>
        <w:t>ние работ, оказание услуг) в жилом помещении, являющемся местон</w:t>
      </w:r>
      <w:r w:rsidRPr="00B469CE">
        <w:rPr>
          <w:bCs/>
        </w:rPr>
        <w:t>а</w:t>
      </w:r>
      <w:r w:rsidRPr="00B469CE">
        <w:rPr>
          <w:bCs/>
        </w:rPr>
        <w:t>хождением частного унитарного предприятия, не допускается без п</w:t>
      </w:r>
      <w:r w:rsidRPr="00B469CE">
        <w:rPr>
          <w:bCs/>
        </w:rPr>
        <w:t>е</w:t>
      </w:r>
      <w:r w:rsidRPr="00B469CE">
        <w:rPr>
          <w:bCs/>
        </w:rPr>
        <w:t xml:space="preserve">ревода этого помещения </w:t>
      </w:r>
      <w:proofErr w:type="gramStart"/>
      <w:r w:rsidRPr="00B469CE">
        <w:rPr>
          <w:bCs/>
        </w:rPr>
        <w:t>в</w:t>
      </w:r>
      <w:proofErr w:type="gramEnd"/>
      <w:r w:rsidRPr="00B469CE">
        <w:rPr>
          <w:bCs/>
        </w:rPr>
        <w:t xml:space="preserve"> нежилое.</w:t>
      </w:r>
    </w:p>
    <w:p w:rsidR="00B469CE" w:rsidRPr="00B469CE" w:rsidRDefault="00B469CE" w:rsidP="00B469CE">
      <w:pPr>
        <w:widowControl w:val="0"/>
        <w:spacing w:line="216" w:lineRule="auto"/>
        <w:ind w:firstLine="284"/>
        <w:jc w:val="both"/>
        <w:rPr>
          <w:bCs/>
        </w:rPr>
      </w:pPr>
      <w:r w:rsidRPr="00B469CE">
        <w:rPr>
          <w:bCs/>
        </w:rPr>
        <w:t>Решение о создании юридического лица и подготовка его устава и (или) учредительного договора является исключительно обязанностью учредителей (участников) создаваемого юридического лица.</w:t>
      </w:r>
    </w:p>
    <w:p w:rsidR="00B469CE" w:rsidRPr="00B469CE" w:rsidRDefault="00B469CE" w:rsidP="00B469CE">
      <w:pPr>
        <w:widowControl w:val="0"/>
        <w:spacing w:line="216" w:lineRule="auto"/>
        <w:ind w:firstLine="284"/>
        <w:jc w:val="both"/>
        <w:rPr>
          <w:bCs/>
        </w:rPr>
      </w:pPr>
      <w:r w:rsidRPr="00B469CE">
        <w:rPr>
          <w:bCs/>
        </w:rPr>
        <w:t>Формирование уставного фонда юридического лица осуществляе</w:t>
      </w:r>
      <w:r w:rsidRPr="00B469CE">
        <w:rPr>
          <w:bCs/>
        </w:rPr>
        <w:t>т</w:t>
      </w:r>
      <w:r w:rsidRPr="00B469CE">
        <w:rPr>
          <w:bCs/>
        </w:rPr>
        <w:t>ся путем внесения денежного и (или) неденежного вклада. В соотве</w:t>
      </w:r>
      <w:r w:rsidRPr="00B469CE">
        <w:rPr>
          <w:bCs/>
        </w:rPr>
        <w:t>т</w:t>
      </w:r>
      <w:r w:rsidRPr="00B469CE">
        <w:rPr>
          <w:bCs/>
        </w:rPr>
        <w:t>ствии с п. 2 ст. 47</w:t>
      </w:r>
      <w:r w:rsidRPr="00B469CE">
        <w:rPr>
          <w:bCs/>
          <w:vertAlign w:val="superscript"/>
        </w:rPr>
        <w:t>1</w:t>
      </w:r>
      <w:r w:rsidRPr="00B469CE">
        <w:rPr>
          <w:bCs/>
        </w:rPr>
        <w:t xml:space="preserve"> ГК уставный фонд коммерческой организации м</w:t>
      </w:r>
      <w:r w:rsidRPr="00B469CE">
        <w:rPr>
          <w:bCs/>
        </w:rPr>
        <w:t>о</w:t>
      </w:r>
      <w:r w:rsidRPr="00B469CE">
        <w:rPr>
          <w:bCs/>
        </w:rPr>
        <w:t>жет состоять из вещей, денег и ценных бумаг, иного имущества, в т.ч. имущественных прав, либо иных отчуждаемых прав, имеющих дене</w:t>
      </w:r>
      <w:r w:rsidRPr="00B469CE">
        <w:rPr>
          <w:bCs/>
        </w:rPr>
        <w:t>ж</w:t>
      </w:r>
      <w:r w:rsidRPr="00B469CE">
        <w:rPr>
          <w:bCs/>
        </w:rPr>
        <w:t xml:space="preserve">ную оценку. Внесение вклада подтверждается наличием </w:t>
      </w:r>
      <w:r w:rsidRPr="00B469CE">
        <w:rPr>
          <w:bCs/>
          <w:lang w:val="be-BY"/>
        </w:rPr>
        <w:t>платежн</w:t>
      </w:r>
      <w:r w:rsidRPr="00B469CE">
        <w:rPr>
          <w:bCs/>
        </w:rPr>
        <w:t>ого</w:t>
      </w:r>
      <w:r w:rsidRPr="00B469CE">
        <w:rPr>
          <w:bCs/>
          <w:lang w:val="be-BY"/>
        </w:rPr>
        <w:t xml:space="preserve"> или ин</w:t>
      </w:r>
      <w:r w:rsidRPr="00B469CE">
        <w:rPr>
          <w:bCs/>
        </w:rPr>
        <w:t>ого</w:t>
      </w:r>
      <w:r w:rsidRPr="00B469CE">
        <w:rPr>
          <w:bCs/>
          <w:lang w:val="be-BY"/>
        </w:rPr>
        <w:t xml:space="preserve"> документ</w:t>
      </w:r>
      <w:r w:rsidRPr="00B469CE">
        <w:rPr>
          <w:bCs/>
        </w:rPr>
        <w:t xml:space="preserve">а о </w:t>
      </w:r>
      <w:r w:rsidRPr="00B469CE">
        <w:rPr>
          <w:bCs/>
          <w:lang w:val="be-BY"/>
        </w:rPr>
        <w:t>внесени</w:t>
      </w:r>
      <w:r w:rsidRPr="00B469CE">
        <w:rPr>
          <w:bCs/>
        </w:rPr>
        <w:t>и</w:t>
      </w:r>
      <w:r w:rsidRPr="00B469CE">
        <w:rPr>
          <w:bCs/>
          <w:lang w:val="be-BY"/>
        </w:rPr>
        <w:t xml:space="preserve"> денежного вклада в уставный фонд, </w:t>
      </w:r>
      <w:r w:rsidRPr="00B469CE">
        <w:rPr>
          <w:bCs/>
        </w:rPr>
        <w:t xml:space="preserve">а также </w:t>
      </w:r>
      <w:r w:rsidRPr="00B469CE">
        <w:rPr>
          <w:bCs/>
          <w:lang w:val="be-BY"/>
        </w:rPr>
        <w:t>заключение</w:t>
      </w:r>
      <w:r w:rsidRPr="00B469CE">
        <w:rPr>
          <w:bCs/>
        </w:rPr>
        <w:t>м</w:t>
      </w:r>
      <w:r w:rsidRPr="00B469CE">
        <w:rPr>
          <w:bCs/>
          <w:lang w:val="be-BY"/>
        </w:rPr>
        <w:t xml:space="preserve"> экспертизы достоверности оценки имущества в случае внесения неденежного вклада в уставный фонд</w:t>
      </w:r>
      <w:r w:rsidRPr="00B469CE">
        <w:rPr>
          <w:bCs/>
        </w:rPr>
        <w:t>.</w:t>
      </w:r>
    </w:p>
    <w:p w:rsidR="007A4BFF" w:rsidRPr="00B469CE" w:rsidRDefault="007A4BFF" w:rsidP="007A4BFF">
      <w:pPr>
        <w:widowControl w:val="0"/>
        <w:spacing w:line="216" w:lineRule="auto"/>
        <w:ind w:firstLine="284"/>
        <w:jc w:val="both"/>
        <w:rPr>
          <w:bCs/>
        </w:rPr>
      </w:pPr>
      <w:r w:rsidRPr="007A4BFF">
        <w:rPr>
          <w:bCs/>
        </w:rPr>
        <w:t>Уставный фонд коммерческой организации должен быт</w:t>
      </w:r>
      <w:r>
        <w:rPr>
          <w:bCs/>
        </w:rPr>
        <w:t xml:space="preserve">ь объявлен в белорусских рублях и быть сформированным </w:t>
      </w:r>
      <w:r w:rsidRPr="007A4BFF">
        <w:rPr>
          <w:bCs/>
        </w:rPr>
        <w:t xml:space="preserve">в течение двенадцати месяцев </w:t>
      </w:r>
      <w:proofErr w:type="gramStart"/>
      <w:r w:rsidRPr="007A4BFF">
        <w:rPr>
          <w:bCs/>
        </w:rPr>
        <w:t>с даты</w:t>
      </w:r>
      <w:proofErr w:type="gramEnd"/>
      <w:r w:rsidRPr="007A4BFF">
        <w:rPr>
          <w:bCs/>
        </w:rPr>
        <w:t xml:space="preserve"> государственной регистрации этой организации, если иное не установлено законодательными актами либо если меньший срок формирования уставного фонда не определен уставом (учред</w:t>
      </w:r>
      <w:r w:rsidRPr="007A4BFF">
        <w:rPr>
          <w:bCs/>
        </w:rPr>
        <w:t>и</w:t>
      </w:r>
      <w:r w:rsidRPr="007A4BFF">
        <w:rPr>
          <w:bCs/>
        </w:rPr>
        <w:t>тельным договором)</w:t>
      </w:r>
      <w:r>
        <w:rPr>
          <w:bCs/>
        </w:rPr>
        <w:t xml:space="preserve">. </w:t>
      </w:r>
      <w:r w:rsidRPr="007A4BFF">
        <w:rPr>
          <w:bCs/>
        </w:rPr>
        <w:t>Коммерческие организации самостоятельно о</w:t>
      </w:r>
      <w:r w:rsidRPr="007A4BFF">
        <w:rPr>
          <w:bCs/>
        </w:rPr>
        <w:t>п</w:t>
      </w:r>
      <w:r w:rsidRPr="007A4BFF">
        <w:rPr>
          <w:bCs/>
        </w:rPr>
        <w:t xml:space="preserve">ределяют размеры уставных фондов, за исключением </w:t>
      </w:r>
      <w:bookmarkStart w:id="10" w:name="Par120"/>
      <w:bookmarkEnd w:id="10"/>
      <w:r w:rsidRPr="00B469CE">
        <w:rPr>
          <w:bCs/>
        </w:rPr>
        <w:t>следующих коммерческих организаций, для которых минимальные размеры у</w:t>
      </w:r>
      <w:r w:rsidRPr="00B469CE">
        <w:rPr>
          <w:bCs/>
        </w:rPr>
        <w:t>с</w:t>
      </w:r>
      <w:r w:rsidRPr="00B469CE">
        <w:rPr>
          <w:bCs/>
        </w:rPr>
        <w:t>тавных фондов установлены в сумме, эквивалентной:</w:t>
      </w:r>
    </w:p>
    <w:p w:rsidR="007A4BFF" w:rsidRPr="00B469CE" w:rsidRDefault="007A4BFF" w:rsidP="007A4BFF">
      <w:pPr>
        <w:widowControl w:val="0"/>
        <w:spacing w:line="216" w:lineRule="auto"/>
        <w:ind w:firstLine="284"/>
        <w:jc w:val="both"/>
        <w:rPr>
          <w:bCs/>
        </w:rPr>
      </w:pPr>
      <w:r w:rsidRPr="00B469CE">
        <w:rPr>
          <w:bCs/>
        </w:rPr>
        <w:t>100 базовым величинам, – для закрытых акционерных обществ;</w:t>
      </w:r>
    </w:p>
    <w:p w:rsidR="007A4BFF" w:rsidRPr="00B469CE" w:rsidRDefault="007A4BFF" w:rsidP="007A4BFF">
      <w:pPr>
        <w:widowControl w:val="0"/>
        <w:spacing w:line="216" w:lineRule="auto"/>
        <w:ind w:firstLine="284"/>
        <w:jc w:val="both"/>
        <w:rPr>
          <w:bCs/>
        </w:rPr>
      </w:pPr>
      <w:r w:rsidRPr="00B469CE">
        <w:rPr>
          <w:bCs/>
        </w:rPr>
        <w:t>400 базовым величинам, – для открытых акционерных обществ.</w:t>
      </w:r>
    </w:p>
    <w:p w:rsidR="007A4BFF" w:rsidRPr="00B469CE" w:rsidRDefault="007A4BFF" w:rsidP="007A4BFF">
      <w:pPr>
        <w:widowControl w:val="0"/>
        <w:spacing w:line="216" w:lineRule="auto"/>
        <w:ind w:firstLine="284"/>
        <w:jc w:val="both"/>
        <w:rPr>
          <w:bCs/>
        </w:rPr>
      </w:pPr>
      <w:r w:rsidRPr="00B469CE">
        <w:rPr>
          <w:bCs/>
        </w:rPr>
        <w:t>Требования к определению размера и срокам формирования уста</w:t>
      </w:r>
      <w:r w:rsidRPr="00B469CE">
        <w:rPr>
          <w:bCs/>
        </w:rPr>
        <w:t>в</w:t>
      </w:r>
      <w:r w:rsidRPr="00B469CE">
        <w:rPr>
          <w:bCs/>
        </w:rPr>
        <w:t>ного фонда отдельных коммерческих организаций, на которых огран</w:t>
      </w:r>
      <w:r w:rsidRPr="00B469CE">
        <w:rPr>
          <w:bCs/>
        </w:rPr>
        <w:t>и</w:t>
      </w:r>
      <w:r w:rsidRPr="00B469CE">
        <w:rPr>
          <w:bCs/>
        </w:rPr>
        <w:t>ченно распространяется действие Положение о государственной рег</w:t>
      </w:r>
      <w:r w:rsidRPr="00B469CE">
        <w:rPr>
          <w:bCs/>
        </w:rPr>
        <w:t>и</w:t>
      </w:r>
      <w:r w:rsidRPr="00B469CE">
        <w:rPr>
          <w:bCs/>
        </w:rPr>
        <w:t>страции, устанавливаются специальным законодательством. Так, ст. 75 Банковского кодекса Республики Беларусь предусмотрено, что уста</w:t>
      </w:r>
      <w:r w:rsidRPr="00B469CE">
        <w:rPr>
          <w:bCs/>
        </w:rPr>
        <w:t>в</w:t>
      </w:r>
      <w:r w:rsidRPr="00B469CE">
        <w:rPr>
          <w:bCs/>
        </w:rPr>
        <w:t>ный фонд банка формируется только из собственных денежных средств учредителей (участников), должен гарантировать интересы его кредиторов, и его минимальный размер устанавливается Национал</w:t>
      </w:r>
      <w:r w:rsidRPr="00B469CE">
        <w:rPr>
          <w:bCs/>
        </w:rPr>
        <w:t>ь</w:t>
      </w:r>
      <w:r w:rsidRPr="00B469CE">
        <w:rPr>
          <w:bCs/>
        </w:rPr>
        <w:lastRenderedPageBreak/>
        <w:t>ным банком по согласованию с Президентом Республики Беларусь.</w:t>
      </w:r>
    </w:p>
    <w:p w:rsidR="007A4BFF" w:rsidRPr="00B469CE" w:rsidRDefault="007A4BFF" w:rsidP="007A4BFF">
      <w:pPr>
        <w:widowControl w:val="0"/>
        <w:spacing w:line="216" w:lineRule="auto"/>
        <w:ind w:firstLine="284"/>
        <w:jc w:val="both"/>
        <w:rPr>
          <w:bCs/>
        </w:rPr>
      </w:pPr>
      <w:r w:rsidRPr="00B469CE">
        <w:rPr>
          <w:bCs/>
        </w:rPr>
        <w:t>Уставные фонды для некоммерческих организаций законодательс</w:t>
      </w:r>
      <w:r w:rsidRPr="00B469CE">
        <w:rPr>
          <w:bCs/>
        </w:rPr>
        <w:t>т</w:t>
      </w:r>
      <w:r w:rsidRPr="00B469CE">
        <w:rPr>
          <w:bCs/>
        </w:rPr>
        <w:t>вом не предусмотрены, однако это не значит, что при создании таких юридических лиц им никакое имущество не предоставляется. Так, имущество потребительского кооператива создается за счет вступ</w:t>
      </w:r>
      <w:r w:rsidRPr="00B469CE">
        <w:rPr>
          <w:bCs/>
        </w:rPr>
        <w:t>и</w:t>
      </w:r>
      <w:r w:rsidRPr="00B469CE">
        <w:rPr>
          <w:bCs/>
        </w:rPr>
        <w:t>тельных и паевых взносов, денежные средства общественных объед</w:t>
      </w:r>
      <w:r w:rsidRPr="00B469CE">
        <w:rPr>
          <w:bCs/>
        </w:rPr>
        <w:t>и</w:t>
      </w:r>
      <w:r w:rsidRPr="00B469CE">
        <w:rPr>
          <w:bCs/>
        </w:rPr>
        <w:t xml:space="preserve">нений (организаций) и политических партий, а также товариществ собственников на первоначальном этапе состоят из вступительных и иных взносов. </w:t>
      </w:r>
      <w:proofErr w:type="gramStart"/>
      <w:r w:rsidRPr="00B469CE">
        <w:rPr>
          <w:bCs/>
        </w:rPr>
        <w:t>А вот для создания и деятельности фонда п. 15 Полож</w:t>
      </w:r>
      <w:r w:rsidRPr="00B469CE">
        <w:rPr>
          <w:bCs/>
        </w:rPr>
        <w:t>е</w:t>
      </w:r>
      <w:r w:rsidRPr="00B469CE">
        <w:rPr>
          <w:bCs/>
        </w:rPr>
        <w:t>ния о создании, деятельности и ликвидации фондов в Республике Б</w:t>
      </w:r>
      <w:r w:rsidRPr="00B469CE">
        <w:rPr>
          <w:bCs/>
        </w:rPr>
        <w:t>е</w:t>
      </w:r>
      <w:r w:rsidRPr="00B469CE">
        <w:rPr>
          <w:bCs/>
        </w:rPr>
        <w:t>ларусь (утв. Указом Президента Республики Беларусь 1 июля 2005 г. № 302 (с изм. и доп.)) установлено, что минимальный размер необх</w:t>
      </w:r>
      <w:r w:rsidRPr="00B469CE">
        <w:rPr>
          <w:bCs/>
        </w:rPr>
        <w:t>о</w:t>
      </w:r>
      <w:r w:rsidRPr="00B469CE">
        <w:rPr>
          <w:bCs/>
        </w:rPr>
        <w:t>димого имущества составляет: 100 б.в. – для местных фондов, и 1000 б.в. – для республиканских и международных фондов.</w:t>
      </w:r>
      <w:proofErr w:type="gramEnd"/>
      <w:r w:rsidRPr="00B469CE">
        <w:rPr>
          <w:bCs/>
        </w:rPr>
        <w:t xml:space="preserve"> В отношении торгово-промышленных палат (далее – ТПП) ст. 8 Закона Республики Беларусь от 16 июня 2003 г. № 208-З «О торгово-промышленной пал</w:t>
      </w:r>
      <w:r w:rsidRPr="00B469CE">
        <w:rPr>
          <w:bCs/>
        </w:rPr>
        <w:t>а</w:t>
      </w:r>
      <w:r w:rsidRPr="00B469CE">
        <w:rPr>
          <w:bCs/>
        </w:rPr>
        <w:t>те» (с изм. и доп.) предусмотрено, что при ее создании учредители н</w:t>
      </w:r>
      <w:r w:rsidRPr="00B469CE">
        <w:rPr>
          <w:bCs/>
        </w:rPr>
        <w:t>а</w:t>
      </w:r>
      <w:r w:rsidRPr="00B469CE">
        <w:rPr>
          <w:bCs/>
        </w:rPr>
        <w:t>деляют ТПП имуществом, минимальный размер которого должен с</w:t>
      </w:r>
      <w:r w:rsidRPr="00B469CE">
        <w:rPr>
          <w:bCs/>
        </w:rPr>
        <w:t>о</w:t>
      </w:r>
      <w:r w:rsidRPr="00B469CE">
        <w:rPr>
          <w:bCs/>
        </w:rPr>
        <w:t>ставлять сумму, эквивалентную 10 000 евро.</w:t>
      </w:r>
    </w:p>
    <w:p w:rsidR="00B469CE" w:rsidRPr="00B469CE" w:rsidRDefault="007A4BFF" w:rsidP="00B469CE">
      <w:pPr>
        <w:widowControl w:val="0"/>
        <w:spacing w:line="216" w:lineRule="auto"/>
        <w:ind w:firstLine="284"/>
        <w:jc w:val="both"/>
        <w:rPr>
          <w:bCs/>
        </w:rPr>
      </w:pPr>
      <w:r w:rsidRPr="007A4BFF">
        <w:rPr>
          <w:bCs/>
        </w:rPr>
        <w:t>При формировании уставного фонда путем внесения неденежного вклада должна быть проведена оцен</w:t>
      </w:r>
      <w:r>
        <w:rPr>
          <w:bCs/>
        </w:rPr>
        <w:t>ка стоимости неденежного вклада</w:t>
      </w:r>
      <w:r w:rsidR="00B469CE" w:rsidRPr="00B469CE">
        <w:rPr>
          <w:bCs/>
        </w:rPr>
        <w:t>, которая осуществляется путем проведения экспертизы достоверности оценки имущества, вносимого в виде неденежного вклада в уставный фонд юридического лица, т.к. без нее регистрация субъекта хозяйств</w:t>
      </w:r>
      <w:r w:rsidR="00B469CE" w:rsidRPr="00B469CE">
        <w:rPr>
          <w:bCs/>
        </w:rPr>
        <w:t>о</w:t>
      </w:r>
      <w:r w:rsidR="00B469CE" w:rsidRPr="00B469CE">
        <w:rPr>
          <w:bCs/>
        </w:rPr>
        <w:t xml:space="preserve">вания не производится. </w:t>
      </w:r>
      <w:proofErr w:type="gramStart"/>
      <w:r w:rsidR="005513E6">
        <w:rPr>
          <w:bCs/>
        </w:rPr>
        <w:t>О</w:t>
      </w:r>
      <w:r w:rsidR="00B469CE" w:rsidRPr="00B469CE">
        <w:rPr>
          <w:bCs/>
        </w:rPr>
        <w:t xml:space="preserve">на осуществляется в соответствии с </w:t>
      </w:r>
      <w:r w:rsidR="005513E6">
        <w:rPr>
          <w:bCs/>
        </w:rPr>
        <w:t>П</w:t>
      </w:r>
      <w:r w:rsidR="005513E6" w:rsidRPr="005513E6">
        <w:rPr>
          <w:bCs/>
        </w:rPr>
        <w:t>олож</w:t>
      </w:r>
      <w:r w:rsidR="005513E6" w:rsidRPr="005513E6">
        <w:rPr>
          <w:bCs/>
        </w:rPr>
        <w:t>е</w:t>
      </w:r>
      <w:r w:rsidR="005513E6" w:rsidRPr="005513E6">
        <w:rPr>
          <w:bCs/>
        </w:rPr>
        <w:t>ние</w:t>
      </w:r>
      <w:r w:rsidR="005513E6">
        <w:rPr>
          <w:bCs/>
        </w:rPr>
        <w:t>м</w:t>
      </w:r>
      <w:r w:rsidR="005513E6" w:rsidRPr="005513E6">
        <w:rPr>
          <w:bCs/>
        </w:rPr>
        <w:t xml:space="preserve"> об оценке стоимости объектов гражданских прав в Республике Беларусь</w:t>
      </w:r>
      <w:r w:rsidR="005513E6">
        <w:rPr>
          <w:bCs/>
        </w:rPr>
        <w:t xml:space="preserve"> (п. 21) (утв. Указом Президента от </w:t>
      </w:r>
      <w:r w:rsidR="005513E6" w:rsidRPr="005513E6">
        <w:rPr>
          <w:bCs/>
        </w:rPr>
        <w:t>13</w:t>
      </w:r>
      <w:r w:rsidR="005513E6">
        <w:rPr>
          <w:bCs/>
        </w:rPr>
        <w:t>.10.</w:t>
      </w:r>
      <w:r w:rsidR="005513E6" w:rsidRPr="005513E6">
        <w:rPr>
          <w:bCs/>
        </w:rPr>
        <w:t xml:space="preserve">2006 г. </w:t>
      </w:r>
      <w:r w:rsidR="005513E6">
        <w:rPr>
          <w:bCs/>
        </w:rPr>
        <w:t xml:space="preserve">№ </w:t>
      </w:r>
      <w:r w:rsidR="005513E6" w:rsidRPr="005513E6">
        <w:rPr>
          <w:bCs/>
        </w:rPr>
        <w:t>615</w:t>
      </w:r>
      <w:r w:rsidR="005513E6">
        <w:rPr>
          <w:bCs/>
        </w:rPr>
        <w:t xml:space="preserve"> «О</w:t>
      </w:r>
      <w:r w:rsidR="005513E6" w:rsidRPr="005513E6">
        <w:rPr>
          <w:bCs/>
        </w:rPr>
        <w:t xml:space="preserve">б оценочной деятельности в </w:t>
      </w:r>
      <w:r w:rsidR="005513E6">
        <w:rPr>
          <w:bCs/>
        </w:rPr>
        <w:t xml:space="preserve">Республике Беларусь», в ред. от </w:t>
      </w:r>
      <w:r w:rsidR="005513E6" w:rsidRPr="005513E6">
        <w:rPr>
          <w:bCs/>
        </w:rPr>
        <w:t>13.11.2014</w:t>
      </w:r>
      <w:r w:rsidR="005513E6">
        <w:rPr>
          <w:bCs/>
        </w:rPr>
        <w:t xml:space="preserve"> г. № 524)), а также на основании </w:t>
      </w:r>
      <w:r w:rsidR="0070214F">
        <w:rPr>
          <w:bCs/>
        </w:rPr>
        <w:t>П</w:t>
      </w:r>
      <w:r w:rsidR="0070214F" w:rsidRPr="0070214F">
        <w:rPr>
          <w:bCs/>
        </w:rPr>
        <w:t>оложени</w:t>
      </w:r>
      <w:r w:rsidR="005513E6">
        <w:rPr>
          <w:bCs/>
        </w:rPr>
        <w:t>я</w:t>
      </w:r>
      <w:r w:rsidR="0070214F" w:rsidRPr="0070214F">
        <w:rPr>
          <w:bCs/>
        </w:rPr>
        <w:t xml:space="preserve"> о порядке проведения экспертизы достоверности оценки</w:t>
      </w:r>
      <w:r w:rsidR="0070214F" w:rsidRPr="00B469CE">
        <w:rPr>
          <w:bCs/>
        </w:rPr>
        <w:t xml:space="preserve"> </w:t>
      </w:r>
      <w:r w:rsidR="00B469CE" w:rsidRPr="00B469CE">
        <w:rPr>
          <w:bCs/>
        </w:rPr>
        <w:t xml:space="preserve">(утв. </w:t>
      </w:r>
      <w:r w:rsidR="0070214F">
        <w:rPr>
          <w:bCs/>
        </w:rPr>
        <w:t xml:space="preserve">Постановлением </w:t>
      </w:r>
      <w:r w:rsidR="005513E6">
        <w:rPr>
          <w:bCs/>
        </w:rPr>
        <w:t xml:space="preserve">Совмина </w:t>
      </w:r>
      <w:r w:rsidR="0070214F">
        <w:rPr>
          <w:bCs/>
        </w:rPr>
        <w:t xml:space="preserve">от </w:t>
      </w:r>
      <w:r w:rsidR="0070214F" w:rsidRPr="0070214F">
        <w:rPr>
          <w:bCs/>
        </w:rPr>
        <w:t xml:space="preserve">10.02.2011 </w:t>
      </w:r>
      <w:r w:rsidR="0070214F">
        <w:rPr>
          <w:bCs/>
        </w:rPr>
        <w:t>г. №</w:t>
      </w:r>
      <w:r w:rsidR="0070214F" w:rsidRPr="0070214F">
        <w:rPr>
          <w:bCs/>
        </w:rPr>
        <w:t xml:space="preserve"> 173</w:t>
      </w:r>
      <w:r w:rsidR="00B469CE" w:rsidRPr="00B469CE">
        <w:rPr>
          <w:bCs/>
        </w:rPr>
        <w:t xml:space="preserve"> (</w:t>
      </w:r>
      <w:r w:rsidR="0070214F">
        <w:rPr>
          <w:bCs/>
        </w:rPr>
        <w:t xml:space="preserve">в ред. от </w:t>
      </w:r>
      <w:r w:rsidR="0070214F" w:rsidRPr="0070214F">
        <w:rPr>
          <w:bCs/>
        </w:rPr>
        <w:t>18.09.2013</w:t>
      </w:r>
      <w:r w:rsidR="0070214F">
        <w:rPr>
          <w:bCs/>
        </w:rPr>
        <w:t xml:space="preserve"> г. № 822</w:t>
      </w:r>
      <w:proofErr w:type="gramEnd"/>
      <w:r w:rsidR="00B469CE" w:rsidRPr="00B469CE">
        <w:rPr>
          <w:bCs/>
        </w:rPr>
        <w:t>)</w:t>
      </w:r>
      <w:r w:rsidR="005513E6">
        <w:rPr>
          <w:bCs/>
        </w:rPr>
        <w:t>)</w:t>
      </w:r>
      <w:r w:rsidR="00B469CE" w:rsidRPr="00B469CE">
        <w:rPr>
          <w:bCs/>
        </w:rPr>
        <w:t>. По результатам проведения выносится заключение экспертизы достоверности оценки имущества, вносимого в виде неденежного вклада в уставный фонд юридического лица.</w:t>
      </w:r>
    </w:p>
    <w:p w:rsidR="00B469CE" w:rsidRPr="00B469CE" w:rsidRDefault="00B469CE" w:rsidP="00B469CE">
      <w:pPr>
        <w:widowControl w:val="0"/>
        <w:spacing w:line="216" w:lineRule="auto"/>
        <w:ind w:firstLine="284"/>
        <w:jc w:val="both"/>
        <w:rPr>
          <w:bCs/>
        </w:rPr>
      </w:pPr>
      <w:r w:rsidRPr="00B469CE">
        <w:rPr>
          <w:bCs/>
        </w:rPr>
        <w:t xml:space="preserve">Юридические лица считаются зарегистрированными </w:t>
      </w:r>
      <w:proofErr w:type="gramStart"/>
      <w:r w:rsidRPr="00B469CE">
        <w:rPr>
          <w:bCs/>
        </w:rPr>
        <w:t>с даты пр</w:t>
      </w:r>
      <w:r w:rsidRPr="00B469CE">
        <w:rPr>
          <w:bCs/>
        </w:rPr>
        <w:t>о</w:t>
      </w:r>
      <w:r w:rsidRPr="00B469CE">
        <w:rPr>
          <w:bCs/>
        </w:rPr>
        <w:t>ставления</w:t>
      </w:r>
      <w:proofErr w:type="gramEnd"/>
      <w:r w:rsidRPr="00B469CE">
        <w:rPr>
          <w:bCs/>
        </w:rPr>
        <w:t xml:space="preserve"> штампа на его уставе (учредительном договоре), свидетел</w:t>
      </w:r>
      <w:r w:rsidRPr="00B469CE">
        <w:rPr>
          <w:bCs/>
        </w:rPr>
        <w:t>ь</w:t>
      </w:r>
      <w:r w:rsidRPr="00B469CE">
        <w:rPr>
          <w:bCs/>
        </w:rPr>
        <w:t>ствующего о проведении государственной регистрации, и внесения записи о государственной регистрации юридического лица в Единый государственный регистр юридических лиц и индивидуальных пре</w:t>
      </w:r>
      <w:r w:rsidRPr="00B469CE">
        <w:rPr>
          <w:bCs/>
        </w:rPr>
        <w:t>д</w:t>
      </w:r>
      <w:r w:rsidRPr="00B469CE">
        <w:rPr>
          <w:bCs/>
        </w:rPr>
        <w:t>принимателей. Не позднее рабочего дня, следующего за днем подачи документов для государственной регистрации, выдается Свидетельс</w:t>
      </w:r>
      <w:r w:rsidRPr="00B469CE">
        <w:rPr>
          <w:bCs/>
        </w:rPr>
        <w:t>т</w:t>
      </w:r>
      <w:r w:rsidRPr="00B469CE">
        <w:rPr>
          <w:bCs/>
        </w:rPr>
        <w:t>во о государственной регистрации установленного образца. Наличие у юридического лица устава (учредительного договора) со штампом, свидетельствующим о проведении государственной регистрации, я</w:t>
      </w:r>
      <w:r w:rsidRPr="00B469CE">
        <w:rPr>
          <w:bCs/>
        </w:rPr>
        <w:t>в</w:t>
      </w:r>
      <w:r w:rsidRPr="00B469CE">
        <w:rPr>
          <w:bCs/>
        </w:rPr>
        <w:t>ляется основанием для обращения за изготовлением печатей (шта</w:t>
      </w:r>
      <w:r w:rsidRPr="00B469CE">
        <w:rPr>
          <w:bCs/>
        </w:rPr>
        <w:t>м</w:t>
      </w:r>
      <w:r w:rsidRPr="00B469CE">
        <w:rPr>
          <w:bCs/>
        </w:rPr>
        <w:t xml:space="preserve">пов), а также за совершением иных юридически значимых действий. </w:t>
      </w:r>
      <w:r w:rsidRPr="00B469CE">
        <w:rPr>
          <w:bCs/>
        </w:rPr>
        <w:lastRenderedPageBreak/>
        <w:t>Получения специальных разрешений на изготовление печатей (шта</w:t>
      </w:r>
      <w:r w:rsidRPr="00B469CE">
        <w:rPr>
          <w:bCs/>
        </w:rPr>
        <w:t>м</w:t>
      </w:r>
      <w:r w:rsidRPr="00B469CE">
        <w:rPr>
          <w:bCs/>
        </w:rPr>
        <w:t>пов) не требуется.</w:t>
      </w:r>
    </w:p>
    <w:p w:rsidR="00B469CE" w:rsidRPr="00B469CE" w:rsidRDefault="00B469CE" w:rsidP="00B469CE">
      <w:pPr>
        <w:widowControl w:val="0"/>
        <w:spacing w:line="216" w:lineRule="auto"/>
        <w:ind w:firstLine="284"/>
        <w:jc w:val="both"/>
        <w:rPr>
          <w:bCs/>
        </w:rPr>
      </w:pPr>
      <w:r w:rsidRPr="00B469CE">
        <w:rPr>
          <w:bCs/>
        </w:rPr>
        <w:t>Регистрирующий орган в течение пяти рабочих дней со дня внес</w:t>
      </w:r>
      <w:r w:rsidRPr="00B469CE">
        <w:rPr>
          <w:bCs/>
        </w:rPr>
        <w:t>е</w:t>
      </w:r>
      <w:r w:rsidRPr="00B469CE">
        <w:rPr>
          <w:bCs/>
        </w:rPr>
        <w:t xml:space="preserve">ния записи о государственной регистрации субъекта хозяйствования в ЕГР выдает документы, </w:t>
      </w:r>
      <w:r w:rsidR="00D86385" w:rsidRPr="00D86385">
        <w:rPr>
          <w:bCs/>
        </w:rPr>
        <w:t>постановку на учет в налоговых органах, о</w:t>
      </w:r>
      <w:r w:rsidR="00D86385" w:rsidRPr="00D86385">
        <w:rPr>
          <w:bCs/>
        </w:rPr>
        <w:t>р</w:t>
      </w:r>
      <w:r w:rsidR="00D86385" w:rsidRPr="00D86385">
        <w:rPr>
          <w:bCs/>
        </w:rPr>
        <w:t xml:space="preserve">ганах государственной статистики, органах </w:t>
      </w:r>
      <w:proofErr w:type="gramStart"/>
      <w:r w:rsidR="00D86385" w:rsidRPr="00D86385">
        <w:rPr>
          <w:bCs/>
        </w:rPr>
        <w:t>Фонда социальной защиты населения Министерства труда</w:t>
      </w:r>
      <w:proofErr w:type="gramEnd"/>
      <w:r w:rsidR="00D86385" w:rsidRPr="00D86385">
        <w:rPr>
          <w:bCs/>
        </w:rPr>
        <w:t xml:space="preserve"> и социальной защиты, регистрацию в Белорусском республиканском унитарном страховом предприятии </w:t>
      </w:r>
      <w:r w:rsidRPr="00B469CE">
        <w:rPr>
          <w:bCs/>
        </w:rPr>
        <w:t>«Белгосстрах».</w:t>
      </w:r>
    </w:p>
    <w:p w:rsidR="00B469CE" w:rsidRPr="00B469CE" w:rsidRDefault="00B469CE" w:rsidP="00B469CE">
      <w:pPr>
        <w:widowControl w:val="0"/>
        <w:spacing w:line="216" w:lineRule="auto"/>
        <w:ind w:firstLine="284"/>
        <w:jc w:val="both"/>
        <w:rPr>
          <w:bCs/>
        </w:rPr>
      </w:pPr>
      <w:r w:rsidRPr="00B469CE">
        <w:rPr>
          <w:bCs/>
        </w:rPr>
        <w:t>Регистрирующий орган не осуществляет государственную регис</w:t>
      </w:r>
      <w:r w:rsidRPr="00B469CE">
        <w:rPr>
          <w:bCs/>
        </w:rPr>
        <w:t>т</w:t>
      </w:r>
      <w:r w:rsidRPr="00B469CE">
        <w:rPr>
          <w:bCs/>
        </w:rPr>
        <w:t>рацию создаваемых субъектов хозяйствования в случаях:</w:t>
      </w:r>
    </w:p>
    <w:p w:rsidR="00D86385" w:rsidRPr="00D86385" w:rsidRDefault="00D86385" w:rsidP="00392DE1">
      <w:pPr>
        <w:pStyle w:val="aff"/>
        <w:widowControl w:val="0"/>
        <w:numPr>
          <w:ilvl w:val="0"/>
          <w:numId w:val="62"/>
        </w:numPr>
        <w:spacing w:line="216" w:lineRule="auto"/>
        <w:ind w:left="0" w:firstLine="284"/>
        <w:jc w:val="both"/>
        <w:rPr>
          <w:bCs/>
        </w:rPr>
      </w:pPr>
      <w:r w:rsidRPr="00D86385">
        <w:rPr>
          <w:bCs/>
        </w:rPr>
        <w:t>регистрации документов, определенных настоящим Положением;</w:t>
      </w:r>
    </w:p>
    <w:p w:rsidR="00D86385" w:rsidRPr="00D86385" w:rsidRDefault="00D86385" w:rsidP="00392DE1">
      <w:pPr>
        <w:pStyle w:val="aff"/>
        <w:widowControl w:val="0"/>
        <w:numPr>
          <w:ilvl w:val="0"/>
          <w:numId w:val="62"/>
        </w:numPr>
        <w:spacing w:line="216" w:lineRule="auto"/>
        <w:ind w:left="0" w:firstLine="284"/>
        <w:jc w:val="both"/>
        <w:rPr>
          <w:bCs/>
        </w:rPr>
      </w:pPr>
      <w:r w:rsidRPr="00D86385">
        <w:rPr>
          <w:bCs/>
        </w:rPr>
        <w:t>оформления заявления о государственной регистрации с наруш</w:t>
      </w:r>
      <w:r w:rsidRPr="00D86385">
        <w:rPr>
          <w:bCs/>
        </w:rPr>
        <w:t>е</w:t>
      </w:r>
      <w:r w:rsidRPr="00D86385">
        <w:rPr>
          <w:bCs/>
        </w:rPr>
        <w:t>нием требований законодательства;</w:t>
      </w:r>
    </w:p>
    <w:p w:rsidR="00B469CE" w:rsidRPr="00D86385" w:rsidRDefault="00D86385" w:rsidP="00392DE1">
      <w:pPr>
        <w:pStyle w:val="aff"/>
        <w:widowControl w:val="0"/>
        <w:numPr>
          <w:ilvl w:val="0"/>
          <w:numId w:val="62"/>
        </w:numPr>
        <w:spacing w:line="216" w:lineRule="auto"/>
        <w:ind w:left="0" w:firstLine="284"/>
        <w:jc w:val="both"/>
        <w:rPr>
          <w:bCs/>
        </w:rPr>
      </w:pPr>
      <w:r w:rsidRPr="00D86385">
        <w:rPr>
          <w:bCs/>
        </w:rPr>
        <w:t>представления документов в ненадлежащий регистрирующий о</w:t>
      </w:r>
      <w:r w:rsidRPr="00D86385">
        <w:rPr>
          <w:bCs/>
        </w:rPr>
        <w:t>р</w:t>
      </w:r>
      <w:r w:rsidRPr="00D86385">
        <w:rPr>
          <w:bCs/>
        </w:rPr>
        <w:t>ган.</w:t>
      </w:r>
    </w:p>
    <w:p w:rsidR="00B469CE" w:rsidRPr="00B469CE" w:rsidRDefault="00B469CE" w:rsidP="00B469CE">
      <w:pPr>
        <w:widowControl w:val="0"/>
        <w:spacing w:line="216" w:lineRule="auto"/>
        <w:ind w:firstLine="284"/>
        <w:jc w:val="both"/>
        <w:rPr>
          <w:bCs/>
        </w:rPr>
      </w:pPr>
      <w:r w:rsidRPr="00B469CE">
        <w:rPr>
          <w:bCs/>
        </w:rPr>
        <w:t>При неосуществлении государственной регистрации субъекта х</w:t>
      </w:r>
      <w:r w:rsidRPr="00B469CE">
        <w:rPr>
          <w:bCs/>
        </w:rPr>
        <w:t>о</w:t>
      </w:r>
      <w:r w:rsidRPr="00B469CE">
        <w:rPr>
          <w:bCs/>
        </w:rPr>
        <w:t>зяйствования регистрирующий орган в день подачи документов ставит на заявлении о государственной регистрации соответствующий штамп и указывает основания, по которым не осуществлена государственная регистрация.</w:t>
      </w:r>
    </w:p>
    <w:p w:rsidR="00655713" w:rsidRDefault="00655713" w:rsidP="00655713">
      <w:pPr>
        <w:widowControl w:val="0"/>
        <w:spacing w:line="216" w:lineRule="auto"/>
        <w:ind w:firstLine="284"/>
        <w:jc w:val="both"/>
        <w:rPr>
          <w:bCs/>
        </w:rPr>
      </w:pPr>
    </w:p>
    <w:p w:rsidR="00655713" w:rsidRPr="00B04E8A" w:rsidRDefault="00655713" w:rsidP="00655713">
      <w:pPr>
        <w:widowControl w:val="0"/>
        <w:spacing w:line="216" w:lineRule="auto"/>
        <w:ind w:firstLine="284"/>
        <w:jc w:val="both"/>
        <w:rPr>
          <w:b/>
          <w:bCs/>
          <w:i/>
        </w:rPr>
      </w:pPr>
      <w:r w:rsidRPr="00B04E8A">
        <w:rPr>
          <w:b/>
          <w:bCs/>
          <w:i/>
        </w:rPr>
        <w:t>4. Классификация и основные виды юридических лиц</w:t>
      </w:r>
    </w:p>
    <w:p w:rsidR="00655713" w:rsidRDefault="00655713" w:rsidP="00655713">
      <w:pPr>
        <w:widowControl w:val="0"/>
        <w:spacing w:line="216" w:lineRule="auto"/>
        <w:ind w:firstLine="284"/>
        <w:jc w:val="both"/>
        <w:rPr>
          <w:bCs/>
        </w:rPr>
      </w:pPr>
    </w:p>
    <w:p w:rsidR="00B469CE" w:rsidRPr="00B469CE" w:rsidRDefault="00B469CE" w:rsidP="00B469CE">
      <w:pPr>
        <w:widowControl w:val="0"/>
        <w:spacing w:line="216" w:lineRule="auto"/>
        <w:ind w:firstLine="284"/>
        <w:jc w:val="both"/>
        <w:rPr>
          <w:bCs/>
        </w:rPr>
      </w:pPr>
      <w:r w:rsidRPr="00B469CE">
        <w:rPr>
          <w:bCs/>
        </w:rPr>
        <w:t>Конструкция юридического лица – весьма эффективный правовой способ организации хозяйственной деятельности. Юридически сам</w:t>
      </w:r>
      <w:r w:rsidRPr="00B469CE">
        <w:rPr>
          <w:bCs/>
        </w:rPr>
        <w:t>о</w:t>
      </w:r>
      <w:r w:rsidRPr="00B469CE">
        <w:rPr>
          <w:bCs/>
        </w:rPr>
        <w:t xml:space="preserve">стоятельные, имущественно обособленные организации составляют одну из основных групп участников развитого товарного оборота. </w:t>
      </w:r>
      <w:proofErr w:type="gramStart"/>
      <w:r w:rsidRPr="00B469CE">
        <w:rPr>
          <w:bCs/>
        </w:rPr>
        <w:t>Вместе с тем их появление, функционирование и развитие определ</w:t>
      </w:r>
      <w:r w:rsidRPr="00B469CE">
        <w:rPr>
          <w:bCs/>
        </w:rPr>
        <w:t>я</w:t>
      </w:r>
      <w:r w:rsidRPr="00B469CE">
        <w:rPr>
          <w:bCs/>
        </w:rPr>
        <w:t>ются господствующим в экономике типом хозяйственного механизма, т.е. принятой системой регуляторов (управления) экономической де</w:t>
      </w:r>
      <w:r w:rsidRPr="00B469CE">
        <w:rPr>
          <w:bCs/>
        </w:rPr>
        <w:t>я</w:t>
      </w:r>
      <w:r w:rsidRPr="00B469CE">
        <w:rPr>
          <w:bCs/>
        </w:rPr>
        <w:t>тельностью – рыночной, планово-централизованной, смешанной (п</w:t>
      </w:r>
      <w:r w:rsidRPr="00B469CE">
        <w:rPr>
          <w:bCs/>
        </w:rPr>
        <w:t>е</w:t>
      </w:r>
      <w:r w:rsidRPr="00B469CE">
        <w:rPr>
          <w:bCs/>
        </w:rPr>
        <w:t>реходной).</w:t>
      </w:r>
      <w:proofErr w:type="gramEnd"/>
      <w:r w:rsidRPr="00B469CE">
        <w:rPr>
          <w:bCs/>
        </w:rPr>
        <w:t xml:space="preserve"> В зависимости от этого расширяется или сужается сеть юридических лиц, появляются или исчезают те или иные их разнови</w:t>
      </w:r>
      <w:r w:rsidRPr="00B469CE">
        <w:rPr>
          <w:bCs/>
        </w:rPr>
        <w:t>д</w:t>
      </w:r>
      <w:r w:rsidRPr="00B469CE">
        <w:rPr>
          <w:bCs/>
        </w:rPr>
        <w:t>ности.</w:t>
      </w:r>
    </w:p>
    <w:p w:rsidR="00B469CE" w:rsidRPr="00B469CE" w:rsidRDefault="00B469CE" w:rsidP="00B469CE">
      <w:pPr>
        <w:widowControl w:val="0"/>
        <w:spacing w:line="216" w:lineRule="auto"/>
        <w:ind w:firstLine="284"/>
        <w:jc w:val="both"/>
        <w:rPr>
          <w:bCs/>
        </w:rPr>
      </w:pPr>
      <w:r w:rsidRPr="00B469CE">
        <w:rPr>
          <w:bCs/>
        </w:rPr>
        <w:t>Так, в централизованно управляемой огосударствленной экономике статусом юридического лица наделяется производственное предпр</w:t>
      </w:r>
      <w:r w:rsidRPr="00B469CE">
        <w:rPr>
          <w:bCs/>
        </w:rPr>
        <w:t>и</w:t>
      </w:r>
      <w:r w:rsidRPr="00B469CE">
        <w:rPr>
          <w:bCs/>
        </w:rPr>
        <w:t>ятие как таковое, как производственно-технический комплекс. При этом он одновременно является собственностью государства-учредителя, не будучи по-настоящему имущественно обособленным, и остается под его полным контролем. Государство же со своей стороны не только не отвечает своим имуществом по его долгам, но и запрещ</w:t>
      </w:r>
      <w:r w:rsidRPr="00B469CE">
        <w:rPr>
          <w:bCs/>
        </w:rPr>
        <w:t>а</w:t>
      </w:r>
      <w:r w:rsidRPr="00B469CE">
        <w:rPr>
          <w:bCs/>
        </w:rPr>
        <w:t>ет другим кредиторам обращать взыскание на его «основные фонды» (т.е. на наиболее пенное имущество) как на объекты своей собственн</w:t>
      </w:r>
      <w:r w:rsidRPr="00B469CE">
        <w:rPr>
          <w:bCs/>
        </w:rPr>
        <w:t>о</w:t>
      </w:r>
      <w:r w:rsidRPr="00B469CE">
        <w:rPr>
          <w:bCs/>
        </w:rPr>
        <w:t xml:space="preserve">сти. Очевидно, что такой своеобразный субъект оборота не может стать нормальным партнером для обычного (частного) собственника, а </w:t>
      </w:r>
      <w:r w:rsidRPr="00B469CE">
        <w:rPr>
          <w:bCs/>
        </w:rPr>
        <w:lastRenderedPageBreak/>
        <w:t>в правоотношения с другими такими же субъектами (несобственник</w:t>
      </w:r>
      <w:r w:rsidRPr="00B469CE">
        <w:rPr>
          <w:bCs/>
        </w:rPr>
        <w:t>а</w:t>
      </w:r>
      <w:r w:rsidRPr="00B469CE">
        <w:rPr>
          <w:bCs/>
        </w:rPr>
        <w:t>ми) вступает в основном в соответствии с указанием администрати</w:t>
      </w:r>
      <w:r w:rsidRPr="00B469CE">
        <w:rPr>
          <w:bCs/>
        </w:rPr>
        <w:t>в</w:t>
      </w:r>
      <w:r w:rsidRPr="00B469CE">
        <w:rPr>
          <w:bCs/>
        </w:rPr>
        <w:t>но-плановых актов, т.е. по указаниям собственника, что существенно искажает и сам нормальный оборот.</w:t>
      </w:r>
    </w:p>
    <w:p w:rsidR="00B469CE" w:rsidRPr="00B469CE" w:rsidRDefault="00B469CE" w:rsidP="00B469CE">
      <w:pPr>
        <w:widowControl w:val="0"/>
        <w:spacing w:line="216" w:lineRule="auto"/>
        <w:ind w:firstLine="284"/>
        <w:jc w:val="both"/>
        <w:rPr>
          <w:bCs/>
        </w:rPr>
      </w:pPr>
      <w:r w:rsidRPr="00B469CE">
        <w:rPr>
          <w:bCs/>
        </w:rPr>
        <w:t xml:space="preserve">Не случайно наши государственные предприятия свыше 30 лет (с конца 20-х до середины 60-х годов прошлого века) работали, вообще не имея формально признанных прав юридического лица и каких-либо прав на закрепленное за ними имущество государства, поскольку </w:t>
      </w:r>
      <w:proofErr w:type="gramStart"/>
      <w:r w:rsidRPr="00B469CE">
        <w:rPr>
          <w:bCs/>
        </w:rPr>
        <w:t>этого</w:t>
      </w:r>
      <w:proofErr w:type="gramEnd"/>
      <w:r w:rsidRPr="00B469CE">
        <w:rPr>
          <w:bCs/>
        </w:rPr>
        <w:t xml:space="preserve"> по сути и не требовалось тогдашними условиями хозяйствования. Ведь они были не товаропроизводителями, объективно нуждавшимися в участии в имущественном обороте и тем самым – в самостоятельной правосубъектности, а сугубо производственно-техническими образ</w:t>
      </w:r>
      <w:r w:rsidRPr="00B469CE">
        <w:rPr>
          <w:bCs/>
        </w:rPr>
        <w:t>о</w:t>
      </w:r>
      <w:r w:rsidRPr="00B469CE">
        <w:rPr>
          <w:bCs/>
        </w:rPr>
        <w:t xml:space="preserve">ваниями, имевшими цель производство какой-либо продукции, заранее запланированный </w:t>
      </w:r>
      <w:proofErr w:type="gramStart"/>
      <w:r w:rsidRPr="00B469CE">
        <w:rPr>
          <w:bCs/>
        </w:rPr>
        <w:t>сбыт</w:t>
      </w:r>
      <w:proofErr w:type="gramEnd"/>
      <w:r w:rsidRPr="00B469CE">
        <w:rPr>
          <w:bCs/>
        </w:rPr>
        <w:t xml:space="preserve"> которой составлял уже не их задачу. Ясно, что сохранение такого субъекта права ни в коей мере не соответствует р</w:t>
      </w:r>
      <w:r w:rsidRPr="00B469CE">
        <w:rPr>
          <w:bCs/>
        </w:rPr>
        <w:t>ы</w:t>
      </w:r>
      <w:r w:rsidRPr="00B469CE">
        <w:rPr>
          <w:bCs/>
        </w:rPr>
        <w:t>ночной организации хозяйства.</w:t>
      </w:r>
    </w:p>
    <w:p w:rsidR="00B469CE" w:rsidRPr="00B469CE" w:rsidRDefault="00B469CE" w:rsidP="00B469CE">
      <w:pPr>
        <w:widowControl w:val="0"/>
        <w:spacing w:line="216" w:lineRule="auto"/>
        <w:ind w:firstLine="284"/>
        <w:jc w:val="both"/>
        <w:rPr>
          <w:bCs/>
        </w:rPr>
      </w:pPr>
      <w:r w:rsidRPr="00B469CE">
        <w:rPr>
          <w:bCs/>
        </w:rPr>
        <w:t xml:space="preserve">В отличие от этого в рыночной экономике юридическими лицами </w:t>
      </w:r>
      <w:proofErr w:type="gramStart"/>
      <w:r w:rsidRPr="00B469CE">
        <w:rPr>
          <w:bCs/>
        </w:rPr>
        <w:t>становятся</w:t>
      </w:r>
      <w:proofErr w:type="gramEnd"/>
      <w:r w:rsidRPr="00B469CE">
        <w:rPr>
          <w:bCs/>
        </w:rPr>
        <w:t xml:space="preserve"> прежде всего организации коммерческого, а не сугубо пр</w:t>
      </w:r>
      <w:r w:rsidRPr="00B469CE">
        <w:rPr>
          <w:bCs/>
        </w:rPr>
        <w:t>о</w:t>
      </w:r>
      <w:r w:rsidRPr="00B469CE">
        <w:rPr>
          <w:bCs/>
        </w:rPr>
        <w:t>изводственного характера – различные торговые (коммерческие, х</w:t>
      </w:r>
      <w:r w:rsidRPr="00B469CE">
        <w:rPr>
          <w:bCs/>
        </w:rPr>
        <w:t>о</w:t>
      </w:r>
      <w:r w:rsidRPr="00B469CE">
        <w:rPr>
          <w:bCs/>
        </w:rPr>
        <w:t>зяйственные) общества и товарищества. Находящиеся в их собстве</w:t>
      </w:r>
      <w:r w:rsidRPr="00B469CE">
        <w:rPr>
          <w:bCs/>
        </w:rPr>
        <w:t>н</w:t>
      </w:r>
      <w:r w:rsidRPr="00B469CE">
        <w:rPr>
          <w:bCs/>
        </w:rPr>
        <w:t>ности предприятия (производственно-технические, имущественные комплексы) рассматриваются как объект, а не субъект права.</w:t>
      </w:r>
    </w:p>
    <w:p w:rsidR="00B469CE" w:rsidRPr="00B469CE" w:rsidRDefault="00B469CE" w:rsidP="00B469CE">
      <w:pPr>
        <w:widowControl w:val="0"/>
        <w:spacing w:line="216" w:lineRule="auto"/>
        <w:ind w:firstLine="284"/>
        <w:jc w:val="both"/>
        <w:rPr>
          <w:bCs/>
        </w:rPr>
      </w:pPr>
      <w:r w:rsidRPr="00B469CE">
        <w:rPr>
          <w:bCs/>
        </w:rPr>
        <w:t>Существующая на сегодняшний день система юридических лиц обусловлена развивающимся характером современной отечественной экономики. Поэтому в ее составе сохраняются как преобладавшие в плановом хозяйстве унитарные (государственные и коммунальные) производственные предприятия, а также некоторые другие (некомме</w:t>
      </w:r>
      <w:r w:rsidRPr="00B469CE">
        <w:rPr>
          <w:bCs/>
        </w:rPr>
        <w:t>р</w:t>
      </w:r>
      <w:r w:rsidRPr="00B469CE">
        <w:rPr>
          <w:bCs/>
        </w:rPr>
        <w:t>ческие) организации – несобственники (учреждения), признание кот</w:t>
      </w:r>
      <w:r w:rsidRPr="00B469CE">
        <w:rPr>
          <w:bCs/>
        </w:rPr>
        <w:t>о</w:t>
      </w:r>
      <w:r w:rsidRPr="00B469CE">
        <w:rPr>
          <w:bCs/>
        </w:rPr>
        <w:t>рых юридическими лицами не свойственно традиционному рыночн</w:t>
      </w:r>
      <w:r w:rsidRPr="00B469CE">
        <w:rPr>
          <w:bCs/>
        </w:rPr>
        <w:t>о</w:t>
      </w:r>
      <w:r w:rsidRPr="00B469CE">
        <w:rPr>
          <w:bCs/>
        </w:rPr>
        <w:t>му обороту. Наряду с ними развиваются, занимая господствующее место, обычные для рыночной экономики субъекты – акционерные и другие хозяйственные общества и товарищества. Названные обсто</w:t>
      </w:r>
      <w:r w:rsidRPr="00B469CE">
        <w:rPr>
          <w:bCs/>
        </w:rPr>
        <w:t>я</w:t>
      </w:r>
      <w:r w:rsidRPr="00B469CE">
        <w:rPr>
          <w:bCs/>
        </w:rPr>
        <w:t>тельства обусловливают и некоторые особые критерии классификации юридических лиц в белорусском гражданском праве, например их д</w:t>
      </w:r>
      <w:r w:rsidRPr="00B469CE">
        <w:rPr>
          <w:bCs/>
        </w:rPr>
        <w:t>е</w:t>
      </w:r>
      <w:r w:rsidRPr="00B469CE">
        <w:rPr>
          <w:bCs/>
        </w:rPr>
        <w:t>ление на собственников и несобственников (обладателей особых огр</w:t>
      </w:r>
      <w:r w:rsidRPr="00B469CE">
        <w:rPr>
          <w:bCs/>
        </w:rPr>
        <w:t>а</w:t>
      </w:r>
      <w:r w:rsidRPr="00B469CE">
        <w:rPr>
          <w:bCs/>
        </w:rPr>
        <w:t>ниченных вещных прав) закрепленного за ними имущества.</w:t>
      </w:r>
    </w:p>
    <w:p w:rsidR="00B469CE" w:rsidRPr="00B469CE" w:rsidRDefault="00B469CE" w:rsidP="00B469CE">
      <w:pPr>
        <w:widowControl w:val="0"/>
        <w:spacing w:line="216" w:lineRule="auto"/>
        <w:ind w:firstLine="284"/>
        <w:jc w:val="both"/>
        <w:rPr>
          <w:bCs/>
        </w:rPr>
      </w:pPr>
      <w:r w:rsidRPr="00B469CE">
        <w:rPr>
          <w:bCs/>
        </w:rPr>
        <w:t>Классификация юридических лиц имеет важное гражданско-правовое значение. Во-первых, она дает исчерпывающее представл</w:t>
      </w:r>
      <w:r w:rsidRPr="00B469CE">
        <w:rPr>
          <w:bCs/>
        </w:rPr>
        <w:t>е</w:t>
      </w:r>
      <w:r w:rsidRPr="00B469CE">
        <w:rPr>
          <w:bCs/>
        </w:rPr>
        <w:t>ние обо всех их разновидностях. Будучи закрепленной законом, она исключает появление правосубъектных организаций, не входящих в какое-либо подразделение данной классификации, и тем самым пр</w:t>
      </w:r>
      <w:r w:rsidRPr="00B469CE">
        <w:rPr>
          <w:bCs/>
        </w:rPr>
        <w:t>е</w:t>
      </w:r>
      <w:r w:rsidRPr="00B469CE">
        <w:rPr>
          <w:bCs/>
        </w:rPr>
        <w:t>пятствует появлению среди участников оборота непонятных, сомн</w:t>
      </w:r>
      <w:r w:rsidRPr="00B469CE">
        <w:rPr>
          <w:bCs/>
        </w:rPr>
        <w:t>и</w:t>
      </w:r>
      <w:r w:rsidRPr="00B469CE">
        <w:rPr>
          <w:bCs/>
        </w:rPr>
        <w:t>тельных образований (типа разного рода «фирм», «корпораций», «це</w:t>
      </w:r>
      <w:r w:rsidRPr="00B469CE">
        <w:rPr>
          <w:bCs/>
        </w:rPr>
        <w:t>н</w:t>
      </w:r>
      <w:r w:rsidRPr="00B469CE">
        <w:rPr>
          <w:bCs/>
        </w:rPr>
        <w:t>тров» и т.п.). Поэтому в интересах всех участников оборота закон у</w:t>
      </w:r>
      <w:r w:rsidRPr="00B469CE">
        <w:rPr>
          <w:bCs/>
        </w:rPr>
        <w:t>с</w:t>
      </w:r>
      <w:r w:rsidRPr="00B469CE">
        <w:rPr>
          <w:bCs/>
        </w:rPr>
        <w:t xml:space="preserve">танавливает исчерпывающий, закрытый перечень видов юридических лиц, которые могут создаваться лишь в прямо предусмотренных им </w:t>
      </w:r>
      <w:r w:rsidRPr="00B469CE">
        <w:rPr>
          <w:bCs/>
        </w:rPr>
        <w:lastRenderedPageBreak/>
        <w:t>формах.</w:t>
      </w:r>
    </w:p>
    <w:p w:rsidR="00B469CE" w:rsidRPr="00B469CE" w:rsidRDefault="00B469CE" w:rsidP="00B469CE">
      <w:pPr>
        <w:widowControl w:val="0"/>
        <w:spacing w:line="216" w:lineRule="auto"/>
        <w:ind w:firstLine="284"/>
        <w:jc w:val="both"/>
        <w:rPr>
          <w:bCs/>
        </w:rPr>
      </w:pPr>
      <w:r w:rsidRPr="00B469CE">
        <w:rPr>
          <w:bCs/>
        </w:rPr>
        <w:t>Во-вторых, такая классификация делает возможным четкое опред</w:t>
      </w:r>
      <w:r w:rsidRPr="00B469CE">
        <w:rPr>
          <w:bCs/>
        </w:rPr>
        <w:t>е</w:t>
      </w:r>
      <w:r w:rsidRPr="00B469CE">
        <w:rPr>
          <w:bCs/>
        </w:rPr>
        <w:t>ление правового статуса той или иной организации и исключает см</w:t>
      </w:r>
      <w:r w:rsidRPr="00B469CE">
        <w:rPr>
          <w:bCs/>
        </w:rPr>
        <w:t>е</w:t>
      </w:r>
      <w:r w:rsidRPr="00B469CE">
        <w:rPr>
          <w:bCs/>
        </w:rPr>
        <w:t>шение различных по юридической природе организационно-правовых форм хозяйственной деятельности. В развитых правопорядках, гла</w:t>
      </w:r>
      <w:r w:rsidRPr="00B469CE">
        <w:rPr>
          <w:bCs/>
        </w:rPr>
        <w:t>в</w:t>
      </w:r>
      <w:r w:rsidRPr="00B469CE">
        <w:rPr>
          <w:bCs/>
        </w:rPr>
        <w:t>ным образом в европейском континентальном праве, традиционным является деление юридических лиц на корпорации и учреждения. Ко</w:t>
      </w:r>
      <w:r w:rsidRPr="00B469CE">
        <w:rPr>
          <w:bCs/>
        </w:rPr>
        <w:t>р</w:t>
      </w:r>
      <w:r w:rsidRPr="00B469CE">
        <w:rPr>
          <w:bCs/>
        </w:rPr>
        <w:t>порации представляют собой добровольные объединения физических и (или) юридических лиц, организованные на началах членства их уч</w:t>
      </w:r>
      <w:r w:rsidRPr="00B469CE">
        <w:rPr>
          <w:bCs/>
        </w:rPr>
        <w:t>а</w:t>
      </w:r>
      <w:r w:rsidRPr="00B469CE">
        <w:rPr>
          <w:bCs/>
        </w:rPr>
        <w:t>стников (акционерные и другие общества и товарищества, кооперат</w:t>
      </w:r>
      <w:r w:rsidRPr="00B469CE">
        <w:rPr>
          <w:bCs/>
        </w:rPr>
        <w:t>и</w:t>
      </w:r>
      <w:r w:rsidRPr="00B469CE">
        <w:rPr>
          <w:bCs/>
        </w:rPr>
        <w:t>вы), учреждения – организации, создаваемые («учреждаемые») одним или несколькими лицами и не имеющие членства (строго фиксирова</w:t>
      </w:r>
      <w:r w:rsidRPr="00B469CE">
        <w:rPr>
          <w:bCs/>
        </w:rPr>
        <w:t>н</w:t>
      </w:r>
      <w:r w:rsidRPr="00B469CE">
        <w:rPr>
          <w:bCs/>
        </w:rPr>
        <w:t>ного участия), например, благотворительные и иные фонды.</w:t>
      </w:r>
    </w:p>
    <w:p w:rsidR="00B469CE" w:rsidRPr="00B469CE" w:rsidRDefault="00B469CE" w:rsidP="00B469CE">
      <w:pPr>
        <w:widowControl w:val="0"/>
        <w:spacing w:line="216" w:lineRule="auto"/>
        <w:ind w:firstLine="284"/>
        <w:jc w:val="both"/>
        <w:rPr>
          <w:bCs/>
        </w:rPr>
      </w:pPr>
      <w:r w:rsidRPr="00B469CE">
        <w:rPr>
          <w:bCs/>
        </w:rPr>
        <w:t>К числу корпоративных (членских) организаций у нас могут быть отнесены хозяйственные товарищества, общества, кооперативы и а</w:t>
      </w:r>
      <w:r w:rsidRPr="00B469CE">
        <w:rPr>
          <w:bCs/>
        </w:rPr>
        <w:t>с</w:t>
      </w:r>
      <w:r w:rsidRPr="00B469CE">
        <w:rPr>
          <w:bCs/>
        </w:rPr>
        <w:t>социации (союзы) юридических лиц, а также большинство некомме</w:t>
      </w:r>
      <w:r w:rsidRPr="00B469CE">
        <w:rPr>
          <w:bCs/>
        </w:rPr>
        <w:t>р</w:t>
      </w:r>
      <w:r w:rsidRPr="00B469CE">
        <w:rPr>
          <w:bCs/>
        </w:rPr>
        <w:t>ческих организаций (общественные и религиозные объединения, н</w:t>
      </w:r>
      <w:r w:rsidRPr="00B469CE">
        <w:rPr>
          <w:bCs/>
        </w:rPr>
        <w:t>е</w:t>
      </w:r>
      <w:r w:rsidRPr="00B469CE">
        <w:rPr>
          <w:bCs/>
        </w:rPr>
        <w:t>коммерческие товарищества и т.п.). К учреждениям могли бы быть отнесены не только фонды и «автономные некоммерческие организ</w:t>
      </w:r>
      <w:r w:rsidRPr="00B469CE">
        <w:rPr>
          <w:bCs/>
        </w:rPr>
        <w:t>а</w:t>
      </w:r>
      <w:r w:rsidRPr="00B469CE">
        <w:rPr>
          <w:bCs/>
        </w:rPr>
        <w:t>ции», но и «унитарные предприятия». Однако в белорусском гражда</w:t>
      </w:r>
      <w:r w:rsidRPr="00B469CE">
        <w:rPr>
          <w:bCs/>
        </w:rPr>
        <w:t>н</w:t>
      </w:r>
      <w:r w:rsidRPr="00B469CE">
        <w:rPr>
          <w:bCs/>
        </w:rPr>
        <w:t xml:space="preserve">ском праве понятие учреждение имеет свое, особое значение, отличное от </w:t>
      </w:r>
      <w:proofErr w:type="gramStart"/>
      <w:r w:rsidRPr="00B469CE">
        <w:rPr>
          <w:bCs/>
        </w:rPr>
        <w:t>традиционного</w:t>
      </w:r>
      <w:proofErr w:type="gramEnd"/>
      <w:r w:rsidRPr="00B469CE">
        <w:rPr>
          <w:bCs/>
        </w:rPr>
        <w:t>. Под ним понимается некоммерческая организация, созданная собственником для осуществления управленческих, соц</w:t>
      </w:r>
      <w:r w:rsidRPr="00B469CE">
        <w:rPr>
          <w:bCs/>
        </w:rPr>
        <w:t>и</w:t>
      </w:r>
      <w:r w:rsidRPr="00B469CE">
        <w:rPr>
          <w:bCs/>
        </w:rPr>
        <w:t>ально-культурных или иных функций некоммерческого характера и финансируемая им полностью или частично и обладающая ограниче</w:t>
      </w:r>
      <w:r w:rsidRPr="00B469CE">
        <w:rPr>
          <w:bCs/>
        </w:rPr>
        <w:t>н</w:t>
      </w:r>
      <w:r w:rsidRPr="00B469CE">
        <w:rPr>
          <w:bCs/>
        </w:rPr>
        <w:t>ным вещным правом на свое имущество (п. 1 ст. 120, п. 1 ст. 277, ст. 279 ГК). Поэтому в отечественном правопорядке отсутствует деление юридических лиц на корпорации и учреждения.</w:t>
      </w:r>
    </w:p>
    <w:p w:rsidR="00B469CE" w:rsidRPr="00B469CE" w:rsidRDefault="00B469CE" w:rsidP="00B469CE">
      <w:pPr>
        <w:widowControl w:val="0"/>
        <w:spacing w:line="216" w:lineRule="auto"/>
        <w:ind w:firstLine="284"/>
        <w:jc w:val="both"/>
        <w:rPr>
          <w:bCs/>
        </w:rPr>
      </w:pPr>
      <w:r w:rsidRPr="00B469CE">
        <w:rPr>
          <w:bCs/>
        </w:rPr>
        <w:t>Важной классификацией юридических лиц в зарубежном праве также является их деление на юридические лица частного и публичн</w:t>
      </w:r>
      <w:r w:rsidRPr="00B469CE">
        <w:rPr>
          <w:bCs/>
        </w:rPr>
        <w:t>о</w:t>
      </w:r>
      <w:r w:rsidRPr="00B469CE">
        <w:rPr>
          <w:bCs/>
        </w:rPr>
        <w:t xml:space="preserve">го права. </w:t>
      </w:r>
      <w:proofErr w:type="gramStart"/>
      <w:r w:rsidRPr="00B469CE">
        <w:rPr>
          <w:bCs/>
        </w:rPr>
        <w:t>К</w:t>
      </w:r>
      <w:proofErr w:type="gramEnd"/>
      <w:r w:rsidRPr="00B469CE">
        <w:rPr>
          <w:bCs/>
        </w:rPr>
        <w:t xml:space="preserve"> </w:t>
      </w:r>
      <w:proofErr w:type="gramStart"/>
      <w:r w:rsidRPr="00B469CE">
        <w:rPr>
          <w:bCs/>
        </w:rPr>
        <w:t>последним</w:t>
      </w:r>
      <w:proofErr w:type="gramEnd"/>
      <w:r w:rsidRPr="00B469CE">
        <w:rPr>
          <w:bCs/>
        </w:rPr>
        <w:t xml:space="preserve"> относятся юридические лица, созданные на о</w:t>
      </w:r>
      <w:r w:rsidRPr="00B469CE">
        <w:rPr>
          <w:bCs/>
        </w:rPr>
        <w:t>с</w:t>
      </w:r>
      <w:r w:rsidRPr="00B469CE">
        <w:rPr>
          <w:bCs/>
        </w:rPr>
        <w:t>нове акта публичной власти (а не по воле учредителей) и нередко о</w:t>
      </w:r>
      <w:r w:rsidRPr="00B469CE">
        <w:rPr>
          <w:bCs/>
        </w:rPr>
        <w:t>б</w:t>
      </w:r>
      <w:r w:rsidRPr="00B469CE">
        <w:rPr>
          <w:bCs/>
        </w:rPr>
        <w:t>ладающие определенными властными полномочиями (в частности, публично-правовые образования и государственные органы). Однако в имущественных (гражданских) правоотношениях юридические лица публичного права приравниваются законом к юридическим лицам ч</w:t>
      </w:r>
      <w:r w:rsidRPr="00B469CE">
        <w:rPr>
          <w:bCs/>
        </w:rPr>
        <w:t>а</w:t>
      </w:r>
      <w:r w:rsidRPr="00B469CE">
        <w:rPr>
          <w:bCs/>
        </w:rPr>
        <w:t>стного права, прежде всего, с точки зрения самостоятельной имущес</w:t>
      </w:r>
      <w:r w:rsidRPr="00B469CE">
        <w:rPr>
          <w:bCs/>
        </w:rPr>
        <w:t>т</w:t>
      </w:r>
      <w:r w:rsidRPr="00B469CE">
        <w:rPr>
          <w:bCs/>
        </w:rPr>
        <w:t>венной ответственности по долгам и возможностей банкротства (§ 89 Германского гражданского уложения). В правопорядке Республики Беларусь соответствующие организации выступают либо как госуда</w:t>
      </w:r>
      <w:r w:rsidRPr="00B469CE">
        <w:rPr>
          <w:bCs/>
        </w:rPr>
        <w:t>р</w:t>
      </w:r>
      <w:r w:rsidRPr="00B469CE">
        <w:rPr>
          <w:bCs/>
        </w:rPr>
        <w:t>ственные учреждения, либо как публично-правовые образования – самостоятельный вид субъектов гражданского права.</w:t>
      </w:r>
    </w:p>
    <w:p w:rsidR="00B469CE" w:rsidRPr="00B469CE" w:rsidRDefault="00B469CE" w:rsidP="00B469CE">
      <w:pPr>
        <w:widowControl w:val="0"/>
        <w:spacing w:line="216" w:lineRule="auto"/>
        <w:ind w:firstLine="284"/>
        <w:jc w:val="both"/>
        <w:rPr>
          <w:bCs/>
        </w:rPr>
      </w:pPr>
      <w:r w:rsidRPr="00B469CE">
        <w:rPr>
          <w:bCs/>
        </w:rPr>
        <w:t xml:space="preserve">В национальном гражданском законодательстве все юридические лица в зависимости от характера деятельности </w:t>
      </w:r>
      <w:proofErr w:type="gramStart"/>
      <w:r w:rsidRPr="00B469CE">
        <w:rPr>
          <w:bCs/>
        </w:rPr>
        <w:t>разделяются</w:t>
      </w:r>
      <w:proofErr w:type="gramEnd"/>
      <w:r w:rsidRPr="00B469CE">
        <w:rPr>
          <w:bCs/>
        </w:rPr>
        <w:t xml:space="preserve"> прежде всего на коммерческие и некоммерческие организации. </w:t>
      </w:r>
      <w:proofErr w:type="gramStart"/>
      <w:r w:rsidRPr="00B469CE">
        <w:rPr>
          <w:bCs/>
        </w:rPr>
        <w:t>К коммерч</w:t>
      </w:r>
      <w:r w:rsidRPr="00B469CE">
        <w:rPr>
          <w:bCs/>
        </w:rPr>
        <w:t>е</w:t>
      </w:r>
      <w:r w:rsidRPr="00B469CE">
        <w:rPr>
          <w:bCs/>
        </w:rPr>
        <w:t xml:space="preserve">ским относятся организации, преследующие извлечение прибыли в </w:t>
      </w:r>
      <w:r w:rsidRPr="00B469CE">
        <w:rPr>
          <w:bCs/>
        </w:rPr>
        <w:lastRenderedPageBreak/>
        <w:t>качестве основной цели своей деятельности и (или) распределяющие полученную прибыль между участниками (п. 1 ст. 46 ГК).</w:t>
      </w:r>
      <w:proofErr w:type="gramEnd"/>
      <w:r w:rsidRPr="00B469CE">
        <w:rPr>
          <w:bCs/>
        </w:rPr>
        <w:t xml:space="preserve"> </w:t>
      </w:r>
      <w:proofErr w:type="gramStart"/>
      <w:r w:rsidRPr="00B469CE">
        <w:rPr>
          <w:bCs/>
        </w:rPr>
        <w:t>Это – по</w:t>
      </w:r>
      <w:r w:rsidRPr="00B469CE">
        <w:rPr>
          <w:bCs/>
        </w:rPr>
        <w:t>л</w:t>
      </w:r>
      <w:r w:rsidRPr="00B469CE">
        <w:rPr>
          <w:bCs/>
        </w:rPr>
        <w:t>ное товарищество, коммандитное товарищество, открытое акционе</w:t>
      </w:r>
      <w:r w:rsidRPr="00B469CE">
        <w:rPr>
          <w:bCs/>
        </w:rPr>
        <w:t>р</w:t>
      </w:r>
      <w:r w:rsidRPr="00B469CE">
        <w:rPr>
          <w:bCs/>
        </w:rPr>
        <w:t>ное общество, закрытое акционерное общество, общество с огран</w:t>
      </w:r>
      <w:r w:rsidRPr="00B469CE">
        <w:rPr>
          <w:bCs/>
        </w:rPr>
        <w:t>и</w:t>
      </w:r>
      <w:r w:rsidRPr="00B469CE">
        <w:rPr>
          <w:bCs/>
        </w:rPr>
        <w:t>ченной ответственностью, общество с дополнительной ответственн</w:t>
      </w:r>
      <w:r w:rsidRPr="00B469CE">
        <w:rPr>
          <w:bCs/>
        </w:rPr>
        <w:t>о</w:t>
      </w:r>
      <w:r w:rsidRPr="00B469CE">
        <w:rPr>
          <w:bCs/>
        </w:rPr>
        <w:t>стью, производственный кооператив (сельскохозяйственный прои</w:t>
      </w:r>
      <w:r w:rsidRPr="00B469CE">
        <w:rPr>
          <w:bCs/>
        </w:rPr>
        <w:t>з</w:t>
      </w:r>
      <w:r w:rsidRPr="00B469CE">
        <w:rPr>
          <w:bCs/>
        </w:rPr>
        <w:t>водственный кооператив), унитарное предприятие, казенное предпр</w:t>
      </w:r>
      <w:r w:rsidRPr="00B469CE">
        <w:rPr>
          <w:bCs/>
        </w:rPr>
        <w:t>и</w:t>
      </w:r>
      <w:r w:rsidRPr="00B469CE">
        <w:rPr>
          <w:bCs/>
        </w:rPr>
        <w:t>ятие, крестьянское (фермерское) хозяйство.</w:t>
      </w:r>
      <w:proofErr w:type="gramEnd"/>
    </w:p>
    <w:p w:rsidR="00B469CE" w:rsidRPr="00B469CE" w:rsidRDefault="00B469CE" w:rsidP="00B469CE">
      <w:pPr>
        <w:widowControl w:val="0"/>
        <w:spacing w:line="216" w:lineRule="auto"/>
        <w:ind w:firstLine="284"/>
        <w:jc w:val="both"/>
        <w:rPr>
          <w:bCs/>
        </w:rPr>
      </w:pPr>
      <w:r w:rsidRPr="00B469CE">
        <w:rPr>
          <w:bCs/>
        </w:rPr>
        <w:t>Статус коммерческой организации дает возможность весьма шир</w:t>
      </w:r>
      <w:r w:rsidRPr="00B469CE">
        <w:rPr>
          <w:bCs/>
        </w:rPr>
        <w:t>о</w:t>
      </w:r>
      <w:r w:rsidRPr="00B469CE">
        <w:rPr>
          <w:bCs/>
        </w:rPr>
        <w:t>кого участия в гражданском обороте (в частности, на базе общей, а не специальной правоспособности, которая предоставляется всем таким организациям, за исключением унитарных предприятий), но влечет и предъявление повышенных требований к деятельности соответству</w:t>
      </w:r>
      <w:r w:rsidRPr="00B469CE">
        <w:rPr>
          <w:bCs/>
        </w:rPr>
        <w:t>ю</w:t>
      </w:r>
      <w:r w:rsidRPr="00B469CE">
        <w:rPr>
          <w:bCs/>
        </w:rPr>
        <w:t>щего юридического лица (например, с точки зрения условий имущес</w:t>
      </w:r>
      <w:r w:rsidRPr="00B469CE">
        <w:rPr>
          <w:bCs/>
        </w:rPr>
        <w:t>т</w:t>
      </w:r>
      <w:r w:rsidRPr="00B469CE">
        <w:rPr>
          <w:bCs/>
        </w:rPr>
        <w:t>венной ответственности).</w:t>
      </w:r>
    </w:p>
    <w:p w:rsidR="00B469CE" w:rsidRPr="00B469CE" w:rsidRDefault="00B469CE" w:rsidP="00B469CE">
      <w:pPr>
        <w:widowControl w:val="0"/>
        <w:spacing w:line="216" w:lineRule="auto"/>
        <w:ind w:firstLine="284"/>
        <w:jc w:val="both"/>
        <w:rPr>
          <w:bCs/>
        </w:rPr>
      </w:pPr>
      <w:proofErr w:type="gramStart"/>
      <w:r w:rsidRPr="00B469CE">
        <w:rPr>
          <w:bCs/>
        </w:rPr>
        <w:t>К некоммерческим организациям относятся потребительский ко</w:t>
      </w:r>
      <w:r w:rsidRPr="00B469CE">
        <w:rPr>
          <w:bCs/>
        </w:rPr>
        <w:t>о</w:t>
      </w:r>
      <w:r w:rsidRPr="00B469CE">
        <w:rPr>
          <w:bCs/>
        </w:rPr>
        <w:t>ператив, объединения юридических лиц и (или) индивидуальных предпринимателей (ассоциации и союзы), творческий союз, учрежд</w:t>
      </w:r>
      <w:r w:rsidRPr="00B469CE">
        <w:rPr>
          <w:bCs/>
        </w:rPr>
        <w:t>е</w:t>
      </w:r>
      <w:r w:rsidRPr="00B469CE">
        <w:rPr>
          <w:bCs/>
        </w:rPr>
        <w:t>ние, общественная организация (объединение), религиозная организ</w:t>
      </w:r>
      <w:r w:rsidRPr="00B469CE">
        <w:rPr>
          <w:bCs/>
        </w:rPr>
        <w:t>а</w:t>
      </w:r>
      <w:r w:rsidRPr="00B469CE">
        <w:rPr>
          <w:bCs/>
        </w:rPr>
        <w:t>ция, фонд, государственно-общественное объединение, професси</w:t>
      </w:r>
      <w:r w:rsidRPr="00B469CE">
        <w:rPr>
          <w:bCs/>
        </w:rPr>
        <w:t>о</w:t>
      </w:r>
      <w:r w:rsidRPr="00B469CE">
        <w:rPr>
          <w:bCs/>
        </w:rPr>
        <w:t>нальный союз, политическая партия, садоводческое товарищество, товарищество собственников, торгово-промышленная палата, фина</w:t>
      </w:r>
      <w:r w:rsidRPr="00B469CE">
        <w:rPr>
          <w:bCs/>
        </w:rPr>
        <w:t>н</w:t>
      </w:r>
      <w:r w:rsidRPr="00B469CE">
        <w:rPr>
          <w:bCs/>
        </w:rPr>
        <w:t>сово-промышленная или хозяйственная группа</w:t>
      </w:r>
      <w:r w:rsidR="00D86385">
        <w:rPr>
          <w:bCs/>
        </w:rPr>
        <w:t xml:space="preserve"> и др.</w:t>
      </w:r>
      <w:proofErr w:type="gramEnd"/>
    </w:p>
    <w:p w:rsidR="00B469CE" w:rsidRPr="00B469CE" w:rsidRDefault="00B469CE" w:rsidP="00B469CE">
      <w:pPr>
        <w:widowControl w:val="0"/>
        <w:spacing w:line="216" w:lineRule="auto"/>
        <w:ind w:firstLine="284"/>
        <w:jc w:val="both"/>
        <w:rPr>
          <w:bCs/>
        </w:rPr>
      </w:pPr>
      <w:proofErr w:type="gramStart"/>
      <w:r w:rsidRPr="00B469CE">
        <w:rPr>
          <w:bCs/>
        </w:rPr>
        <w:t>Некоммерческие организации могут создаваться для достижения социальных, природоохранных, благотворительных, культурных, о</w:t>
      </w:r>
      <w:r w:rsidRPr="00B469CE">
        <w:rPr>
          <w:bCs/>
        </w:rPr>
        <w:t>б</w:t>
      </w:r>
      <w:r w:rsidRPr="00B469CE">
        <w:rPr>
          <w:bCs/>
        </w:rPr>
        <w:t>разовательных, научных и управленческих целей,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юридических лиц, разрешения споров и конфликтов, оказания юридической помощи в соответствии с законодательством, а также в иных целях, направленных на достиж</w:t>
      </w:r>
      <w:r w:rsidRPr="00B469CE">
        <w:rPr>
          <w:bCs/>
        </w:rPr>
        <w:t>е</w:t>
      </w:r>
      <w:r w:rsidRPr="00B469CE">
        <w:rPr>
          <w:bCs/>
        </w:rPr>
        <w:t>ние общественных благ.</w:t>
      </w:r>
      <w:proofErr w:type="gramEnd"/>
      <w:r w:rsidRPr="00B469CE">
        <w:rPr>
          <w:bCs/>
        </w:rPr>
        <w:t xml:space="preserve"> Их участие в имущественных гражданских правоотношениях всегда является (и должно быть) вспомогательным по отношению к их основной деятельности. </w:t>
      </w:r>
      <w:proofErr w:type="gramStart"/>
      <w:r w:rsidRPr="00B469CE">
        <w:rPr>
          <w:bCs/>
        </w:rPr>
        <w:t>В связи с этим их пре</w:t>
      </w:r>
      <w:r w:rsidRPr="00B469CE">
        <w:rPr>
          <w:bCs/>
        </w:rPr>
        <w:t>д</w:t>
      </w:r>
      <w:r w:rsidRPr="00B469CE">
        <w:rPr>
          <w:bCs/>
        </w:rPr>
        <w:t>принимательская, т.е. направленная на получение доходов деятел</w:t>
      </w:r>
      <w:r w:rsidRPr="00B469CE">
        <w:rPr>
          <w:bCs/>
        </w:rPr>
        <w:t>ь</w:t>
      </w:r>
      <w:r w:rsidRPr="00B469CE">
        <w:rPr>
          <w:bCs/>
        </w:rPr>
        <w:t>ность, без которой в некоторых случаях невозможно выполнение их основных задач, подлежит жестким ограничениям с тем, чтобы она не превратилась в главную и не оттеснила на второй план выполнение основных (некоммерческих) задач такой организации.</w:t>
      </w:r>
      <w:proofErr w:type="gramEnd"/>
    </w:p>
    <w:p w:rsidR="00B469CE" w:rsidRPr="00B469CE" w:rsidRDefault="00B469CE" w:rsidP="00B469CE">
      <w:pPr>
        <w:widowControl w:val="0"/>
        <w:spacing w:line="216" w:lineRule="auto"/>
        <w:ind w:firstLine="284"/>
        <w:jc w:val="both"/>
        <w:rPr>
          <w:bCs/>
        </w:rPr>
      </w:pPr>
      <w:proofErr w:type="gramStart"/>
      <w:r w:rsidRPr="00B469CE">
        <w:rPr>
          <w:bCs/>
        </w:rPr>
        <w:t>Некоммерческие организации могут осуществлять предприним</w:t>
      </w:r>
      <w:r w:rsidRPr="00B469CE">
        <w:rPr>
          <w:bCs/>
        </w:rPr>
        <w:t>а</w:t>
      </w:r>
      <w:r w:rsidRPr="00B469CE">
        <w:rPr>
          <w:bCs/>
        </w:rPr>
        <w:t>тельскую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некоммерческих организ</w:t>
      </w:r>
      <w:r w:rsidRPr="00B469CE">
        <w:rPr>
          <w:bCs/>
        </w:rPr>
        <w:t>а</w:t>
      </w:r>
      <w:r w:rsidRPr="00B469CE">
        <w:rPr>
          <w:bCs/>
        </w:rPr>
        <w:t xml:space="preserve">ций, либо поскольку она необходима для выполнения государственно значимых задач, предусмотренных в их учредительных документах, соответствует этим задачам и отвечает предмету деятельности данных </w:t>
      </w:r>
      <w:r w:rsidRPr="00B469CE">
        <w:rPr>
          <w:bCs/>
        </w:rPr>
        <w:lastRenderedPageBreak/>
        <w:t>организаций.</w:t>
      </w:r>
      <w:proofErr w:type="gramEnd"/>
    </w:p>
    <w:p w:rsidR="00B469CE" w:rsidRPr="00B469CE" w:rsidRDefault="00B469CE" w:rsidP="00B469CE">
      <w:pPr>
        <w:widowControl w:val="0"/>
        <w:spacing w:line="216" w:lineRule="auto"/>
        <w:ind w:firstLine="284"/>
        <w:jc w:val="both"/>
        <w:rPr>
          <w:bCs/>
        </w:rPr>
      </w:pPr>
      <w:r w:rsidRPr="00B469CE">
        <w:rPr>
          <w:bCs/>
        </w:rPr>
        <w:t>В зависимости от прав учредителей (участников) юридического лица на его имущество закон разделяет все юридические лица на три группы. Первую группу составляют юридические лица – собственн</w:t>
      </w:r>
      <w:r w:rsidRPr="00B469CE">
        <w:rPr>
          <w:bCs/>
        </w:rPr>
        <w:t>и</w:t>
      </w:r>
      <w:r w:rsidRPr="00B469CE">
        <w:rPr>
          <w:bCs/>
        </w:rPr>
        <w:t>ки, в отношении которых их учредители (участники) имеют лишь об</w:t>
      </w:r>
      <w:r w:rsidRPr="00B469CE">
        <w:rPr>
          <w:bCs/>
        </w:rPr>
        <w:t>я</w:t>
      </w:r>
      <w:r w:rsidRPr="00B469CE">
        <w:rPr>
          <w:bCs/>
        </w:rPr>
        <w:t>зательственные права требования, реализуемые за счет имущества этих юридических лиц. Они, следовательно, утрачивают право собс</w:t>
      </w:r>
      <w:r w:rsidRPr="00B469CE">
        <w:rPr>
          <w:bCs/>
        </w:rPr>
        <w:t>т</w:t>
      </w:r>
      <w:r w:rsidRPr="00B469CE">
        <w:rPr>
          <w:bCs/>
        </w:rPr>
        <w:t xml:space="preserve">венности на переданное ими </w:t>
      </w:r>
      <w:proofErr w:type="gramStart"/>
      <w:r w:rsidRPr="00B469CE">
        <w:rPr>
          <w:bCs/>
        </w:rPr>
        <w:t>юридическому</w:t>
      </w:r>
      <w:proofErr w:type="gramEnd"/>
      <w:r w:rsidRPr="00B469CE">
        <w:rPr>
          <w:bCs/>
        </w:rPr>
        <w:t xml:space="preserve"> липу имущество, если, конечно, последнее прямо не передается создаваемой организации только во временное пользование. К таким юридическим лицам отн</w:t>
      </w:r>
      <w:r w:rsidRPr="00B469CE">
        <w:rPr>
          <w:bCs/>
        </w:rPr>
        <w:t>о</w:t>
      </w:r>
      <w:r w:rsidRPr="00B469CE">
        <w:rPr>
          <w:bCs/>
        </w:rPr>
        <w:t>сится большинство коммерческих организаций (за исключением ун</w:t>
      </w:r>
      <w:r w:rsidRPr="00B469CE">
        <w:rPr>
          <w:bCs/>
        </w:rPr>
        <w:t>и</w:t>
      </w:r>
      <w:r w:rsidRPr="00B469CE">
        <w:rPr>
          <w:bCs/>
        </w:rPr>
        <w:t>тарных предприятий – несобственников), т.е. хозяйственные товар</w:t>
      </w:r>
      <w:r w:rsidRPr="00B469CE">
        <w:rPr>
          <w:bCs/>
        </w:rPr>
        <w:t>и</w:t>
      </w:r>
      <w:r w:rsidRPr="00B469CE">
        <w:rPr>
          <w:bCs/>
        </w:rPr>
        <w:t>щества и общества, производственные и потребительские кооперат</w:t>
      </w:r>
      <w:r w:rsidRPr="00B469CE">
        <w:rPr>
          <w:bCs/>
        </w:rPr>
        <w:t>и</w:t>
      </w:r>
      <w:r w:rsidRPr="00B469CE">
        <w:rPr>
          <w:bCs/>
        </w:rPr>
        <w:t>вы, крестьянские (фермерские) хозяйства. Участники таких юридич</w:t>
      </w:r>
      <w:r w:rsidRPr="00B469CE">
        <w:rPr>
          <w:bCs/>
        </w:rPr>
        <w:t>е</w:t>
      </w:r>
      <w:r w:rsidRPr="00B469CE">
        <w:rPr>
          <w:bCs/>
        </w:rPr>
        <w:t>ских лиц могут иметь вещные права только на имущество, которое они передали юридическим лицам в пользование в качестве вклада в у</w:t>
      </w:r>
      <w:r w:rsidRPr="00B469CE">
        <w:rPr>
          <w:bCs/>
        </w:rPr>
        <w:t>с</w:t>
      </w:r>
      <w:r w:rsidRPr="00B469CE">
        <w:rPr>
          <w:bCs/>
        </w:rPr>
        <w:t>тавный фонд (</w:t>
      </w:r>
      <w:proofErr w:type="gramStart"/>
      <w:r w:rsidRPr="00B469CE">
        <w:rPr>
          <w:bCs/>
        </w:rPr>
        <w:t>ч</w:t>
      </w:r>
      <w:proofErr w:type="gramEnd"/>
      <w:r w:rsidRPr="00B469CE">
        <w:rPr>
          <w:bCs/>
        </w:rPr>
        <w:t>. 2 п. 2 ст. 44 ГК).</w:t>
      </w:r>
    </w:p>
    <w:p w:rsidR="00B469CE" w:rsidRPr="00B469CE" w:rsidRDefault="00B469CE" w:rsidP="00B469CE">
      <w:pPr>
        <w:widowControl w:val="0"/>
        <w:spacing w:line="216" w:lineRule="auto"/>
        <w:ind w:firstLine="284"/>
        <w:jc w:val="both"/>
        <w:rPr>
          <w:bCs/>
        </w:rPr>
      </w:pPr>
      <w:r w:rsidRPr="00B469CE">
        <w:rPr>
          <w:bCs/>
        </w:rPr>
        <w:t>Во вторую группу включаются юридические лица – несобственн</w:t>
      </w:r>
      <w:r w:rsidRPr="00B469CE">
        <w:rPr>
          <w:bCs/>
        </w:rPr>
        <w:t>и</w:t>
      </w:r>
      <w:r w:rsidRPr="00B469CE">
        <w:rPr>
          <w:bCs/>
        </w:rPr>
        <w:t>ки, на имущество которых их учредители имеют право собственности или иное вещное право. Это унитарные предприятия, в том числе д</w:t>
      </w:r>
      <w:r w:rsidRPr="00B469CE">
        <w:rPr>
          <w:bCs/>
        </w:rPr>
        <w:t>о</w:t>
      </w:r>
      <w:r w:rsidRPr="00B469CE">
        <w:rPr>
          <w:bCs/>
        </w:rPr>
        <w:t>черние, а также государственные объединения и финансируемые со</w:t>
      </w:r>
      <w:r w:rsidRPr="00B469CE">
        <w:rPr>
          <w:bCs/>
        </w:rPr>
        <w:t>б</w:t>
      </w:r>
      <w:r w:rsidRPr="00B469CE">
        <w:rPr>
          <w:bCs/>
        </w:rPr>
        <w:t>ственником учреждения (</w:t>
      </w:r>
      <w:proofErr w:type="gramStart"/>
      <w:r w:rsidRPr="00B469CE">
        <w:rPr>
          <w:bCs/>
        </w:rPr>
        <w:t>ч</w:t>
      </w:r>
      <w:proofErr w:type="gramEnd"/>
      <w:r w:rsidRPr="00B469CE">
        <w:rPr>
          <w:bCs/>
        </w:rPr>
        <w:t>. 3 п. 2 ст. 44 ГК).</w:t>
      </w:r>
    </w:p>
    <w:p w:rsidR="00655713" w:rsidRDefault="00B469CE" w:rsidP="00B469CE">
      <w:pPr>
        <w:widowControl w:val="0"/>
        <w:spacing w:line="216" w:lineRule="auto"/>
        <w:ind w:firstLine="284"/>
        <w:jc w:val="both"/>
        <w:rPr>
          <w:bCs/>
        </w:rPr>
      </w:pPr>
      <w:r w:rsidRPr="00B469CE">
        <w:rPr>
          <w:bCs/>
        </w:rPr>
        <w:t>К третьей группе относятся юридические лица – собственники, в отношении которых (их имущества) их учредители (участники) не с</w:t>
      </w:r>
      <w:r w:rsidRPr="00B469CE">
        <w:rPr>
          <w:bCs/>
        </w:rPr>
        <w:t>о</w:t>
      </w:r>
      <w:r w:rsidRPr="00B469CE">
        <w:rPr>
          <w:bCs/>
        </w:rPr>
        <w:t>храняют ни обязательственных, ни вещных прав. Это большинство некоммерческих организаций – общественные и религиозные орган</w:t>
      </w:r>
      <w:r w:rsidRPr="00B469CE">
        <w:rPr>
          <w:bCs/>
        </w:rPr>
        <w:t>и</w:t>
      </w:r>
      <w:r w:rsidRPr="00B469CE">
        <w:rPr>
          <w:bCs/>
        </w:rPr>
        <w:t>зации (объединения), благотворительные и иные фонды, объединения юридических лиц и (или) индивидуальных предпринимателей (асс</w:t>
      </w:r>
      <w:r w:rsidRPr="00B469CE">
        <w:rPr>
          <w:bCs/>
        </w:rPr>
        <w:t>о</w:t>
      </w:r>
      <w:r w:rsidRPr="00B469CE">
        <w:rPr>
          <w:bCs/>
        </w:rPr>
        <w:t>циации и союзы), а также иные некоммерческие организации (если иное не установлено ГК, иными законами или актами Президента Ре</w:t>
      </w:r>
      <w:r w:rsidRPr="00B469CE">
        <w:rPr>
          <w:bCs/>
        </w:rPr>
        <w:t>с</w:t>
      </w:r>
      <w:r w:rsidRPr="00B469CE">
        <w:rPr>
          <w:bCs/>
        </w:rPr>
        <w:t>публики Беларусь).</w:t>
      </w:r>
    </w:p>
    <w:p w:rsidR="00655713" w:rsidRDefault="00655713" w:rsidP="00655713">
      <w:pPr>
        <w:widowControl w:val="0"/>
        <w:spacing w:line="216" w:lineRule="auto"/>
        <w:ind w:firstLine="284"/>
        <w:jc w:val="both"/>
        <w:rPr>
          <w:bCs/>
        </w:rPr>
      </w:pPr>
    </w:p>
    <w:p w:rsidR="00655713" w:rsidRPr="00B04E8A" w:rsidRDefault="00655713" w:rsidP="00655713">
      <w:pPr>
        <w:widowControl w:val="0"/>
        <w:spacing w:line="216" w:lineRule="auto"/>
        <w:ind w:firstLine="284"/>
        <w:jc w:val="both"/>
        <w:rPr>
          <w:b/>
          <w:bCs/>
          <w:i/>
        </w:rPr>
      </w:pPr>
      <w:r w:rsidRPr="00B04E8A">
        <w:rPr>
          <w:b/>
          <w:bCs/>
          <w:i/>
        </w:rPr>
        <w:t xml:space="preserve">5. </w:t>
      </w:r>
      <w:r w:rsidR="00B469CE">
        <w:rPr>
          <w:b/>
          <w:bCs/>
          <w:i/>
        </w:rPr>
        <w:t>Коммерческие юридические лица</w:t>
      </w:r>
    </w:p>
    <w:p w:rsidR="00655713" w:rsidRDefault="00655713" w:rsidP="00655713">
      <w:pPr>
        <w:widowControl w:val="0"/>
        <w:spacing w:line="216" w:lineRule="auto"/>
        <w:ind w:firstLine="284"/>
        <w:jc w:val="both"/>
        <w:rPr>
          <w:bCs/>
        </w:rPr>
      </w:pPr>
    </w:p>
    <w:p w:rsidR="00B469CE" w:rsidRPr="00571388" w:rsidRDefault="00B469CE" w:rsidP="00571388">
      <w:pPr>
        <w:widowControl w:val="0"/>
        <w:spacing w:line="216" w:lineRule="auto"/>
        <w:ind w:firstLine="284"/>
        <w:jc w:val="center"/>
        <w:rPr>
          <w:bCs/>
          <w:i/>
        </w:rPr>
      </w:pPr>
      <w:r w:rsidRPr="00571388">
        <w:rPr>
          <w:bCs/>
          <w:i/>
        </w:rPr>
        <w:t>Хозяйственные товарищества и общества: общие положения</w:t>
      </w:r>
    </w:p>
    <w:p w:rsidR="00B469CE" w:rsidRPr="00B469CE" w:rsidRDefault="00B469CE" w:rsidP="00B469CE">
      <w:pPr>
        <w:widowControl w:val="0"/>
        <w:spacing w:line="216" w:lineRule="auto"/>
        <w:ind w:firstLine="284"/>
        <w:jc w:val="both"/>
        <w:rPr>
          <w:bCs/>
        </w:rPr>
      </w:pPr>
      <w:proofErr w:type="gramStart"/>
      <w:r w:rsidRPr="00B469CE">
        <w:rPr>
          <w:bCs/>
        </w:rPr>
        <w:t>Правовое регулирование создания и деятельности хозяйственных товариществ основывается, преимущественно, на Гражданском коде</w:t>
      </w:r>
      <w:r w:rsidRPr="00B469CE">
        <w:rPr>
          <w:bCs/>
        </w:rPr>
        <w:t>к</w:t>
      </w:r>
      <w:r w:rsidRPr="00B469CE">
        <w:rPr>
          <w:bCs/>
        </w:rPr>
        <w:t>се Республики Беларусь, а хозяйственных обществ – на ГК, а также на Законе Республики Беларусь от 9 декабря 1992 г. № 2020-XІІ «О х</w:t>
      </w:r>
      <w:r w:rsidRPr="00B469CE">
        <w:rPr>
          <w:bCs/>
        </w:rPr>
        <w:t>о</w:t>
      </w:r>
      <w:r w:rsidRPr="00B469CE">
        <w:rPr>
          <w:bCs/>
        </w:rPr>
        <w:t>зяйственных обществах» (в ред. Закона от 10 января 2006 г. № 100-З, с изм. и доп.) (далее – Закон о хозяйственных обществах) и др. НПА.</w:t>
      </w:r>
      <w:proofErr w:type="gramEnd"/>
    </w:p>
    <w:p w:rsidR="00B469CE" w:rsidRPr="00B469CE" w:rsidRDefault="00B469CE" w:rsidP="00B469CE">
      <w:pPr>
        <w:widowControl w:val="0"/>
        <w:spacing w:line="216" w:lineRule="auto"/>
        <w:ind w:firstLine="284"/>
        <w:jc w:val="both"/>
        <w:rPr>
          <w:bCs/>
        </w:rPr>
      </w:pPr>
      <w:r w:rsidRPr="00B469CE">
        <w:rPr>
          <w:bCs/>
        </w:rPr>
        <w:t>Товарищества и общества имеют много общих черт. Все они явл</w:t>
      </w:r>
      <w:r w:rsidRPr="00B469CE">
        <w:rPr>
          <w:bCs/>
        </w:rPr>
        <w:t>я</w:t>
      </w:r>
      <w:r w:rsidRPr="00B469CE">
        <w:rPr>
          <w:bCs/>
        </w:rPr>
        <w:t>ются коммерческими организациями, созданными на добровольной (как правило, договорной) основе на началах членства (корпорати</w:t>
      </w:r>
      <w:r w:rsidRPr="00B469CE">
        <w:rPr>
          <w:bCs/>
        </w:rPr>
        <w:t>в</w:t>
      </w:r>
      <w:r w:rsidRPr="00B469CE">
        <w:rPr>
          <w:bCs/>
        </w:rPr>
        <w:t xml:space="preserve">ных), и </w:t>
      </w:r>
      <w:proofErr w:type="gramStart"/>
      <w:r w:rsidRPr="00B469CE">
        <w:rPr>
          <w:bCs/>
        </w:rPr>
        <w:t>наделяются законом обшей</w:t>
      </w:r>
      <w:proofErr w:type="gramEnd"/>
      <w:r w:rsidRPr="00B469CE">
        <w:rPr>
          <w:bCs/>
        </w:rPr>
        <w:t xml:space="preserve"> правоспособностью. Они становя</w:t>
      </w:r>
      <w:r w:rsidRPr="00B469CE">
        <w:rPr>
          <w:bCs/>
        </w:rPr>
        <w:t>т</w:t>
      </w:r>
      <w:r w:rsidRPr="00B469CE">
        <w:rPr>
          <w:bCs/>
        </w:rPr>
        <w:t>ся едиными и единственными собственниками имущества, образова</w:t>
      </w:r>
      <w:r w:rsidRPr="00B469CE">
        <w:rPr>
          <w:bCs/>
        </w:rPr>
        <w:t>н</w:t>
      </w:r>
      <w:r w:rsidRPr="00B469CE">
        <w:rPr>
          <w:bCs/>
        </w:rPr>
        <w:lastRenderedPageBreak/>
        <w:t>ного за счет вкладов учредителей (участников), а также произведенн</w:t>
      </w:r>
      <w:r w:rsidRPr="00B469CE">
        <w:rPr>
          <w:bCs/>
        </w:rPr>
        <w:t>о</w:t>
      </w:r>
      <w:r w:rsidRPr="00B469CE">
        <w:rPr>
          <w:bCs/>
        </w:rPr>
        <w:t>го и приобретенного в процессе их деятельности, что делает их сам</w:t>
      </w:r>
      <w:r w:rsidRPr="00B469CE">
        <w:rPr>
          <w:bCs/>
        </w:rPr>
        <w:t>о</w:t>
      </w:r>
      <w:r w:rsidRPr="00B469CE">
        <w:rPr>
          <w:bCs/>
        </w:rPr>
        <w:t>стоятельными, полноценными участниками имущественного оборота. Закон определяет их как коммерческие организации с разделенным на доли (акции) учредителей (участников) уставным фондом (п.1 ст. 63 ГК).</w:t>
      </w:r>
    </w:p>
    <w:p w:rsidR="00B469CE" w:rsidRPr="00B469CE" w:rsidRDefault="00B469CE" w:rsidP="00B469CE">
      <w:pPr>
        <w:widowControl w:val="0"/>
        <w:spacing w:line="216" w:lineRule="auto"/>
        <w:ind w:firstLine="284"/>
        <w:jc w:val="both"/>
        <w:rPr>
          <w:bCs/>
        </w:rPr>
      </w:pPr>
      <w:r w:rsidRPr="00B469CE">
        <w:rPr>
          <w:bCs/>
        </w:rPr>
        <w:t>Как организации корпоративного характера товарищества и общ</w:t>
      </w:r>
      <w:r w:rsidRPr="00B469CE">
        <w:rPr>
          <w:bCs/>
        </w:rPr>
        <w:t>е</w:t>
      </w:r>
      <w:r w:rsidRPr="00B469CE">
        <w:rPr>
          <w:bCs/>
        </w:rPr>
        <w:t>ства имеют однотипную структуру управления, в которой высшим (волеобразующим) органом признается общее собрание их участников. Последние также имеют во многом сходные права и обязанности (ст. 64 ГК). В частности, все они вправе участвовать в управлении делами юридического лица и получать информацию о ее деятельности (корп</w:t>
      </w:r>
      <w:r w:rsidRPr="00B469CE">
        <w:rPr>
          <w:bCs/>
        </w:rPr>
        <w:t>о</w:t>
      </w:r>
      <w:r w:rsidRPr="00B469CE">
        <w:rPr>
          <w:bCs/>
        </w:rPr>
        <w:t xml:space="preserve">ративные права), а также принимать участие в распределении прибыли и получать в случае ликвидации часть имущества, оставшегося после расчетов с кредиторами, или его стоимость (обязательственные права). Перечисленные права отражены в доле участника в уставном фонде общества или товарищества. </w:t>
      </w:r>
      <w:proofErr w:type="gramStart"/>
      <w:r w:rsidRPr="00B469CE">
        <w:rPr>
          <w:bCs/>
        </w:rPr>
        <w:t>Участники</w:t>
      </w:r>
      <w:proofErr w:type="gramEnd"/>
      <w:r w:rsidRPr="00B469CE">
        <w:rPr>
          <w:bCs/>
        </w:rPr>
        <w:t xml:space="preserve"> во всяком случае обязаны вносить вклады в порядке, размерах, способами и в сроки, предусмо</w:t>
      </w:r>
      <w:r w:rsidRPr="00B469CE">
        <w:rPr>
          <w:bCs/>
        </w:rPr>
        <w:t>т</w:t>
      </w:r>
      <w:r w:rsidRPr="00B469CE">
        <w:rPr>
          <w:bCs/>
        </w:rPr>
        <w:t>ренные учредительными документами, не разглашать конфиденциал</w:t>
      </w:r>
      <w:r w:rsidRPr="00B469CE">
        <w:rPr>
          <w:bCs/>
        </w:rPr>
        <w:t>ь</w:t>
      </w:r>
      <w:r w:rsidRPr="00B469CE">
        <w:rPr>
          <w:bCs/>
        </w:rPr>
        <w:t>ную информацию о деятельности товарищества или общества, а также нести другие обязанности, предусмотренные его учредительными д</w:t>
      </w:r>
      <w:r w:rsidRPr="00B469CE">
        <w:rPr>
          <w:bCs/>
        </w:rPr>
        <w:t>о</w:t>
      </w:r>
      <w:r w:rsidRPr="00B469CE">
        <w:rPr>
          <w:bCs/>
        </w:rPr>
        <w:t>кументами. Близость этих организационно-правовых форм делает во</w:t>
      </w:r>
      <w:r w:rsidRPr="00B469CE">
        <w:rPr>
          <w:bCs/>
        </w:rPr>
        <w:t>з</w:t>
      </w:r>
      <w:r w:rsidRPr="00B469CE">
        <w:rPr>
          <w:bCs/>
        </w:rPr>
        <w:t>можным их преобразование из хозяйственных товариществ и обществ одного вида в хозяйственные товарищества и общества другого вида или в производственные кооперативы по решению общего собрания участников, а также в унитарные предприятия, если в составе товар</w:t>
      </w:r>
      <w:r w:rsidRPr="00B469CE">
        <w:rPr>
          <w:bCs/>
        </w:rPr>
        <w:t>и</w:t>
      </w:r>
      <w:r w:rsidRPr="00B469CE">
        <w:rPr>
          <w:bCs/>
        </w:rPr>
        <w:t>щества или общества остался один участник (п. 1 ст. 65 ГК).</w:t>
      </w:r>
    </w:p>
    <w:p w:rsidR="00B469CE" w:rsidRPr="00B469CE" w:rsidRDefault="00B469CE" w:rsidP="00B469CE">
      <w:pPr>
        <w:widowControl w:val="0"/>
        <w:spacing w:line="216" w:lineRule="auto"/>
        <w:ind w:firstLine="284"/>
        <w:jc w:val="both"/>
        <w:rPr>
          <w:bCs/>
        </w:rPr>
      </w:pPr>
      <w:r w:rsidRPr="00B469CE">
        <w:rPr>
          <w:bCs/>
        </w:rPr>
        <w:t>Вместе с тем белорусский законодатель, следуя известной европе</w:t>
      </w:r>
      <w:r w:rsidRPr="00B469CE">
        <w:rPr>
          <w:bCs/>
        </w:rPr>
        <w:t>й</w:t>
      </w:r>
      <w:r w:rsidRPr="00B469CE">
        <w:rPr>
          <w:bCs/>
        </w:rPr>
        <w:t xml:space="preserve">ской (германской) традиции, различает </w:t>
      </w:r>
      <w:r w:rsidRPr="00B469CE">
        <w:rPr>
          <w:bCs/>
          <w:i/>
        </w:rPr>
        <w:t>товарищества как объедин</w:t>
      </w:r>
      <w:r w:rsidRPr="00B469CE">
        <w:rPr>
          <w:bCs/>
          <w:i/>
        </w:rPr>
        <w:t>е</w:t>
      </w:r>
      <w:r w:rsidRPr="00B469CE">
        <w:rPr>
          <w:bCs/>
          <w:i/>
        </w:rPr>
        <w:t>ния лиц и общества как объединения капиталов</w:t>
      </w:r>
      <w:r w:rsidRPr="00B469CE">
        <w:rPr>
          <w:bCs/>
        </w:rPr>
        <w:t>. Исторически товар</w:t>
      </w:r>
      <w:r w:rsidRPr="00B469CE">
        <w:rPr>
          <w:bCs/>
        </w:rPr>
        <w:t>и</w:t>
      </w:r>
      <w:r w:rsidRPr="00B469CE">
        <w:rPr>
          <w:bCs/>
        </w:rPr>
        <w:t>щества возникли раньше обществ как более простая форма коллекти</w:t>
      </w:r>
      <w:r w:rsidRPr="00B469CE">
        <w:rPr>
          <w:bCs/>
        </w:rPr>
        <w:t>в</w:t>
      </w:r>
      <w:r w:rsidRPr="00B469CE">
        <w:rPr>
          <w:bCs/>
        </w:rPr>
        <w:t>ного предпринимательства. Хозяйственные товарищества могут созд</w:t>
      </w:r>
      <w:r w:rsidRPr="00B469CE">
        <w:rPr>
          <w:bCs/>
        </w:rPr>
        <w:t>а</w:t>
      </w:r>
      <w:r w:rsidRPr="00B469CE">
        <w:rPr>
          <w:bCs/>
        </w:rPr>
        <w:t>ваться только в двух формах: полных товариществ и коммандитных товариществ (п. 2 ст. 63 ГК), а хозяйственные общества – в трех фо</w:t>
      </w:r>
      <w:r w:rsidRPr="00B469CE">
        <w:rPr>
          <w:bCs/>
        </w:rPr>
        <w:t>р</w:t>
      </w:r>
      <w:r w:rsidRPr="00B469CE">
        <w:rPr>
          <w:bCs/>
        </w:rPr>
        <w:t>мах: обществ с ограниченной или с дополнительной ответственностью и акционерных обществ (п. 3 ст. 63 ГК).</w:t>
      </w:r>
    </w:p>
    <w:p w:rsidR="00B469CE" w:rsidRPr="00B469CE" w:rsidRDefault="00B469CE" w:rsidP="00B469CE">
      <w:pPr>
        <w:widowControl w:val="0"/>
        <w:spacing w:line="216" w:lineRule="auto"/>
        <w:ind w:firstLine="284"/>
        <w:jc w:val="both"/>
        <w:rPr>
          <w:bCs/>
        </w:rPr>
      </w:pPr>
      <w:r w:rsidRPr="00B469CE">
        <w:rPr>
          <w:bCs/>
        </w:rPr>
        <w:t>Хозяйственные товарищества помимо имущественных вкладов предполагают непосредственное, личное участие в делах товарищес</w:t>
      </w:r>
      <w:r w:rsidRPr="00B469CE">
        <w:rPr>
          <w:bCs/>
        </w:rPr>
        <w:t>т</w:t>
      </w:r>
      <w:r w:rsidRPr="00B469CE">
        <w:rPr>
          <w:bCs/>
        </w:rPr>
        <w:t>ва. Эти дела должны вести сами участники, не привлекая к ним нае</w:t>
      </w:r>
      <w:r w:rsidRPr="00B469CE">
        <w:rPr>
          <w:bCs/>
        </w:rPr>
        <w:t>м</w:t>
      </w:r>
      <w:r w:rsidRPr="00B469CE">
        <w:rPr>
          <w:bCs/>
        </w:rPr>
        <w:t>ных (посторонних) лиц. А так как речь идет об участии в предприн</w:t>
      </w:r>
      <w:r w:rsidRPr="00B469CE">
        <w:rPr>
          <w:bCs/>
        </w:rPr>
        <w:t>и</w:t>
      </w:r>
      <w:r w:rsidRPr="00B469CE">
        <w:rPr>
          <w:bCs/>
        </w:rPr>
        <w:t>мательской деятельности, участник которой должен иметь статус либо индивидуального предпринимателя, либо коммерческой организации, очевидно, что только указанные лица и могут быть участниками тов</w:t>
      </w:r>
      <w:r w:rsidRPr="00B469CE">
        <w:rPr>
          <w:bCs/>
        </w:rPr>
        <w:t>а</w:t>
      </w:r>
      <w:r w:rsidRPr="00B469CE">
        <w:rPr>
          <w:bCs/>
        </w:rPr>
        <w:t>риществ (абз. 1 п. 4 ст. 63 ГК). При этом индивидуальный предприн</w:t>
      </w:r>
      <w:r w:rsidRPr="00B469CE">
        <w:rPr>
          <w:bCs/>
        </w:rPr>
        <w:t>и</w:t>
      </w:r>
      <w:r w:rsidRPr="00B469CE">
        <w:rPr>
          <w:bCs/>
        </w:rPr>
        <w:t>матель или коммерческая организация одновременно может быть уч</w:t>
      </w:r>
      <w:r w:rsidRPr="00B469CE">
        <w:rPr>
          <w:bCs/>
        </w:rPr>
        <w:t>а</w:t>
      </w:r>
      <w:r w:rsidRPr="00B469CE">
        <w:rPr>
          <w:bCs/>
        </w:rPr>
        <w:t>стником лишь одного полного товарищества (если не учитывать во</w:t>
      </w:r>
      <w:r w:rsidRPr="00B469CE">
        <w:rPr>
          <w:bCs/>
        </w:rPr>
        <w:t>з</w:t>
      </w:r>
      <w:r w:rsidRPr="00B469CE">
        <w:rPr>
          <w:bCs/>
        </w:rPr>
        <w:lastRenderedPageBreak/>
        <w:t>можность одновременного выступления в качестве вкладчика в н</w:t>
      </w:r>
      <w:r w:rsidRPr="00B469CE">
        <w:rPr>
          <w:bCs/>
        </w:rPr>
        <w:t>е</w:t>
      </w:r>
      <w:r w:rsidRPr="00B469CE">
        <w:rPr>
          <w:bCs/>
        </w:rPr>
        <w:t>скольких коммандитных товариществах, поскольку имущественное положение такого вкладчика в принципе аналогично статусу участн</w:t>
      </w:r>
      <w:r w:rsidRPr="00B469CE">
        <w:rPr>
          <w:bCs/>
        </w:rPr>
        <w:t>и</w:t>
      </w:r>
      <w:r w:rsidRPr="00B469CE">
        <w:rPr>
          <w:bCs/>
        </w:rPr>
        <w:t xml:space="preserve">ка хозяйственного общества) (п. 2 ст. 66, п. 3 ст. 81 ГК). </w:t>
      </w:r>
      <w:proofErr w:type="gramStart"/>
      <w:r w:rsidRPr="00B469CE">
        <w:rPr>
          <w:bCs/>
        </w:rPr>
        <w:t>Это связано не только с необходимостью личного участия в деятельности компании, но и с тем обстоятельством, что участники товариществ (за исключ</w:t>
      </w:r>
      <w:r w:rsidRPr="00B469CE">
        <w:rPr>
          <w:bCs/>
        </w:rPr>
        <w:t>е</w:t>
      </w:r>
      <w:r w:rsidRPr="00B469CE">
        <w:rPr>
          <w:bCs/>
        </w:rPr>
        <w:t>нием упомянутых вкладчиков) в полных товариществах солидарно друг с другом несут субсидиарную ответственность своим имущес</w:t>
      </w:r>
      <w:r w:rsidRPr="00B469CE">
        <w:rPr>
          <w:bCs/>
        </w:rPr>
        <w:t>т</w:t>
      </w:r>
      <w:r w:rsidRPr="00B469CE">
        <w:rPr>
          <w:bCs/>
        </w:rPr>
        <w:t>вом по обязательствам товарищества, а в коммандитных товарищес</w:t>
      </w:r>
      <w:r w:rsidRPr="00B469CE">
        <w:rPr>
          <w:bCs/>
        </w:rPr>
        <w:t>т</w:t>
      </w:r>
      <w:r w:rsidRPr="00B469CE">
        <w:rPr>
          <w:bCs/>
        </w:rPr>
        <w:t>вах несут неограниченную ответственность личным имуществом по обязательствам таких компаний при недостатке у последних собстве</w:t>
      </w:r>
      <w:r w:rsidRPr="00B469CE">
        <w:rPr>
          <w:bCs/>
        </w:rPr>
        <w:t>н</w:t>
      </w:r>
      <w:r w:rsidRPr="00B469CE">
        <w:rPr>
          <w:bCs/>
        </w:rPr>
        <w:t>ного имущества.</w:t>
      </w:r>
      <w:proofErr w:type="gramEnd"/>
      <w:r w:rsidRPr="00B469CE">
        <w:rPr>
          <w:bCs/>
        </w:rPr>
        <w:t xml:space="preserve"> Иначе говоря, они по существу как бы ручаются всем своим имуществом по возможным долгам созданной ими компании, а ручательство одним и тем же имуществом по возможным долгам н</w:t>
      </w:r>
      <w:r w:rsidRPr="00B469CE">
        <w:rPr>
          <w:bCs/>
        </w:rPr>
        <w:t>е</w:t>
      </w:r>
      <w:r w:rsidRPr="00B469CE">
        <w:rPr>
          <w:bCs/>
        </w:rPr>
        <w:t>скольких самостоятельных субъектов недопустимо.</w:t>
      </w:r>
    </w:p>
    <w:p w:rsidR="00B469CE" w:rsidRPr="00B469CE" w:rsidRDefault="00B469CE" w:rsidP="00B469CE">
      <w:pPr>
        <w:widowControl w:val="0"/>
        <w:spacing w:line="216" w:lineRule="auto"/>
        <w:ind w:firstLine="284"/>
        <w:jc w:val="both"/>
        <w:rPr>
          <w:bCs/>
        </w:rPr>
      </w:pPr>
      <w:r w:rsidRPr="00B469CE">
        <w:rPr>
          <w:bCs/>
        </w:rPr>
        <w:t>Вместе с тем участники товарищества, действуя от его имени, не нуждаются в специальных исполнительных (волеизъявляющих) орг</w:t>
      </w:r>
      <w:r w:rsidRPr="00B469CE">
        <w:rPr>
          <w:bCs/>
        </w:rPr>
        <w:t>а</w:t>
      </w:r>
      <w:r w:rsidRPr="00B469CE">
        <w:rPr>
          <w:bCs/>
        </w:rPr>
        <w:t>нах этого юридического лица, а потому структура управления им вс</w:t>
      </w:r>
      <w:r w:rsidRPr="00B469CE">
        <w:rPr>
          <w:bCs/>
        </w:rPr>
        <w:t>е</w:t>
      </w:r>
      <w:r w:rsidRPr="00B469CE">
        <w:rPr>
          <w:bCs/>
        </w:rPr>
        <w:t>гда проста (и не требует специального закрепления в уставе). Поэтому единственным учредительным документом товарищества является учредительный договор (товарищества нередко именуют «договорн</w:t>
      </w:r>
      <w:r w:rsidRPr="00B469CE">
        <w:rPr>
          <w:bCs/>
        </w:rPr>
        <w:t>ы</w:t>
      </w:r>
      <w:r w:rsidRPr="00B469CE">
        <w:rPr>
          <w:bCs/>
        </w:rPr>
        <w:t>ми объединениями»). С учетом этого статус товариществ во многом определяется диспозитивными нормами закона. Таким образом, тов</w:t>
      </w:r>
      <w:r w:rsidRPr="00B469CE">
        <w:rPr>
          <w:bCs/>
        </w:rPr>
        <w:t>а</w:t>
      </w:r>
      <w:r w:rsidRPr="00B469CE">
        <w:rPr>
          <w:bCs/>
        </w:rPr>
        <w:t>рищества характеризуются большим значением личного элемента (между товарищами, по сути, возникают лично-доверительные отн</w:t>
      </w:r>
      <w:r w:rsidRPr="00B469CE">
        <w:rPr>
          <w:bCs/>
        </w:rPr>
        <w:t>о</w:t>
      </w:r>
      <w:r w:rsidRPr="00B469CE">
        <w:rPr>
          <w:bCs/>
        </w:rPr>
        <w:t>шения, исключающие или серьезно ограничивающие перемену учас</w:t>
      </w:r>
      <w:r w:rsidRPr="00B469CE">
        <w:rPr>
          <w:bCs/>
        </w:rPr>
        <w:t>т</w:t>
      </w:r>
      <w:r w:rsidRPr="00B469CE">
        <w:rPr>
          <w:bCs/>
        </w:rPr>
        <w:t>ников или уступку ими своего членства иным лицам). В силу этого, в частности, выбытие полного товарища по общему правилу влечет пр</w:t>
      </w:r>
      <w:r w:rsidRPr="00B469CE">
        <w:rPr>
          <w:bCs/>
        </w:rPr>
        <w:t>е</w:t>
      </w:r>
      <w:r w:rsidRPr="00B469CE">
        <w:rPr>
          <w:bCs/>
        </w:rPr>
        <w:t>кращение товарищества. Очевидно также, что товарищество не может быть создано одним лицом (которому не с кем будет заключать учр</w:t>
      </w:r>
      <w:r w:rsidRPr="00B469CE">
        <w:rPr>
          <w:bCs/>
        </w:rPr>
        <w:t>е</w:t>
      </w:r>
      <w:r w:rsidRPr="00B469CE">
        <w:rPr>
          <w:bCs/>
        </w:rPr>
        <w:t>дительный договор).</w:t>
      </w:r>
    </w:p>
    <w:p w:rsidR="00B469CE" w:rsidRPr="00B469CE" w:rsidRDefault="00B469CE" w:rsidP="00B469CE">
      <w:pPr>
        <w:widowControl w:val="0"/>
        <w:spacing w:line="216" w:lineRule="auto"/>
        <w:ind w:firstLine="284"/>
        <w:jc w:val="both"/>
        <w:rPr>
          <w:bCs/>
        </w:rPr>
      </w:pPr>
      <w:r w:rsidRPr="00B469CE">
        <w:rPr>
          <w:bCs/>
        </w:rPr>
        <w:t>В отличие от хозяйственных товариществ хозяйственные общества как объединения капиталов не предполагают (хотя и не исключают) обязательного личного участия учредителей (участников) в своих д</w:t>
      </w:r>
      <w:r w:rsidRPr="00B469CE">
        <w:rPr>
          <w:bCs/>
        </w:rPr>
        <w:t>е</w:t>
      </w:r>
      <w:r w:rsidRPr="00B469CE">
        <w:rPr>
          <w:bCs/>
        </w:rPr>
        <w:t>лах. Отсюда принципиальная возможность участия в них граждан и (или) юридических лица (абз. 2 п. 4 ст. 63 ГК). Тем самым в обществах исключаются какие-либо доверительные отношения участников, и п</w:t>
      </w:r>
      <w:r w:rsidRPr="00B469CE">
        <w:rPr>
          <w:bCs/>
        </w:rPr>
        <w:t>о</w:t>
      </w:r>
      <w:r w:rsidRPr="00B469CE">
        <w:rPr>
          <w:bCs/>
        </w:rPr>
        <w:t>тому имеются гораздо более широкие, чем в товариществах, возмо</w:t>
      </w:r>
      <w:r w:rsidRPr="00B469CE">
        <w:rPr>
          <w:bCs/>
        </w:rPr>
        <w:t>ж</w:t>
      </w:r>
      <w:r w:rsidRPr="00B469CE">
        <w:rPr>
          <w:bCs/>
        </w:rPr>
        <w:t>ности изменения их состава (особенно в открытых акционерных общ</w:t>
      </w:r>
      <w:r w:rsidRPr="00B469CE">
        <w:rPr>
          <w:bCs/>
        </w:rPr>
        <w:t>е</w:t>
      </w:r>
      <w:r w:rsidRPr="00B469CE">
        <w:rPr>
          <w:bCs/>
        </w:rPr>
        <w:t>ствах), которое обычно не влияет на их существование.</w:t>
      </w:r>
    </w:p>
    <w:p w:rsidR="00B469CE" w:rsidRPr="00B469CE" w:rsidRDefault="00B469CE" w:rsidP="00B469CE">
      <w:pPr>
        <w:widowControl w:val="0"/>
        <w:spacing w:line="216" w:lineRule="auto"/>
        <w:ind w:firstLine="284"/>
        <w:jc w:val="both"/>
        <w:rPr>
          <w:bCs/>
        </w:rPr>
      </w:pPr>
      <w:r w:rsidRPr="00B469CE">
        <w:rPr>
          <w:bCs/>
        </w:rPr>
        <w:t>Закон исключает участие в хозяйственных обществах (а также в</w:t>
      </w:r>
      <w:r w:rsidRPr="00B469CE">
        <w:rPr>
          <w:bCs/>
        </w:rPr>
        <w:t>ы</w:t>
      </w:r>
      <w:r w:rsidRPr="00B469CE">
        <w:rPr>
          <w:bCs/>
        </w:rPr>
        <w:t>ступление в роли вкладчиков в коммандитных товариществах) от св</w:t>
      </w:r>
      <w:r w:rsidRPr="00B469CE">
        <w:rPr>
          <w:bCs/>
        </w:rPr>
        <w:t>о</w:t>
      </w:r>
      <w:r w:rsidRPr="00B469CE">
        <w:rPr>
          <w:bCs/>
        </w:rPr>
        <w:t>его имени лишь государственных органов и органов местного упра</w:t>
      </w:r>
      <w:r w:rsidRPr="00B469CE">
        <w:rPr>
          <w:bCs/>
        </w:rPr>
        <w:t>в</w:t>
      </w:r>
      <w:r w:rsidRPr="00B469CE">
        <w:rPr>
          <w:bCs/>
        </w:rPr>
        <w:t>ления и самоуправления, поскольку они создаются не для участия в имущественном (абз. 3 п. 4 ст. 63 ГК). Кроме того, может огранич</w:t>
      </w:r>
      <w:r w:rsidRPr="00B469CE">
        <w:rPr>
          <w:bCs/>
        </w:rPr>
        <w:t>и</w:t>
      </w:r>
      <w:r w:rsidRPr="00B469CE">
        <w:rPr>
          <w:bCs/>
        </w:rPr>
        <w:t>ваться или запрещаться участие в хозяйственных обществах и товар</w:t>
      </w:r>
      <w:r w:rsidRPr="00B469CE">
        <w:rPr>
          <w:bCs/>
        </w:rPr>
        <w:t>и</w:t>
      </w:r>
      <w:r w:rsidRPr="00B469CE">
        <w:rPr>
          <w:bCs/>
        </w:rPr>
        <w:lastRenderedPageBreak/>
        <w:t>ществах отдельных категорий граждан (абз. 5 ст. 63 ГК).</w:t>
      </w:r>
    </w:p>
    <w:p w:rsidR="00B469CE" w:rsidRPr="00B469CE" w:rsidRDefault="00B469CE" w:rsidP="00B469CE">
      <w:pPr>
        <w:widowControl w:val="0"/>
        <w:spacing w:line="216" w:lineRule="auto"/>
        <w:ind w:firstLine="284"/>
        <w:jc w:val="both"/>
        <w:rPr>
          <w:bCs/>
        </w:rPr>
      </w:pPr>
      <w:r w:rsidRPr="00B469CE">
        <w:rPr>
          <w:bCs/>
        </w:rPr>
        <w:t>В свою очередь это делает необходимым создание специальных исполнительных (волеизъявляющих) органов общества, подчиня</w:t>
      </w:r>
      <w:r w:rsidRPr="00B469CE">
        <w:rPr>
          <w:bCs/>
        </w:rPr>
        <w:t>ю</w:t>
      </w:r>
      <w:r w:rsidRPr="00B469CE">
        <w:rPr>
          <w:bCs/>
        </w:rPr>
        <w:t>щихся воле общего собрания его участников, т.е. ведет к появлению сложной (многозвенной) структуры управления юридическим лицом, требующей специального оформления в ее уставе, который становится необходимым учредительным документом. Статус «уставных объед</w:t>
      </w:r>
      <w:r w:rsidRPr="00B469CE">
        <w:rPr>
          <w:bCs/>
        </w:rPr>
        <w:t>и</w:t>
      </w:r>
      <w:r w:rsidRPr="00B469CE">
        <w:rPr>
          <w:bCs/>
        </w:rPr>
        <w:t>нений» в преобладающей мере определяется императивными, а не диспозитивными нормами закона, не допускающего в этом вопросе сколько-нибудь серьезной инициативы участников (учредителей) о</w:t>
      </w:r>
      <w:r w:rsidRPr="00B469CE">
        <w:rPr>
          <w:bCs/>
        </w:rPr>
        <w:t>б</w:t>
      </w:r>
      <w:r w:rsidRPr="00B469CE">
        <w:rPr>
          <w:bCs/>
        </w:rPr>
        <w:t>ществ (в интересах других участников имущественного оборота – их потенциальных кредиторов).</w:t>
      </w:r>
    </w:p>
    <w:p w:rsidR="00B469CE" w:rsidRPr="00B469CE" w:rsidRDefault="00B469CE" w:rsidP="00B469CE">
      <w:pPr>
        <w:widowControl w:val="0"/>
        <w:spacing w:line="216" w:lineRule="auto"/>
        <w:ind w:firstLine="284"/>
        <w:jc w:val="both"/>
        <w:rPr>
          <w:bCs/>
        </w:rPr>
      </w:pPr>
      <w:r w:rsidRPr="00B469CE">
        <w:rPr>
          <w:bCs/>
        </w:rPr>
        <w:t>В обществах отсутствует личная ответственность их участников по долгам организации (за исключением обществ с дополнительной о</w:t>
      </w:r>
      <w:r w:rsidRPr="00B469CE">
        <w:rPr>
          <w:bCs/>
        </w:rPr>
        <w:t>т</w:t>
      </w:r>
      <w:r w:rsidRPr="00B469CE">
        <w:rPr>
          <w:bCs/>
        </w:rPr>
        <w:t>ветственностью). Поэтому одно лицо вполне может одновременно быть участником нескольких обществ, в том числе и занимающихся однородной по характеру деятельностью (что понижает для него риск возможных потерь). Кроме того, для хозяйственных обществ (в отл</w:t>
      </w:r>
      <w:r w:rsidRPr="00B469CE">
        <w:rPr>
          <w:bCs/>
        </w:rPr>
        <w:t>и</w:t>
      </w:r>
      <w:r w:rsidRPr="00B469CE">
        <w:rPr>
          <w:bCs/>
        </w:rPr>
        <w:t>чие от хозяйственных товариществ) ст. 57-59 Закона о хозяйственных обществах предусматривается наличие в них аффилированных лиц, а также ограничение в отношении возможности единоличного органа управления совершать крупные сделки.</w:t>
      </w:r>
    </w:p>
    <w:p w:rsidR="00B469CE" w:rsidRPr="00B469CE" w:rsidRDefault="00B469CE" w:rsidP="00B469CE">
      <w:pPr>
        <w:widowControl w:val="0"/>
        <w:spacing w:line="216" w:lineRule="auto"/>
        <w:ind w:firstLine="284"/>
        <w:jc w:val="both"/>
        <w:rPr>
          <w:bCs/>
        </w:rPr>
      </w:pPr>
      <w:r w:rsidRPr="00B469CE">
        <w:rPr>
          <w:bCs/>
        </w:rPr>
        <w:t>Аффилированными лицами хозяйственного общества признаются физические и юридические лица, способные прямо и (или) косвенно (через иных физических и (или) юридических лиц) определять реш</w:t>
      </w:r>
      <w:r w:rsidRPr="00B469CE">
        <w:rPr>
          <w:bCs/>
        </w:rPr>
        <w:t>е</w:t>
      </w:r>
      <w:r w:rsidRPr="00B469CE">
        <w:rPr>
          <w:bCs/>
        </w:rPr>
        <w:t>ния или оказывать влияние на их принятие хозяйственным обществом, а также юридические лица, на принятие решений которыми хозяйс</w:t>
      </w:r>
      <w:r w:rsidRPr="00B469CE">
        <w:rPr>
          <w:bCs/>
        </w:rPr>
        <w:t>т</w:t>
      </w:r>
      <w:r w:rsidRPr="00B469CE">
        <w:rPr>
          <w:bCs/>
        </w:rPr>
        <w:t>венное общество оказывает такое влияние. Хозяйственное общество определяет круг его аффилированных лиц и ведет их учет.</w:t>
      </w:r>
    </w:p>
    <w:p w:rsidR="00B469CE" w:rsidRPr="00B469CE" w:rsidRDefault="00B469CE" w:rsidP="00B469CE">
      <w:pPr>
        <w:widowControl w:val="0"/>
        <w:spacing w:line="216" w:lineRule="auto"/>
        <w:ind w:firstLine="284"/>
        <w:jc w:val="both"/>
        <w:rPr>
          <w:bCs/>
        </w:rPr>
      </w:pPr>
      <w:proofErr w:type="gramStart"/>
      <w:r w:rsidRPr="00B469CE">
        <w:rPr>
          <w:bCs/>
        </w:rPr>
        <w:t>Крупной сделкой хозяйственного общества является сделка или н</w:t>
      </w:r>
      <w:r w:rsidRPr="00B469CE">
        <w:rPr>
          <w:bCs/>
        </w:rPr>
        <w:t>е</w:t>
      </w:r>
      <w:r w:rsidRPr="00B469CE">
        <w:rPr>
          <w:bCs/>
        </w:rPr>
        <w:t>сколько взаимосвязанных сделок, влекущих приобретение, отчужд</w:t>
      </w:r>
      <w:r w:rsidRPr="00B469CE">
        <w:rPr>
          <w:bCs/>
        </w:rPr>
        <w:t>е</w:t>
      </w:r>
      <w:r w:rsidRPr="00B469CE">
        <w:rPr>
          <w:bCs/>
        </w:rPr>
        <w:t>ние или возможность отчуждения хозяйственным обществом прямо либо косвенно имущества, стоимость которого составляет двадцать пять и более процентов балансовой стоимости активов этого общества, определенной на основании данных бухгалтерской отчетности за п</w:t>
      </w:r>
      <w:r w:rsidRPr="00B469CE">
        <w:rPr>
          <w:bCs/>
        </w:rPr>
        <w:t>о</w:t>
      </w:r>
      <w:r w:rsidRPr="00B469CE">
        <w:rPr>
          <w:bCs/>
        </w:rPr>
        <w:t>следний отчетный период, предшествующий дню принятия решения о совершении такой сделки.</w:t>
      </w:r>
      <w:proofErr w:type="gramEnd"/>
      <w:r w:rsidRPr="00B469CE">
        <w:rPr>
          <w:bCs/>
        </w:rPr>
        <w:t xml:space="preserve"> </w:t>
      </w:r>
      <w:proofErr w:type="gramStart"/>
      <w:r w:rsidRPr="00B469CE">
        <w:rPr>
          <w:bCs/>
        </w:rPr>
        <w:t>Такого рода сделки могут совершаться по решению общего собрания его участников большинством не менее двух третей (если предметом сделки является имущество стоимостью от двадцати пяти до пятидесяти процентов балансовой стоимости а</w:t>
      </w:r>
      <w:r w:rsidRPr="00B469CE">
        <w:rPr>
          <w:bCs/>
        </w:rPr>
        <w:t>к</w:t>
      </w:r>
      <w:r w:rsidRPr="00B469CE">
        <w:rPr>
          <w:bCs/>
        </w:rPr>
        <w:t>тивов хозяйственного общества) или трех четвертей (если предметом сделки является имущество стоимостью свыше пятидесяти процентов балансовой стоимости активов хозяйственного общества) голосов от общего количества голосов участников хозяйственного общества, принявших участие</w:t>
      </w:r>
      <w:proofErr w:type="gramEnd"/>
      <w:r w:rsidRPr="00B469CE">
        <w:rPr>
          <w:bCs/>
        </w:rPr>
        <w:t xml:space="preserve"> в голосовании. При нарушении указанных треб</w:t>
      </w:r>
      <w:r w:rsidRPr="00B469CE">
        <w:rPr>
          <w:bCs/>
        </w:rPr>
        <w:t>о</w:t>
      </w:r>
      <w:r w:rsidRPr="00B469CE">
        <w:rPr>
          <w:bCs/>
        </w:rPr>
        <w:t>ваний сделка может быть признана судом недействительной.</w:t>
      </w:r>
    </w:p>
    <w:p w:rsidR="00B469CE" w:rsidRPr="00B469CE" w:rsidRDefault="00B469CE" w:rsidP="00B469CE">
      <w:pPr>
        <w:widowControl w:val="0"/>
        <w:spacing w:line="216" w:lineRule="auto"/>
        <w:ind w:firstLine="284"/>
        <w:jc w:val="both"/>
        <w:rPr>
          <w:bCs/>
        </w:rPr>
      </w:pPr>
      <w:r w:rsidRPr="00B469CE">
        <w:rPr>
          <w:bCs/>
        </w:rPr>
        <w:lastRenderedPageBreak/>
        <w:t>Общим для хозяйственных обществ и товариществ в современных условиях является невозможность создания их одним лицом или н</w:t>
      </w:r>
      <w:r w:rsidRPr="00B469CE">
        <w:rPr>
          <w:bCs/>
        </w:rPr>
        <w:t>е</w:t>
      </w:r>
      <w:r w:rsidRPr="00B469CE">
        <w:rPr>
          <w:bCs/>
        </w:rPr>
        <w:t>возможность состоять из одного лица.</w:t>
      </w:r>
    </w:p>
    <w:p w:rsidR="00B469CE" w:rsidRPr="00571388" w:rsidRDefault="00B469CE" w:rsidP="00571388">
      <w:pPr>
        <w:widowControl w:val="0"/>
        <w:spacing w:line="216" w:lineRule="auto"/>
        <w:ind w:firstLine="284"/>
        <w:jc w:val="center"/>
        <w:rPr>
          <w:bCs/>
          <w:i/>
        </w:rPr>
      </w:pPr>
      <w:r w:rsidRPr="00571388">
        <w:rPr>
          <w:bCs/>
          <w:i/>
        </w:rPr>
        <w:t>Полное товарищество</w:t>
      </w:r>
    </w:p>
    <w:p w:rsidR="00B469CE" w:rsidRPr="00B469CE" w:rsidRDefault="00B469CE" w:rsidP="00B469CE">
      <w:pPr>
        <w:widowControl w:val="0"/>
        <w:spacing w:line="216" w:lineRule="auto"/>
        <w:ind w:firstLine="284"/>
        <w:jc w:val="both"/>
        <w:rPr>
          <w:bCs/>
        </w:rPr>
      </w:pPr>
      <w:r w:rsidRPr="00B469CE">
        <w:rPr>
          <w:bCs/>
          <w:iCs/>
        </w:rPr>
        <w:t>Полным признается товарищество, участники которого (полные т</w:t>
      </w:r>
      <w:r w:rsidRPr="00B469CE">
        <w:rPr>
          <w:bCs/>
          <w:iCs/>
        </w:rPr>
        <w:t>о</w:t>
      </w:r>
      <w:r w:rsidRPr="00B469CE">
        <w:rPr>
          <w:bCs/>
          <w:iCs/>
        </w:rPr>
        <w:t>варищи) в соответствии с заключенным между ними договором зан</w:t>
      </w:r>
      <w:r w:rsidRPr="00B469CE">
        <w:rPr>
          <w:bCs/>
          <w:iCs/>
        </w:rPr>
        <w:t>и</w:t>
      </w:r>
      <w:r w:rsidRPr="00B469CE">
        <w:rPr>
          <w:bCs/>
          <w:iCs/>
        </w:rPr>
        <w:t xml:space="preserve">маются предпринимательской деятельностью от имени товарищества и солидарно друг с другом несут субсидиарную ответственность своим имуществом по обязательствам товарищества </w:t>
      </w:r>
      <w:r w:rsidRPr="00B469CE">
        <w:rPr>
          <w:bCs/>
        </w:rPr>
        <w:t>(п. 1 ст. 66 ГК).</w:t>
      </w:r>
    </w:p>
    <w:p w:rsidR="00B469CE" w:rsidRPr="00B469CE" w:rsidRDefault="00B469CE" w:rsidP="00B469CE">
      <w:pPr>
        <w:widowControl w:val="0"/>
        <w:spacing w:line="216" w:lineRule="auto"/>
        <w:ind w:firstLine="284"/>
        <w:jc w:val="both"/>
        <w:rPr>
          <w:bCs/>
        </w:rPr>
      </w:pPr>
      <w:r w:rsidRPr="00B469CE">
        <w:rPr>
          <w:bCs/>
        </w:rPr>
        <w:t>Таким образом, предпринимательская деятельность участника по</w:t>
      </w:r>
      <w:r w:rsidRPr="00B469CE">
        <w:rPr>
          <w:bCs/>
        </w:rPr>
        <w:t>л</w:t>
      </w:r>
      <w:r w:rsidRPr="00B469CE">
        <w:rPr>
          <w:bCs/>
        </w:rPr>
        <w:t>ного товарищества признается деятельностью товарищества как юр</w:t>
      </w:r>
      <w:r w:rsidRPr="00B469CE">
        <w:rPr>
          <w:bCs/>
        </w:rPr>
        <w:t>и</w:t>
      </w:r>
      <w:r w:rsidRPr="00B469CE">
        <w:rPr>
          <w:bCs/>
        </w:rPr>
        <w:t>дического лица, а при недостатке имущества товарищества для пог</w:t>
      </w:r>
      <w:r w:rsidRPr="00B469CE">
        <w:rPr>
          <w:bCs/>
        </w:rPr>
        <w:t>а</w:t>
      </w:r>
      <w:r w:rsidRPr="00B469CE">
        <w:rPr>
          <w:bCs/>
        </w:rPr>
        <w:t>шения его долгов кредиторы вправе требовать удовлетворения из ли</w:t>
      </w:r>
      <w:r w:rsidRPr="00B469CE">
        <w:rPr>
          <w:bCs/>
        </w:rPr>
        <w:t>ч</w:t>
      </w:r>
      <w:r w:rsidRPr="00B469CE">
        <w:rPr>
          <w:bCs/>
        </w:rPr>
        <w:t>ного имущества любого из участников (или всех их вместе). Следов</w:t>
      </w:r>
      <w:r w:rsidRPr="00B469CE">
        <w:rPr>
          <w:bCs/>
        </w:rPr>
        <w:t>а</w:t>
      </w:r>
      <w:r w:rsidRPr="00B469CE">
        <w:rPr>
          <w:bCs/>
        </w:rPr>
        <w:t>тельно, здесь не исключается ситуация, когда по сделке, заключенной одним из участников, имущественную ответственность будет нести другой участник, причем всем своим личным имуществом. Поэтому взаимоотношения участников такого товарищества (полных товар</w:t>
      </w:r>
      <w:r w:rsidRPr="00B469CE">
        <w:rPr>
          <w:bCs/>
        </w:rPr>
        <w:t>и</w:t>
      </w:r>
      <w:r w:rsidRPr="00B469CE">
        <w:rPr>
          <w:bCs/>
        </w:rPr>
        <w:t xml:space="preserve">щей) носят </w:t>
      </w:r>
      <w:r w:rsidRPr="00B469CE">
        <w:rPr>
          <w:bCs/>
          <w:i/>
        </w:rPr>
        <w:t>лично-доверительный характер</w:t>
      </w:r>
      <w:r w:rsidRPr="00B469CE">
        <w:rPr>
          <w:bCs/>
        </w:rPr>
        <w:t>. Не случайно полные тов</w:t>
      </w:r>
      <w:r w:rsidRPr="00B469CE">
        <w:rPr>
          <w:bCs/>
        </w:rPr>
        <w:t>а</w:t>
      </w:r>
      <w:r w:rsidRPr="00B469CE">
        <w:rPr>
          <w:bCs/>
        </w:rPr>
        <w:t xml:space="preserve">рищества появились и </w:t>
      </w:r>
      <w:proofErr w:type="gramStart"/>
      <w:r w:rsidRPr="00B469CE">
        <w:rPr>
          <w:bCs/>
        </w:rPr>
        <w:t>развивались</w:t>
      </w:r>
      <w:proofErr w:type="gramEnd"/>
      <w:r w:rsidRPr="00B469CE">
        <w:rPr>
          <w:bCs/>
        </w:rPr>
        <w:t xml:space="preserve"> прежде всего как форма семейного предпринимательства.</w:t>
      </w:r>
    </w:p>
    <w:p w:rsidR="00B469CE" w:rsidRPr="00B469CE" w:rsidRDefault="00B469CE" w:rsidP="00B469CE">
      <w:pPr>
        <w:widowControl w:val="0"/>
        <w:spacing w:line="216" w:lineRule="auto"/>
        <w:ind w:firstLine="284"/>
        <w:jc w:val="both"/>
        <w:rPr>
          <w:bCs/>
        </w:rPr>
      </w:pPr>
      <w:r w:rsidRPr="00B469CE">
        <w:rPr>
          <w:bCs/>
        </w:rPr>
        <w:t>Несмотря на наличие индивидуальной имущественной ответстве</w:t>
      </w:r>
      <w:r w:rsidRPr="00B469CE">
        <w:rPr>
          <w:bCs/>
        </w:rPr>
        <w:t>н</w:t>
      </w:r>
      <w:r w:rsidRPr="00B469CE">
        <w:rPr>
          <w:bCs/>
        </w:rPr>
        <w:t>ности участников по долгам такого объединения, в белорусском гра</w:t>
      </w:r>
      <w:r w:rsidRPr="00B469CE">
        <w:rPr>
          <w:bCs/>
        </w:rPr>
        <w:t>ж</w:t>
      </w:r>
      <w:r w:rsidRPr="00B469CE">
        <w:rPr>
          <w:bCs/>
        </w:rPr>
        <w:t>данском праве оно традиционно признавалось юридическим лицом. В этом качестве оно принципиально отличается от простого товарищес</w:t>
      </w:r>
      <w:r w:rsidRPr="00B469CE">
        <w:rPr>
          <w:bCs/>
        </w:rPr>
        <w:t>т</w:t>
      </w:r>
      <w:r w:rsidRPr="00B469CE">
        <w:rPr>
          <w:bCs/>
        </w:rPr>
        <w:t>ва, которое является договором о совместной деятельности (ст. 911 ГК). Следует также подчеркнуть, что такая ответственность наступает лишь при отсутствии имущества у самого товарищества (в субсидиа</w:t>
      </w:r>
      <w:r w:rsidRPr="00B469CE">
        <w:rPr>
          <w:bCs/>
        </w:rPr>
        <w:t>р</w:t>
      </w:r>
      <w:r w:rsidRPr="00B469CE">
        <w:rPr>
          <w:bCs/>
        </w:rPr>
        <w:t xml:space="preserve">ном порядке). </w:t>
      </w:r>
      <w:proofErr w:type="gramStart"/>
      <w:r w:rsidRPr="00B469CE">
        <w:rPr>
          <w:bCs/>
        </w:rPr>
        <w:t>При этом личную имущественную ответственность по долгам товарищества несут как те его участники, которые вступили в товарищество после его создания (в том числе по обязательствам, во</w:t>
      </w:r>
      <w:r w:rsidRPr="00B469CE">
        <w:rPr>
          <w:bCs/>
        </w:rPr>
        <w:t>з</w:t>
      </w:r>
      <w:r w:rsidRPr="00B469CE">
        <w:rPr>
          <w:bCs/>
        </w:rPr>
        <w:t>никшим до их вступления в товарищество), так и выбывшие из тов</w:t>
      </w:r>
      <w:r w:rsidRPr="00B469CE">
        <w:rPr>
          <w:bCs/>
        </w:rPr>
        <w:t>а</w:t>
      </w:r>
      <w:r w:rsidRPr="00B469CE">
        <w:rPr>
          <w:bCs/>
        </w:rPr>
        <w:t>рищества участники наравне с оставшимися (в течение двух лет со дня утверждения отчета о деятельности товарищества за год, в котором он выбыл из товарищества).</w:t>
      </w:r>
      <w:proofErr w:type="gramEnd"/>
      <w:r w:rsidRPr="00B469CE">
        <w:rPr>
          <w:bCs/>
        </w:rPr>
        <w:t xml:space="preserve"> Причем, эта их личная ответственность не может быть ни устранена, ни ограничена соглашением участников (п. 2</w:t>
      </w:r>
      <w:r w:rsidR="00571388">
        <w:rPr>
          <w:bCs/>
        </w:rPr>
        <w:t>-</w:t>
      </w:r>
      <w:r w:rsidRPr="00B469CE">
        <w:rPr>
          <w:bCs/>
        </w:rPr>
        <w:t>4 ст. 72 ГК).</w:t>
      </w:r>
    </w:p>
    <w:p w:rsidR="00B469CE" w:rsidRPr="00B469CE" w:rsidRDefault="00B469CE" w:rsidP="00B469CE">
      <w:pPr>
        <w:widowControl w:val="0"/>
        <w:spacing w:line="216" w:lineRule="auto"/>
        <w:ind w:firstLine="284"/>
        <w:jc w:val="both"/>
        <w:rPr>
          <w:bCs/>
        </w:rPr>
      </w:pPr>
      <w:r w:rsidRPr="00B469CE">
        <w:rPr>
          <w:bCs/>
        </w:rPr>
        <w:t xml:space="preserve">Если же у участника полного товарищества отсутствует личное имущество, в </w:t>
      </w:r>
      <w:proofErr w:type="gramStart"/>
      <w:r w:rsidRPr="00B469CE">
        <w:rPr>
          <w:bCs/>
        </w:rPr>
        <w:t>связи</w:t>
      </w:r>
      <w:proofErr w:type="gramEnd"/>
      <w:r w:rsidRPr="00B469CE">
        <w:rPr>
          <w:bCs/>
        </w:rPr>
        <w:t xml:space="preserve"> с чем кредиторы для покрытия его собственных долгов обращают взыскание на всю долю в уставном фонде товарищ</w:t>
      </w:r>
      <w:r w:rsidRPr="00B469CE">
        <w:rPr>
          <w:bCs/>
        </w:rPr>
        <w:t>е</w:t>
      </w:r>
      <w:r w:rsidRPr="00B469CE">
        <w:rPr>
          <w:bCs/>
        </w:rPr>
        <w:t>ства, он исключается из полного товарищества (п. 2 ст. 75 ГК).</w:t>
      </w:r>
    </w:p>
    <w:p w:rsidR="00B469CE" w:rsidRPr="00B469CE" w:rsidRDefault="00B469CE" w:rsidP="00B469CE">
      <w:pPr>
        <w:widowControl w:val="0"/>
        <w:spacing w:line="216" w:lineRule="auto"/>
        <w:ind w:firstLine="284"/>
        <w:jc w:val="both"/>
        <w:rPr>
          <w:bCs/>
        </w:rPr>
      </w:pPr>
      <w:r w:rsidRPr="00B469CE">
        <w:rPr>
          <w:bCs/>
        </w:rPr>
        <w:t>Ответственность полных товарищей по долгам товарищества ли</w:t>
      </w:r>
      <w:r w:rsidRPr="00B469CE">
        <w:rPr>
          <w:bCs/>
        </w:rPr>
        <w:t>ч</w:t>
      </w:r>
      <w:r w:rsidRPr="00B469CE">
        <w:rPr>
          <w:bCs/>
        </w:rPr>
        <w:t>ным имуществом в свою очередь приводит к двум важным последс</w:t>
      </w:r>
      <w:r w:rsidRPr="00B469CE">
        <w:rPr>
          <w:bCs/>
        </w:rPr>
        <w:t>т</w:t>
      </w:r>
      <w:r w:rsidRPr="00B469CE">
        <w:rPr>
          <w:bCs/>
        </w:rPr>
        <w:t>виям. Во-первых, она делает излишним предъявление каких-либо ос</w:t>
      </w:r>
      <w:r w:rsidRPr="00B469CE">
        <w:rPr>
          <w:bCs/>
        </w:rPr>
        <w:t>о</w:t>
      </w:r>
      <w:r w:rsidRPr="00B469CE">
        <w:rPr>
          <w:bCs/>
        </w:rPr>
        <w:t>бых требований к уставному фонду товарищества, ибо важнейшей г</w:t>
      </w:r>
      <w:r w:rsidRPr="00B469CE">
        <w:rPr>
          <w:bCs/>
        </w:rPr>
        <w:t>а</w:t>
      </w:r>
      <w:r w:rsidRPr="00B469CE">
        <w:rPr>
          <w:bCs/>
        </w:rPr>
        <w:t xml:space="preserve">рантией погашения возможных долгов становится имущество каждого </w:t>
      </w:r>
      <w:r w:rsidRPr="00B469CE">
        <w:rPr>
          <w:bCs/>
        </w:rPr>
        <w:lastRenderedPageBreak/>
        <w:t>из товарищей. Поэтому закон не требует наличия у товарищества об</w:t>
      </w:r>
      <w:r w:rsidRPr="00B469CE">
        <w:rPr>
          <w:bCs/>
        </w:rPr>
        <w:t>я</w:t>
      </w:r>
      <w:r w:rsidRPr="00B469CE">
        <w:rPr>
          <w:bCs/>
        </w:rPr>
        <w:t>зательного минимума имущества, хотя определенный уставный фонд у него должен быть и фактически всегда имеется. Во-вторых, она объя</w:t>
      </w:r>
      <w:r w:rsidRPr="00B469CE">
        <w:rPr>
          <w:bCs/>
        </w:rPr>
        <w:t>с</w:t>
      </w:r>
      <w:r w:rsidRPr="00B469CE">
        <w:rPr>
          <w:bCs/>
        </w:rPr>
        <w:t>няет значение обязательного указания в фирменном наименовании полного товарищества имен (или фирменных наименований) его уч</w:t>
      </w:r>
      <w:r w:rsidRPr="00B469CE">
        <w:rPr>
          <w:bCs/>
        </w:rPr>
        <w:t>а</w:t>
      </w:r>
      <w:r w:rsidRPr="00B469CE">
        <w:rPr>
          <w:bCs/>
        </w:rPr>
        <w:t>стников (п. 3 ст. 66 ГК). Ориентируясь на это указание, контрагенты товарищества будут оценивать и его потенциальную платежеспосо</w:t>
      </w:r>
      <w:r w:rsidRPr="00B469CE">
        <w:rPr>
          <w:bCs/>
        </w:rPr>
        <w:t>б</w:t>
      </w:r>
      <w:r w:rsidRPr="00B469CE">
        <w:rPr>
          <w:bCs/>
        </w:rPr>
        <w:t>ность, учитывая состоятельность отдельных товарищей. Поэтому т</w:t>
      </w:r>
      <w:r w:rsidRPr="00B469CE">
        <w:rPr>
          <w:bCs/>
        </w:rPr>
        <w:t>о</w:t>
      </w:r>
      <w:r w:rsidRPr="00B469CE">
        <w:rPr>
          <w:bCs/>
        </w:rPr>
        <w:t>варищество  должно содержать имена (наименования) всех его учас</w:t>
      </w:r>
      <w:r w:rsidRPr="00B469CE">
        <w:rPr>
          <w:bCs/>
        </w:rPr>
        <w:t>т</w:t>
      </w:r>
      <w:r w:rsidRPr="00B469CE">
        <w:rPr>
          <w:bCs/>
        </w:rPr>
        <w:t>ников, а также слова «полное товарищество» либо имя (наименование) одного или нескольких участников с добавлением слов «и компания» и «полное товарищество».</w:t>
      </w:r>
    </w:p>
    <w:p w:rsidR="00B469CE" w:rsidRPr="00B469CE" w:rsidRDefault="00B469CE" w:rsidP="00B469CE">
      <w:pPr>
        <w:widowControl w:val="0"/>
        <w:spacing w:line="216" w:lineRule="auto"/>
        <w:ind w:firstLine="284"/>
        <w:jc w:val="both"/>
        <w:rPr>
          <w:bCs/>
        </w:rPr>
      </w:pPr>
      <w:r w:rsidRPr="00B469CE">
        <w:rPr>
          <w:bCs/>
        </w:rPr>
        <w:t>Полное товарищество создается на основании учредительного д</w:t>
      </w:r>
      <w:r w:rsidRPr="00B469CE">
        <w:rPr>
          <w:bCs/>
        </w:rPr>
        <w:t>о</w:t>
      </w:r>
      <w:r w:rsidRPr="00B469CE">
        <w:rPr>
          <w:bCs/>
        </w:rPr>
        <w:t>говора, который должен быть подписан всеми его участниками (выр</w:t>
      </w:r>
      <w:r w:rsidRPr="00B469CE">
        <w:rPr>
          <w:bCs/>
        </w:rPr>
        <w:t>а</w:t>
      </w:r>
      <w:r w:rsidRPr="00B469CE">
        <w:rPr>
          <w:bCs/>
        </w:rPr>
        <w:t>жающими тем самым свою волю на создание товарищества и на свое участие в нем). С момента государственной регистрации этого догов</w:t>
      </w:r>
      <w:r w:rsidRPr="00B469CE">
        <w:rPr>
          <w:bCs/>
        </w:rPr>
        <w:t>о</w:t>
      </w:r>
      <w:r w:rsidRPr="00B469CE">
        <w:rPr>
          <w:bCs/>
        </w:rPr>
        <w:t xml:space="preserve">ра товарищество возникает как юридическое лицо. </w:t>
      </w:r>
      <w:proofErr w:type="gramStart"/>
      <w:r w:rsidRPr="00B469CE">
        <w:rPr>
          <w:bCs/>
        </w:rPr>
        <w:t>В учредительном договоре о создании полного товарищества наряду с общими свед</w:t>
      </w:r>
      <w:r w:rsidRPr="00B469CE">
        <w:rPr>
          <w:bCs/>
        </w:rPr>
        <w:t>е</w:t>
      </w:r>
      <w:r w:rsidRPr="00B469CE">
        <w:rPr>
          <w:bCs/>
        </w:rPr>
        <w:t>ниями, необходимыми для всякого учредительного документа (п. 2 ст. 48 ГК), должны содержаться условия о размере и составе уставного фонда товарищества, порядке его формирования и использования, а также об ответственности участников за нарушение обязанностей по внесению вкладов (п. 2 ст. 67 ГК).</w:t>
      </w:r>
      <w:proofErr w:type="gramEnd"/>
    </w:p>
    <w:p w:rsidR="00B469CE" w:rsidRPr="00B469CE" w:rsidRDefault="00B469CE" w:rsidP="00B469CE">
      <w:pPr>
        <w:widowControl w:val="0"/>
        <w:spacing w:line="216" w:lineRule="auto"/>
        <w:ind w:firstLine="284"/>
        <w:jc w:val="both"/>
        <w:rPr>
          <w:bCs/>
        </w:rPr>
      </w:pPr>
      <w:r w:rsidRPr="00B469CE">
        <w:rPr>
          <w:bCs/>
        </w:rPr>
        <w:t>Ведение дел полного товарищества может осуществляться как тр</w:t>
      </w:r>
      <w:r w:rsidRPr="00B469CE">
        <w:rPr>
          <w:bCs/>
        </w:rPr>
        <w:t>а</w:t>
      </w:r>
      <w:r w:rsidRPr="00B469CE">
        <w:rPr>
          <w:bCs/>
        </w:rPr>
        <w:t>диционным способом – каждым из его участников, так и по их воле, прямо выраженной в учредительном договоре, всеми участниками с</w:t>
      </w:r>
      <w:r w:rsidRPr="00B469CE">
        <w:rPr>
          <w:bCs/>
        </w:rPr>
        <w:t>о</w:t>
      </w:r>
      <w:r w:rsidRPr="00B469CE">
        <w:rPr>
          <w:bCs/>
        </w:rPr>
        <w:t>вместно (т.е. по их обязательному согласию на совершение каждой сделки товарищества) либо одним или несколькими отдельными, на</w:t>
      </w:r>
      <w:r w:rsidRPr="00B469CE">
        <w:rPr>
          <w:bCs/>
        </w:rPr>
        <w:t>и</w:t>
      </w:r>
      <w:r w:rsidRPr="00B469CE">
        <w:rPr>
          <w:bCs/>
        </w:rPr>
        <w:t>более опытными участниками (п. 1 ст. 69 ГК). В последнем случае о</w:t>
      </w:r>
      <w:r w:rsidRPr="00B469CE">
        <w:rPr>
          <w:bCs/>
        </w:rPr>
        <w:t>с</w:t>
      </w:r>
      <w:r w:rsidRPr="00B469CE">
        <w:rPr>
          <w:bCs/>
        </w:rPr>
        <w:t>тальные участники товарищества при необходимости совершения сд</w:t>
      </w:r>
      <w:r w:rsidRPr="00B469CE">
        <w:rPr>
          <w:bCs/>
        </w:rPr>
        <w:t>е</w:t>
      </w:r>
      <w:r w:rsidRPr="00B469CE">
        <w:rPr>
          <w:bCs/>
        </w:rPr>
        <w:t>лок от его имени должны получить доверенность на это от тех тов</w:t>
      </w:r>
      <w:r w:rsidRPr="00B469CE">
        <w:rPr>
          <w:bCs/>
        </w:rPr>
        <w:t>а</w:t>
      </w:r>
      <w:r w:rsidRPr="00B469CE">
        <w:rPr>
          <w:bCs/>
        </w:rPr>
        <w:t xml:space="preserve">рищей, которым учредительным договором поручено ведение общих дел (ибо такие </w:t>
      </w:r>
      <w:proofErr w:type="gramStart"/>
      <w:r w:rsidRPr="00B469CE">
        <w:rPr>
          <w:bCs/>
        </w:rPr>
        <w:t>товарищи</w:t>
      </w:r>
      <w:proofErr w:type="gramEnd"/>
      <w:r w:rsidRPr="00B469CE">
        <w:rPr>
          <w:bCs/>
        </w:rPr>
        <w:t xml:space="preserve"> по сути становятся как бы «органами» данн</w:t>
      </w:r>
      <w:r w:rsidRPr="00B469CE">
        <w:rPr>
          <w:bCs/>
        </w:rPr>
        <w:t>о</w:t>
      </w:r>
      <w:r w:rsidRPr="00B469CE">
        <w:rPr>
          <w:bCs/>
        </w:rPr>
        <w:t xml:space="preserve">го юридического лица). </w:t>
      </w:r>
      <w:proofErr w:type="gramStart"/>
      <w:r w:rsidRPr="00B469CE">
        <w:rPr>
          <w:bCs/>
        </w:rPr>
        <w:t>Однако при наличии серьезных оснований товарищи, не ведущие дел, вправе в судебном порядке добиваться прекращения полномочий на ведение дел, предоставленных другим товарищам или товарищу, в частности, если эти уполномоченные лица грубо нарушают свои обязанности в отношении товарищества и не соблюдают его интересов либо неспособны к разумному ведению дел (п. 2 ст. 69 ГК).</w:t>
      </w:r>
      <w:proofErr w:type="gramEnd"/>
      <w:r w:rsidRPr="00B469CE">
        <w:rPr>
          <w:bCs/>
        </w:rPr>
        <w:t xml:space="preserve"> Следовательно, и товарищи, не ведущие дел, имеют возможности защиты своих имущественных интересов.</w:t>
      </w:r>
    </w:p>
    <w:p w:rsidR="00B469CE" w:rsidRPr="00B469CE" w:rsidRDefault="00B469CE" w:rsidP="00B469CE">
      <w:pPr>
        <w:widowControl w:val="0"/>
        <w:spacing w:line="216" w:lineRule="auto"/>
        <w:ind w:firstLine="284"/>
        <w:jc w:val="both"/>
        <w:rPr>
          <w:bCs/>
        </w:rPr>
      </w:pPr>
      <w:r w:rsidRPr="00B469CE">
        <w:rPr>
          <w:bCs/>
        </w:rPr>
        <w:t>Вместе с тем контрагенты товарищества не обязаны знать о во</w:t>
      </w:r>
      <w:r w:rsidRPr="00B469CE">
        <w:rPr>
          <w:bCs/>
        </w:rPr>
        <w:t>з</w:t>
      </w:r>
      <w:r w:rsidRPr="00B469CE">
        <w:rPr>
          <w:bCs/>
        </w:rPr>
        <w:t>можных ограничениях правомочий отдельных участников товарищ</w:t>
      </w:r>
      <w:r w:rsidRPr="00B469CE">
        <w:rPr>
          <w:bCs/>
        </w:rPr>
        <w:t>е</w:t>
      </w:r>
      <w:r w:rsidRPr="00B469CE">
        <w:rPr>
          <w:bCs/>
        </w:rPr>
        <w:t>ства. При заключении сделки им достаточно удостовериться в том, что они имеют дело с одним из полных товарищей, предполагая, что он вправе действовать от имени товарищества. Поэтому сделки, закл</w:t>
      </w:r>
      <w:r w:rsidRPr="00B469CE">
        <w:rPr>
          <w:bCs/>
        </w:rPr>
        <w:t>ю</w:t>
      </w:r>
      <w:r w:rsidRPr="00B469CE">
        <w:rPr>
          <w:bCs/>
        </w:rPr>
        <w:lastRenderedPageBreak/>
        <w:t>ченные от имени товарищества любым его участником, будут действ</w:t>
      </w:r>
      <w:r w:rsidRPr="00B469CE">
        <w:rPr>
          <w:bCs/>
        </w:rPr>
        <w:t>и</w:t>
      </w:r>
      <w:r w:rsidRPr="00B469CE">
        <w:rPr>
          <w:bCs/>
        </w:rPr>
        <w:t>тельными, если только само товарищество не сможет доказать, что контрагент по сделке знал или должен был знать об отсутствии прав</w:t>
      </w:r>
      <w:r w:rsidRPr="00B469CE">
        <w:rPr>
          <w:bCs/>
        </w:rPr>
        <w:t>о</w:t>
      </w:r>
      <w:r w:rsidRPr="00B469CE">
        <w:rPr>
          <w:bCs/>
        </w:rPr>
        <w:t>мочий у конкретного участника (например, знакомился с содержанием учредительного договора товарищества, содержащего соответству</w:t>
      </w:r>
      <w:r w:rsidRPr="00B469CE">
        <w:rPr>
          <w:bCs/>
        </w:rPr>
        <w:t>ю</w:t>
      </w:r>
      <w:r w:rsidRPr="00B469CE">
        <w:rPr>
          <w:bCs/>
        </w:rPr>
        <w:t>щие ограничения).</w:t>
      </w:r>
    </w:p>
    <w:p w:rsidR="00B469CE" w:rsidRPr="00B469CE" w:rsidRDefault="00B469CE" w:rsidP="00B469CE">
      <w:pPr>
        <w:widowControl w:val="0"/>
        <w:spacing w:line="216" w:lineRule="auto"/>
        <w:ind w:firstLine="284"/>
        <w:jc w:val="both"/>
        <w:rPr>
          <w:bCs/>
        </w:rPr>
      </w:pPr>
      <w:r w:rsidRPr="00B469CE">
        <w:rPr>
          <w:bCs/>
        </w:rPr>
        <w:t>Права и обязанности полного товарища установлены ст. 68-70 ГК, и в соответствии с ними каждый участник имеет один голос, если у</w:t>
      </w:r>
      <w:r w:rsidRPr="00B469CE">
        <w:rPr>
          <w:bCs/>
        </w:rPr>
        <w:t>ч</w:t>
      </w:r>
      <w:r w:rsidRPr="00B469CE">
        <w:rPr>
          <w:bCs/>
        </w:rPr>
        <w:t>редительным договором прямо не предусмотрен иной порядок (н</w:t>
      </w:r>
      <w:r w:rsidRPr="00B469CE">
        <w:rPr>
          <w:bCs/>
        </w:rPr>
        <w:t>а</w:t>
      </w:r>
      <w:r w:rsidRPr="00B469CE">
        <w:rPr>
          <w:bCs/>
        </w:rPr>
        <w:t>пример, в зависимости от размера вклада). А также он вправе знак</w:t>
      </w:r>
      <w:r w:rsidRPr="00B469CE">
        <w:rPr>
          <w:bCs/>
        </w:rPr>
        <w:t>о</w:t>
      </w:r>
      <w:r w:rsidRPr="00B469CE">
        <w:rPr>
          <w:bCs/>
        </w:rPr>
        <w:t xml:space="preserve">миться со всей документацией по ведению дел товарищества, передать свою долю (или ее часть) с согласия остальных участников другому участнику полного товарищества либо третьему лицу, в любой момент выйти из товарищества и потребовать выдачи ему части имущества, пропорциональной его доле в уставном фонде. </w:t>
      </w:r>
      <w:proofErr w:type="gramStart"/>
      <w:r w:rsidRPr="00B469CE">
        <w:rPr>
          <w:bCs/>
        </w:rPr>
        <w:t>Обязанностями полного товарища являются внесение не менее половины своего вклада в у</w:t>
      </w:r>
      <w:r w:rsidRPr="00B469CE">
        <w:rPr>
          <w:bCs/>
        </w:rPr>
        <w:t>с</w:t>
      </w:r>
      <w:r w:rsidRPr="00B469CE">
        <w:rPr>
          <w:bCs/>
        </w:rPr>
        <w:t>тавный фонд товарищества к моменту его регистрации, а оставшейся части – не позднее одного года с момента регистрации, а также во</w:t>
      </w:r>
      <w:r w:rsidRPr="00B469CE">
        <w:rPr>
          <w:bCs/>
        </w:rPr>
        <w:t>з</w:t>
      </w:r>
      <w:r w:rsidRPr="00B469CE">
        <w:rPr>
          <w:bCs/>
        </w:rPr>
        <w:t>держание от совершения сделок в собственных интересах или в инт</w:t>
      </w:r>
      <w:r w:rsidRPr="00B469CE">
        <w:rPr>
          <w:bCs/>
        </w:rPr>
        <w:t>е</w:t>
      </w:r>
      <w:r w:rsidRPr="00B469CE">
        <w:rPr>
          <w:bCs/>
        </w:rPr>
        <w:t>ресах лиц, не участвующих в товариществе, если эти сделки одноро</w:t>
      </w:r>
      <w:r w:rsidRPr="00B469CE">
        <w:rPr>
          <w:bCs/>
        </w:rPr>
        <w:t>д</w:t>
      </w:r>
      <w:r w:rsidRPr="00B469CE">
        <w:rPr>
          <w:bCs/>
        </w:rPr>
        <w:t>ны с теми, которые составляют предмет деятельности товарищества.</w:t>
      </w:r>
      <w:proofErr w:type="gramEnd"/>
    </w:p>
    <w:p w:rsidR="00B469CE" w:rsidRPr="00B469CE" w:rsidRDefault="00B469CE" w:rsidP="00B469CE">
      <w:pPr>
        <w:widowControl w:val="0"/>
        <w:spacing w:line="216" w:lineRule="auto"/>
        <w:ind w:firstLine="284"/>
        <w:jc w:val="both"/>
        <w:rPr>
          <w:bCs/>
        </w:rPr>
      </w:pPr>
      <w:r w:rsidRPr="00B469CE">
        <w:rPr>
          <w:bCs/>
        </w:rPr>
        <w:t>Нарушение обязанностей товарища служит основанием не только для требования о возмещении причиненных этим товариществу убы</w:t>
      </w:r>
      <w:r w:rsidRPr="00B469CE">
        <w:rPr>
          <w:bCs/>
        </w:rPr>
        <w:t>т</w:t>
      </w:r>
      <w:r w:rsidRPr="00B469CE">
        <w:rPr>
          <w:bCs/>
        </w:rPr>
        <w:t>ков (или передачи товариществу незаконно приобретенной выгоды в соответствии с правилом абз. 2 п. 3 ст. 70 ГК), но и для исключения такого товарища из числа участников товарищества в судебном поря</w:t>
      </w:r>
      <w:r w:rsidRPr="00B469CE">
        <w:rPr>
          <w:bCs/>
        </w:rPr>
        <w:t>д</w:t>
      </w:r>
      <w:r w:rsidRPr="00B469CE">
        <w:rPr>
          <w:bCs/>
        </w:rPr>
        <w:t>ке (п. 1 ст. 75 ГК).</w:t>
      </w:r>
    </w:p>
    <w:p w:rsidR="00B469CE" w:rsidRPr="00B469CE" w:rsidRDefault="00B469CE" w:rsidP="00B469CE">
      <w:pPr>
        <w:widowControl w:val="0"/>
        <w:spacing w:line="216" w:lineRule="auto"/>
        <w:ind w:firstLine="284"/>
        <w:jc w:val="both"/>
        <w:rPr>
          <w:bCs/>
        </w:rPr>
      </w:pPr>
      <w:proofErr w:type="gramStart"/>
      <w:r w:rsidRPr="00B469CE">
        <w:rPr>
          <w:bCs/>
        </w:rPr>
        <w:t>Изменение состава участников вследствие выхода или исключения участника, признания его банкротом, уступки им своей доли иному лицу, принятия нового участника, смерти участника, объявления его умершим либо признания его безвестно отсутствующим, недееспосо</w:t>
      </w:r>
      <w:r w:rsidRPr="00B469CE">
        <w:rPr>
          <w:bCs/>
        </w:rPr>
        <w:t>б</w:t>
      </w:r>
      <w:r w:rsidRPr="00B469CE">
        <w:rPr>
          <w:bCs/>
        </w:rPr>
        <w:t>ным или ограниченно дееспособным, а также ликвидации участника – юридического лица не влечет за собой ликвидацию полного товарищ</w:t>
      </w:r>
      <w:r w:rsidRPr="00B469CE">
        <w:rPr>
          <w:bCs/>
        </w:rPr>
        <w:t>е</w:t>
      </w:r>
      <w:r w:rsidRPr="00B469CE">
        <w:rPr>
          <w:bCs/>
        </w:rPr>
        <w:t>ства, если иное не установлено учредительным договором (п. 1 и 2 ст. 73 ГК</w:t>
      </w:r>
      <w:proofErr w:type="gramEnd"/>
      <w:r w:rsidRPr="00B469CE">
        <w:rPr>
          <w:bCs/>
        </w:rPr>
        <w:t>). При выбытии одного из участников из полного товарищества, доли оставшихся участников в уставном фонде изменяются пропо</w:t>
      </w:r>
      <w:r w:rsidRPr="00B469CE">
        <w:rPr>
          <w:bCs/>
        </w:rPr>
        <w:t>р</w:t>
      </w:r>
      <w:r w:rsidRPr="00B469CE">
        <w:rPr>
          <w:bCs/>
        </w:rPr>
        <w:t>ционально размерам их вкладов в уставный фонд, если иное не пред</w:t>
      </w:r>
      <w:r w:rsidRPr="00B469CE">
        <w:rPr>
          <w:bCs/>
        </w:rPr>
        <w:t>у</w:t>
      </w:r>
      <w:r w:rsidRPr="00B469CE">
        <w:rPr>
          <w:bCs/>
        </w:rPr>
        <w:t>смотрено учредительным договором или иным соглашением участн</w:t>
      </w:r>
      <w:r w:rsidRPr="00B469CE">
        <w:rPr>
          <w:bCs/>
        </w:rPr>
        <w:t>и</w:t>
      </w:r>
      <w:r w:rsidRPr="00B469CE">
        <w:rPr>
          <w:bCs/>
        </w:rPr>
        <w:t>ков.</w:t>
      </w:r>
    </w:p>
    <w:p w:rsidR="00B469CE" w:rsidRPr="00461128" w:rsidRDefault="00B469CE" w:rsidP="00B469CE">
      <w:pPr>
        <w:widowControl w:val="0"/>
        <w:spacing w:line="216" w:lineRule="auto"/>
        <w:ind w:firstLine="284"/>
        <w:jc w:val="both"/>
        <w:rPr>
          <w:bCs/>
        </w:rPr>
      </w:pPr>
      <w:r w:rsidRPr="00B469CE">
        <w:rPr>
          <w:bCs/>
        </w:rPr>
        <w:t>Полное товарищество ликвидируется как по общим основаниям, указанным в ст. 57 ГК, так и в случае, когда в товариществе остался единственный участник. Последний вправе в течение трех месяцев со дня, когда он стал единственным участником товарищества, преобр</w:t>
      </w:r>
      <w:r w:rsidRPr="00B469CE">
        <w:rPr>
          <w:bCs/>
        </w:rPr>
        <w:t>а</w:t>
      </w:r>
      <w:r w:rsidRPr="00B469CE">
        <w:rPr>
          <w:bCs/>
        </w:rPr>
        <w:t>зовать такое товарищество в унитарное предприятие в установленном законом порядке (ст. 80 ГК).</w:t>
      </w:r>
    </w:p>
    <w:p w:rsidR="00D5304B" w:rsidRPr="00461128" w:rsidRDefault="00D5304B" w:rsidP="00B469CE">
      <w:pPr>
        <w:widowControl w:val="0"/>
        <w:spacing w:line="216" w:lineRule="auto"/>
        <w:ind w:firstLine="284"/>
        <w:jc w:val="both"/>
        <w:rPr>
          <w:bCs/>
        </w:rPr>
      </w:pPr>
    </w:p>
    <w:p w:rsidR="00B469CE" w:rsidRPr="00571388" w:rsidRDefault="00B469CE" w:rsidP="00571388">
      <w:pPr>
        <w:widowControl w:val="0"/>
        <w:spacing w:line="216" w:lineRule="auto"/>
        <w:ind w:firstLine="284"/>
        <w:jc w:val="center"/>
        <w:rPr>
          <w:bCs/>
          <w:i/>
        </w:rPr>
      </w:pPr>
      <w:r w:rsidRPr="00571388">
        <w:rPr>
          <w:bCs/>
          <w:i/>
        </w:rPr>
        <w:lastRenderedPageBreak/>
        <w:t>Коммандитное товарищество</w:t>
      </w:r>
    </w:p>
    <w:p w:rsidR="00B469CE" w:rsidRPr="00B469CE" w:rsidRDefault="00B469CE" w:rsidP="00B469CE">
      <w:pPr>
        <w:widowControl w:val="0"/>
        <w:spacing w:line="216" w:lineRule="auto"/>
        <w:ind w:firstLine="284"/>
        <w:jc w:val="both"/>
        <w:rPr>
          <w:bCs/>
        </w:rPr>
      </w:pPr>
      <w:proofErr w:type="gramStart"/>
      <w:r w:rsidRPr="00B469CE">
        <w:rPr>
          <w:bCs/>
          <w:iCs/>
        </w:rPr>
        <w:t>Коммандитное товарищество представляет собой такое объедин</w:t>
      </w:r>
      <w:r w:rsidRPr="00B469CE">
        <w:rPr>
          <w:bCs/>
          <w:iCs/>
        </w:rPr>
        <w:t>е</w:t>
      </w:r>
      <w:r w:rsidRPr="00B469CE">
        <w:rPr>
          <w:bCs/>
          <w:iCs/>
        </w:rPr>
        <w:t>ние лиц, в котором наряду с участниками, осуществляющими от имени товарищества предпринимательскую деятельность и отвечающими по обязательствам товарищества всем своим имуществом (т.е. являющ</w:t>
      </w:r>
      <w:r w:rsidRPr="00B469CE">
        <w:rPr>
          <w:bCs/>
          <w:iCs/>
        </w:rPr>
        <w:t>и</w:t>
      </w:r>
      <w:r w:rsidRPr="00B469CE">
        <w:rPr>
          <w:bCs/>
          <w:iCs/>
        </w:rPr>
        <w:t>мися полными товарищами и составляющими полное товарищество внутри коммандитного), имеется один или несколько участников (вкладчиков, коммандитов), которые несут риск убытков, связанных с деятельностью товарищества, в пределах сумм внесенных ими вкладов и не</w:t>
      </w:r>
      <w:proofErr w:type="gramEnd"/>
      <w:r w:rsidRPr="00B469CE">
        <w:rPr>
          <w:bCs/>
          <w:iCs/>
        </w:rPr>
        <w:t xml:space="preserve"> принимают участия в осуществлении товариществом предприн</w:t>
      </w:r>
      <w:r w:rsidRPr="00B469CE">
        <w:rPr>
          <w:bCs/>
          <w:iCs/>
        </w:rPr>
        <w:t>и</w:t>
      </w:r>
      <w:r w:rsidRPr="00B469CE">
        <w:rPr>
          <w:bCs/>
          <w:iCs/>
        </w:rPr>
        <w:t xml:space="preserve">мательской деятельности </w:t>
      </w:r>
      <w:r w:rsidRPr="00B469CE">
        <w:rPr>
          <w:bCs/>
        </w:rPr>
        <w:t>(п. 1 ст. 81 ГК). Иначе говоря, это такое об</w:t>
      </w:r>
      <w:r w:rsidRPr="00B469CE">
        <w:rPr>
          <w:bCs/>
        </w:rPr>
        <w:t>ъ</w:t>
      </w:r>
      <w:r w:rsidRPr="00B469CE">
        <w:rPr>
          <w:bCs/>
        </w:rPr>
        <w:t>единение лиц, в котором хотя бы один участник отвечает по общим долгам всем имуществом, а другой (или другие) рискует только своим вкладом. Поэтому коммандитное товарищество соединяет в себе сво</w:t>
      </w:r>
      <w:r w:rsidRPr="00B469CE">
        <w:rPr>
          <w:bCs/>
        </w:rPr>
        <w:t>й</w:t>
      </w:r>
      <w:r w:rsidRPr="00B469CE">
        <w:rPr>
          <w:bCs/>
        </w:rPr>
        <w:t>ства объединения лиц (предпринимателей) и объединения капиталов.</w:t>
      </w:r>
    </w:p>
    <w:p w:rsidR="00B469CE" w:rsidRPr="00B469CE" w:rsidRDefault="00B469CE" w:rsidP="00B469CE">
      <w:pPr>
        <w:widowControl w:val="0"/>
        <w:spacing w:line="216" w:lineRule="auto"/>
        <w:ind w:firstLine="284"/>
        <w:jc w:val="both"/>
        <w:rPr>
          <w:bCs/>
        </w:rPr>
      </w:pPr>
      <w:proofErr w:type="gramStart"/>
      <w:r w:rsidRPr="00B469CE">
        <w:rPr>
          <w:bCs/>
        </w:rPr>
        <w:t>Коммандиты (вкладчики) не участвуют в ведении дел и в управл</w:t>
      </w:r>
      <w:r w:rsidRPr="00B469CE">
        <w:rPr>
          <w:bCs/>
        </w:rPr>
        <w:t>е</w:t>
      </w:r>
      <w:r w:rsidRPr="00B469CE">
        <w:rPr>
          <w:bCs/>
        </w:rPr>
        <w:t>нии товариществом, но сохраняют право на получение части прибыли товарищества, причитающуюся на его долю в уставном фонде, на и</w:t>
      </w:r>
      <w:r w:rsidRPr="00B469CE">
        <w:rPr>
          <w:bCs/>
        </w:rPr>
        <w:t>н</w:t>
      </w:r>
      <w:r w:rsidRPr="00B469CE">
        <w:rPr>
          <w:bCs/>
        </w:rPr>
        <w:t>формацию о деятельности товарищества, на выход из товарищества и получение своего вклада, а также на передачу своей доли в уставном фонде (или ее части) другому вкладчику или третьему лицу (п. 2 ст. 84</w:t>
      </w:r>
      <w:proofErr w:type="gramEnd"/>
      <w:r w:rsidRPr="00B469CE">
        <w:rPr>
          <w:bCs/>
        </w:rPr>
        <w:t xml:space="preserve"> </w:t>
      </w:r>
      <w:proofErr w:type="gramStart"/>
      <w:r w:rsidRPr="00B469CE">
        <w:rPr>
          <w:bCs/>
        </w:rPr>
        <w:t>ГК).</w:t>
      </w:r>
      <w:proofErr w:type="gramEnd"/>
    </w:p>
    <w:p w:rsidR="00B469CE" w:rsidRPr="00B469CE" w:rsidRDefault="00B469CE" w:rsidP="00B469CE">
      <w:pPr>
        <w:widowControl w:val="0"/>
        <w:spacing w:line="216" w:lineRule="auto"/>
        <w:ind w:firstLine="284"/>
        <w:jc w:val="both"/>
        <w:rPr>
          <w:bCs/>
        </w:rPr>
      </w:pPr>
      <w:r w:rsidRPr="00B469CE">
        <w:rPr>
          <w:bCs/>
        </w:rPr>
        <w:t>Наличие в коммандитном товариществе полных товарищей и их решающая роль в делах такого товарищества объясняют общее прав</w:t>
      </w:r>
      <w:r w:rsidRPr="00B469CE">
        <w:rPr>
          <w:bCs/>
        </w:rPr>
        <w:t>и</w:t>
      </w:r>
      <w:r w:rsidRPr="00B469CE">
        <w:rPr>
          <w:bCs/>
        </w:rPr>
        <w:t>ло закона о распространении на этих товарищей статуса участников полного товарищества, а на коммандитное товарищество в целом – правил о полном товариществе (п. 2 и 5 ст. 81 ГК). В фирменном н</w:t>
      </w:r>
      <w:r w:rsidRPr="00B469CE">
        <w:rPr>
          <w:bCs/>
        </w:rPr>
        <w:t>а</w:t>
      </w:r>
      <w:r w:rsidRPr="00B469CE">
        <w:rPr>
          <w:bCs/>
        </w:rPr>
        <w:t>именовании коммандитного товарищества указываются либо имена (наименования) всех полных товарищей и слова «коммандитное тов</w:t>
      </w:r>
      <w:r w:rsidRPr="00B469CE">
        <w:rPr>
          <w:bCs/>
        </w:rPr>
        <w:t>а</w:t>
      </w:r>
      <w:r w:rsidRPr="00B469CE">
        <w:rPr>
          <w:bCs/>
        </w:rPr>
        <w:t>рищество», либо имя (наименование) не менее чем одного полного товарища с добавлением слов «и компания» и «коммандитное товар</w:t>
      </w:r>
      <w:r w:rsidRPr="00B469CE">
        <w:rPr>
          <w:bCs/>
        </w:rPr>
        <w:t>и</w:t>
      </w:r>
      <w:r w:rsidRPr="00B469CE">
        <w:rPr>
          <w:bCs/>
        </w:rPr>
        <w:t>щество». Если в фирменное наименование коммандитного товарищ</w:t>
      </w:r>
      <w:r w:rsidRPr="00B469CE">
        <w:rPr>
          <w:bCs/>
        </w:rPr>
        <w:t>е</w:t>
      </w:r>
      <w:r w:rsidRPr="00B469CE">
        <w:rPr>
          <w:bCs/>
        </w:rPr>
        <w:t>ства включено с его согласия имя вкладчика, такой вкладчик станови</w:t>
      </w:r>
      <w:r w:rsidRPr="00B469CE">
        <w:rPr>
          <w:bCs/>
        </w:rPr>
        <w:t>т</w:t>
      </w:r>
      <w:r w:rsidRPr="00B469CE">
        <w:rPr>
          <w:bCs/>
        </w:rPr>
        <w:t>ся полным товарищем, и, следовательно, он начинает нести неогран</w:t>
      </w:r>
      <w:r w:rsidRPr="00B469CE">
        <w:rPr>
          <w:bCs/>
        </w:rPr>
        <w:t>и</w:t>
      </w:r>
      <w:r w:rsidRPr="00B469CE">
        <w:rPr>
          <w:bCs/>
        </w:rPr>
        <w:t>ченную солидарную ответственность по долгам товарищества (п. 4 ст. 81 ГК). Ведь указание имени участника в фирменном наименовании товарищества всегда служит важным ориентиром для потенциальных кредиторов.</w:t>
      </w:r>
    </w:p>
    <w:p w:rsidR="00B469CE" w:rsidRPr="00B469CE" w:rsidRDefault="00B469CE" w:rsidP="00B469CE">
      <w:pPr>
        <w:widowControl w:val="0"/>
        <w:spacing w:line="216" w:lineRule="auto"/>
        <w:ind w:firstLine="284"/>
        <w:jc w:val="both"/>
        <w:rPr>
          <w:bCs/>
        </w:rPr>
      </w:pPr>
      <w:r w:rsidRPr="00B469CE">
        <w:rPr>
          <w:bCs/>
        </w:rPr>
        <w:t>Единственным учредительным документом коммандитного тов</w:t>
      </w:r>
      <w:r w:rsidRPr="00B469CE">
        <w:rPr>
          <w:bCs/>
        </w:rPr>
        <w:t>а</w:t>
      </w:r>
      <w:r w:rsidRPr="00B469CE">
        <w:rPr>
          <w:bCs/>
        </w:rPr>
        <w:t>рищества (как, впрочем, и полного) является учредительный договор, подписываемый всеми полными товарищами, и только ими (п. 1 ст. 82 ГК). Вкладчики не подписывают учредительный договор и не учас</w:t>
      </w:r>
      <w:r w:rsidRPr="00B469CE">
        <w:rPr>
          <w:bCs/>
        </w:rPr>
        <w:t>т</w:t>
      </w:r>
      <w:r w:rsidRPr="00B469CE">
        <w:rPr>
          <w:bCs/>
        </w:rPr>
        <w:t>вуют в формировании его условий, а их отношения с товариществом оформляются свидетельством об участии, выдаваемым вкладчику т</w:t>
      </w:r>
      <w:r w:rsidRPr="00B469CE">
        <w:rPr>
          <w:bCs/>
        </w:rPr>
        <w:t>о</w:t>
      </w:r>
      <w:r w:rsidRPr="00B469CE">
        <w:rPr>
          <w:bCs/>
        </w:rPr>
        <w:t>вариществом. Управление делами здесь также осуществляется искл</w:t>
      </w:r>
      <w:r w:rsidRPr="00B469CE">
        <w:rPr>
          <w:bCs/>
        </w:rPr>
        <w:t>ю</w:t>
      </w:r>
      <w:r w:rsidRPr="00B469CE">
        <w:rPr>
          <w:bCs/>
        </w:rPr>
        <w:t>чительно полными товарищами, а его организация полностью совп</w:t>
      </w:r>
      <w:r w:rsidRPr="00B469CE">
        <w:rPr>
          <w:bCs/>
        </w:rPr>
        <w:t>а</w:t>
      </w:r>
      <w:r w:rsidRPr="00B469CE">
        <w:rPr>
          <w:bCs/>
        </w:rPr>
        <w:lastRenderedPageBreak/>
        <w:t>дает с управлением делами в полном товариществе. Вкладчики не только не вправе участвовать в управлении и ведении дел комманди</w:t>
      </w:r>
      <w:r w:rsidRPr="00B469CE">
        <w:rPr>
          <w:bCs/>
        </w:rPr>
        <w:t>т</w:t>
      </w:r>
      <w:r w:rsidRPr="00B469CE">
        <w:rPr>
          <w:bCs/>
        </w:rPr>
        <w:t>ного товарищества, но и лишены возможности оспаривать соответс</w:t>
      </w:r>
      <w:r w:rsidRPr="00B469CE">
        <w:rPr>
          <w:bCs/>
        </w:rPr>
        <w:t>т</w:t>
      </w:r>
      <w:r w:rsidRPr="00B469CE">
        <w:rPr>
          <w:bCs/>
        </w:rPr>
        <w:t>вующие действия полных товарищей (п. 2 ст. 83 ГК).</w:t>
      </w:r>
    </w:p>
    <w:p w:rsidR="00B469CE" w:rsidRPr="00B469CE" w:rsidRDefault="00B469CE" w:rsidP="00B469CE">
      <w:pPr>
        <w:widowControl w:val="0"/>
        <w:spacing w:line="216" w:lineRule="auto"/>
        <w:ind w:firstLine="284"/>
        <w:jc w:val="both"/>
        <w:rPr>
          <w:bCs/>
        </w:rPr>
      </w:pPr>
      <w:r w:rsidRPr="00B469CE">
        <w:rPr>
          <w:bCs/>
        </w:rPr>
        <w:t xml:space="preserve">В образовании уставного фонда коммандитного товарищества должны принимать </w:t>
      </w:r>
      <w:proofErr w:type="gramStart"/>
      <w:r w:rsidRPr="00B469CE">
        <w:rPr>
          <w:bCs/>
        </w:rPr>
        <w:t>участие</w:t>
      </w:r>
      <w:proofErr w:type="gramEnd"/>
      <w:r w:rsidRPr="00B469CE">
        <w:rPr>
          <w:bCs/>
        </w:rPr>
        <w:t xml:space="preserve"> как полные товарищи, так и вкладчики (а в учредительном договоре должно содержаться условие о совокупном размере вкладов коммандитов). Однако соотношение вкладов комма</w:t>
      </w:r>
      <w:r w:rsidRPr="00B469CE">
        <w:rPr>
          <w:bCs/>
        </w:rPr>
        <w:t>н</w:t>
      </w:r>
      <w:r w:rsidRPr="00B469CE">
        <w:rPr>
          <w:bCs/>
        </w:rPr>
        <w:t>дитистов и полных товарищей закон отдает целиком на усмотрение самих участников. Это означает, что полные товарищи сами опред</w:t>
      </w:r>
      <w:r w:rsidRPr="00B469CE">
        <w:rPr>
          <w:bCs/>
        </w:rPr>
        <w:t>е</w:t>
      </w:r>
      <w:r w:rsidRPr="00B469CE">
        <w:rPr>
          <w:bCs/>
        </w:rPr>
        <w:t>ляют в учредительном договоре, какой дополнительный капитал п</w:t>
      </w:r>
      <w:r w:rsidRPr="00B469CE">
        <w:rPr>
          <w:bCs/>
        </w:rPr>
        <w:t>о</w:t>
      </w:r>
      <w:r w:rsidRPr="00B469CE">
        <w:rPr>
          <w:bCs/>
        </w:rPr>
        <w:t xml:space="preserve">требуется </w:t>
      </w:r>
      <w:proofErr w:type="gramStart"/>
      <w:r w:rsidRPr="00B469CE">
        <w:rPr>
          <w:bCs/>
        </w:rPr>
        <w:t>товариществу</w:t>
      </w:r>
      <w:proofErr w:type="gramEnd"/>
      <w:r w:rsidRPr="00B469CE">
        <w:rPr>
          <w:bCs/>
        </w:rPr>
        <w:t xml:space="preserve"> от вкладчиков и </w:t>
      </w:r>
      <w:proofErr w:type="gramStart"/>
      <w:r w:rsidRPr="00B469CE">
        <w:rPr>
          <w:bCs/>
        </w:rPr>
        <w:t>каково</w:t>
      </w:r>
      <w:proofErr w:type="gramEnd"/>
      <w:r w:rsidRPr="00B469CE">
        <w:rPr>
          <w:bCs/>
        </w:rPr>
        <w:t xml:space="preserve"> будет количество п</w:t>
      </w:r>
      <w:r w:rsidRPr="00B469CE">
        <w:rPr>
          <w:bCs/>
        </w:rPr>
        <w:t>о</w:t>
      </w:r>
      <w:r w:rsidRPr="00B469CE">
        <w:rPr>
          <w:bCs/>
        </w:rPr>
        <w:t>следних.</w:t>
      </w:r>
    </w:p>
    <w:p w:rsidR="00B469CE" w:rsidRPr="00B469CE" w:rsidRDefault="00B469CE" w:rsidP="00B469CE">
      <w:pPr>
        <w:widowControl w:val="0"/>
        <w:spacing w:line="216" w:lineRule="auto"/>
        <w:ind w:firstLine="284"/>
        <w:jc w:val="both"/>
        <w:rPr>
          <w:bCs/>
        </w:rPr>
      </w:pPr>
      <w:r w:rsidRPr="00B469CE">
        <w:rPr>
          <w:bCs/>
        </w:rPr>
        <w:t>К числу их обязанностей относится обязанность по внесению вкл</w:t>
      </w:r>
      <w:r w:rsidRPr="00B469CE">
        <w:rPr>
          <w:bCs/>
        </w:rPr>
        <w:t>а</w:t>
      </w:r>
      <w:r w:rsidRPr="00B469CE">
        <w:rPr>
          <w:bCs/>
        </w:rPr>
        <w:t>да в уставный фонд, а также не разглашение ставшей им известной конфиденциальной информации о деятельности товарищества (п. 3 ст. 64, п. 1 ст. 85 ГК). Закон не предусматривает возможности исключения вкладчиков из товарищества.</w:t>
      </w:r>
    </w:p>
    <w:p w:rsidR="00B469CE" w:rsidRPr="00B469CE" w:rsidRDefault="00B469CE" w:rsidP="00B469CE">
      <w:pPr>
        <w:widowControl w:val="0"/>
        <w:spacing w:line="216" w:lineRule="auto"/>
        <w:ind w:firstLine="284"/>
        <w:jc w:val="both"/>
        <w:rPr>
          <w:bCs/>
        </w:rPr>
      </w:pPr>
      <w:r w:rsidRPr="00B469CE">
        <w:rPr>
          <w:bCs/>
        </w:rPr>
        <w:t>Коммандитное товарищество ликвидируется по основаниям ликв</w:t>
      </w:r>
      <w:r w:rsidRPr="00B469CE">
        <w:rPr>
          <w:bCs/>
        </w:rPr>
        <w:t>и</w:t>
      </w:r>
      <w:r w:rsidRPr="00B469CE">
        <w:rPr>
          <w:bCs/>
        </w:rPr>
        <w:t>дации полного товарищества (ст. 80 ГК), а также при выбытии всех участвовавших в нем вкладчиков. В последнем случае оставшиеся полные товарищи вместо ликвидации могут преобразовать его в по</w:t>
      </w:r>
      <w:r w:rsidRPr="00B469CE">
        <w:rPr>
          <w:bCs/>
        </w:rPr>
        <w:t>л</w:t>
      </w:r>
      <w:r w:rsidRPr="00B469CE">
        <w:rPr>
          <w:bCs/>
        </w:rPr>
        <w:t>ное товарищество, а также в унитарное предприятие, если в составе товарищества остался один участник (п. 1 ст. 85 ГК). При ликвидации коммандитного товарищества, в том числе в случае экономической несостоятельности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w:t>
      </w:r>
      <w:r w:rsidRPr="00B469CE">
        <w:rPr>
          <w:bCs/>
        </w:rPr>
        <w:t>е</w:t>
      </w:r>
      <w:r w:rsidRPr="00B469CE">
        <w:rPr>
          <w:bCs/>
        </w:rPr>
        <w:t>диторов (п. 2 ст. 85 ГК).</w:t>
      </w:r>
    </w:p>
    <w:p w:rsidR="00B469CE" w:rsidRPr="00571388" w:rsidRDefault="00B469CE" w:rsidP="00571388">
      <w:pPr>
        <w:widowControl w:val="0"/>
        <w:spacing w:line="216" w:lineRule="auto"/>
        <w:ind w:firstLine="284"/>
        <w:jc w:val="center"/>
        <w:rPr>
          <w:bCs/>
          <w:i/>
        </w:rPr>
      </w:pPr>
      <w:r w:rsidRPr="00571388">
        <w:rPr>
          <w:bCs/>
          <w:i/>
        </w:rPr>
        <w:t>Общество с ограниченной ответственностью</w:t>
      </w:r>
    </w:p>
    <w:p w:rsidR="00B469CE" w:rsidRPr="00B469CE" w:rsidRDefault="00B469CE" w:rsidP="00B469CE">
      <w:pPr>
        <w:widowControl w:val="0"/>
        <w:spacing w:line="216" w:lineRule="auto"/>
        <w:ind w:firstLine="284"/>
        <w:jc w:val="both"/>
        <w:rPr>
          <w:bCs/>
        </w:rPr>
      </w:pPr>
      <w:proofErr w:type="gramStart"/>
      <w:r w:rsidRPr="00B469CE">
        <w:rPr>
          <w:bCs/>
          <w:iCs/>
        </w:rPr>
        <w:t>Обществом с ограниченной ответственностью (далее – ООО) пр</w:t>
      </w:r>
      <w:r w:rsidRPr="00B469CE">
        <w:rPr>
          <w:bCs/>
          <w:iCs/>
        </w:rPr>
        <w:t>и</w:t>
      </w:r>
      <w:r w:rsidRPr="00B469CE">
        <w:rPr>
          <w:bCs/>
          <w:iCs/>
        </w:rPr>
        <w:t>знается хозяйственное общество с числом участников от двух до пят</w:t>
      </w:r>
      <w:r w:rsidRPr="00B469CE">
        <w:rPr>
          <w:bCs/>
          <w:iCs/>
        </w:rPr>
        <w:t>и</w:t>
      </w:r>
      <w:r w:rsidRPr="00B469CE">
        <w:rPr>
          <w:bCs/>
          <w:iCs/>
        </w:rPr>
        <w:t>десяти, в котором уставный фонд разделен на доли определенных у</w:t>
      </w:r>
      <w:r w:rsidRPr="00B469CE">
        <w:rPr>
          <w:bCs/>
          <w:iCs/>
        </w:rPr>
        <w:t>ч</w:t>
      </w:r>
      <w:r w:rsidRPr="00B469CE">
        <w:rPr>
          <w:bCs/>
          <w:iCs/>
        </w:rPr>
        <w:t xml:space="preserve">редительными документами размеров, участники которого не несут личной (имущественной) ответственности по его обязательствам, а несут риск убытков, связанных с деятельностью общества, лишь в пределах стоимости внесенных ими вкладов (п. </w:t>
      </w:r>
      <w:r w:rsidRPr="00B469CE">
        <w:rPr>
          <w:bCs/>
        </w:rPr>
        <w:t>1 ст. 86 ГК;</w:t>
      </w:r>
      <w:proofErr w:type="gramEnd"/>
      <w:r w:rsidRPr="00B469CE">
        <w:rPr>
          <w:bCs/>
        </w:rPr>
        <w:t xml:space="preserve"> ст. 91 З</w:t>
      </w:r>
      <w:r w:rsidRPr="00B469CE">
        <w:rPr>
          <w:bCs/>
        </w:rPr>
        <w:t>а</w:t>
      </w:r>
      <w:r w:rsidRPr="00B469CE">
        <w:rPr>
          <w:bCs/>
        </w:rPr>
        <w:t>кона о хозяйственных обществах).</w:t>
      </w:r>
    </w:p>
    <w:p w:rsidR="00B469CE" w:rsidRPr="00B469CE" w:rsidRDefault="00216344" w:rsidP="00B469CE">
      <w:pPr>
        <w:widowControl w:val="0"/>
        <w:spacing w:line="216" w:lineRule="auto"/>
        <w:ind w:firstLine="284"/>
        <w:jc w:val="both"/>
        <w:rPr>
          <w:bCs/>
        </w:rPr>
      </w:pPr>
      <w:r>
        <w:t>Учредительным документом общества с ограниченной ответстве</w:t>
      </w:r>
      <w:r>
        <w:t>н</w:t>
      </w:r>
      <w:r>
        <w:t xml:space="preserve">ностью является устав, утвержденный его учредителями, которые </w:t>
      </w:r>
      <w:r w:rsidR="00B469CE" w:rsidRPr="00B469CE">
        <w:rPr>
          <w:bCs/>
        </w:rPr>
        <w:t>не обязаны лично участвовать в деятельност</w:t>
      </w:r>
      <w:proofErr w:type="gramStart"/>
      <w:r w:rsidR="00B469CE" w:rsidRPr="00B469CE">
        <w:rPr>
          <w:bCs/>
        </w:rPr>
        <w:t>и</w:t>
      </w:r>
      <w:r>
        <w:rPr>
          <w:bCs/>
        </w:rPr>
        <w:t xml:space="preserve"> ООО</w:t>
      </w:r>
      <w:proofErr w:type="gramEnd"/>
      <w:r>
        <w:rPr>
          <w:bCs/>
        </w:rPr>
        <w:t>. П</w:t>
      </w:r>
      <w:r w:rsidR="00B469CE" w:rsidRPr="00B469CE">
        <w:rPr>
          <w:bCs/>
        </w:rPr>
        <w:t>оэтому такое общ</w:t>
      </w:r>
      <w:r w:rsidR="00B469CE" w:rsidRPr="00B469CE">
        <w:rPr>
          <w:bCs/>
        </w:rPr>
        <w:t>е</w:t>
      </w:r>
      <w:r w:rsidR="00B469CE" w:rsidRPr="00B469CE">
        <w:rPr>
          <w:bCs/>
        </w:rPr>
        <w:t>ство должно иметь особые исполнительные (волеизъявляющие) орг</w:t>
      </w:r>
      <w:r w:rsidR="00B469CE" w:rsidRPr="00B469CE">
        <w:rPr>
          <w:bCs/>
        </w:rPr>
        <w:t>а</w:t>
      </w:r>
      <w:r w:rsidR="00B469CE" w:rsidRPr="00B469CE">
        <w:rPr>
          <w:bCs/>
        </w:rPr>
        <w:t xml:space="preserve">ны. Их состав и компетенция определяется </w:t>
      </w:r>
      <w:r>
        <w:rPr>
          <w:bCs/>
        </w:rPr>
        <w:t xml:space="preserve">в </w:t>
      </w:r>
      <w:r w:rsidR="00B469CE" w:rsidRPr="00B469CE">
        <w:rPr>
          <w:bCs/>
        </w:rPr>
        <w:t>устав</w:t>
      </w:r>
      <w:r>
        <w:rPr>
          <w:bCs/>
        </w:rPr>
        <w:t>е</w:t>
      </w:r>
      <w:r w:rsidR="00B469CE" w:rsidRPr="00B469CE">
        <w:rPr>
          <w:bCs/>
        </w:rPr>
        <w:t xml:space="preserve"> (п. 1 ст. 88 ГК и ч. 1 ст. 92 Закона о хозяйствен</w:t>
      </w:r>
      <w:r>
        <w:rPr>
          <w:bCs/>
        </w:rPr>
        <w:t>ных обществах).</w:t>
      </w:r>
    </w:p>
    <w:p w:rsidR="00B469CE" w:rsidRPr="00B469CE" w:rsidRDefault="00B469CE" w:rsidP="00B469CE">
      <w:pPr>
        <w:widowControl w:val="0"/>
        <w:spacing w:line="216" w:lineRule="auto"/>
        <w:ind w:firstLine="284"/>
        <w:jc w:val="both"/>
        <w:rPr>
          <w:bCs/>
        </w:rPr>
      </w:pPr>
      <w:r w:rsidRPr="00B469CE">
        <w:rPr>
          <w:bCs/>
        </w:rPr>
        <w:t>В ООО обязательна двухзвенная структура управления (п. 1 ст. 90 ГК и ст. 33 Закона о хозяйственных обществах). Высшим (волеобр</w:t>
      </w:r>
      <w:r w:rsidRPr="00B469CE">
        <w:rPr>
          <w:bCs/>
        </w:rPr>
        <w:t>а</w:t>
      </w:r>
      <w:r w:rsidRPr="00B469CE">
        <w:rPr>
          <w:bCs/>
        </w:rPr>
        <w:lastRenderedPageBreak/>
        <w:t>зующим) органом общества является общее собрание его участников. Кроме того, образуется исполнительный (волеизъявляющий) орган, который может быть как коллегиальным (правление или дирекция), так и единоличным (директор или генеральный директор). При этом коллегиальный исполнительный орган образуется в обществе при н</w:t>
      </w:r>
      <w:r w:rsidRPr="00B469CE">
        <w:rPr>
          <w:bCs/>
        </w:rPr>
        <w:t>е</w:t>
      </w:r>
      <w:r w:rsidRPr="00B469CE">
        <w:rPr>
          <w:bCs/>
        </w:rPr>
        <w:t>обходимости, а единоличный – во всех случаях. Последний не обяз</w:t>
      </w:r>
      <w:r w:rsidRPr="00B469CE">
        <w:rPr>
          <w:bCs/>
        </w:rPr>
        <w:t>а</w:t>
      </w:r>
      <w:r w:rsidRPr="00B469CE">
        <w:rPr>
          <w:bCs/>
        </w:rPr>
        <w:t>тельно должен быть участником общества – в его роли может выст</w:t>
      </w:r>
      <w:r w:rsidRPr="00B469CE">
        <w:rPr>
          <w:bCs/>
        </w:rPr>
        <w:t>у</w:t>
      </w:r>
      <w:r w:rsidRPr="00B469CE">
        <w:rPr>
          <w:bCs/>
        </w:rPr>
        <w:t>пить и наемный управляющий</w:t>
      </w:r>
      <w:r w:rsidR="00461128">
        <w:rPr>
          <w:bCs/>
        </w:rPr>
        <w:t>.</w:t>
      </w:r>
      <w:r w:rsidRPr="00B469CE">
        <w:rPr>
          <w:bCs/>
        </w:rPr>
        <w:t xml:space="preserve"> Возможно одновременное создание и функционирование коллегиального и единоличного исполнительных органов общества.</w:t>
      </w:r>
    </w:p>
    <w:p w:rsidR="00B469CE" w:rsidRPr="00B469CE" w:rsidRDefault="00B469CE" w:rsidP="00B469CE">
      <w:pPr>
        <w:widowControl w:val="0"/>
        <w:spacing w:line="216" w:lineRule="auto"/>
        <w:ind w:firstLine="284"/>
        <w:jc w:val="both"/>
        <w:rPr>
          <w:bCs/>
        </w:rPr>
      </w:pPr>
      <w:r w:rsidRPr="00B469CE">
        <w:rPr>
          <w:bCs/>
        </w:rPr>
        <w:t>Уставом конкретного общества может быть предусмотрено созд</w:t>
      </w:r>
      <w:r w:rsidRPr="00B469CE">
        <w:rPr>
          <w:bCs/>
        </w:rPr>
        <w:t>а</w:t>
      </w:r>
      <w:r w:rsidRPr="00B469CE">
        <w:rPr>
          <w:bCs/>
        </w:rPr>
        <w:t>ние в нем совета директоров (наблюдательного совета), а также рев</w:t>
      </w:r>
      <w:r w:rsidRPr="00B469CE">
        <w:rPr>
          <w:bCs/>
        </w:rPr>
        <w:t>и</w:t>
      </w:r>
      <w:r w:rsidRPr="00B469CE">
        <w:rPr>
          <w:bCs/>
        </w:rPr>
        <w:t>зионной комиссии для осуществления внутреннего контроля финанс</w:t>
      </w:r>
      <w:r w:rsidRPr="00B469CE">
        <w:rPr>
          <w:bCs/>
        </w:rPr>
        <w:t>о</w:t>
      </w:r>
      <w:r w:rsidRPr="00B469CE">
        <w:rPr>
          <w:bCs/>
        </w:rPr>
        <w:t>вой и хозяйственной деятельности.</w:t>
      </w:r>
    </w:p>
    <w:p w:rsidR="00B469CE" w:rsidRPr="00B469CE" w:rsidRDefault="00B469CE" w:rsidP="00B469CE">
      <w:pPr>
        <w:widowControl w:val="0"/>
        <w:spacing w:line="216" w:lineRule="auto"/>
        <w:ind w:firstLine="284"/>
        <w:jc w:val="both"/>
        <w:rPr>
          <w:bCs/>
        </w:rPr>
      </w:pPr>
      <w:r w:rsidRPr="00B469CE">
        <w:rPr>
          <w:bCs/>
        </w:rPr>
        <w:t>Исполнительный орган (органы) общества, осуществляющий тек</w:t>
      </w:r>
      <w:r w:rsidRPr="00B469CE">
        <w:rPr>
          <w:bCs/>
        </w:rPr>
        <w:t>у</w:t>
      </w:r>
      <w:r w:rsidRPr="00B469CE">
        <w:rPr>
          <w:bCs/>
        </w:rPr>
        <w:t>щее управление его деятельностью, подотчетен его высшему органу (общему собранию). Наиболее важные вопросы жизни общества отн</w:t>
      </w:r>
      <w:r w:rsidRPr="00B469CE">
        <w:rPr>
          <w:bCs/>
        </w:rPr>
        <w:t>о</w:t>
      </w:r>
      <w:r w:rsidRPr="00B469CE">
        <w:rPr>
          <w:bCs/>
        </w:rPr>
        <w:t>сятся к исключительной компетенции общего собрания и не могут быть переданы на решение исполнительного органа даже по воле с</w:t>
      </w:r>
      <w:r w:rsidRPr="00B469CE">
        <w:rPr>
          <w:bCs/>
        </w:rPr>
        <w:t>а</w:t>
      </w:r>
      <w:r w:rsidRPr="00B469CE">
        <w:rPr>
          <w:bCs/>
        </w:rPr>
        <w:t>мого собрания. Согласно п. 3 ст. 90 ГК и ст. 34 Закона о хозяйстве</w:t>
      </w:r>
      <w:r w:rsidRPr="00B469CE">
        <w:rPr>
          <w:bCs/>
        </w:rPr>
        <w:t>н</w:t>
      </w:r>
      <w:r w:rsidRPr="00B469CE">
        <w:rPr>
          <w:bCs/>
        </w:rPr>
        <w:t>ных обществах это:</w:t>
      </w:r>
    </w:p>
    <w:p w:rsidR="00B469CE" w:rsidRPr="00B469CE" w:rsidRDefault="00B469CE" w:rsidP="00B469CE">
      <w:pPr>
        <w:widowControl w:val="0"/>
        <w:spacing w:line="216" w:lineRule="auto"/>
        <w:ind w:firstLine="284"/>
        <w:jc w:val="both"/>
        <w:rPr>
          <w:bCs/>
        </w:rPr>
      </w:pPr>
      <w:r w:rsidRPr="00B469CE">
        <w:rPr>
          <w:bCs/>
        </w:rPr>
        <w:t>– изменение учредительных документов или изменение размера у</w:t>
      </w:r>
      <w:r w:rsidRPr="00B469CE">
        <w:rPr>
          <w:bCs/>
        </w:rPr>
        <w:t>с</w:t>
      </w:r>
      <w:r w:rsidRPr="00B469CE">
        <w:rPr>
          <w:bCs/>
        </w:rPr>
        <w:t>тавного фонда;</w:t>
      </w:r>
    </w:p>
    <w:p w:rsidR="00B469CE" w:rsidRPr="00B469CE" w:rsidRDefault="00B469CE" w:rsidP="00B469CE">
      <w:pPr>
        <w:widowControl w:val="0"/>
        <w:spacing w:line="216" w:lineRule="auto"/>
        <w:ind w:firstLine="284"/>
        <w:jc w:val="both"/>
        <w:rPr>
          <w:bCs/>
        </w:rPr>
      </w:pPr>
      <w:r w:rsidRPr="00B469CE">
        <w:rPr>
          <w:bCs/>
        </w:rPr>
        <w:t>– избрание членов совета директоров (наблюдательного совета) и ревизионной комиссии (ревизора) и досрочное прекращение их по</w:t>
      </w:r>
      <w:r w:rsidRPr="00B469CE">
        <w:rPr>
          <w:bCs/>
        </w:rPr>
        <w:t>л</w:t>
      </w:r>
      <w:r w:rsidRPr="00B469CE">
        <w:rPr>
          <w:bCs/>
        </w:rPr>
        <w:t>номочий;</w:t>
      </w:r>
    </w:p>
    <w:p w:rsidR="00B469CE" w:rsidRPr="00B469CE" w:rsidRDefault="00B469CE" w:rsidP="00B469CE">
      <w:pPr>
        <w:widowControl w:val="0"/>
        <w:spacing w:line="216" w:lineRule="auto"/>
        <w:ind w:firstLine="284"/>
        <w:jc w:val="both"/>
        <w:rPr>
          <w:bCs/>
        </w:rPr>
      </w:pPr>
      <w:r w:rsidRPr="00B469CE">
        <w:rPr>
          <w:bCs/>
        </w:rPr>
        <w:t xml:space="preserve">– </w:t>
      </w:r>
      <w:r w:rsidR="00216344" w:rsidRPr="00216344">
        <w:rPr>
          <w:bCs/>
        </w:rPr>
        <w:t>утверждение годовых отчетов и бухгалтерских балансов общес</w:t>
      </w:r>
      <w:r w:rsidR="00216344" w:rsidRPr="00216344">
        <w:rPr>
          <w:bCs/>
        </w:rPr>
        <w:t>т</w:t>
      </w:r>
      <w:r w:rsidR="00216344" w:rsidRPr="00216344">
        <w:rPr>
          <w:bCs/>
        </w:rPr>
        <w:t>ва (данных книги учета доходов и расходов организаций и индивид</w:t>
      </w:r>
      <w:r w:rsidR="00216344" w:rsidRPr="00216344">
        <w:rPr>
          <w:bCs/>
        </w:rPr>
        <w:t>у</w:t>
      </w:r>
      <w:r w:rsidR="00216344" w:rsidRPr="00216344">
        <w:rPr>
          <w:bCs/>
        </w:rPr>
        <w:t>альных предпринимателей, применяющих упрощенную систему нал</w:t>
      </w:r>
      <w:r w:rsidR="00216344" w:rsidRPr="00216344">
        <w:rPr>
          <w:bCs/>
        </w:rPr>
        <w:t>о</w:t>
      </w:r>
      <w:r w:rsidR="00216344" w:rsidRPr="00216344">
        <w:rPr>
          <w:bCs/>
        </w:rPr>
        <w:t>гообложения) и распределение его прибыли и убытков</w:t>
      </w:r>
      <w:r w:rsidRPr="00B469CE">
        <w:rPr>
          <w:bCs/>
        </w:rPr>
        <w:t>;</w:t>
      </w:r>
    </w:p>
    <w:p w:rsidR="00B469CE" w:rsidRPr="00B469CE" w:rsidRDefault="00B469CE" w:rsidP="00B469CE">
      <w:pPr>
        <w:widowControl w:val="0"/>
        <w:spacing w:line="216" w:lineRule="auto"/>
        <w:ind w:firstLine="284"/>
        <w:jc w:val="both"/>
        <w:rPr>
          <w:bCs/>
        </w:rPr>
      </w:pPr>
      <w:r w:rsidRPr="00B469CE">
        <w:rPr>
          <w:bCs/>
        </w:rPr>
        <w:t>– решение о реорганизации хозяйственного общества и об утве</w:t>
      </w:r>
      <w:r w:rsidRPr="00B469CE">
        <w:rPr>
          <w:bCs/>
        </w:rPr>
        <w:t>р</w:t>
      </w:r>
      <w:r w:rsidRPr="00B469CE">
        <w:rPr>
          <w:bCs/>
        </w:rPr>
        <w:t>ждении передаточного акта или разделительного баланса;</w:t>
      </w:r>
    </w:p>
    <w:p w:rsidR="00B469CE" w:rsidRPr="00B469CE" w:rsidRDefault="00B469CE" w:rsidP="00B469CE">
      <w:pPr>
        <w:widowControl w:val="0"/>
        <w:spacing w:line="216" w:lineRule="auto"/>
        <w:ind w:firstLine="284"/>
        <w:jc w:val="both"/>
        <w:rPr>
          <w:bCs/>
        </w:rPr>
      </w:pPr>
      <w:r w:rsidRPr="00B469CE">
        <w:rPr>
          <w:bCs/>
        </w:rPr>
        <w:t>– решение о ликвидации хозяйственного общества, создание ли</w:t>
      </w:r>
      <w:r w:rsidRPr="00B469CE">
        <w:rPr>
          <w:bCs/>
        </w:rPr>
        <w:t>к</w:t>
      </w:r>
      <w:r w:rsidRPr="00B469CE">
        <w:rPr>
          <w:bCs/>
        </w:rPr>
        <w:t>видационной комиссии, назначение ее председателя или ликвидатора и утверждение промежуточного ликвидационного и ликвидационного балансов, за исключением случаев, когда решение о ликвидации этого общества принято регистрирующим органом или судом в соответствии с законодательными актами;</w:t>
      </w:r>
    </w:p>
    <w:p w:rsidR="00B469CE" w:rsidRPr="00B469CE" w:rsidRDefault="00B469CE" w:rsidP="00B469CE">
      <w:pPr>
        <w:widowControl w:val="0"/>
        <w:spacing w:line="216" w:lineRule="auto"/>
        <w:ind w:firstLine="284"/>
        <w:jc w:val="both"/>
        <w:rPr>
          <w:bCs/>
        </w:rPr>
      </w:pPr>
      <w:r w:rsidRPr="00B469CE">
        <w:rPr>
          <w:bCs/>
        </w:rPr>
        <w:t xml:space="preserve">– предоставление иным органам </w:t>
      </w:r>
      <w:proofErr w:type="gramStart"/>
      <w:r w:rsidRPr="00B469CE">
        <w:rPr>
          <w:bCs/>
        </w:rPr>
        <w:t>управления хозяйственного общ</w:t>
      </w:r>
      <w:r w:rsidRPr="00B469CE">
        <w:rPr>
          <w:bCs/>
        </w:rPr>
        <w:t>е</w:t>
      </w:r>
      <w:r w:rsidRPr="00B469CE">
        <w:rPr>
          <w:bCs/>
        </w:rPr>
        <w:t>ства права принятия решений</w:t>
      </w:r>
      <w:proofErr w:type="gramEnd"/>
      <w:r w:rsidRPr="00B469CE">
        <w:rPr>
          <w:bCs/>
        </w:rPr>
        <w:t xml:space="preserve"> по отдельным вопросам, не отнесенным к исключительной компетенции общего собрания участников;</w:t>
      </w:r>
    </w:p>
    <w:p w:rsidR="00B469CE" w:rsidRPr="00B469CE" w:rsidRDefault="00B469CE" w:rsidP="00B469CE">
      <w:pPr>
        <w:widowControl w:val="0"/>
        <w:spacing w:line="216" w:lineRule="auto"/>
        <w:ind w:firstLine="284"/>
        <w:jc w:val="both"/>
        <w:rPr>
          <w:bCs/>
        </w:rPr>
      </w:pPr>
      <w:r w:rsidRPr="00B469CE">
        <w:rPr>
          <w:bCs/>
        </w:rPr>
        <w:t>– решение иных вопросов</w:t>
      </w:r>
      <w:r w:rsidR="00571388">
        <w:rPr>
          <w:bCs/>
        </w:rPr>
        <w:t>.</w:t>
      </w:r>
    </w:p>
    <w:p w:rsidR="00B469CE" w:rsidRPr="00B469CE" w:rsidRDefault="00B469CE" w:rsidP="00B469CE">
      <w:pPr>
        <w:widowControl w:val="0"/>
        <w:spacing w:line="216" w:lineRule="auto"/>
        <w:ind w:firstLine="284"/>
        <w:jc w:val="both"/>
        <w:rPr>
          <w:bCs/>
        </w:rPr>
      </w:pPr>
      <w:r w:rsidRPr="00B469CE">
        <w:rPr>
          <w:bCs/>
        </w:rPr>
        <w:t>ООО реорганизуется или ликвидируется по общим правилам о р</w:t>
      </w:r>
      <w:r w:rsidRPr="00B469CE">
        <w:rPr>
          <w:bCs/>
        </w:rPr>
        <w:t>е</w:t>
      </w:r>
      <w:r w:rsidRPr="00B469CE">
        <w:rPr>
          <w:bCs/>
        </w:rPr>
        <w:t xml:space="preserve">организации или ликвидации коммерческих </w:t>
      </w:r>
      <w:proofErr w:type="gramStart"/>
      <w:r w:rsidRPr="00B469CE">
        <w:rPr>
          <w:bCs/>
        </w:rPr>
        <w:t>организаций</w:t>
      </w:r>
      <w:proofErr w:type="gramEnd"/>
      <w:r w:rsidRPr="00B469CE">
        <w:rPr>
          <w:bCs/>
        </w:rPr>
        <w:t xml:space="preserve"> как в добр</w:t>
      </w:r>
      <w:r w:rsidRPr="00B469CE">
        <w:rPr>
          <w:bCs/>
        </w:rPr>
        <w:t>о</w:t>
      </w:r>
      <w:r w:rsidRPr="00B469CE">
        <w:rPr>
          <w:bCs/>
        </w:rPr>
        <w:t xml:space="preserve">вольном, так и в принудительном порядке. Общество с ограниченной ответственностью вправе преобразоваться в акционерное общество, </w:t>
      </w:r>
      <w:r w:rsidRPr="00B469CE">
        <w:rPr>
          <w:bCs/>
        </w:rPr>
        <w:lastRenderedPageBreak/>
        <w:t>общество с дополнительной ответственностью, хозяйственное тов</w:t>
      </w:r>
      <w:r w:rsidRPr="00B469CE">
        <w:rPr>
          <w:bCs/>
        </w:rPr>
        <w:t>а</w:t>
      </w:r>
      <w:r w:rsidRPr="00B469CE">
        <w:rPr>
          <w:bCs/>
        </w:rPr>
        <w:t>рищество или производственный кооператив, а также в унитарное предприятие в случае, когда в составе общества остался один учас</w:t>
      </w:r>
      <w:r w:rsidRPr="00B469CE">
        <w:rPr>
          <w:bCs/>
        </w:rPr>
        <w:t>т</w:t>
      </w:r>
      <w:r w:rsidRPr="00B469CE">
        <w:rPr>
          <w:bCs/>
        </w:rPr>
        <w:t>ник.</w:t>
      </w:r>
    </w:p>
    <w:p w:rsidR="00B469CE" w:rsidRPr="00B469CE" w:rsidRDefault="00B469CE" w:rsidP="00B469CE">
      <w:pPr>
        <w:widowControl w:val="0"/>
        <w:spacing w:line="216" w:lineRule="auto"/>
        <w:ind w:firstLine="284"/>
        <w:jc w:val="both"/>
        <w:rPr>
          <w:bCs/>
        </w:rPr>
      </w:pPr>
      <w:r w:rsidRPr="00B469CE">
        <w:rPr>
          <w:bCs/>
        </w:rPr>
        <w:t>Участник ООО вправе продать или иным образом произвести о</w:t>
      </w:r>
      <w:r w:rsidRPr="00B469CE">
        <w:rPr>
          <w:bCs/>
        </w:rPr>
        <w:t>т</w:t>
      </w:r>
      <w:r w:rsidRPr="00B469CE">
        <w:rPr>
          <w:bCs/>
        </w:rPr>
        <w:t>чуждение своей доли (части доли) в уставном фонде общества одному или нескольким участникам этого общества или самому обществу, а также третьим лицам, если иное не предусмотрено уставом общества. Участники общества пользуются преимущественным правом покупки доли (части доли) участника пропорционально размерам своих долей, если уставом общества или соглашением его участников не пред</w:t>
      </w:r>
      <w:r w:rsidRPr="00B469CE">
        <w:rPr>
          <w:bCs/>
        </w:rPr>
        <w:t>у</w:t>
      </w:r>
      <w:r w:rsidRPr="00B469CE">
        <w:rPr>
          <w:bCs/>
        </w:rPr>
        <w:t>смотрен иной порядок осуществления этого права. Однако</w:t>
      </w:r>
      <w:proofErr w:type="gramStart"/>
      <w:r w:rsidRPr="00B469CE">
        <w:rPr>
          <w:bCs/>
        </w:rPr>
        <w:t>,</w:t>
      </w:r>
      <w:proofErr w:type="gramEnd"/>
      <w:r w:rsidRPr="00B469CE">
        <w:rPr>
          <w:bCs/>
        </w:rPr>
        <w:t xml:space="preserve"> если в у</w:t>
      </w:r>
      <w:r w:rsidRPr="00B469CE">
        <w:rPr>
          <w:bCs/>
        </w:rPr>
        <w:t>с</w:t>
      </w:r>
      <w:r w:rsidRPr="00B469CE">
        <w:rPr>
          <w:bCs/>
        </w:rPr>
        <w:t>таве ООО оговорена невозможность отчуждения доли (части доли) участника третьим лицам, а другие участники общества от ее покупки отказываются, общество обязано выплатить участнику ее действител</w:t>
      </w:r>
      <w:r w:rsidRPr="00B469CE">
        <w:rPr>
          <w:bCs/>
        </w:rPr>
        <w:t>ь</w:t>
      </w:r>
      <w:r w:rsidRPr="00B469CE">
        <w:rPr>
          <w:bCs/>
        </w:rPr>
        <w:t>ную стоимость либо выдать ему в натуре имущество, соответствующее такой стоимости.</w:t>
      </w:r>
    </w:p>
    <w:p w:rsidR="00B469CE" w:rsidRPr="00B469CE" w:rsidRDefault="00B469CE" w:rsidP="00B469CE">
      <w:pPr>
        <w:widowControl w:val="0"/>
        <w:spacing w:line="216" w:lineRule="auto"/>
        <w:ind w:firstLine="284"/>
        <w:jc w:val="both"/>
        <w:rPr>
          <w:bCs/>
        </w:rPr>
      </w:pPr>
      <w:proofErr w:type="gramStart"/>
      <w:r w:rsidRPr="00B469CE">
        <w:rPr>
          <w:bCs/>
        </w:rPr>
        <w:t>Участник общества с ограниченной ответственностью вправе в л</w:t>
      </w:r>
      <w:r w:rsidRPr="00B469CE">
        <w:rPr>
          <w:bCs/>
        </w:rPr>
        <w:t>ю</w:t>
      </w:r>
      <w:r w:rsidRPr="00B469CE">
        <w:rPr>
          <w:bCs/>
        </w:rPr>
        <w:t>бое время выйти из общества независимо от согласия других его уч</w:t>
      </w:r>
      <w:r w:rsidRPr="00B469CE">
        <w:rPr>
          <w:bCs/>
        </w:rPr>
        <w:t>а</w:t>
      </w:r>
      <w:r w:rsidRPr="00B469CE">
        <w:rPr>
          <w:bCs/>
        </w:rPr>
        <w:t>стников, а также он может быть исключен из общества в судебном порядке по требованию иных участников ООО, доли которых в сов</w:t>
      </w:r>
      <w:r w:rsidRPr="00B469CE">
        <w:rPr>
          <w:bCs/>
        </w:rPr>
        <w:t>о</w:t>
      </w:r>
      <w:r w:rsidRPr="00B469CE">
        <w:rPr>
          <w:bCs/>
        </w:rPr>
        <w:t>купности составляют не менее десяти процентов уставного фонда эт</w:t>
      </w:r>
      <w:r w:rsidRPr="00B469CE">
        <w:rPr>
          <w:bCs/>
        </w:rPr>
        <w:t>о</w:t>
      </w:r>
      <w:r w:rsidRPr="00B469CE">
        <w:rPr>
          <w:bCs/>
        </w:rPr>
        <w:t>го общества, в случае, если такой участник грубо нарушает свои об</w:t>
      </w:r>
      <w:r w:rsidRPr="00B469CE">
        <w:rPr>
          <w:bCs/>
        </w:rPr>
        <w:t>я</w:t>
      </w:r>
      <w:r w:rsidRPr="00B469CE">
        <w:rPr>
          <w:bCs/>
        </w:rPr>
        <w:t>занности либо своими действиями (бездействием</w:t>
      </w:r>
      <w:proofErr w:type="gramEnd"/>
      <w:r w:rsidRPr="00B469CE">
        <w:rPr>
          <w:bCs/>
        </w:rPr>
        <w:t>) препятствует де</w:t>
      </w:r>
      <w:r w:rsidRPr="00B469CE">
        <w:rPr>
          <w:bCs/>
        </w:rPr>
        <w:t>я</w:t>
      </w:r>
      <w:r w:rsidRPr="00B469CE">
        <w:rPr>
          <w:bCs/>
        </w:rPr>
        <w:t>тельности общества.</w:t>
      </w:r>
      <w:r w:rsidR="00216344">
        <w:rPr>
          <w:bCs/>
        </w:rPr>
        <w:t xml:space="preserve"> </w:t>
      </w:r>
      <w:r w:rsidR="00216344">
        <w:t>Не допускается освобождение участника общес</w:t>
      </w:r>
      <w:r w:rsidR="00216344">
        <w:t>т</w:t>
      </w:r>
      <w:r w:rsidR="00216344">
        <w:t>ва с ограниченной ответственностью от обязанности внесения вклада в уставный фонд общества, в том числе путем зачета требований к о</w:t>
      </w:r>
      <w:r w:rsidR="00216344">
        <w:t>б</w:t>
      </w:r>
      <w:r w:rsidR="00216344">
        <w:t>ществу, за исключением случаев, установленных законодательными актами.</w:t>
      </w:r>
    </w:p>
    <w:p w:rsidR="00B469CE" w:rsidRPr="00571388" w:rsidRDefault="00B469CE" w:rsidP="00571388">
      <w:pPr>
        <w:widowControl w:val="0"/>
        <w:spacing w:line="216" w:lineRule="auto"/>
        <w:ind w:firstLine="284"/>
        <w:jc w:val="center"/>
        <w:rPr>
          <w:bCs/>
          <w:i/>
        </w:rPr>
      </w:pPr>
      <w:r w:rsidRPr="00571388">
        <w:rPr>
          <w:bCs/>
          <w:i/>
        </w:rPr>
        <w:t>Общество с дополнительной ответственностью</w:t>
      </w:r>
    </w:p>
    <w:p w:rsidR="00B469CE" w:rsidRPr="00B469CE" w:rsidRDefault="00B469CE" w:rsidP="00B469CE">
      <w:pPr>
        <w:widowControl w:val="0"/>
        <w:spacing w:line="216" w:lineRule="auto"/>
        <w:ind w:firstLine="284"/>
        <w:jc w:val="both"/>
        <w:rPr>
          <w:bCs/>
        </w:rPr>
      </w:pPr>
      <w:proofErr w:type="gramStart"/>
      <w:r w:rsidRPr="00B469CE">
        <w:rPr>
          <w:bCs/>
          <w:iCs/>
        </w:rPr>
        <w:t>Обществом с дополнительной ответственностью признается хозя</w:t>
      </w:r>
      <w:r w:rsidRPr="00B469CE">
        <w:rPr>
          <w:bCs/>
          <w:iCs/>
        </w:rPr>
        <w:t>й</w:t>
      </w:r>
      <w:r w:rsidRPr="00B469CE">
        <w:rPr>
          <w:bCs/>
          <w:iCs/>
        </w:rPr>
        <w:t>ственное общество с числом участников от двух до пятидесяти, в к</w:t>
      </w:r>
      <w:r w:rsidRPr="00B469CE">
        <w:rPr>
          <w:bCs/>
          <w:iCs/>
        </w:rPr>
        <w:t>о</w:t>
      </w:r>
      <w:r w:rsidRPr="00B469CE">
        <w:rPr>
          <w:bCs/>
          <w:iCs/>
        </w:rPr>
        <w:t>тором уставный фонд разделен на доли определенных учредительн</w:t>
      </w:r>
      <w:r w:rsidRPr="00B469CE">
        <w:rPr>
          <w:bCs/>
          <w:iCs/>
        </w:rPr>
        <w:t>ы</w:t>
      </w:r>
      <w:r w:rsidRPr="00B469CE">
        <w:rPr>
          <w:bCs/>
          <w:iCs/>
        </w:rPr>
        <w:t>ми документами размеров, участники которого солидарно несут су</w:t>
      </w:r>
      <w:r w:rsidRPr="00B469CE">
        <w:rPr>
          <w:bCs/>
          <w:iCs/>
        </w:rPr>
        <w:t>б</w:t>
      </w:r>
      <w:r w:rsidRPr="00B469CE">
        <w:rPr>
          <w:bCs/>
          <w:iCs/>
        </w:rPr>
        <w:t xml:space="preserve">сидиарную ответственность по его обязательствам своим имуществом в пределах, определяемых учредительными документами (но не менее размера, установленного законодательством) </w:t>
      </w:r>
      <w:r w:rsidRPr="00B469CE">
        <w:rPr>
          <w:bCs/>
        </w:rPr>
        <w:t>(ст. 94 ГК и ч. 1 ст. 112 Закона о хозяйственных обществах).</w:t>
      </w:r>
      <w:proofErr w:type="gramEnd"/>
    </w:p>
    <w:p w:rsidR="00B469CE" w:rsidRPr="00B469CE" w:rsidRDefault="00B469CE" w:rsidP="00B469CE">
      <w:pPr>
        <w:widowControl w:val="0"/>
        <w:spacing w:line="216" w:lineRule="auto"/>
        <w:ind w:firstLine="284"/>
        <w:jc w:val="both"/>
        <w:rPr>
          <w:bCs/>
        </w:rPr>
      </w:pPr>
      <w:r w:rsidRPr="00B469CE">
        <w:rPr>
          <w:bCs/>
        </w:rPr>
        <w:t>Такая ответственность наступает лишь при недостаточности им</w:t>
      </w:r>
      <w:r w:rsidRPr="00B469CE">
        <w:rPr>
          <w:bCs/>
        </w:rPr>
        <w:t>у</w:t>
      </w:r>
      <w:r w:rsidRPr="00B469CE">
        <w:rPr>
          <w:bCs/>
        </w:rPr>
        <w:t>щества самого общества для покрытия возникших у него долгов, т.е. в субсидиарном порядке. В остальном статус ОДО аналогичен статусу общества с ограниченной ответственностью, что влечет применение к нему и соответствующих правовых норм (п. 3 ст. 94 ГК).</w:t>
      </w:r>
    </w:p>
    <w:p w:rsidR="00B469CE" w:rsidRPr="00B469CE" w:rsidRDefault="00B469CE" w:rsidP="00B469CE">
      <w:pPr>
        <w:widowControl w:val="0"/>
        <w:spacing w:line="216" w:lineRule="auto"/>
        <w:ind w:firstLine="284"/>
        <w:jc w:val="both"/>
        <w:rPr>
          <w:bCs/>
        </w:rPr>
      </w:pPr>
      <w:r w:rsidRPr="00B469CE">
        <w:rPr>
          <w:bCs/>
        </w:rPr>
        <w:t>Следовательно, данная организационно-правовая форма отличается от конструкции общества с ограниченной ответственностью лишь н</w:t>
      </w:r>
      <w:r w:rsidRPr="00B469CE">
        <w:rPr>
          <w:bCs/>
        </w:rPr>
        <w:t>а</w:t>
      </w:r>
      <w:r w:rsidRPr="00B469CE">
        <w:rPr>
          <w:bCs/>
        </w:rPr>
        <w:t xml:space="preserve">личием дополнительной ответственности участников общества по его </w:t>
      </w:r>
      <w:r w:rsidRPr="00B469CE">
        <w:rPr>
          <w:bCs/>
        </w:rPr>
        <w:lastRenderedPageBreak/>
        <w:t>долгам своим личным имуществом. Однако такая ответственность к</w:t>
      </w:r>
      <w:r w:rsidRPr="00B469CE">
        <w:rPr>
          <w:bCs/>
        </w:rPr>
        <w:t>а</w:t>
      </w:r>
      <w:r w:rsidRPr="00B469CE">
        <w:rPr>
          <w:bCs/>
        </w:rPr>
        <w:t>сается не всего имущества участников (как в полном товариществе), а лишь его заранее определенной части, предусмотренной учредител</w:t>
      </w:r>
      <w:r w:rsidRPr="00B469CE">
        <w:rPr>
          <w:bCs/>
        </w:rPr>
        <w:t>ь</w:t>
      </w:r>
      <w:r w:rsidRPr="00B469CE">
        <w:rPr>
          <w:bCs/>
        </w:rPr>
        <w:t>ными документами общества. Согласно п. 20 Положения о государс</w:t>
      </w:r>
      <w:r w:rsidRPr="00B469CE">
        <w:rPr>
          <w:bCs/>
        </w:rPr>
        <w:t>т</w:t>
      </w:r>
      <w:r w:rsidRPr="00B469CE">
        <w:rPr>
          <w:bCs/>
        </w:rPr>
        <w:t>венной регистрации субсидиарная ответственность учредителей (уч</w:t>
      </w:r>
      <w:r w:rsidRPr="00B469CE">
        <w:rPr>
          <w:bCs/>
        </w:rPr>
        <w:t>а</w:t>
      </w:r>
      <w:r w:rsidRPr="00B469CE">
        <w:rPr>
          <w:bCs/>
        </w:rPr>
        <w:t>стников) ОДО по его обязательствам не может быть меньше суммы, эквивалентной 50 базовым величинам.</w:t>
      </w:r>
    </w:p>
    <w:p w:rsidR="00B469CE" w:rsidRPr="00B469CE" w:rsidRDefault="00B469CE" w:rsidP="00B469CE">
      <w:pPr>
        <w:widowControl w:val="0"/>
        <w:spacing w:line="216" w:lineRule="auto"/>
        <w:ind w:firstLine="284"/>
        <w:jc w:val="both"/>
        <w:rPr>
          <w:bCs/>
        </w:rPr>
      </w:pPr>
      <w:proofErr w:type="gramStart"/>
      <w:r w:rsidRPr="00B469CE">
        <w:rPr>
          <w:bCs/>
        </w:rPr>
        <w:t>При экономической несостоятельности (банкротстве) одного из участников общества с дополнительной ответственностью либо недо</w:t>
      </w:r>
      <w:r w:rsidRPr="00B469CE">
        <w:rPr>
          <w:bCs/>
        </w:rPr>
        <w:t>с</w:t>
      </w:r>
      <w:r w:rsidRPr="00B469CE">
        <w:rPr>
          <w:bCs/>
        </w:rPr>
        <w:t>таточности имущества одного или нескольких участников общества для обеспечения причитающейся с них доли дополнительной ответс</w:t>
      </w:r>
      <w:r w:rsidRPr="00B469CE">
        <w:rPr>
          <w:bCs/>
        </w:rPr>
        <w:t>т</w:t>
      </w:r>
      <w:r w:rsidRPr="00B469CE">
        <w:rPr>
          <w:bCs/>
        </w:rPr>
        <w:t>венности его (их) ответственность по обязательствам этого общества распределяется между остальными участниками, т.е. как бы «прира</w:t>
      </w:r>
      <w:r w:rsidRPr="00B469CE">
        <w:rPr>
          <w:bCs/>
        </w:rPr>
        <w:t>с</w:t>
      </w:r>
      <w:r w:rsidRPr="00B469CE">
        <w:rPr>
          <w:bCs/>
        </w:rPr>
        <w:t>тая» к их долям (пропорционально или в ином порядке, например, п</w:t>
      </w:r>
      <w:r w:rsidRPr="00B469CE">
        <w:rPr>
          <w:bCs/>
        </w:rPr>
        <w:t>о</w:t>
      </w:r>
      <w:r w:rsidRPr="00B469CE">
        <w:rPr>
          <w:bCs/>
        </w:rPr>
        <w:t>ровну).</w:t>
      </w:r>
      <w:proofErr w:type="gramEnd"/>
      <w:r w:rsidRPr="00B469CE">
        <w:rPr>
          <w:bCs/>
        </w:rPr>
        <w:t xml:space="preserve"> Поэтому общая сумма дополнительных гарантий кредиторам общества остается неизменной. Таким образом, общество с дополн</w:t>
      </w:r>
      <w:r w:rsidRPr="00B469CE">
        <w:rPr>
          <w:bCs/>
        </w:rPr>
        <w:t>и</w:t>
      </w:r>
      <w:r w:rsidRPr="00B469CE">
        <w:rPr>
          <w:bCs/>
        </w:rPr>
        <w:t>тельной ответственностью занимает промежуточное положение между товариществами (с неограниченной ответственностью их участников) и обществами (исключающими ответственность участников).</w:t>
      </w:r>
    </w:p>
    <w:p w:rsidR="00B469CE" w:rsidRPr="00571388" w:rsidRDefault="00B469CE" w:rsidP="00571388">
      <w:pPr>
        <w:widowControl w:val="0"/>
        <w:spacing w:line="216" w:lineRule="auto"/>
        <w:ind w:firstLine="284"/>
        <w:jc w:val="center"/>
        <w:rPr>
          <w:bCs/>
          <w:i/>
        </w:rPr>
      </w:pPr>
      <w:r w:rsidRPr="00571388">
        <w:rPr>
          <w:bCs/>
          <w:i/>
        </w:rPr>
        <w:t>Акционерное общество</w:t>
      </w:r>
    </w:p>
    <w:p w:rsidR="00B469CE" w:rsidRPr="00B469CE" w:rsidRDefault="00B469CE" w:rsidP="00B469CE">
      <w:pPr>
        <w:widowControl w:val="0"/>
        <w:spacing w:line="216" w:lineRule="auto"/>
        <w:ind w:firstLine="284"/>
        <w:jc w:val="both"/>
        <w:rPr>
          <w:bCs/>
          <w:iCs/>
        </w:rPr>
      </w:pPr>
      <w:r w:rsidRPr="00B469CE">
        <w:rPr>
          <w:bCs/>
          <w:iCs/>
        </w:rPr>
        <w:t>Организационно-правовая форма акционерного общества – наиб</w:t>
      </w:r>
      <w:r w:rsidRPr="00B469CE">
        <w:rPr>
          <w:bCs/>
          <w:iCs/>
        </w:rPr>
        <w:t>о</w:t>
      </w:r>
      <w:r w:rsidRPr="00B469CE">
        <w:rPr>
          <w:bCs/>
          <w:iCs/>
        </w:rPr>
        <w:t>лее сложная форма организации крупной предпринимательской де</w:t>
      </w:r>
      <w:r w:rsidRPr="00B469CE">
        <w:rPr>
          <w:bCs/>
          <w:iCs/>
        </w:rPr>
        <w:t>я</w:t>
      </w:r>
      <w:r w:rsidRPr="00B469CE">
        <w:rPr>
          <w:bCs/>
          <w:iCs/>
        </w:rPr>
        <w:t xml:space="preserve">тельности. Оно представляет собой способ создания, централизации крупного капитала, первоначально распыленного среди множества мелких владельцев. Однако будучи рассчитанной на весьма широкий круг участников, такая форма затрудняет их реальный </w:t>
      </w:r>
      <w:proofErr w:type="gramStart"/>
      <w:r w:rsidRPr="00B469CE">
        <w:rPr>
          <w:bCs/>
          <w:iCs/>
        </w:rPr>
        <w:t>контроль за</w:t>
      </w:r>
      <w:proofErr w:type="gramEnd"/>
      <w:r w:rsidRPr="00B469CE">
        <w:rPr>
          <w:bCs/>
          <w:iCs/>
        </w:rPr>
        <w:t xml:space="preserve"> деятельностью исполнительных органов общества (директоров, упра</w:t>
      </w:r>
      <w:r w:rsidRPr="00B469CE">
        <w:rPr>
          <w:bCs/>
          <w:iCs/>
        </w:rPr>
        <w:t>в</w:t>
      </w:r>
      <w:r w:rsidRPr="00B469CE">
        <w:rPr>
          <w:bCs/>
          <w:iCs/>
        </w:rPr>
        <w:t>ляющих). Поэтому одной из важнейших задач акционерного законод</w:t>
      </w:r>
      <w:r w:rsidRPr="00B469CE">
        <w:rPr>
          <w:bCs/>
          <w:iCs/>
        </w:rPr>
        <w:t>а</w:t>
      </w:r>
      <w:r w:rsidRPr="00B469CE">
        <w:rPr>
          <w:bCs/>
          <w:iCs/>
        </w:rPr>
        <w:t>тельства наряду с защитой интересов возможных кредиторов общества становится защита интересов мелких акционеров.</w:t>
      </w:r>
    </w:p>
    <w:p w:rsidR="00B469CE" w:rsidRPr="00B469CE" w:rsidRDefault="00B469CE" w:rsidP="00B469CE">
      <w:pPr>
        <w:widowControl w:val="0"/>
        <w:spacing w:line="216" w:lineRule="auto"/>
        <w:ind w:firstLine="284"/>
        <w:jc w:val="both"/>
        <w:rPr>
          <w:bCs/>
          <w:iCs/>
        </w:rPr>
      </w:pPr>
      <w:proofErr w:type="gramStart"/>
      <w:r w:rsidRPr="00B469CE">
        <w:rPr>
          <w:bCs/>
          <w:iCs/>
        </w:rPr>
        <w:t>Акционерным признается такое хозяйственное общество, уставный фонд которого разделен на определенное число акций, имеющих од</w:t>
      </w:r>
      <w:r w:rsidRPr="00B469CE">
        <w:rPr>
          <w:bCs/>
          <w:iCs/>
        </w:rPr>
        <w:t>и</w:t>
      </w:r>
      <w:r w:rsidRPr="00B469CE">
        <w:rPr>
          <w:bCs/>
          <w:iCs/>
        </w:rPr>
        <w:t>наковую номинальную стоимость, участники которого (акционеры) не отвечают по его обязательствам и несут риск убытков, связанных с деятельностью общества, в пределах стоимости принадлежащих им акций (п. 1 ст. 96 ГК, ст. 65 и 71 Закона о хозяйственных обществах).</w:t>
      </w:r>
      <w:proofErr w:type="gramEnd"/>
      <w:r w:rsidRPr="00B469CE">
        <w:rPr>
          <w:bCs/>
        </w:rPr>
        <w:t xml:space="preserve"> </w:t>
      </w:r>
      <w:r w:rsidRPr="00B469CE">
        <w:rPr>
          <w:bCs/>
          <w:iCs/>
        </w:rPr>
        <w:t>Участниками или учредителями (первыми участниками) акционерного общества могут быть граждане (физические лица) и (или) юридич</w:t>
      </w:r>
      <w:r w:rsidRPr="00B469CE">
        <w:rPr>
          <w:bCs/>
          <w:iCs/>
        </w:rPr>
        <w:t>е</w:t>
      </w:r>
      <w:r w:rsidRPr="00B469CE">
        <w:rPr>
          <w:bCs/>
          <w:iCs/>
        </w:rPr>
        <w:t>ские лица.</w:t>
      </w:r>
    </w:p>
    <w:p w:rsidR="00B469CE" w:rsidRPr="00B469CE" w:rsidRDefault="00B469CE" w:rsidP="00B469CE">
      <w:pPr>
        <w:widowControl w:val="0"/>
        <w:spacing w:line="216" w:lineRule="auto"/>
        <w:ind w:firstLine="284"/>
        <w:jc w:val="both"/>
        <w:rPr>
          <w:bCs/>
          <w:iCs/>
        </w:rPr>
      </w:pPr>
      <w:r w:rsidRPr="00B469CE">
        <w:rPr>
          <w:bCs/>
          <w:iCs/>
        </w:rPr>
        <w:t>Акционерные общества бывают двух видов: открытые и закрытые. В ОАО участник может отчуждать принадлежащие ему акции без с</w:t>
      </w:r>
      <w:r w:rsidRPr="00B469CE">
        <w:rPr>
          <w:bCs/>
          <w:iCs/>
        </w:rPr>
        <w:t>о</w:t>
      </w:r>
      <w:r w:rsidRPr="00B469CE">
        <w:rPr>
          <w:bCs/>
          <w:iCs/>
        </w:rPr>
        <w:t>гласия других акционеров неограниченному кругу лиц, а в ЗАО учас</w:t>
      </w:r>
      <w:r w:rsidRPr="00B469CE">
        <w:rPr>
          <w:bCs/>
          <w:iCs/>
        </w:rPr>
        <w:t>т</w:t>
      </w:r>
      <w:r w:rsidRPr="00B469CE">
        <w:rPr>
          <w:bCs/>
          <w:iCs/>
        </w:rPr>
        <w:t>ник праве отчуждать принадлежащие ему акции только с согласия других акционеров и (или) ограниченному кругу лиц. Число участн</w:t>
      </w:r>
      <w:r w:rsidRPr="00B469CE">
        <w:rPr>
          <w:bCs/>
          <w:iCs/>
        </w:rPr>
        <w:t>и</w:t>
      </w:r>
      <w:r w:rsidRPr="00B469CE">
        <w:rPr>
          <w:bCs/>
          <w:iCs/>
        </w:rPr>
        <w:t>ков ОАО не ограничивается, а в ЗАО оно не должно превышать пят</w:t>
      </w:r>
      <w:r w:rsidRPr="00B469CE">
        <w:rPr>
          <w:bCs/>
          <w:iCs/>
        </w:rPr>
        <w:t>и</w:t>
      </w:r>
      <w:r w:rsidRPr="00B469CE">
        <w:rPr>
          <w:bCs/>
          <w:iCs/>
        </w:rPr>
        <w:t>десяти (ст. 66 Закона о хозяйственных обществах).</w:t>
      </w:r>
    </w:p>
    <w:p w:rsidR="00B469CE" w:rsidRPr="00B469CE" w:rsidRDefault="00B469CE" w:rsidP="00B469CE">
      <w:pPr>
        <w:widowControl w:val="0"/>
        <w:spacing w:line="216" w:lineRule="auto"/>
        <w:ind w:firstLine="284"/>
        <w:jc w:val="both"/>
        <w:rPr>
          <w:bCs/>
          <w:iCs/>
        </w:rPr>
      </w:pPr>
      <w:r w:rsidRPr="00B469CE">
        <w:rPr>
          <w:bCs/>
          <w:iCs/>
        </w:rPr>
        <w:lastRenderedPageBreak/>
        <w:t>Уставный фонд акционерного общества составляется из номинал</w:t>
      </w:r>
      <w:r w:rsidRPr="00B469CE">
        <w:rPr>
          <w:bCs/>
          <w:iCs/>
        </w:rPr>
        <w:t>ь</w:t>
      </w:r>
      <w:r w:rsidRPr="00B469CE">
        <w:rPr>
          <w:bCs/>
          <w:iCs/>
        </w:rPr>
        <w:t>ной стоимости акций, его минимальный размер предусмотрен п. 7 П</w:t>
      </w:r>
      <w:r w:rsidRPr="00B469CE">
        <w:rPr>
          <w:bCs/>
          <w:iCs/>
        </w:rPr>
        <w:t>о</w:t>
      </w:r>
      <w:r w:rsidRPr="00B469CE">
        <w:rPr>
          <w:bCs/>
          <w:iCs/>
        </w:rPr>
        <w:t>ложения о государственной регистрации и составляет100 базовых в</w:t>
      </w:r>
      <w:r w:rsidRPr="00B469CE">
        <w:rPr>
          <w:bCs/>
          <w:iCs/>
        </w:rPr>
        <w:t>е</w:t>
      </w:r>
      <w:r w:rsidRPr="00B469CE">
        <w:rPr>
          <w:bCs/>
          <w:iCs/>
        </w:rPr>
        <w:t>личин для закрытых акционерных обществ и 400 базовых величин для открытых акционерных обществ.</w:t>
      </w:r>
    </w:p>
    <w:p w:rsidR="00B469CE" w:rsidRPr="00B469CE" w:rsidRDefault="00B469CE" w:rsidP="00B469CE">
      <w:pPr>
        <w:widowControl w:val="0"/>
        <w:spacing w:line="216" w:lineRule="auto"/>
        <w:ind w:firstLine="284"/>
        <w:jc w:val="both"/>
        <w:rPr>
          <w:bCs/>
          <w:iCs/>
        </w:rPr>
      </w:pPr>
      <w:r w:rsidRPr="00B469CE">
        <w:rPr>
          <w:bCs/>
          <w:iCs/>
        </w:rPr>
        <w:t>Акция является бессрочной эмиссионной ценной бумагой, свид</w:t>
      </w:r>
      <w:r w:rsidRPr="00B469CE">
        <w:rPr>
          <w:bCs/>
          <w:iCs/>
        </w:rPr>
        <w:t>е</w:t>
      </w:r>
      <w:r w:rsidRPr="00B469CE">
        <w:rPr>
          <w:bCs/>
          <w:iCs/>
        </w:rPr>
        <w:t>тельствующей о вкладе в уставный фонд акционерного общества и удостоверяющей права ее владельца на участие в управлении этим обществом, получение части его прибыли в виде дивидендов и части имущества, оставшегося после расчета с кредиторами, или его стоим</w:t>
      </w:r>
      <w:r w:rsidRPr="00B469CE">
        <w:rPr>
          <w:bCs/>
          <w:iCs/>
        </w:rPr>
        <w:t>о</w:t>
      </w:r>
      <w:r w:rsidRPr="00B469CE">
        <w:rPr>
          <w:bCs/>
          <w:iCs/>
        </w:rPr>
        <w:t>сти в случае ликвидации акционерного общества. Номинальная сто</w:t>
      </w:r>
      <w:r w:rsidRPr="00B469CE">
        <w:rPr>
          <w:bCs/>
          <w:iCs/>
        </w:rPr>
        <w:t>и</w:t>
      </w:r>
      <w:r w:rsidRPr="00B469CE">
        <w:rPr>
          <w:bCs/>
          <w:iCs/>
        </w:rPr>
        <w:t>мость всех выпускаемых акционерным обществом акций должна быть одинаковой.</w:t>
      </w:r>
    </w:p>
    <w:p w:rsidR="00B469CE" w:rsidRPr="00B469CE" w:rsidRDefault="00B469CE" w:rsidP="00B469CE">
      <w:pPr>
        <w:widowControl w:val="0"/>
        <w:spacing w:line="216" w:lineRule="auto"/>
        <w:ind w:firstLine="284"/>
        <w:jc w:val="both"/>
        <w:rPr>
          <w:bCs/>
          <w:iCs/>
        </w:rPr>
      </w:pPr>
      <w:r w:rsidRPr="00B469CE">
        <w:rPr>
          <w:bCs/>
          <w:iCs/>
        </w:rPr>
        <w:t xml:space="preserve">Акционерное общество вправе выпускать акции двух категорий: простые (обыкновенные) и привилегированные. </w:t>
      </w:r>
      <w:proofErr w:type="gramStart"/>
      <w:r w:rsidRPr="00B469CE">
        <w:rPr>
          <w:bCs/>
          <w:iCs/>
        </w:rPr>
        <w:t>В отличие от простой (обыкновенной) акции привилегированная акция может предоставлять акционеру больший объем прав, в т.ч. с фиксированным размером д</w:t>
      </w:r>
      <w:r w:rsidRPr="00B469CE">
        <w:rPr>
          <w:bCs/>
          <w:iCs/>
        </w:rPr>
        <w:t>и</w:t>
      </w:r>
      <w:r w:rsidRPr="00B469CE">
        <w:rPr>
          <w:bCs/>
          <w:iCs/>
        </w:rPr>
        <w:t>виденда, и (или) первоочередностью его выплаты, и (или) фиксир</w:t>
      </w:r>
      <w:r w:rsidRPr="00B469CE">
        <w:rPr>
          <w:bCs/>
          <w:iCs/>
        </w:rPr>
        <w:t>о</w:t>
      </w:r>
      <w:r w:rsidRPr="00B469CE">
        <w:rPr>
          <w:bCs/>
          <w:iCs/>
        </w:rPr>
        <w:t>ванную стоимостью имущества, подлежащего передаче в случае ли</w:t>
      </w:r>
      <w:r w:rsidRPr="00B469CE">
        <w:rPr>
          <w:bCs/>
          <w:iCs/>
        </w:rPr>
        <w:t>к</w:t>
      </w:r>
      <w:r w:rsidRPr="00B469CE">
        <w:rPr>
          <w:bCs/>
          <w:iCs/>
        </w:rPr>
        <w:t>видации акционерного общества, и (или) очередностью при его ра</w:t>
      </w:r>
      <w:r w:rsidRPr="00B469CE">
        <w:rPr>
          <w:bCs/>
          <w:iCs/>
        </w:rPr>
        <w:t>с</w:t>
      </w:r>
      <w:r w:rsidRPr="00B469CE">
        <w:rPr>
          <w:bCs/>
          <w:iCs/>
        </w:rPr>
        <w:t>пределении.</w:t>
      </w:r>
      <w:proofErr w:type="gramEnd"/>
      <w:r w:rsidRPr="00B469CE">
        <w:rPr>
          <w:bCs/>
          <w:iCs/>
        </w:rPr>
        <w:t xml:space="preserve"> Доля привилегированных акций всех типов в общем об</w:t>
      </w:r>
      <w:r w:rsidRPr="00B469CE">
        <w:rPr>
          <w:bCs/>
          <w:iCs/>
        </w:rPr>
        <w:t>ъ</w:t>
      </w:r>
      <w:r w:rsidRPr="00B469CE">
        <w:rPr>
          <w:bCs/>
          <w:iCs/>
        </w:rPr>
        <w:t>еме уставного фонда акционерного общества не должна превышать двадцати пяти процентов.</w:t>
      </w:r>
    </w:p>
    <w:p w:rsidR="00B469CE" w:rsidRPr="00B469CE" w:rsidRDefault="00B469CE" w:rsidP="00B469CE">
      <w:pPr>
        <w:widowControl w:val="0"/>
        <w:spacing w:line="216" w:lineRule="auto"/>
        <w:ind w:firstLine="284"/>
        <w:jc w:val="both"/>
        <w:rPr>
          <w:bCs/>
        </w:rPr>
      </w:pPr>
      <w:r w:rsidRPr="00B469CE">
        <w:rPr>
          <w:bCs/>
        </w:rPr>
        <w:t>Акционерное общество создается по решению его учредителей (у</w:t>
      </w:r>
      <w:r w:rsidRPr="00B469CE">
        <w:rPr>
          <w:bCs/>
        </w:rPr>
        <w:t>ч</w:t>
      </w:r>
      <w:r w:rsidRPr="00B469CE">
        <w:rPr>
          <w:bCs/>
        </w:rPr>
        <w:t>редителя), одновременно утверждающих его устав. Устав общества является его единственным учредительным документом (п. 3 ст. 98 ГК и ст. 69 Закона о хозяйственных обществах). При этом на первон</w:t>
      </w:r>
      <w:r w:rsidRPr="00B469CE">
        <w:rPr>
          <w:bCs/>
        </w:rPr>
        <w:t>а</w:t>
      </w:r>
      <w:r w:rsidRPr="00B469CE">
        <w:rPr>
          <w:bCs/>
        </w:rPr>
        <w:t>чальном этапе создания АО его учредители заключают между собой в письменной форме договор о создании акционерного общества, кот</w:t>
      </w:r>
      <w:r w:rsidRPr="00B469CE">
        <w:rPr>
          <w:bCs/>
        </w:rPr>
        <w:t>о</w:t>
      </w:r>
      <w:r w:rsidRPr="00B469CE">
        <w:rPr>
          <w:bCs/>
        </w:rPr>
        <w:t>рый не следует смешивать с учредительным договором как учред</w:t>
      </w:r>
      <w:r w:rsidRPr="00B469CE">
        <w:rPr>
          <w:bCs/>
        </w:rPr>
        <w:t>и</w:t>
      </w:r>
      <w:r w:rsidRPr="00B469CE">
        <w:rPr>
          <w:bCs/>
        </w:rPr>
        <w:t>тельны</w:t>
      </w:r>
      <w:r w:rsidR="00216344">
        <w:rPr>
          <w:bCs/>
        </w:rPr>
        <w:t xml:space="preserve">м </w:t>
      </w:r>
      <w:r w:rsidRPr="00B469CE">
        <w:rPr>
          <w:bCs/>
        </w:rPr>
        <w:t>документо</w:t>
      </w:r>
      <w:r w:rsidR="00216344">
        <w:rPr>
          <w:bCs/>
        </w:rPr>
        <w:t>м в хозяйственных товариществах. В</w:t>
      </w:r>
      <w:r w:rsidRPr="00B469CE">
        <w:rPr>
          <w:bCs/>
        </w:rPr>
        <w:t xml:space="preserve"> договоре о создании акционерного общества определяются порядок осуществл</w:t>
      </w:r>
      <w:r w:rsidRPr="00B469CE">
        <w:rPr>
          <w:bCs/>
        </w:rPr>
        <w:t>е</w:t>
      </w:r>
      <w:r w:rsidRPr="00B469CE">
        <w:rPr>
          <w:bCs/>
        </w:rPr>
        <w:t>ния учредителями совместной деятельности по созданию общества, размер уставного фонда общества, категории выпускаемых акций и порядок размещения, а также иные условия, предусмотренные закон</w:t>
      </w:r>
      <w:r w:rsidRPr="00B469CE">
        <w:rPr>
          <w:bCs/>
        </w:rPr>
        <w:t>о</w:t>
      </w:r>
      <w:r w:rsidRPr="00B469CE">
        <w:rPr>
          <w:bCs/>
        </w:rPr>
        <w:t>дательством об акционерных обществах. Такой договор признается заключенным с момента его подписания всеми учредителями и его действие прекращается с момента исполнения всеми учредителями обязательств по данному договору (ст. 67 Закона о хозяйственных о</w:t>
      </w:r>
      <w:r w:rsidRPr="00B469CE">
        <w:rPr>
          <w:bCs/>
        </w:rPr>
        <w:t>б</w:t>
      </w:r>
      <w:r w:rsidRPr="00B469CE">
        <w:rPr>
          <w:bCs/>
        </w:rPr>
        <w:t>ществах).</w:t>
      </w:r>
    </w:p>
    <w:p w:rsidR="00B469CE" w:rsidRPr="00B469CE" w:rsidRDefault="00B469CE" w:rsidP="00B469CE">
      <w:pPr>
        <w:widowControl w:val="0"/>
        <w:spacing w:line="216" w:lineRule="auto"/>
        <w:ind w:firstLine="284"/>
        <w:jc w:val="both"/>
        <w:rPr>
          <w:bCs/>
        </w:rPr>
      </w:pPr>
      <w:r w:rsidRPr="00B469CE">
        <w:rPr>
          <w:bCs/>
        </w:rPr>
        <w:t>При учреждении акционерного общества все его акции первон</w:t>
      </w:r>
      <w:r w:rsidRPr="00B469CE">
        <w:rPr>
          <w:bCs/>
        </w:rPr>
        <w:t>а</w:t>
      </w:r>
      <w:r w:rsidRPr="00B469CE">
        <w:rPr>
          <w:bCs/>
        </w:rPr>
        <w:t>чально должны быть распределены среди его учредителей (п. 3 ст. 99 ГК) и, следовательно, оплачены ими по номиналу. Лишь после этого возможно проведение открытой подписки на акции (в открытых общ</w:t>
      </w:r>
      <w:r w:rsidRPr="00B469CE">
        <w:rPr>
          <w:bCs/>
        </w:rPr>
        <w:t>е</w:t>
      </w:r>
      <w:r w:rsidRPr="00B469CE">
        <w:rPr>
          <w:bCs/>
        </w:rPr>
        <w:t xml:space="preserve">ствах). </w:t>
      </w:r>
    </w:p>
    <w:p w:rsidR="00B469CE" w:rsidRPr="00B469CE" w:rsidRDefault="00B469CE" w:rsidP="00B469CE">
      <w:pPr>
        <w:widowControl w:val="0"/>
        <w:spacing w:line="216" w:lineRule="auto"/>
        <w:ind w:firstLine="284"/>
        <w:jc w:val="both"/>
        <w:rPr>
          <w:bCs/>
        </w:rPr>
      </w:pPr>
      <w:proofErr w:type="gramStart"/>
      <w:r w:rsidRPr="00B469CE">
        <w:rPr>
          <w:bCs/>
        </w:rPr>
        <w:t xml:space="preserve">Наличие в обычном, открытом акционерном обществе гораздо </w:t>
      </w:r>
      <w:r w:rsidRPr="00B469CE">
        <w:rPr>
          <w:bCs/>
        </w:rPr>
        <w:lastRenderedPageBreak/>
        <w:t>большего количества участников, чем в закрытом акционерном общ</w:t>
      </w:r>
      <w:r w:rsidRPr="00B469CE">
        <w:rPr>
          <w:bCs/>
        </w:rPr>
        <w:t>е</w:t>
      </w:r>
      <w:r w:rsidRPr="00B469CE">
        <w:rPr>
          <w:bCs/>
        </w:rPr>
        <w:t>стве или в обществе с ограниченной ответственностью, ведет к усло</w:t>
      </w:r>
      <w:r w:rsidRPr="00B469CE">
        <w:rPr>
          <w:bCs/>
        </w:rPr>
        <w:t>ж</w:t>
      </w:r>
      <w:r w:rsidRPr="00B469CE">
        <w:rPr>
          <w:bCs/>
        </w:rPr>
        <w:t>нению структуры управления им. Наряду с общим собранием акци</w:t>
      </w:r>
      <w:r w:rsidRPr="00B469CE">
        <w:rPr>
          <w:bCs/>
        </w:rPr>
        <w:t>о</w:t>
      </w:r>
      <w:r w:rsidRPr="00B469CE">
        <w:rPr>
          <w:bCs/>
        </w:rPr>
        <w:t>неров, являющимся высшим (волеобразующим) органом общества, и исполнительным (волеизъявляющим) органом (или органами), в а</w:t>
      </w:r>
      <w:r w:rsidRPr="00B469CE">
        <w:rPr>
          <w:bCs/>
        </w:rPr>
        <w:t>к</w:t>
      </w:r>
      <w:r w:rsidRPr="00B469CE">
        <w:rPr>
          <w:bCs/>
        </w:rPr>
        <w:t>ционерных обществах с числом участников более 50 обязательно со</w:t>
      </w:r>
      <w:r w:rsidRPr="00B469CE">
        <w:rPr>
          <w:bCs/>
        </w:rPr>
        <w:t>з</w:t>
      </w:r>
      <w:r w:rsidRPr="00B469CE">
        <w:rPr>
          <w:bCs/>
        </w:rPr>
        <w:t>дается совет директоров (наблюдательный совет) как постоянно дейс</w:t>
      </w:r>
      <w:r w:rsidRPr="00B469CE">
        <w:rPr>
          <w:bCs/>
        </w:rPr>
        <w:t>т</w:t>
      </w:r>
      <w:r w:rsidRPr="00B469CE">
        <w:rPr>
          <w:bCs/>
        </w:rPr>
        <w:t>вующий</w:t>
      </w:r>
      <w:proofErr w:type="gramEnd"/>
      <w:r w:rsidRPr="00B469CE">
        <w:rPr>
          <w:bCs/>
        </w:rPr>
        <w:t xml:space="preserve"> (</w:t>
      </w:r>
      <w:proofErr w:type="gramStart"/>
      <w:r w:rsidRPr="00B469CE">
        <w:rPr>
          <w:bCs/>
        </w:rPr>
        <w:t>волеобразующий) орган акционеров, контролирующий управляющих (директоров) общества.</w:t>
      </w:r>
      <w:proofErr w:type="gramEnd"/>
      <w:r w:rsidRPr="00B469CE">
        <w:rPr>
          <w:bCs/>
        </w:rPr>
        <w:t xml:space="preserve"> Таким образом, в открытых а</w:t>
      </w:r>
      <w:r w:rsidRPr="00B469CE">
        <w:rPr>
          <w:bCs/>
        </w:rPr>
        <w:t>к</w:t>
      </w:r>
      <w:r w:rsidRPr="00B469CE">
        <w:rPr>
          <w:bCs/>
        </w:rPr>
        <w:t>ционерных обществах с большим количеством участников появляется трехзвенная структура управления.</w:t>
      </w:r>
    </w:p>
    <w:p w:rsidR="00B469CE" w:rsidRPr="00B469CE" w:rsidRDefault="00B469CE" w:rsidP="00B469CE">
      <w:pPr>
        <w:widowControl w:val="0"/>
        <w:spacing w:line="216" w:lineRule="auto"/>
        <w:ind w:firstLine="284"/>
        <w:jc w:val="both"/>
        <w:rPr>
          <w:bCs/>
        </w:rPr>
      </w:pPr>
      <w:r w:rsidRPr="00B469CE">
        <w:rPr>
          <w:bCs/>
        </w:rPr>
        <w:t>Общее собрание акционеров, подобно общему собранию участн</w:t>
      </w:r>
      <w:r w:rsidRPr="00B469CE">
        <w:rPr>
          <w:bCs/>
        </w:rPr>
        <w:t>и</w:t>
      </w:r>
      <w:r w:rsidRPr="00B469CE">
        <w:rPr>
          <w:bCs/>
        </w:rPr>
        <w:t>ков общества с ограниченной ответственностью, имеет исключител</w:t>
      </w:r>
      <w:r w:rsidRPr="00B469CE">
        <w:rPr>
          <w:bCs/>
        </w:rPr>
        <w:t>ь</w:t>
      </w:r>
      <w:r w:rsidRPr="00B469CE">
        <w:rPr>
          <w:bCs/>
        </w:rPr>
        <w:t>ную компетенцию, определенную непосредственно законом и вкл</w:t>
      </w:r>
      <w:r w:rsidRPr="00B469CE">
        <w:rPr>
          <w:bCs/>
        </w:rPr>
        <w:t>ю</w:t>
      </w:r>
      <w:r w:rsidRPr="00B469CE">
        <w:rPr>
          <w:bCs/>
        </w:rPr>
        <w:t>чающую следующие вопросы:</w:t>
      </w:r>
    </w:p>
    <w:p w:rsidR="00B469CE" w:rsidRPr="00B469CE" w:rsidRDefault="00B469CE" w:rsidP="00B469CE">
      <w:pPr>
        <w:widowControl w:val="0"/>
        <w:spacing w:line="216" w:lineRule="auto"/>
        <w:ind w:firstLine="284"/>
        <w:jc w:val="both"/>
        <w:rPr>
          <w:bCs/>
        </w:rPr>
      </w:pPr>
      <w:r w:rsidRPr="00B469CE">
        <w:rPr>
          <w:bCs/>
        </w:rPr>
        <w:t>– об изменении устава общества, в том числе размера его уставного фонда;</w:t>
      </w:r>
    </w:p>
    <w:p w:rsidR="00B469CE" w:rsidRPr="00B469CE" w:rsidRDefault="00B469CE" w:rsidP="00B469CE">
      <w:pPr>
        <w:widowControl w:val="0"/>
        <w:spacing w:line="216" w:lineRule="auto"/>
        <w:ind w:firstLine="284"/>
        <w:jc w:val="both"/>
        <w:rPr>
          <w:bCs/>
        </w:rPr>
      </w:pPr>
      <w:r w:rsidRPr="00B469CE">
        <w:rPr>
          <w:bCs/>
        </w:rPr>
        <w:t>– о реорганизации и ликвидации общества;</w:t>
      </w:r>
    </w:p>
    <w:p w:rsidR="00B469CE" w:rsidRPr="00B469CE" w:rsidRDefault="00B469CE" w:rsidP="00B469CE">
      <w:pPr>
        <w:widowControl w:val="0"/>
        <w:spacing w:line="216" w:lineRule="auto"/>
        <w:ind w:firstLine="284"/>
        <w:jc w:val="both"/>
        <w:rPr>
          <w:bCs/>
        </w:rPr>
      </w:pPr>
      <w:r w:rsidRPr="00B469CE">
        <w:rPr>
          <w:bCs/>
        </w:rPr>
        <w:t>– об избрании наблюдательного совета, исполнительного органа и ревизионной комиссии (ревизора), а также о досрочном прекращении их полномочий;</w:t>
      </w:r>
    </w:p>
    <w:p w:rsidR="00B469CE" w:rsidRPr="00B469CE" w:rsidRDefault="00B469CE" w:rsidP="00B469CE">
      <w:pPr>
        <w:widowControl w:val="0"/>
        <w:spacing w:line="216" w:lineRule="auto"/>
        <w:ind w:firstLine="284"/>
        <w:jc w:val="both"/>
        <w:rPr>
          <w:bCs/>
        </w:rPr>
      </w:pPr>
      <w:r w:rsidRPr="00B469CE">
        <w:rPr>
          <w:bCs/>
        </w:rPr>
        <w:t>– об утверждении годовых отчетов и балансов общества и распр</w:t>
      </w:r>
      <w:r w:rsidRPr="00B469CE">
        <w:rPr>
          <w:bCs/>
        </w:rPr>
        <w:t>е</w:t>
      </w:r>
      <w:r w:rsidRPr="00B469CE">
        <w:rPr>
          <w:bCs/>
        </w:rPr>
        <w:t>делении прибылей и убытков;</w:t>
      </w:r>
    </w:p>
    <w:p w:rsidR="00B469CE" w:rsidRPr="00B469CE" w:rsidRDefault="00B469CE" w:rsidP="00B469CE">
      <w:pPr>
        <w:widowControl w:val="0"/>
        <w:spacing w:line="216" w:lineRule="auto"/>
        <w:ind w:firstLine="284"/>
        <w:jc w:val="both"/>
        <w:rPr>
          <w:bCs/>
        </w:rPr>
      </w:pPr>
      <w:r w:rsidRPr="00B469CE">
        <w:rPr>
          <w:bCs/>
        </w:rPr>
        <w:t>– и др.</w:t>
      </w:r>
    </w:p>
    <w:p w:rsidR="00B469CE" w:rsidRPr="00B469CE" w:rsidRDefault="00B469CE" w:rsidP="00B469CE">
      <w:pPr>
        <w:widowControl w:val="0"/>
        <w:spacing w:line="216" w:lineRule="auto"/>
        <w:ind w:firstLine="284"/>
        <w:jc w:val="both"/>
        <w:rPr>
          <w:bCs/>
        </w:rPr>
      </w:pPr>
      <w:r w:rsidRPr="00B469CE">
        <w:rPr>
          <w:bCs/>
        </w:rPr>
        <w:t xml:space="preserve">Эти вопросы не могут быть переданы общим собранием на </w:t>
      </w:r>
      <w:proofErr w:type="gramStart"/>
      <w:r w:rsidRPr="00B469CE">
        <w:rPr>
          <w:bCs/>
        </w:rPr>
        <w:t>реш</w:t>
      </w:r>
      <w:r w:rsidRPr="00B469CE">
        <w:rPr>
          <w:bCs/>
        </w:rPr>
        <w:t>е</w:t>
      </w:r>
      <w:r w:rsidRPr="00B469CE">
        <w:rPr>
          <w:bCs/>
        </w:rPr>
        <w:t>ние</w:t>
      </w:r>
      <w:proofErr w:type="gramEnd"/>
      <w:r w:rsidRPr="00B469CE">
        <w:rPr>
          <w:bCs/>
        </w:rPr>
        <w:t xml:space="preserve"> как исполнительного органа, так и наблюдательного совета общ</w:t>
      </w:r>
      <w:r w:rsidRPr="00B469CE">
        <w:rPr>
          <w:bCs/>
        </w:rPr>
        <w:t>е</w:t>
      </w:r>
      <w:r w:rsidRPr="00B469CE">
        <w:rPr>
          <w:bCs/>
        </w:rPr>
        <w:t>ства.</w:t>
      </w:r>
    </w:p>
    <w:p w:rsidR="00B469CE" w:rsidRPr="00B469CE" w:rsidRDefault="00B469CE" w:rsidP="00B469CE">
      <w:pPr>
        <w:widowControl w:val="0"/>
        <w:spacing w:line="216" w:lineRule="auto"/>
        <w:ind w:firstLine="284"/>
        <w:jc w:val="both"/>
        <w:rPr>
          <w:bCs/>
        </w:rPr>
      </w:pPr>
      <w:r w:rsidRPr="00B469CE">
        <w:rPr>
          <w:bCs/>
        </w:rPr>
        <w:t>Исполнительный (волеизъявляющий) орган акционерного общества может быть либо единоличным (директор, генеральный директор), либо коллегиальным (правление, дирекция). Однако единоличный о</w:t>
      </w:r>
      <w:r w:rsidRPr="00B469CE">
        <w:rPr>
          <w:bCs/>
        </w:rPr>
        <w:t>р</w:t>
      </w:r>
      <w:r w:rsidRPr="00B469CE">
        <w:rPr>
          <w:bCs/>
        </w:rPr>
        <w:t xml:space="preserve">ган должен быть у </w:t>
      </w:r>
      <w:proofErr w:type="gramStart"/>
      <w:r w:rsidRPr="00B469CE">
        <w:rPr>
          <w:bCs/>
        </w:rPr>
        <w:t>общества</w:t>
      </w:r>
      <w:proofErr w:type="gramEnd"/>
      <w:r w:rsidRPr="00B469CE">
        <w:rPr>
          <w:bCs/>
        </w:rPr>
        <w:t xml:space="preserve"> во всяком случае, а коллегиальный – в случаях, предусмотренных уставом конкретного общества. Исполн</w:t>
      </w:r>
      <w:r w:rsidRPr="00B469CE">
        <w:rPr>
          <w:bCs/>
        </w:rPr>
        <w:t>и</w:t>
      </w:r>
      <w:r w:rsidRPr="00B469CE">
        <w:rPr>
          <w:bCs/>
        </w:rPr>
        <w:t>тельный орган (органы) осуществляет руководство текущей деятел</w:t>
      </w:r>
      <w:r w:rsidRPr="00B469CE">
        <w:rPr>
          <w:bCs/>
        </w:rPr>
        <w:t>ь</w:t>
      </w:r>
      <w:r w:rsidRPr="00B469CE">
        <w:rPr>
          <w:bCs/>
        </w:rPr>
        <w:t>ностью общества и решает все вопросы, не отнесенные к исключ</w:t>
      </w:r>
      <w:r w:rsidRPr="00B469CE">
        <w:rPr>
          <w:bCs/>
        </w:rPr>
        <w:t>и</w:t>
      </w:r>
      <w:r w:rsidRPr="00B469CE">
        <w:rPr>
          <w:bCs/>
        </w:rPr>
        <w:t>тельной компетенции волеобразующих органов общества.</w:t>
      </w:r>
    </w:p>
    <w:p w:rsidR="00B469CE" w:rsidRPr="00B469CE" w:rsidRDefault="00B469CE" w:rsidP="00B469CE">
      <w:pPr>
        <w:widowControl w:val="0"/>
        <w:spacing w:line="216" w:lineRule="auto"/>
        <w:ind w:firstLine="284"/>
        <w:jc w:val="both"/>
        <w:rPr>
          <w:bCs/>
        </w:rPr>
      </w:pPr>
      <w:r w:rsidRPr="00B469CE">
        <w:rPr>
          <w:bCs/>
        </w:rPr>
        <w:t>Реорганизация и ликвидация акционерных обществ в целом прои</w:t>
      </w:r>
      <w:r w:rsidRPr="00B469CE">
        <w:rPr>
          <w:bCs/>
        </w:rPr>
        <w:t>з</w:t>
      </w:r>
      <w:r w:rsidRPr="00B469CE">
        <w:rPr>
          <w:bCs/>
        </w:rPr>
        <w:t>водится по общим правилам, предусмотренным для реорганизации и ликвидации юридических лиц, в том числе, как в добровольном, так и в принудительном порядке. Особенности реорганизации акционерных обще</w:t>
      </w:r>
      <w:proofErr w:type="gramStart"/>
      <w:r w:rsidRPr="00B469CE">
        <w:rPr>
          <w:bCs/>
        </w:rPr>
        <w:t>ств св</w:t>
      </w:r>
      <w:proofErr w:type="gramEnd"/>
      <w:r w:rsidRPr="00B469CE">
        <w:rPr>
          <w:bCs/>
        </w:rPr>
        <w:t>язаны с необходимостью определения судьбы размещенных ими акций в связи с прекращением деятельности выпустившего (эм</w:t>
      </w:r>
      <w:r w:rsidRPr="00B469CE">
        <w:rPr>
          <w:bCs/>
        </w:rPr>
        <w:t>и</w:t>
      </w:r>
      <w:r w:rsidRPr="00B469CE">
        <w:rPr>
          <w:bCs/>
        </w:rPr>
        <w:t>тировавшего) их юридического лица при слиянии, присоединении и разделении либо уменьшении его имущества при выделении. Поэтому ст. 89 ГК определено, что при реорганизации акции реорганизуемог</w:t>
      </w:r>
      <w:proofErr w:type="gramStart"/>
      <w:r w:rsidRPr="00B469CE">
        <w:rPr>
          <w:bCs/>
        </w:rPr>
        <w:t>о АО а</w:t>
      </w:r>
      <w:proofErr w:type="gramEnd"/>
      <w:r w:rsidRPr="00B469CE">
        <w:rPr>
          <w:bCs/>
        </w:rPr>
        <w:t>ннулируются.</w:t>
      </w:r>
    </w:p>
    <w:p w:rsidR="00B469CE" w:rsidRPr="00B469CE" w:rsidRDefault="00B469CE" w:rsidP="00B469CE">
      <w:pPr>
        <w:widowControl w:val="0"/>
        <w:spacing w:line="216" w:lineRule="auto"/>
        <w:ind w:firstLine="284"/>
        <w:jc w:val="both"/>
        <w:rPr>
          <w:bCs/>
        </w:rPr>
      </w:pPr>
      <w:r w:rsidRPr="00B469CE">
        <w:rPr>
          <w:bCs/>
        </w:rPr>
        <w:t>Акционерное общество вправе преобразоваться в общество с огр</w:t>
      </w:r>
      <w:r w:rsidRPr="00B469CE">
        <w:rPr>
          <w:bCs/>
        </w:rPr>
        <w:t>а</w:t>
      </w:r>
      <w:r w:rsidRPr="00B469CE">
        <w:rPr>
          <w:bCs/>
        </w:rPr>
        <w:lastRenderedPageBreak/>
        <w:t>ниченной ответственностью, общество с дополнительной ответстве</w:t>
      </w:r>
      <w:r w:rsidRPr="00B469CE">
        <w:rPr>
          <w:bCs/>
        </w:rPr>
        <w:t>н</w:t>
      </w:r>
      <w:r w:rsidRPr="00B469CE">
        <w:rPr>
          <w:bCs/>
        </w:rPr>
        <w:t>ностью, хозяйственное товарищество или в производственный кооп</w:t>
      </w:r>
      <w:r w:rsidRPr="00B469CE">
        <w:rPr>
          <w:bCs/>
        </w:rPr>
        <w:t>е</w:t>
      </w:r>
      <w:r w:rsidRPr="00B469CE">
        <w:rPr>
          <w:bCs/>
        </w:rPr>
        <w:t>ратив, а также в унитарное предприятие в случае, когда в составе этого общества остался один участник. При реорганизации акционерного общества в форме преобразования в акционерное общество другого вида или в иную форму коммерческой организации акции реорган</w:t>
      </w:r>
      <w:r w:rsidRPr="00B469CE">
        <w:rPr>
          <w:bCs/>
        </w:rPr>
        <w:t>и</w:t>
      </w:r>
      <w:r w:rsidRPr="00B469CE">
        <w:rPr>
          <w:bCs/>
        </w:rPr>
        <w:t>зуемого акционерного общества аннулируются в соответствии с зак</w:t>
      </w:r>
      <w:r w:rsidRPr="00B469CE">
        <w:rPr>
          <w:bCs/>
        </w:rPr>
        <w:t>о</w:t>
      </w:r>
      <w:r w:rsidRPr="00B469CE">
        <w:rPr>
          <w:bCs/>
        </w:rPr>
        <w:t>нодательством о ценных бумагах.</w:t>
      </w:r>
    </w:p>
    <w:p w:rsidR="00B469CE" w:rsidRPr="00B469CE" w:rsidRDefault="00B469CE" w:rsidP="00B469CE">
      <w:pPr>
        <w:widowControl w:val="0"/>
        <w:spacing w:line="216" w:lineRule="auto"/>
        <w:ind w:firstLine="284"/>
        <w:jc w:val="both"/>
        <w:rPr>
          <w:bCs/>
        </w:rPr>
      </w:pPr>
      <w:r w:rsidRPr="00B469CE">
        <w:rPr>
          <w:bCs/>
        </w:rPr>
        <w:t>Следует также иметь в виду, что в современном национальном пр</w:t>
      </w:r>
      <w:r w:rsidRPr="00B469CE">
        <w:rPr>
          <w:bCs/>
        </w:rPr>
        <w:t>а</w:t>
      </w:r>
      <w:r w:rsidRPr="00B469CE">
        <w:rPr>
          <w:bCs/>
        </w:rPr>
        <w:t>вопорядке действует значительное количество акционерных обществ, созданных в результате приватизации государственного имущества или путем преобразования государственных или арендных предпр</w:t>
      </w:r>
      <w:r w:rsidRPr="00B469CE">
        <w:rPr>
          <w:bCs/>
        </w:rPr>
        <w:t>и</w:t>
      </w:r>
      <w:r w:rsidRPr="00B469CE">
        <w:rPr>
          <w:bCs/>
        </w:rPr>
        <w:t>ятий. Здесь акционерная форма использовалась для целей, прямо пр</w:t>
      </w:r>
      <w:r w:rsidRPr="00B469CE">
        <w:rPr>
          <w:bCs/>
        </w:rPr>
        <w:t>о</w:t>
      </w:r>
      <w:r w:rsidRPr="00B469CE">
        <w:rPr>
          <w:bCs/>
        </w:rPr>
        <w:t>тивоположных тем, для которых она создавалась, – для «раздачи» (распределения), а не для собирания (концентрации) капитала. Таким образом, появились особые акционерные общества, статус которых определяется не только общим акционерным законодательством, но и специальным законодательством о приватизации (п. 5 ст. 98 ГК). Зак</w:t>
      </w:r>
      <w:r w:rsidRPr="00B469CE">
        <w:rPr>
          <w:bCs/>
        </w:rPr>
        <w:t>о</w:t>
      </w:r>
      <w:r w:rsidRPr="00B469CE">
        <w:rPr>
          <w:bCs/>
        </w:rPr>
        <w:t>нодательством установлены также некоторые особенности создания и правового положения акционерных обще</w:t>
      </w:r>
      <w:proofErr w:type="gramStart"/>
      <w:r w:rsidRPr="00B469CE">
        <w:rPr>
          <w:bCs/>
        </w:rPr>
        <w:t>ств в сф</w:t>
      </w:r>
      <w:proofErr w:type="gramEnd"/>
      <w:r w:rsidRPr="00B469CE">
        <w:rPr>
          <w:bCs/>
        </w:rPr>
        <w:t>ерах в банковской, страховой, биржевой и иной деятельности, а также хозяйственных о</w:t>
      </w:r>
      <w:r w:rsidRPr="00B469CE">
        <w:rPr>
          <w:bCs/>
        </w:rPr>
        <w:t>б</w:t>
      </w:r>
      <w:r w:rsidRPr="00B469CE">
        <w:rPr>
          <w:bCs/>
        </w:rPr>
        <w:t>ществ с иностранными инвестициями (ст. 3 Закона о хозяйственных обществах) Вместе с тем основная конструкция акционерного общес</w:t>
      </w:r>
      <w:r w:rsidRPr="00B469CE">
        <w:rPr>
          <w:bCs/>
        </w:rPr>
        <w:t>т</w:t>
      </w:r>
      <w:r w:rsidRPr="00B469CE">
        <w:rPr>
          <w:bCs/>
        </w:rPr>
        <w:t>ва сохраняется единой.</w:t>
      </w:r>
    </w:p>
    <w:p w:rsidR="00B469CE" w:rsidRPr="00B469CE" w:rsidRDefault="00B469CE" w:rsidP="00B469CE">
      <w:pPr>
        <w:widowControl w:val="0"/>
        <w:spacing w:line="216" w:lineRule="auto"/>
        <w:ind w:firstLine="284"/>
        <w:jc w:val="both"/>
        <w:rPr>
          <w:bCs/>
        </w:rPr>
      </w:pPr>
      <w:r w:rsidRPr="00B469CE">
        <w:rPr>
          <w:bCs/>
        </w:rPr>
        <w:t>Акционерное общество обязано заключить с депозитарием (т.е. с юридическим лицом любой организационно-правовой формы, явля</w:t>
      </w:r>
      <w:r w:rsidRPr="00B469CE">
        <w:rPr>
          <w:bCs/>
        </w:rPr>
        <w:t>ю</w:t>
      </w:r>
      <w:r w:rsidRPr="00B469CE">
        <w:rPr>
          <w:bCs/>
        </w:rPr>
        <w:t>щимся профессиональным участником рынка ценных бумаг и име</w:t>
      </w:r>
      <w:r w:rsidRPr="00B469CE">
        <w:rPr>
          <w:bCs/>
        </w:rPr>
        <w:t>ю</w:t>
      </w:r>
      <w:r w:rsidRPr="00B469CE">
        <w:rPr>
          <w:bCs/>
        </w:rPr>
        <w:t xml:space="preserve">щим право на осуществление депозитарной деятельности) договор на депозитарное обслуживание акционерного общества, в </w:t>
      </w:r>
      <w:proofErr w:type="gramStart"/>
      <w:r w:rsidRPr="00B469CE">
        <w:rPr>
          <w:bCs/>
        </w:rPr>
        <w:t>соответствии</w:t>
      </w:r>
      <w:proofErr w:type="gramEnd"/>
      <w:r w:rsidRPr="00B469CE">
        <w:rPr>
          <w:bCs/>
        </w:rPr>
        <w:t xml:space="preserve"> с условиями которого по требованию этого общества депозитарий ос</w:t>
      </w:r>
      <w:r w:rsidRPr="00B469CE">
        <w:rPr>
          <w:bCs/>
        </w:rPr>
        <w:t>у</w:t>
      </w:r>
      <w:r w:rsidRPr="00B469CE">
        <w:rPr>
          <w:bCs/>
        </w:rPr>
        <w:t>ществляет формирование реестра владельцев акций. Этот реестр с</w:t>
      </w:r>
      <w:r w:rsidRPr="00B469CE">
        <w:rPr>
          <w:bCs/>
        </w:rPr>
        <w:t>о</w:t>
      </w:r>
      <w:r w:rsidRPr="00B469CE">
        <w:rPr>
          <w:bCs/>
        </w:rPr>
        <w:t>держит в себе сведения о самих ценных бумагах, их владельцах, пр</w:t>
      </w:r>
      <w:r w:rsidRPr="00B469CE">
        <w:rPr>
          <w:bCs/>
        </w:rPr>
        <w:t>а</w:t>
      </w:r>
      <w:r w:rsidRPr="00B469CE">
        <w:rPr>
          <w:bCs/>
        </w:rPr>
        <w:t>вах на ценные бумаги и обременениях (ограничениях) этих прав, а также о передаче прав на ценные бумаги. Такие сведения имеют и</w:t>
      </w:r>
      <w:r w:rsidRPr="00B469CE">
        <w:rPr>
          <w:bCs/>
        </w:rPr>
        <w:t>с</w:t>
      </w:r>
      <w:r w:rsidRPr="00B469CE">
        <w:rPr>
          <w:bCs/>
        </w:rPr>
        <w:t xml:space="preserve">ключительно </w:t>
      </w:r>
      <w:proofErr w:type="gramStart"/>
      <w:r w:rsidRPr="00B469CE">
        <w:rPr>
          <w:bCs/>
        </w:rPr>
        <w:t>важное значение</w:t>
      </w:r>
      <w:proofErr w:type="gramEnd"/>
      <w:r w:rsidRPr="00B469CE">
        <w:rPr>
          <w:bCs/>
        </w:rPr>
        <w:t xml:space="preserve"> при созыве общих собраний АО, а та</w:t>
      </w:r>
      <w:r w:rsidRPr="00B469CE">
        <w:rPr>
          <w:bCs/>
        </w:rPr>
        <w:t>к</w:t>
      </w:r>
      <w:r w:rsidRPr="00B469CE">
        <w:rPr>
          <w:bCs/>
        </w:rPr>
        <w:t>же при</w:t>
      </w:r>
      <w:r w:rsidRPr="00B469CE">
        <w:rPr>
          <w:b/>
          <w:bCs/>
        </w:rPr>
        <w:t xml:space="preserve"> </w:t>
      </w:r>
      <w:r w:rsidRPr="00B469CE">
        <w:rPr>
          <w:bCs/>
        </w:rPr>
        <w:t>распределении между акционерами часть прибыли посредс</w:t>
      </w:r>
      <w:r w:rsidRPr="00B469CE">
        <w:rPr>
          <w:bCs/>
        </w:rPr>
        <w:t>т</w:t>
      </w:r>
      <w:r w:rsidRPr="00B469CE">
        <w:rPr>
          <w:bCs/>
        </w:rPr>
        <w:t>вом выплаты дивидендов. Однако акционерное общество не вправе принимать решения об объявлении и выплате дивидендов, а также в</w:t>
      </w:r>
      <w:r w:rsidRPr="00B469CE">
        <w:rPr>
          <w:bCs/>
        </w:rPr>
        <w:t>ы</w:t>
      </w:r>
      <w:r w:rsidRPr="00B469CE">
        <w:rPr>
          <w:bCs/>
        </w:rPr>
        <w:t>плачивать дивиденды, если:</w:t>
      </w:r>
    </w:p>
    <w:p w:rsidR="00B469CE" w:rsidRPr="00571388" w:rsidRDefault="00B469CE" w:rsidP="00392DE1">
      <w:pPr>
        <w:pStyle w:val="aff"/>
        <w:widowControl w:val="0"/>
        <w:numPr>
          <w:ilvl w:val="0"/>
          <w:numId w:val="63"/>
        </w:numPr>
        <w:spacing w:line="216" w:lineRule="auto"/>
        <w:ind w:left="0" w:firstLine="284"/>
        <w:jc w:val="both"/>
        <w:rPr>
          <w:bCs/>
        </w:rPr>
      </w:pPr>
      <w:r w:rsidRPr="00571388">
        <w:rPr>
          <w:bCs/>
        </w:rPr>
        <w:t>уставный фонд оплачен не полностью;</w:t>
      </w:r>
    </w:p>
    <w:p w:rsidR="00B469CE" w:rsidRPr="00571388" w:rsidRDefault="00B469CE" w:rsidP="00392DE1">
      <w:pPr>
        <w:pStyle w:val="aff"/>
        <w:widowControl w:val="0"/>
        <w:numPr>
          <w:ilvl w:val="0"/>
          <w:numId w:val="63"/>
        </w:numPr>
        <w:spacing w:line="216" w:lineRule="auto"/>
        <w:ind w:left="0" w:firstLine="284"/>
        <w:jc w:val="both"/>
        <w:rPr>
          <w:bCs/>
        </w:rPr>
      </w:pPr>
      <w:r w:rsidRPr="00571388">
        <w:rPr>
          <w:bCs/>
        </w:rPr>
        <w:t>стоимость чистых активов акционерного общества меньше суммы его уставного фонда и резервных фондов либо станет меньше их су</w:t>
      </w:r>
      <w:r w:rsidRPr="00571388">
        <w:rPr>
          <w:bCs/>
        </w:rPr>
        <w:t>м</w:t>
      </w:r>
      <w:r w:rsidRPr="00571388">
        <w:rPr>
          <w:bCs/>
        </w:rPr>
        <w:t>мы в результате выплаты дивидендов;</w:t>
      </w:r>
    </w:p>
    <w:p w:rsidR="00B469CE" w:rsidRPr="00571388" w:rsidRDefault="00B469CE" w:rsidP="00392DE1">
      <w:pPr>
        <w:pStyle w:val="aff"/>
        <w:widowControl w:val="0"/>
        <w:numPr>
          <w:ilvl w:val="0"/>
          <w:numId w:val="63"/>
        </w:numPr>
        <w:spacing w:line="216" w:lineRule="auto"/>
        <w:ind w:left="0" w:firstLine="284"/>
        <w:jc w:val="both"/>
        <w:rPr>
          <w:bCs/>
        </w:rPr>
      </w:pPr>
      <w:r w:rsidRPr="00571388">
        <w:rPr>
          <w:bCs/>
        </w:rPr>
        <w:t>акционерное общество имеет устойчивый характер неплатежесп</w:t>
      </w:r>
      <w:r w:rsidRPr="00571388">
        <w:rPr>
          <w:bCs/>
        </w:rPr>
        <w:t>о</w:t>
      </w:r>
      <w:r w:rsidRPr="00571388">
        <w:rPr>
          <w:bCs/>
        </w:rPr>
        <w:t>собности в соответствии с законодательством об экономической нес</w:t>
      </w:r>
      <w:r w:rsidRPr="00571388">
        <w:rPr>
          <w:bCs/>
        </w:rPr>
        <w:t>о</w:t>
      </w:r>
      <w:r w:rsidRPr="00571388">
        <w:rPr>
          <w:bCs/>
        </w:rPr>
        <w:t xml:space="preserve">стоятельности (банкротстве) или если указанный характер появится у </w:t>
      </w:r>
      <w:r w:rsidRPr="00571388">
        <w:rPr>
          <w:bCs/>
        </w:rPr>
        <w:lastRenderedPageBreak/>
        <w:t>этого общества в результате выплаты дивидендов;</w:t>
      </w:r>
    </w:p>
    <w:p w:rsidR="00B469CE" w:rsidRPr="00571388" w:rsidRDefault="00B469CE" w:rsidP="00392DE1">
      <w:pPr>
        <w:pStyle w:val="aff"/>
        <w:widowControl w:val="0"/>
        <w:numPr>
          <w:ilvl w:val="0"/>
          <w:numId w:val="63"/>
        </w:numPr>
        <w:spacing w:line="216" w:lineRule="auto"/>
        <w:ind w:left="0" w:firstLine="284"/>
        <w:jc w:val="both"/>
        <w:rPr>
          <w:bCs/>
        </w:rPr>
      </w:pPr>
      <w:r w:rsidRPr="00571388">
        <w:rPr>
          <w:bCs/>
        </w:rPr>
        <w:t>не завершен выкуп акций акционерного общества по требованию его акционеров.</w:t>
      </w:r>
    </w:p>
    <w:p w:rsidR="00B469CE" w:rsidRPr="00B469CE" w:rsidRDefault="00B469CE" w:rsidP="00B469CE">
      <w:pPr>
        <w:widowControl w:val="0"/>
        <w:spacing w:line="216" w:lineRule="auto"/>
        <w:ind w:firstLine="284"/>
        <w:jc w:val="both"/>
        <w:rPr>
          <w:bCs/>
        </w:rPr>
      </w:pPr>
      <w:r w:rsidRPr="00B469CE">
        <w:rPr>
          <w:bCs/>
        </w:rPr>
        <w:t>Участники акционерного общества обладают всеми правами учас</w:t>
      </w:r>
      <w:r w:rsidRPr="00B469CE">
        <w:rPr>
          <w:bCs/>
        </w:rPr>
        <w:t>т</w:t>
      </w:r>
      <w:r w:rsidRPr="00B469CE">
        <w:rPr>
          <w:bCs/>
        </w:rPr>
        <w:t xml:space="preserve">ников обществ и товариществ, предусмотренных п. 1 ст. 64 ГК. </w:t>
      </w:r>
      <w:proofErr w:type="gramStart"/>
      <w:r w:rsidRPr="00B469CE">
        <w:rPr>
          <w:bCs/>
        </w:rPr>
        <w:t>Но для владельцев привилегированных акций АО ч. 3 ст. 71 Закона о хозяйс</w:t>
      </w:r>
      <w:r w:rsidRPr="00B469CE">
        <w:rPr>
          <w:bCs/>
        </w:rPr>
        <w:t>т</w:t>
      </w:r>
      <w:r w:rsidRPr="00B469CE">
        <w:rPr>
          <w:bCs/>
        </w:rPr>
        <w:t>венных обществах установлено ограничение, заключающееся в во</w:t>
      </w:r>
      <w:r w:rsidRPr="00B469CE">
        <w:rPr>
          <w:bCs/>
        </w:rPr>
        <w:t>з</w:t>
      </w:r>
      <w:r w:rsidRPr="00B469CE">
        <w:rPr>
          <w:bCs/>
        </w:rPr>
        <w:t>можности их участия в общем собрании акционеров с правом голоса только при принятии решений о реорганизации и ликвидации акци</w:t>
      </w:r>
      <w:r w:rsidRPr="00B469CE">
        <w:rPr>
          <w:bCs/>
        </w:rPr>
        <w:t>о</w:t>
      </w:r>
      <w:r w:rsidRPr="00B469CE">
        <w:rPr>
          <w:bCs/>
        </w:rPr>
        <w:t>нерного общества, а также о внесении в устав акционерного общества изменений и (или) дополнений, ограничивающих их права.</w:t>
      </w:r>
      <w:proofErr w:type="gramEnd"/>
    </w:p>
    <w:p w:rsidR="00B469CE" w:rsidRPr="00B469CE" w:rsidRDefault="00B469CE" w:rsidP="00B469CE">
      <w:pPr>
        <w:widowControl w:val="0"/>
        <w:spacing w:line="216" w:lineRule="auto"/>
        <w:ind w:firstLine="284"/>
        <w:jc w:val="both"/>
        <w:rPr>
          <w:bCs/>
        </w:rPr>
      </w:pPr>
      <w:r w:rsidRPr="00B469CE">
        <w:rPr>
          <w:bCs/>
        </w:rPr>
        <w:t>Все акции одной категории или типа (обыкновенные, привилегир</w:t>
      </w:r>
      <w:r w:rsidRPr="00B469CE">
        <w:rPr>
          <w:bCs/>
        </w:rPr>
        <w:t>о</w:t>
      </w:r>
      <w:r w:rsidRPr="00B469CE">
        <w:rPr>
          <w:bCs/>
        </w:rPr>
        <w:t>ванные) должны иметь одинаковую номинальную стоимость и в силу этого предоставлять своим владельцам одинаковый объем прав. Вм</w:t>
      </w:r>
      <w:r w:rsidRPr="00B469CE">
        <w:rPr>
          <w:bCs/>
        </w:rPr>
        <w:t>е</w:t>
      </w:r>
      <w:r w:rsidRPr="00B469CE">
        <w:rPr>
          <w:bCs/>
        </w:rPr>
        <w:t>сте с тем наличие у одного акционера нескольких акций или их опр</w:t>
      </w:r>
      <w:r w:rsidRPr="00B469CE">
        <w:rPr>
          <w:bCs/>
        </w:rPr>
        <w:t>е</w:t>
      </w:r>
      <w:r w:rsidRPr="00B469CE">
        <w:rPr>
          <w:bCs/>
        </w:rPr>
        <w:t>деленного количества (например, контрольного пакета, составляющего большинство обыкновенных (голосующих) акций данного общества) позволяет аккумулировать соответствующий объем прав (право гол</w:t>
      </w:r>
      <w:r w:rsidRPr="00B469CE">
        <w:rPr>
          <w:bCs/>
        </w:rPr>
        <w:t>о</w:t>
      </w:r>
      <w:r w:rsidRPr="00B469CE">
        <w:rPr>
          <w:bCs/>
        </w:rPr>
        <w:t>са, право на дивиденд и т.д.) и повышает роль данного акционера в управлении делами общества.</w:t>
      </w:r>
    </w:p>
    <w:p w:rsidR="00B469CE" w:rsidRPr="00B469CE" w:rsidRDefault="00B469CE" w:rsidP="00B469CE">
      <w:pPr>
        <w:widowControl w:val="0"/>
        <w:spacing w:line="216" w:lineRule="auto"/>
        <w:ind w:firstLine="284"/>
        <w:jc w:val="both"/>
        <w:rPr>
          <w:bCs/>
        </w:rPr>
      </w:pPr>
      <w:r w:rsidRPr="00B469CE">
        <w:rPr>
          <w:bCs/>
        </w:rPr>
        <w:t>Акционеры несут обязанности, предусмотренные п. 3 ст. 64 ГК, а также другие обязанности, предусмотренные учредительными док</w:t>
      </w:r>
      <w:r w:rsidRPr="00B469CE">
        <w:rPr>
          <w:bCs/>
        </w:rPr>
        <w:t>у</w:t>
      </w:r>
      <w:r w:rsidRPr="00B469CE">
        <w:rPr>
          <w:bCs/>
        </w:rPr>
        <w:t>ментам</w:t>
      </w:r>
      <w:proofErr w:type="gramStart"/>
      <w:r w:rsidRPr="00B469CE">
        <w:rPr>
          <w:bCs/>
        </w:rPr>
        <w:t>и АО и</w:t>
      </w:r>
      <w:proofErr w:type="gramEnd"/>
      <w:r w:rsidRPr="00B469CE">
        <w:rPr>
          <w:bCs/>
        </w:rPr>
        <w:t>ли законодательством.</w:t>
      </w:r>
    </w:p>
    <w:p w:rsidR="00B469CE" w:rsidRPr="00571388" w:rsidRDefault="00B469CE" w:rsidP="00571388">
      <w:pPr>
        <w:widowControl w:val="0"/>
        <w:spacing w:line="216" w:lineRule="auto"/>
        <w:ind w:firstLine="284"/>
        <w:jc w:val="center"/>
        <w:rPr>
          <w:bCs/>
          <w:i/>
        </w:rPr>
      </w:pPr>
      <w:r w:rsidRPr="00571388">
        <w:rPr>
          <w:bCs/>
          <w:i/>
        </w:rPr>
        <w:t>Дочерние и зависимые общества</w:t>
      </w:r>
    </w:p>
    <w:p w:rsidR="00B469CE" w:rsidRPr="00B469CE" w:rsidRDefault="00B469CE" w:rsidP="00B469CE">
      <w:pPr>
        <w:widowControl w:val="0"/>
        <w:spacing w:line="216" w:lineRule="auto"/>
        <w:ind w:firstLine="284"/>
        <w:jc w:val="both"/>
        <w:rPr>
          <w:bCs/>
        </w:rPr>
      </w:pPr>
      <w:r w:rsidRPr="00B469CE">
        <w:rPr>
          <w:bCs/>
        </w:rPr>
        <w:t>В развитом рыночном хозяйстве все большее распространение п</w:t>
      </w:r>
      <w:r w:rsidRPr="00B469CE">
        <w:rPr>
          <w:bCs/>
        </w:rPr>
        <w:t>о</w:t>
      </w:r>
      <w:r w:rsidRPr="00B469CE">
        <w:rPr>
          <w:bCs/>
        </w:rPr>
        <w:t>лучили своеобразные «объединенные» юридические лица, в которых одна («материнская») компания так или иначе контролирует деятел</w:t>
      </w:r>
      <w:r w:rsidRPr="00B469CE">
        <w:rPr>
          <w:bCs/>
        </w:rPr>
        <w:t>ь</w:t>
      </w:r>
      <w:r w:rsidRPr="00B469CE">
        <w:rPr>
          <w:bCs/>
        </w:rPr>
        <w:t>ность связанных с ней дочерних компаний или даже специально созд</w:t>
      </w:r>
      <w:r w:rsidRPr="00B469CE">
        <w:rPr>
          <w:bCs/>
        </w:rPr>
        <w:t>а</w:t>
      </w:r>
      <w:r w:rsidRPr="00B469CE">
        <w:rPr>
          <w:bCs/>
        </w:rPr>
        <w:t>ет их. Находящиеся в их составе компании в большинстве случаев, по сути, не имеют или не выражают собственной воли, хотя являются формально независимыми и самостоятельными участниками имущес</w:t>
      </w:r>
      <w:r w:rsidRPr="00B469CE">
        <w:rPr>
          <w:bCs/>
        </w:rPr>
        <w:t>т</w:t>
      </w:r>
      <w:r w:rsidRPr="00B469CE">
        <w:rPr>
          <w:bCs/>
        </w:rPr>
        <w:t>венного оборота.</w:t>
      </w:r>
    </w:p>
    <w:p w:rsidR="00B469CE" w:rsidRPr="00B469CE" w:rsidRDefault="00B469CE" w:rsidP="00B469CE">
      <w:pPr>
        <w:widowControl w:val="0"/>
        <w:spacing w:line="216" w:lineRule="auto"/>
        <w:ind w:firstLine="284"/>
        <w:jc w:val="both"/>
        <w:rPr>
          <w:bCs/>
        </w:rPr>
      </w:pPr>
      <w:r w:rsidRPr="00B469CE">
        <w:rPr>
          <w:bCs/>
        </w:rPr>
        <w:t>В Республике Беларусь таким статусом обладают дочерние и зав</w:t>
      </w:r>
      <w:r w:rsidRPr="00B469CE">
        <w:rPr>
          <w:bCs/>
        </w:rPr>
        <w:t>и</w:t>
      </w:r>
      <w:r w:rsidRPr="00B469CE">
        <w:rPr>
          <w:bCs/>
        </w:rPr>
        <w:t>симые хозяйственные общества. Согласно ст. 105 ГК и ст. 7 Закона о хозяйственных обществах хозяйственное общество признается доче</w:t>
      </w:r>
      <w:r w:rsidRPr="00B469CE">
        <w:rPr>
          <w:bCs/>
        </w:rPr>
        <w:t>р</w:t>
      </w:r>
      <w:r w:rsidRPr="00B469CE">
        <w:rPr>
          <w:bCs/>
        </w:rPr>
        <w:t>ним, если другое (основное) хозяйственное общество или товарищес</w:t>
      </w:r>
      <w:r w:rsidRPr="00B469CE">
        <w:rPr>
          <w:bCs/>
        </w:rPr>
        <w:t>т</w:t>
      </w:r>
      <w:r w:rsidRPr="00B469CE">
        <w:rPr>
          <w:bCs/>
        </w:rPr>
        <w:t>во в силу преобладающего участия в его уставном фонде, либо в соо</w:t>
      </w:r>
      <w:r w:rsidRPr="00B469CE">
        <w:rPr>
          <w:bCs/>
        </w:rPr>
        <w:t>т</w:t>
      </w:r>
      <w:r w:rsidRPr="00B469CE">
        <w:rPr>
          <w:bCs/>
        </w:rPr>
        <w:t>ветствии с заключенным между ними договором, либо иным образом имеет возможность определять решения, принимаемые таким общес</w:t>
      </w:r>
      <w:r w:rsidRPr="00B469CE">
        <w:rPr>
          <w:bCs/>
        </w:rPr>
        <w:t>т</w:t>
      </w:r>
      <w:r w:rsidRPr="00B469CE">
        <w:rPr>
          <w:bCs/>
        </w:rPr>
        <w:t>вом.</w:t>
      </w:r>
    </w:p>
    <w:p w:rsidR="00B469CE" w:rsidRPr="00B469CE" w:rsidRDefault="00B469CE" w:rsidP="00B469CE">
      <w:pPr>
        <w:widowControl w:val="0"/>
        <w:spacing w:line="216" w:lineRule="auto"/>
        <w:ind w:firstLine="284"/>
        <w:jc w:val="both"/>
        <w:rPr>
          <w:bCs/>
        </w:rPr>
      </w:pPr>
      <w:r w:rsidRPr="00B469CE">
        <w:rPr>
          <w:bCs/>
        </w:rPr>
        <w:t>В силу этого взаимоотношения двух компаний могут быть призн</w:t>
      </w:r>
      <w:r w:rsidRPr="00B469CE">
        <w:rPr>
          <w:bCs/>
        </w:rPr>
        <w:t>а</w:t>
      </w:r>
      <w:r w:rsidRPr="00B469CE">
        <w:rPr>
          <w:bCs/>
        </w:rPr>
        <w:t>ны взаимоотношениями «материнской» и дочерней компаний при н</w:t>
      </w:r>
      <w:r w:rsidRPr="00B469CE">
        <w:rPr>
          <w:bCs/>
        </w:rPr>
        <w:t>а</w:t>
      </w:r>
      <w:r w:rsidRPr="00B469CE">
        <w:rPr>
          <w:bCs/>
        </w:rPr>
        <w:t>личии хотя бы одного из трех условий. Во-первых, речь идет о прео</w:t>
      </w:r>
      <w:r w:rsidRPr="00B469CE">
        <w:rPr>
          <w:bCs/>
        </w:rPr>
        <w:t>б</w:t>
      </w:r>
      <w:r w:rsidRPr="00B469CE">
        <w:rPr>
          <w:bCs/>
        </w:rPr>
        <w:t>ладающем участии одной компании в уставном капитале другой, что дает ей решающий голос в управлении делами. Закон не требует при этом наличия заведомо контрольного пакета акций (например, 50%</w:t>
      </w:r>
      <w:r w:rsidR="00476572">
        <w:rPr>
          <w:bCs/>
        </w:rPr>
        <w:pict>
          <v:line id="_x0000_s1144" style="position:absolute;left:0;text-align:left;z-index:251662336;mso-position-horizontal-relative:margin;mso-position-vertical-relative:text" from="-57.6pt,450.25pt" to="-57.6pt,514.1pt" o:allowincell="f" strokeweight=".5pt">
            <w10:wrap anchorx="margin"/>
          </v:line>
        </w:pict>
      </w:r>
      <w:r w:rsidRPr="00B469CE">
        <w:rPr>
          <w:bCs/>
        </w:rPr>
        <w:t xml:space="preserve"> </w:t>
      </w:r>
      <w:r w:rsidRPr="00B469CE">
        <w:rPr>
          <w:bCs/>
        </w:rPr>
        <w:lastRenderedPageBreak/>
        <w:t>плюс одна акция) или долей участия, поскольку преобладание – в</w:t>
      </w:r>
      <w:r w:rsidRPr="00B469CE">
        <w:rPr>
          <w:bCs/>
        </w:rPr>
        <w:t>о</w:t>
      </w:r>
      <w:r w:rsidRPr="00B469CE">
        <w:rPr>
          <w:bCs/>
        </w:rPr>
        <w:t>прос факта. Во-вторых, возможно наличие договора о подчинении о</w:t>
      </w:r>
      <w:r w:rsidRPr="00B469CE">
        <w:rPr>
          <w:bCs/>
        </w:rPr>
        <w:t>д</w:t>
      </w:r>
      <w:r w:rsidRPr="00B469CE">
        <w:rPr>
          <w:bCs/>
        </w:rPr>
        <w:t>ной компании другой и даже прямая запись об этом в уставе дочернего общества. В-третьих, имеется в виду любая возможность одной ко</w:t>
      </w:r>
      <w:r w:rsidRPr="00B469CE">
        <w:rPr>
          <w:bCs/>
        </w:rPr>
        <w:t>м</w:t>
      </w:r>
      <w:r w:rsidRPr="00B469CE">
        <w:rPr>
          <w:bCs/>
        </w:rPr>
        <w:t>пании иным образом определять решения другой компании, например, навязать ей свою волю на совершение конкретной сделки (сделок). Наличие договора или иного соглашения о подчинении одной комп</w:t>
      </w:r>
      <w:r w:rsidRPr="00B469CE">
        <w:rPr>
          <w:bCs/>
        </w:rPr>
        <w:t>а</w:t>
      </w:r>
      <w:r w:rsidRPr="00B469CE">
        <w:rPr>
          <w:bCs/>
        </w:rPr>
        <w:t>нии указаниям другой в европейском праве обычно квалифицируется в качестве «договорного концерна», а остальные случаи (преоблада</w:t>
      </w:r>
      <w:r w:rsidRPr="00B469CE">
        <w:rPr>
          <w:bCs/>
        </w:rPr>
        <w:t>ю</w:t>
      </w:r>
      <w:r w:rsidRPr="00B469CE">
        <w:rPr>
          <w:bCs/>
        </w:rPr>
        <w:t>щее участие в уставном капитале и возможность иным образом влиять на деятельность другой компании) называются «фактическим конце</w:t>
      </w:r>
      <w:r w:rsidRPr="00B469CE">
        <w:rPr>
          <w:bCs/>
        </w:rPr>
        <w:t>р</w:t>
      </w:r>
      <w:r w:rsidRPr="00B469CE">
        <w:rPr>
          <w:bCs/>
        </w:rPr>
        <w:t>ном».</w:t>
      </w:r>
    </w:p>
    <w:p w:rsidR="00B469CE" w:rsidRPr="00B469CE" w:rsidRDefault="00B469CE" w:rsidP="00B469CE">
      <w:pPr>
        <w:widowControl w:val="0"/>
        <w:spacing w:line="216" w:lineRule="auto"/>
        <w:ind w:firstLine="284"/>
        <w:jc w:val="both"/>
        <w:rPr>
          <w:bCs/>
        </w:rPr>
      </w:pPr>
      <w:r w:rsidRPr="00B469CE">
        <w:rPr>
          <w:bCs/>
        </w:rPr>
        <w:t>Поэтому дочернее общество не является какой-либо особой орг</w:t>
      </w:r>
      <w:r w:rsidRPr="00B469CE">
        <w:rPr>
          <w:bCs/>
        </w:rPr>
        <w:t>а</w:t>
      </w:r>
      <w:r w:rsidRPr="00B469CE">
        <w:rPr>
          <w:bCs/>
        </w:rPr>
        <w:t>низационно-правовой формой или разновидностью хозяйственных обществ. Всякое хозяйственное общество может быть признано доче</w:t>
      </w:r>
      <w:r w:rsidRPr="00B469CE">
        <w:rPr>
          <w:bCs/>
        </w:rPr>
        <w:t>р</w:t>
      </w:r>
      <w:r w:rsidRPr="00B469CE">
        <w:rPr>
          <w:bCs/>
        </w:rPr>
        <w:t>ним при доказанности хотя бы одной из названных выше ситуаций, в том числе только в отношении конкретной сделки, т.е. даже в единс</w:t>
      </w:r>
      <w:r w:rsidRPr="00B469CE">
        <w:rPr>
          <w:bCs/>
        </w:rPr>
        <w:t>т</w:t>
      </w:r>
      <w:r w:rsidRPr="00B469CE">
        <w:rPr>
          <w:bCs/>
        </w:rPr>
        <w:t>венном правоотношении.</w:t>
      </w:r>
    </w:p>
    <w:p w:rsidR="00B469CE" w:rsidRPr="00B469CE" w:rsidRDefault="00B469CE" w:rsidP="00B469CE">
      <w:pPr>
        <w:widowControl w:val="0"/>
        <w:spacing w:line="216" w:lineRule="auto"/>
        <w:ind w:firstLine="284"/>
        <w:jc w:val="both"/>
        <w:rPr>
          <w:bCs/>
        </w:rPr>
      </w:pPr>
      <w:r w:rsidRPr="00B469CE">
        <w:rPr>
          <w:bCs/>
        </w:rPr>
        <w:t>Последствия признания общества дочерним (и «материнским») двоякие (п. 2 ст. 105 ГК). Во-первых, общество, которое вправе давать дочернему обществу обязательные указания, отвечает солидарно с д</w:t>
      </w:r>
      <w:r w:rsidRPr="00B469CE">
        <w:rPr>
          <w:bCs/>
        </w:rPr>
        <w:t>о</w:t>
      </w:r>
      <w:r w:rsidRPr="00B469CE">
        <w:rPr>
          <w:bCs/>
        </w:rPr>
        <w:t>черним обществом по сделкам, заключенным во исполнение таких указаний (что дает возможность кредиторам обратить взыскание сразу на имущество «материнской» компании). Однако такая ситуация во</w:t>
      </w:r>
      <w:r w:rsidRPr="00B469CE">
        <w:rPr>
          <w:bCs/>
        </w:rPr>
        <w:t>з</w:t>
      </w:r>
      <w:r w:rsidRPr="00B469CE">
        <w:rPr>
          <w:bCs/>
        </w:rPr>
        <w:t>можна лишь для компании, имеющей формальное право на дачу ук</w:t>
      </w:r>
      <w:r w:rsidRPr="00B469CE">
        <w:rPr>
          <w:bCs/>
        </w:rPr>
        <w:t>а</w:t>
      </w:r>
      <w:r w:rsidRPr="00B469CE">
        <w:rPr>
          <w:bCs/>
        </w:rPr>
        <w:t>заний другой компании в силу «договора о подчинении» или прямой записи об этом в уставе дочернего общества (т.е. в случаях «догово</w:t>
      </w:r>
      <w:r w:rsidRPr="00B469CE">
        <w:rPr>
          <w:bCs/>
        </w:rPr>
        <w:t>р</w:t>
      </w:r>
      <w:r w:rsidRPr="00B469CE">
        <w:rPr>
          <w:bCs/>
        </w:rPr>
        <w:t>ного концерна»). При этом солидарная ответственность «матери</w:t>
      </w:r>
      <w:r w:rsidRPr="00B469CE">
        <w:rPr>
          <w:bCs/>
        </w:rPr>
        <w:t>н</w:t>
      </w:r>
      <w:r w:rsidRPr="00B469CE">
        <w:rPr>
          <w:bCs/>
        </w:rPr>
        <w:t>ской» компании наступает независимо от ее вины.</w:t>
      </w:r>
    </w:p>
    <w:p w:rsidR="00B469CE" w:rsidRPr="00B469CE" w:rsidRDefault="00B469CE" w:rsidP="00B469CE">
      <w:pPr>
        <w:widowControl w:val="0"/>
        <w:spacing w:line="216" w:lineRule="auto"/>
        <w:ind w:firstLine="284"/>
        <w:jc w:val="both"/>
        <w:rPr>
          <w:bCs/>
        </w:rPr>
      </w:pPr>
      <w:r w:rsidRPr="00B469CE">
        <w:rPr>
          <w:bCs/>
        </w:rPr>
        <w:t>Во-вторых, при экономической несостоятельности (банкротстве) дочернего общества по вине основного общества (товарищества) во</w:t>
      </w:r>
      <w:r w:rsidRPr="00B469CE">
        <w:rPr>
          <w:bCs/>
        </w:rPr>
        <w:t>з</w:t>
      </w:r>
      <w:r w:rsidRPr="00B469CE">
        <w:rPr>
          <w:bCs/>
        </w:rPr>
        <w:t>никает его субсидиарная ответственность перед кредиторами дочерней компании. Эта ответственность имеет место во всех случаях отнош</w:t>
      </w:r>
      <w:r w:rsidRPr="00B469CE">
        <w:rPr>
          <w:bCs/>
        </w:rPr>
        <w:t>е</w:t>
      </w:r>
      <w:r w:rsidRPr="00B469CE">
        <w:rPr>
          <w:bCs/>
        </w:rPr>
        <w:t xml:space="preserve">ний «материнского» и дочернего обществ (т.е. и для «фактического концерна»), однако предполагает наличие вины основного общества в банкротстве дочерней компании. Дочернее же </w:t>
      </w:r>
      <w:proofErr w:type="gramStart"/>
      <w:r w:rsidRPr="00B469CE">
        <w:rPr>
          <w:bCs/>
        </w:rPr>
        <w:t>общество</w:t>
      </w:r>
      <w:proofErr w:type="gramEnd"/>
      <w:r w:rsidRPr="00B469CE">
        <w:rPr>
          <w:bCs/>
        </w:rPr>
        <w:t xml:space="preserve"> ни при </w:t>
      </w:r>
      <w:proofErr w:type="gramStart"/>
      <w:r w:rsidRPr="00B469CE">
        <w:rPr>
          <w:bCs/>
        </w:rPr>
        <w:t>каких</w:t>
      </w:r>
      <w:proofErr w:type="gramEnd"/>
      <w:r w:rsidRPr="00B469CE">
        <w:rPr>
          <w:bCs/>
        </w:rPr>
        <w:t xml:space="preserve"> условиях не отвечает по долгам «материнской» компании, т.к. оно не может оказать влияния на формирование ее воли.</w:t>
      </w:r>
    </w:p>
    <w:p w:rsidR="00B469CE" w:rsidRPr="00B469CE" w:rsidRDefault="00B469CE" w:rsidP="00B469CE">
      <w:pPr>
        <w:widowControl w:val="0"/>
        <w:spacing w:line="216" w:lineRule="auto"/>
        <w:ind w:firstLine="284"/>
        <w:jc w:val="both"/>
        <w:rPr>
          <w:bCs/>
        </w:rPr>
      </w:pPr>
      <w:r w:rsidRPr="00B469CE">
        <w:rPr>
          <w:bCs/>
        </w:rPr>
        <w:t>Что касается защиты интересов меньшинства участников дочернего общества, то национальное законодательство ограничивается предо</w:t>
      </w:r>
      <w:r w:rsidRPr="00B469CE">
        <w:rPr>
          <w:bCs/>
        </w:rPr>
        <w:t>с</w:t>
      </w:r>
      <w:r w:rsidRPr="00B469CE">
        <w:rPr>
          <w:bCs/>
        </w:rPr>
        <w:t>тавлением им возможности требовать непосредственно от основного общества возмещения убытков, причиненных дочерней компании (п</w:t>
      </w:r>
      <w:r w:rsidRPr="00B469CE">
        <w:rPr>
          <w:bCs/>
        </w:rPr>
        <w:t>о</w:t>
      </w:r>
      <w:r w:rsidRPr="00B469CE">
        <w:rPr>
          <w:bCs/>
        </w:rPr>
        <w:t>скольку в результате этого у них, в частности, может понизиться ра</w:t>
      </w:r>
      <w:r w:rsidRPr="00B469CE">
        <w:rPr>
          <w:bCs/>
        </w:rPr>
        <w:t>з</w:t>
      </w:r>
      <w:r w:rsidRPr="00B469CE">
        <w:rPr>
          <w:bCs/>
        </w:rPr>
        <w:t>мер дивиденда) (п. 3 ст. 105 ГК).</w:t>
      </w:r>
    </w:p>
    <w:p w:rsidR="00B469CE" w:rsidRPr="00B469CE" w:rsidRDefault="00B469CE" w:rsidP="00B469CE">
      <w:pPr>
        <w:widowControl w:val="0"/>
        <w:spacing w:line="216" w:lineRule="auto"/>
        <w:ind w:firstLine="284"/>
        <w:jc w:val="both"/>
        <w:rPr>
          <w:bCs/>
        </w:rPr>
      </w:pPr>
      <w:r w:rsidRPr="00B469CE">
        <w:rPr>
          <w:bCs/>
          <w:iCs/>
        </w:rPr>
        <w:t>Зависимым признается хозяйственное общество, в уставном кап</w:t>
      </w:r>
      <w:r w:rsidRPr="00B469CE">
        <w:rPr>
          <w:bCs/>
          <w:iCs/>
        </w:rPr>
        <w:t>и</w:t>
      </w:r>
      <w:r w:rsidRPr="00B469CE">
        <w:rPr>
          <w:bCs/>
          <w:iCs/>
        </w:rPr>
        <w:t xml:space="preserve">тале которого другое (преобладающее, участвующее) общество имеет </w:t>
      </w:r>
      <w:r w:rsidRPr="00B469CE">
        <w:rPr>
          <w:bCs/>
        </w:rPr>
        <w:lastRenderedPageBreak/>
        <w:t>двадцать и более процентов голосов от общего количества голосов, которыми оно может пользоваться на общем собрании участников т</w:t>
      </w:r>
      <w:r w:rsidRPr="00B469CE">
        <w:rPr>
          <w:bCs/>
        </w:rPr>
        <w:t>а</w:t>
      </w:r>
      <w:r w:rsidRPr="00B469CE">
        <w:rPr>
          <w:bCs/>
        </w:rPr>
        <w:t>кого общества</w:t>
      </w:r>
      <w:r w:rsidRPr="00B469CE">
        <w:rPr>
          <w:bCs/>
          <w:iCs/>
        </w:rPr>
        <w:t xml:space="preserve"> </w:t>
      </w:r>
      <w:r w:rsidRPr="00B469CE">
        <w:rPr>
          <w:bCs/>
        </w:rPr>
        <w:t>(п. 1 ст. 106 ГК, ст. 8 Закона о хозяйственных общес</w:t>
      </w:r>
      <w:r w:rsidRPr="00B469CE">
        <w:rPr>
          <w:bCs/>
        </w:rPr>
        <w:t>т</w:t>
      </w:r>
      <w:r w:rsidRPr="00B469CE">
        <w:rPr>
          <w:bCs/>
        </w:rPr>
        <w:t>вах).</w:t>
      </w:r>
    </w:p>
    <w:p w:rsidR="00B469CE" w:rsidRPr="00B469CE" w:rsidRDefault="00B469CE" w:rsidP="00B469CE">
      <w:pPr>
        <w:widowControl w:val="0"/>
        <w:spacing w:line="216" w:lineRule="auto"/>
        <w:ind w:firstLine="284"/>
        <w:jc w:val="both"/>
        <w:rPr>
          <w:bCs/>
        </w:rPr>
      </w:pPr>
      <w:r w:rsidRPr="00B469CE">
        <w:rPr>
          <w:bCs/>
        </w:rPr>
        <w:t>П. 2 ст. 106 ГК дополнительно предусмотрено, что законодательс</w:t>
      </w:r>
      <w:r w:rsidRPr="00B469CE">
        <w:rPr>
          <w:bCs/>
        </w:rPr>
        <w:t>т</w:t>
      </w:r>
      <w:r w:rsidRPr="00B469CE">
        <w:rPr>
          <w:bCs/>
        </w:rPr>
        <w:t>вом (антимонопольным, инвестиционным и др.) могут предусматр</w:t>
      </w:r>
      <w:r w:rsidRPr="00B469CE">
        <w:rPr>
          <w:bCs/>
        </w:rPr>
        <w:t>и</w:t>
      </w:r>
      <w:r w:rsidRPr="00B469CE">
        <w:rPr>
          <w:bCs/>
        </w:rPr>
        <w:t>ваться ограничения по взаимному участию хозяйственных обществ в уставных фондах друг друга и число голосов, которыми одно из таких обществ может пользоваться на общем собрании участников или а</w:t>
      </w:r>
      <w:r w:rsidRPr="00B469CE">
        <w:rPr>
          <w:bCs/>
        </w:rPr>
        <w:t>к</w:t>
      </w:r>
      <w:r w:rsidRPr="00B469CE">
        <w:rPr>
          <w:bCs/>
        </w:rPr>
        <w:t>ционеров другого общества. Зависимыми (и преобладающими) в да</w:t>
      </w:r>
      <w:r w:rsidRPr="00B469CE">
        <w:rPr>
          <w:bCs/>
        </w:rPr>
        <w:t>н</w:t>
      </w:r>
      <w:r w:rsidRPr="00B469CE">
        <w:rPr>
          <w:bCs/>
        </w:rPr>
        <w:t>ном смысле могут быть только хозяйственные общества, но не тов</w:t>
      </w:r>
      <w:r w:rsidRPr="00B469CE">
        <w:rPr>
          <w:bCs/>
        </w:rPr>
        <w:t>а</w:t>
      </w:r>
      <w:r w:rsidRPr="00B469CE">
        <w:rPr>
          <w:bCs/>
        </w:rPr>
        <w:t>рищества. Как и дочерние общества, они также не составляют какой-либо самостоятельной организационно-правовой формы или разн</w:t>
      </w:r>
      <w:r w:rsidRPr="00B469CE">
        <w:rPr>
          <w:bCs/>
        </w:rPr>
        <w:t>о</w:t>
      </w:r>
      <w:r w:rsidRPr="00B469CE">
        <w:rPr>
          <w:bCs/>
        </w:rPr>
        <w:t>видности хозяйственных обществ.</w:t>
      </w:r>
    </w:p>
    <w:p w:rsidR="00B469CE" w:rsidRPr="00571388" w:rsidRDefault="00B469CE" w:rsidP="00571388">
      <w:pPr>
        <w:widowControl w:val="0"/>
        <w:spacing w:line="216" w:lineRule="auto"/>
        <w:ind w:firstLine="284"/>
        <w:jc w:val="center"/>
        <w:rPr>
          <w:bCs/>
          <w:i/>
        </w:rPr>
      </w:pPr>
      <w:r w:rsidRPr="00571388">
        <w:rPr>
          <w:bCs/>
          <w:i/>
        </w:rPr>
        <w:t>Производственный кооператив (артель)</w:t>
      </w:r>
    </w:p>
    <w:p w:rsidR="00B469CE" w:rsidRPr="00B469CE" w:rsidRDefault="00B469CE" w:rsidP="00B469CE">
      <w:pPr>
        <w:widowControl w:val="0"/>
        <w:spacing w:line="216" w:lineRule="auto"/>
        <w:ind w:firstLine="284"/>
        <w:jc w:val="both"/>
        <w:rPr>
          <w:bCs/>
        </w:rPr>
      </w:pPr>
      <w:r w:rsidRPr="00B469CE">
        <w:rPr>
          <w:bCs/>
        </w:rPr>
        <w:t>Производственный кооператив, подобно товариществам и общес</w:t>
      </w:r>
      <w:r w:rsidRPr="00B469CE">
        <w:rPr>
          <w:bCs/>
        </w:rPr>
        <w:t>т</w:t>
      </w:r>
      <w:r w:rsidRPr="00B469CE">
        <w:rPr>
          <w:bCs/>
        </w:rPr>
        <w:t>вам, представляет собой коммерческую организацию, основанную на началах членства, т.е. корпорацию. Однако в отличие от товариществ и обществ кооперативы рассчитаны не только и не столько на объедин</w:t>
      </w:r>
      <w:r w:rsidRPr="00B469CE">
        <w:rPr>
          <w:bCs/>
        </w:rPr>
        <w:t>е</w:t>
      </w:r>
      <w:r w:rsidRPr="00B469CE">
        <w:rPr>
          <w:bCs/>
        </w:rPr>
        <w:t>ние имущества участников, сколько на их совместное, личное труд</w:t>
      </w:r>
      <w:r w:rsidRPr="00B469CE">
        <w:rPr>
          <w:bCs/>
        </w:rPr>
        <w:t>о</w:t>
      </w:r>
      <w:r w:rsidRPr="00B469CE">
        <w:rPr>
          <w:bCs/>
        </w:rPr>
        <w:t>вое участие в деятельности созданной ими организации. Отсюда – ра</w:t>
      </w:r>
      <w:r w:rsidRPr="00B469CE">
        <w:rPr>
          <w:bCs/>
        </w:rPr>
        <w:t>с</w:t>
      </w:r>
      <w:r w:rsidRPr="00B469CE">
        <w:rPr>
          <w:bCs/>
        </w:rPr>
        <w:t>пределение полученного дохода между участниками главным образом (или даже исключительно) по труду, а не пропорционально имущес</w:t>
      </w:r>
      <w:r w:rsidRPr="00B469CE">
        <w:rPr>
          <w:bCs/>
        </w:rPr>
        <w:t>т</w:t>
      </w:r>
      <w:r w:rsidRPr="00B469CE">
        <w:rPr>
          <w:bCs/>
        </w:rPr>
        <w:t>венным вкладам, а также наличие у каждого из них лишь одного гол</w:t>
      </w:r>
      <w:r w:rsidRPr="00B469CE">
        <w:rPr>
          <w:bCs/>
        </w:rPr>
        <w:t>о</w:t>
      </w:r>
      <w:r w:rsidRPr="00B469CE">
        <w:rPr>
          <w:bCs/>
        </w:rPr>
        <w:t>са при решении всех общих вопросов (т.е. полное равенство в упра</w:t>
      </w:r>
      <w:r w:rsidRPr="00B469CE">
        <w:rPr>
          <w:bCs/>
        </w:rPr>
        <w:t>в</w:t>
      </w:r>
      <w:r w:rsidRPr="00B469CE">
        <w:rPr>
          <w:bCs/>
        </w:rPr>
        <w:t>лении общими делами).</w:t>
      </w:r>
    </w:p>
    <w:p w:rsidR="00B469CE" w:rsidRPr="00B469CE" w:rsidRDefault="00B469CE" w:rsidP="000035FE">
      <w:pPr>
        <w:widowControl w:val="0"/>
        <w:spacing w:line="216" w:lineRule="auto"/>
        <w:ind w:firstLine="284"/>
        <w:jc w:val="both"/>
        <w:rPr>
          <w:bCs/>
        </w:rPr>
      </w:pPr>
      <w:proofErr w:type="gramStart"/>
      <w:r w:rsidRPr="00B469CE">
        <w:rPr>
          <w:bCs/>
        </w:rPr>
        <w:t xml:space="preserve">Таким образом, </w:t>
      </w:r>
      <w:r w:rsidRPr="00B469CE">
        <w:rPr>
          <w:bCs/>
          <w:iCs/>
        </w:rPr>
        <w:t>производственным кооперативом (артелью) пр</w:t>
      </w:r>
      <w:r w:rsidRPr="00B469CE">
        <w:rPr>
          <w:bCs/>
          <w:iCs/>
        </w:rPr>
        <w:t>и</w:t>
      </w:r>
      <w:r w:rsidRPr="00B469CE">
        <w:rPr>
          <w:bCs/>
          <w:iCs/>
        </w:rPr>
        <w:t>знается коммерческая организация, участники которой обязаны внести имущественный паевой взнос, принимать личное трудовое участие в его деятельности и нести субсидиарную ответственность по обязател</w:t>
      </w:r>
      <w:r w:rsidRPr="00B469CE">
        <w:rPr>
          <w:bCs/>
          <w:iCs/>
        </w:rPr>
        <w:t>ь</w:t>
      </w:r>
      <w:r w:rsidRPr="00B469CE">
        <w:rPr>
          <w:bCs/>
          <w:iCs/>
        </w:rPr>
        <w:t>ствам производственного кооператива в равных долях, если иное не определено в уставе, в пределах, установленных уставом, но не мен</w:t>
      </w:r>
      <w:r w:rsidRPr="00B469CE">
        <w:rPr>
          <w:bCs/>
          <w:iCs/>
        </w:rPr>
        <w:t>ь</w:t>
      </w:r>
      <w:r w:rsidRPr="00B469CE">
        <w:rPr>
          <w:bCs/>
          <w:iCs/>
        </w:rPr>
        <w:t>ше величины полученного годового дохода в производственном ко</w:t>
      </w:r>
      <w:r w:rsidRPr="00B469CE">
        <w:rPr>
          <w:bCs/>
          <w:iCs/>
        </w:rPr>
        <w:t>о</w:t>
      </w:r>
      <w:r w:rsidRPr="00B469CE">
        <w:rPr>
          <w:bCs/>
          <w:iCs/>
        </w:rPr>
        <w:t>перативе (</w:t>
      </w:r>
      <w:r w:rsidRPr="00B469CE">
        <w:rPr>
          <w:bCs/>
        </w:rPr>
        <w:t>п. 1 ст. 107 ГК).</w:t>
      </w:r>
      <w:proofErr w:type="gramEnd"/>
      <w:r w:rsidR="000035FE">
        <w:rPr>
          <w:bCs/>
        </w:rPr>
        <w:t xml:space="preserve"> </w:t>
      </w:r>
      <w:r w:rsidR="000035FE" w:rsidRPr="000035FE">
        <w:rPr>
          <w:bCs/>
        </w:rPr>
        <w:t xml:space="preserve">Фирменное наименование кооператива должно содержать его наименование и слова </w:t>
      </w:r>
      <w:r w:rsidR="000035FE">
        <w:rPr>
          <w:bCs/>
        </w:rPr>
        <w:t>«</w:t>
      </w:r>
      <w:r w:rsidR="000035FE" w:rsidRPr="000035FE">
        <w:rPr>
          <w:bCs/>
        </w:rPr>
        <w:t>производственный ко</w:t>
      </w:r>
      <w:r w:rsidR="000035FE" w:rsidRPr="000035FE">
        <w:rPr>
          <w:bCs/>
        </w:rPr>
        <w:t>о</w:t>
      </w:r>
      <w:r w:rsidR="000035FE" w:rsidRPr="000035FE">
        <w:rPr>
          <w:bCs/>
        </w:rPr>
        <w:t>ператив</w:t>
      </w:r>
      <w:r w:rsidR="000035FE">
        <w:rPr>
          <w:bCs/>
        </w:rPr>
        <w:t>»</w:t>
      </w:r>
      <w:r w:rsidR="000035FE" w:rsidRPr="000035FE">
        <w:rPr>
          <w:bCs/>
        </w:rPr>
        <w:t xml:space="preserve"> или слово </w:t>
      </w:r>
      <w:r w:rsidR="000035FE">
        <w:rPr>
          <w:bCs/>
        </w:rPr>
        <w:t>«артель».</w:t>
      </w:r>
    </w:p>
    <w:p w:rsidR="00B469CE" w:rsidRPr="00B469CE" w:rsidRDefault="00B469CE" w:rsidP="00B469CE">
      <w:pPr>
        <w:widowControl w:val="0"/>
        <w:spacing w:line="216" w:lineRule="auto"/>
        <w:ind w:firstLine="284"/>
        <w:jc w:val="both"/>
        <w:rPr>
          <w:bCs/>
        </w:rPr>
      </w:pPr>
      <w:r w:rsidRPr="00B469CE">
        <w:rPr>
          <w:bCs/>
        </w:rPr>
        <w:t>Кооперативные принципы организации совместной хозяйственной деятельности соответствуют особенностям сельскохозяйственного и ряда видов промышленного производства, и поэтому именно такая организационно-правовая форма юридических лиц получила наибол</w:t>
      </w:r>
      <w:r w:rsidRPr="00B469CE">
        <w:rPr>
          <w:bCs/>
        </w:rPr>
        <w:t>ь</w:t>
      </w:r>
      <w:r w:rsidRPr="00B469CE">
        <w:rPr>
          <w:bCs/>
        </w:rPr>
        <w:t>шее распространение в гражданском и хозяйственном обороте. Однако отдельного закона, который регулировал бы деятельность производс</w:t>
      </w:r>
      <w:r w:rsidRPr="00B469CE">
        <w:rPr>
          <w:bCs/>
        </w:rPr>
        <w:t>т</w:t>
      </w:r>
      <w:r w:rsidRPr="00B469CE">
        <w:rPr>
          <w:bCs/>
        </w:rPr>
        <w:t xml:space="preserve">венных кооперативов, в настоящее время пока не принято. </w:t>
      </w:r>
      <w:proofErr w:type="gramStart"/>
      <w:r w:rsidRPr="00B469CE">
        <w:rPr>
          <w:bCs/>
        </w:rPr>
        <w:t xml:space="preserve">Поэтому в части, не противоречащей законодательству Республики Беларусь, действует </w:t>
      </w:r>
      <w:r w:rsidRPr="0090672B">
        <w:rPr>
          <w:bCs/>
        </w:rPr>
        <w:t xml:space="preserve">Указ Президента Республики Беларусь от 2 февраля 2001 г. № 49 «О некоторых вопросах организационно-правового обеспечения </w:t>
      </w:r>
      <w:r w:rsidRPr="0090672B">
        <w:rPr>
          <w:bCs/>
        </w:rPr>
        <w:lastRenderedPageBreak/>
        <w:t>деятельности колхозов» с утвержденным им Примерным уставом ко</w:t>
      </w:r>
      <w:r w:rsidRPr="0090672B">
        <w:rPr>
          <w:bCs/>
        </w:rPr>
        <w:t>л</w:t>
      </w:r>
      <w:r w:rsidRPr="0090672B">
        <w:rPr>
          <w:bCs/>
        </w:rPr>
        <w:t>хоза (сельскохозяйственного производственного кооператива) (</w:t>
      </w:r>
      <w:r w:rsidR="0090672B" w:rsidRPr="0090672B">
        <w:rPr>
          <w:bCs/>
        </w:rPr>
        <w:t>в ред. от 08.01.2013 г. №8</w:t>
      </w:r>
      <w:r w:rsidRPr="0090672B">
        <w:rPr>
          <w:bCs/>
        </w:rPr>
        <w:t>), Закон Республики Беларусь от 9 июня 2003 г. № 202-З «О реорганизации убыточных сельскохозяйственных организ</w:t>
      </w:r>
      <w:r w:rsidRPr="0090672B">
        <w:rPr>
          <w:bCs/>
        </w:rPr>
        <w:t>а</w:t>
      </w:r>
      <w:r w:rsidRPr="0090672B">
        <w:rPr>
          <w:bCs/>
        </w:rPr>
        <w:t>ций» (</w:t>
      </w:r>
      <w:r w:rsidR="0090672B" w:rsidRPr="0090672B">
        <w:rPr>
          <w:bCs/>
        </w:rPr>
        <w:t xml:space="preserve">в ред. </w:t>
      </w:r>
      <w:r w:rsidR="0090672B">
        <w:rPr>
          <w:bCs/>
        </w:rPr>
        <w:t xml:space="preserve">закона </w:t>
      </w:r>
      <w:r w:rsidR="0090672B" w:rsidRPr="0090672B">
        <w:rPr>
          <w:bCs/>
        </w:rPr>
        <w:t>от 05.11.2003</w:t>
      </w:r>
      <w:proofErr w:type="gramEnd"/>
      <w:r w:rsidR="0090672B" w:rsidRPr="0090672B">
        <w:rPr>
          <w:bCs/>
        </w:rPr>
        <w:t xml:space="preserve"> г. № 243-З</w:t>
      </w:r>
      <w:r w:rsidRPr="0090672B">
        <w:rPr>
          <w:bCs/>
        </w:rPr>
        <w:t>)</w:t>
      </w:r>
      <w:r w:rsidRPr="00B469CE">
        <w:rPr>
          <w:bCs/>
        </w:rPr>
        <w:t xml:space="preserve"> и ряд др</w:t>
      </w:r>
      <w:r w:rsidR="0090672B">
        <w:rPr>
          <w:bCs/>
        </w:rPr>
        <w:t>угих</w:t>
      </w:r>
      <w:r w:rsidRPr="00B469CE">
        <w:rPr>
          <w:bCs/>
        </w:rPr>
        <w:t xml:space="preserve"> нормати</w:t>
      </w:r>
      <w:r w:rsidRPr="00B469CE">
        <w:rPr>
          <w:bCs/>
        </w:rPr>
        <w:t>в</w:t>
      </w:r>
      <w:r w:rsidRPr="00B469CE">
        <w:rPr>
          <w:bCs/>
        </w:rPr>
        <w:t>ных правовых актов.</w:t>
      </w:r>
    </w:p>
    <w:p w:rsidR="00B469CE" w:rsidRPr="00B469CE" w:rsidRDefault="00B469CE" w:rsidP="00B469CE">
      <w:pPr>
        <w:widowControl w:val="0"/>
        <w:spacing w:line="216" w:lineRule="auto"/>
        <w:ind w:firstLine="284"/>
        <w:jc w:val="both"/>
        <w:rPr>
          <w:bCs/>
        </w:rPr>
      </w:pPr>
      <w:r w:rsidRPr="00B469CE">
        <w:rPr>
          <w:bCs/>
        </w:rPr>
        <w:t>Ст. 1 Закона о реорганизации убыточных сельскохозяйственных организаций оговаривает, что определяющим признаком для отнес</w:t>
      </w:r>
      <w:r w:rsidRPr="00B469CE">
        <w:rPr>
          <w:bCs/>
        </w:rPr>
        <w:t>е</w:t>
      </w:r>
      <w:r w:rsidRPr="00B469CE">
        <w:rPr>
          <w:bCs/>
        </w:rPr>
        <w:t xml:space="preserve">ния юридического лица по роду деятельности к сельскохозяйственной организации (в т.ч. к СПК) является выращивание (производство или производство и переработка) сельскохозяйственной продукции, </w:t>
      </w:r>
      <w:proofErr w:type="gramStart"/>
      <w:r w:rsidRPr="00B469CE">
        <w:rPr>
          <w:bCs/>
        </w:rPr>
        <w:t>в</w:t>
      </w:r>
      <w:r w:rsidRPr="00B469CE">
        <w:rPr>
          <w:bCs/>
        </w:rPr>
        <w:t>ы</w:t>
      </w:r>
      <w:r w:rsidRPr="00B469CE">
        <w:rPr>
          <w:bCs/>
        </w:rPr>
        <w:t>ручка</w:t>
      </w:r>
      <w:proofErr w:type="gramEnd"/>
      <w:r w:rsidRPr="00B469CE">
        <w:rPr>
          <w:bCs/>
        </w:rPr>
        <w:t xml:space="preserve"> от реализации которой составляет не менее 50 процентов от о</w:t>
      </w:r>
      <w:r w:rsidRPr="00B469CE">
        <w:rPr>
          <w:bCs/>
        </w:rPr>
        <w:t>б</w:t>
      </w:r>
      <w:r w:rsidRPr="00B469CE">
        <w:rPr>
          <w:bCs/>
        </w:rPr>
        <w:t>щей суммы выручки. А п. 1 Примерного устава колхоза (сельскохозя</w:t>
      </w:r>
      <w:r w:rsidRPr="00B469CE">
        <w:rPr>
          <w:bCs/>
        </w:rPr>
        <w:t>й</w:t>
      </w:r>
      <w:r w:rsidRPr="00B469CE">
        <w:rPr>
          <w:bCs/>
        </w:rPr>
        <w:t>ственного производственного кооператива) предусматривает, что СПК (или колхоз) является коммерческой организацией, созданной гражд</w:t>
      </w:r>
      <w:r w:rsidRPr="00B469CE">
        <w:rPr>
          <w:bCs/>
        </w:rPr>
        <w:t>а</w:t>
      </w:r>
      <w:r w:rsidRPr="00B469CE">
        <w:rPr>
          <w:bCs/>
        </w:rPr>
        <w:t>нами на основе добровольного членства для совместной деятельности по производству, переработке, сбыту сельскохозяйственной проду</w:t>
      </w:r>
      <w:r w:rsidRPr="00B469CE">
        <w:rPr>
          <w:bCs/>
        </w:rPr>
        <w:t>к</w:t>
      </w:r>
      <w:r w:rsidRPr="00B469CE">
        <w:rPr>
          <w:bCs/>
        </w:rPr>
        <w:t>ции, а также иной не запрещенной законодательством деятельности.</w:t>
      </w:r>
    </w:p>
    <w:p w:rsidR="00B469CE" w:rsidRPr="00B469CE" w:rsidRDefault="00B469CE" w:rsidP="00B469CE">
      <w:pPr>
        <w:widowControl w:val="0"/>
        <w:spacing w:line="216" w:lineRule="auto"/>
        <w:ind w:firstLine="284"/>
        <w:jc w:val="both"/>
        <w:rPr>
          <w:bCs/>
        </w:rPr>
      </w:pPr>
      <w:r w:rsidRPr="00B469CE">
        <w:rPr>
          <w:bCs/>
        </w:rPr>
        <w:t>Кооператив создается на основании устава, являющегося его еди</w:t>
      </w:r>
      <w:r w:rsidRPr="00B469CE">
        <w:rPr>
          <w:bCs/>
        </w:rPr>
        <w:t>н</w:t>
      </w:r>
      <w:r w:rsidRPr="00B469CE">
        <w:rPr>
          <w:bCs/>
        </w:rPr>
        <w:t>ственным учредительным документом. В уставе кооператива помимо общих сведений, необходимых для учредительных документов любого юридического лица, должны быть также указаны условия:</w:t>
      </w:r>
    </w:p>
    <w:p w:rsidR="00B469CE" w:rsidRPr="00B469CE" w:rsidRDefault="00B469CE" w:rsidP="000035FE">
      <w:pPr>
        <w:widowControl w:val="0"/>
        <w:numPr>
          <w:ilvl w:val="0"/>
          <w:numId w:val="36"/>
        </w:numPr>
        <w:spacing w:line="216" w:lineRule="auto"/>
        <w:ind w:firstLine="284"/>
        <w:jc w:val="both"/>
        <w:rPr>
          <w:bCs/>
        </w:rPr>
      </w:pPr>
      <w:r w:rsidRPr="00B469CE">
        <w:rPr>
          <w:bCs/>
        </w:rPr>
        <w:t>о размере и порядке внесения паевых взносов членами коопер</w:t>
      </w:r>
      <w:r w:rsidRPr="00B469CE">
        <w:rPr>
          <w:bCs/>
        </w:rPr>
        <w:t>а</w:t>
      </w:r>
      <w:r w:rsidRPr="00B469CE">
        <w:rPr>
          <w:bCs/>
        </w:rPr>
        <w:t>тива;</w:t>
      </w:r>
    </w:p>
    <w:p w:rsidR="00B469CE" w:rsidRPr="00B469CE" w:rsidRDefault="00B469CE" w:rsidP="000035FE">
      <w:pPr>
        <w:widowControl w:val="0"/>
        <w:numPr>
          <w:ilvl w:val="0"/>
          <w:numId w:val="36"/>
        </w:numPr>
        <w:spacing w:line="216" w:lineRule="auto"/>
        <w:ind w:firstLine="284"/>
        <w:jc w:val="both"/>
        <w:rPr>
          <w:bCs/>
        </w:rPr>
      </w:pPr>
      <w:r w:rsidRPr="00B469CE">
        <w:rPr>
          <w:bCs/>
        </w:rPr>
        <w:t>о характере и порядке их трудового участия в его деятельности;</w:t>
      </w:r>
    </w:p>
    <w:p w:rsidR="00B469CE" w:rsidRPr="00B469CE" w:rsidRDefault="00B469CE" w:rsidP="000035FE">
      <w:pPr>
        <w:widowControl w:val="0"/>
        <w:numPr>
          <w:ilvl w:val="0"/>
          <w:numId w:val="36"/>
        </w:numPr>
        <w:spacing w:line="216" w:lineRule="auto"/>
        <w:ind w:firstLine="284"/>
        <w:jc w:val="both"/>
        <w:rPr>
          <w:bCs/>
        </w:rPr>
      </w:pPr>
      <w:r w:rsidRPr="00B469CE">
        <w:rPr>
          <w:bCs/>
        </w:rPr>
        <w:t>о размере и условиях субсидиарной ответственности его членов по долгам кооператива и некоторые другие (п. 1 ст. 109 ГК).</w:t>
      </w:r>
    </w:p>
    <w:p w:rsidR="00B469CE" w:rsidRPr="00B469CE" w:rsidRDefault="00B469CE" w:rsidP="00B469CE">
      <w:pPr>
        <w:widowControl w:val="0"/>
        <w:spacing w:line="216" w:lineRule="auto"/>
        <w:ind w:firstLine="284"/>
        <w:jc w:val="both"/>
        <w:rPr>
          <w:bCs/>
        </w:rPr>
      </w:pPr>
      <w:r w:rsidRPr="00B469CE">
        <w:rPr>
          <w:bCs/>
        </w:rPr>
        <w:t>Реорганизация и ликвидация производственного кооператива ос</w:t>
      </w:r>
      <w:r w:rsidRPr="00B469CE">
        <w:rPr>
          <w:bCs/>
        </w:rPr>
        <w:t>у</w:t>
      </w:r>
      <w:r w:rsidRPr="00B469CE">
        <w:rPr>
          <w:bCs/>
        </w:rPr>
        <w:t>ществляются в соответствии с общими правилами гражданского зак</w:t>
      </w:r>
      <w:r w:rsidRPr="00B469CE">
        <w:rPr>
          <w:bCs/>
        </w:rPr>
        <w:t>о</w:t>
      </w:r>
      <w:r w:rsidRPr="00B469CE">
        <w:rPr>
          <w:bCs/>
        </w:rPr>
        <w:t>нодательства о реорганизации и ликвидации юридических лиц. Она осуществляется по решению общего собрания кооператива (добр</w:t>
      </w:r>
      <w:r w:rsidRPr="00B469CE">
        <w:rPr>
          <w:bCs/>
        </w:rPr>
        <w:t>о</w:t>
      </w:r>
      <w:r w:rsidRPr="00B469CE">
        <w:rPr>
          <w:bCs/>
        </w:rPr>
        <w:t>вольно), а в установленных законом случаях – и в принудительном порядке. Производственный кооператив может по единогласному р</w:t>
      </w:r>
      <w:r w:rsidRPr="00B469CE">
        <w:rPr>
          <w:bCs/>
        </w:rPr>
        <w:t>е</w:t>
      </w:r>
      <w:r w:rsidRPr="00B469CE">
        <w:rPr>
          <w:bCs/>
        </w:rPr>
        <w:t>шению его членов может преобразоваться в хозяйственное товарищ</w:t>
      </w:r>
      <w:r w:rsidRPr="00B469CE">
        <w:rPr>
          <w:bCs/>
        </w:rPr>
        <w:t>е</w:t>
      </w:r>
      <w:r w:rsidRPr="00B469CE">
        <w:rPr>
          <w:bCs/>
        </w:rPr>
        <w:t>ство или общество в случае, когда в составе кооператива осталось м</w:t>
      </w:r>
      <w:r w:rsidRPr="00B469CE">
        <w:rPr>
          <w:bCs/>
        </w:rPr>
        <w:t>е</w:t>
      </w:r>
      <w:r w:rsidRPr="00B469CE">
        <w:rPr>
          <w:bCs/>
        </w:rPr>
        <w:t>нее трех членов, а также в унитарное предприятие в случае, когда в составе кооператива остался один член.</w:t>
      </w:r>
    </w:p>
    <w:p w:rsidR="00B469CE" w:rsidRPr="00B469CE" w:rsidRDefault="00B469CE" w:rsidP="00B469CE">
      <w:pPr>
        <w:widowControl w:val="0"/>
        <w:spacing w:line="216" w:lineRule="auto"/>
        <w:ind w:firstLine="284"/>
        <w:jc w:val="both"/>
        <w:rPr>
          <w:bCs/>
        </w:rPr>
      </w:pPr>
      <w:r w:rsidRPr="00B469CE">
        <w:rPr>
          <w:bCs/>
        </w:rPr>
        <w:t>Структура управления кооперативом определяется его корпорати</w:t>
      </w:r>
      <w:r w:rsidRPr="00B469CE">
        <w:rPr>
          <w:bCs/>
        </w:rPr>
        <w:t>в</w:t>
      </w:r>
      <w:r w:rsidRPr="00B469CE">
        <w:rPr>
          <w:bCs/>
        </w:rPr>
        <w:t>ной природой (отношениями членства его участников). Высшим (в</w:t>
      </w:r>
      <w:r w:rsidRPr="00B469CE">
        <w:rPr>
          <w:bCs/>
        </w:rPr>
        <w:t>о</w:t>
      </w:r>
      <w:r w:rsidRPr="00B469CE">
        <w:rPr>
          <w:bCs/>
        </w:rPr>
        <w:t xml:space="preserve">леобразующим) органом управления здесь является общее собрание (собрание уполномоченных). Общее собрание имеет исключительную компетенцию, которая установлена законом и может быть расширена уставом конкретного кооператива. К ней </w:t>
      </w:r>
      <w:proofErr w:type="gramStart"/>
      <w:r w:rsidRPr="00B469CE">
        <w:rPr>
          <w:bCs/>
        </w:rPr>
        <w:t>отнесены</w:t>
      </w:r>
      <w:proofErr w:type="gramEnd"/>
      <w:r w:rsidRPr="00B469CE">
        <w:rPr>
          <w:bCs/>
        </w:rPr>
        <w:t>:</w:t>
      </w:r>
    </w:p>
    <w:p w:rsidR="00B469CE" w:rsidRPr="00B469CE" w:rsidRDefault="00B469CE" w:rsidP="000035FE">
      <w:pPr>
        <w:widowControl w:val="0"/>
        <w:numPr>
          <w:ilvl w:val="0"/>
          <w:numId w:val="36"/>
        </w:numPr>
        <w:spacing w:line="216" w:lineRule="auto"/>
        <w:ind w:firstLine="284"/>
        <w:jc w:val="both"/>
        <w:rPr>
          <w:bCs/>
        </w:rPr>
      </w:pPr>
      <w:r w:rsidRPr="00B469CE">
        <w:rPr>
          <w:bCs/>
        </w:rPr>
        <w:t>изменение устава кооператива;</w:t>
      </w:r>
    </w:p>
    <w:p w:rsidR="00B469CE" w:rsidRPr="00B469CE" w:rsidRDefault="00B469CE" w:rsidP="000035FE">
      <w:pPr>
        <w:widowControl w:val="0"/>
        <w:numPr>
          <w:ilvl w:val="0"/>
          <w:numId w:val="36"/>
        </w:numPr>
        <w:spacing w:line="216" w:lineRule="auto"/>
        <w:ind w:firstLine="284"/>
        <w:jc w:val="both"/>
        <w:rPr>
          <w:bCs/>
        </w:rPr>
      </w:pPr>
      <w:r w:rsidRPr="00B469CE">
        <w:rPr>
          <w:bCs/>
        </w:rPr>
        <w:t>образование наблюдательного совета и прекращение полномочий его членов, а также образование и прекращение полномочий исполн</w:t>
      </w:r>
      <w:r w:rsidRPr="00B469CE">
        <w:rPr>
          <w:bCs/>
        </w:rPr>
        <w:t>и</w:t>
      </w:r>
      <w:r w:rsidRPr="00B469CE">
        <w:rPr>
          <w:bCs/>
        </w:rPr>
        <w:lastRenderedPageBreak/>
        <w:t>тельных органов кооператива, если это право по уставу кооператива не передано его наблюдательному совету;</w:t>
      </w:r>
    </w:p>
    <w:p w:rsidR="00B469CE" w:rsidRPr="00B469CE" w:rsidRDefault="00B469CE" w:rsidP="000035FE">
      <w:pPr>
        <w:widowControl w:val="0"/>
        <w:numPr>
          <w:ilvl w:val="0"/>
          <w:numId w:val="36"/>
        </w:numPr>
        <w:spacing w:line="216" w:lineRule="auto"/>
        <w:ind w:firstLine="284"/>
        <w:jc w:val="both"/>
        <w:rPr>
          <w:bCs/>
        </w:rPr>
      </w:pPr>
      <w:r w:rsidRPr="00B469CE">
        <w:rPr>
          <w:bCs/>
        </w:rPr>
        <w:t>прием и исключение членов кооператива;</w:t>
      </w:r>
    </w:p>
    <w:p w:rsidR="00B469CE" w:rsidRPr="00B469CE" w:rsidRDefault="00B469CE" w:rsidP="000035FE">
      <w:pPr>
        <w:widowControl w:val="0"/>
        <w:numPr>
          <w:ilvl w:val="0"/>
          <w:numId w:val="36"/>
        </w:numPr>
        <w:spacing w:line="216" w:lineRule="auto"/>
        <w:ind w:firstLine="284"/>
        <w:jc w:val="both"/>
        <w:rPr>
          <w:bCs/>
        </w:rPr>
      </w:pPr>
      <w:r w:rsidRPr="00B469CE">
        <w:rPr>
          <w:bCs/>
        </w:rPr>
        <w:t>утверждение годовых отчетов и бухгалтерских балансов коопер</w:t>
      </w:r>
      <w:r w:rsidRPr="00B469CE">
        <w:rPr>
          <w:bCs/>
        </w:rPr>
        <w:t>а</w:t>
      </w:r>
      <w:r w:rsidRPr="00B469CE">
        <w:rPr>
          <w:bCs/>
        </w:rPr>
        <w:t>тива и распределение его прибыли и убытков;</w:t>
      </w:r>
    </w:p>
    <w:p w:rsidR="00B469CE" w:rsidRPr="00B469CE" w:rsidRDefault="00B469CE" w:rsidP="000035FE">
      <w:pPr>
        <w:widowControl w:val="0"/>
        <w:numPr>
          <w:ilvl w:val="0"/>
          <w:numId w:val="36"/>
        </w:numPr>
        <w:spacing w:line="216" w:lineRule="auto"/>
        <w:ind w:firstLine="284"/>
        <w:jc w:val="both"/>
        <w:rPr>
          <w:bCs/>
        </w:rPr>
      </w:pPr>
      <w:r w:rsidRPr="00B469CE">
        <w:rPr>
          <w:bCs/>
        </w:rPr>
        <w:t>решение о реорганизации и ликвидации кооператива (п. 3 ст. 110 ГК).</w:t>
      </w:r>
    </w:p>
    <w:p w:rsidR="00B469CE" w:rsidRPr="00B469CE" w:rsidRDefault="00B469CE" w:rsidP="00B469CE">
      <w:pPr>
        <w:widowControl w:val="0"/>
        <w:spacing w:line="216" w:lineRule="auto"/>
        <w:ind w:firstLine="284"/>
        <w:jc w:val="both"/>
        <w:rPr>
          <w:bCs/>
        </w:rPr>
      </w:pPr>
      <w:r w:rsidRPr="00B469CE">
        <w:rPr>
          <w:bCs/>
        </w:rPr>
        <w:t>Вопросы, отнесенные к исключительной компетенции общего со</w:t>
      </w:r>
      <w:r w:rsidRPr="00B469CE">
        <w:rPr>
          <w:bCs/>
        </w:rPr>
        <w:t>б</w:t>
      </w:r>
      <w:r w:rsidRPr="00B469CE">
        <w:rPr>
          <w:bCs/>
        </w:rPr>
        <w:t>рания, не могут быть переданы на решение исполнительных органов даже по его собственному решению.</w:t>
      </w:r>
    </w:p>
    <w:p w:rsidR="00B469CE" w:rsidRPr="00B469CE" w:rsidRDefault="00B469CE" w:rsidP="00B469CE">
      <w:pPr>
        <w:widowControl w:val="0"/>
        <w:spacing w:line="216" w:lineRule="auto"/>
        <w:ind w:firstLine="284"/>
        <w:jc w:val="both"/>
        <w:rPr>
          <w:bCs/>
        </w:rPr>
      </w:pPr>
      <w:r w:rsidRPr="00B469CE">
        <w:rPr>
          <w:bCs/>
        </w:rPr>
        <w:t>В кооперативах могут создаваться наблюдательные советы как п</w:t>
      </w:r>
      <w:r w:rsidRPr="00B469CE">
        <w:rPr>
          <w:bCs/>
        </w:rPr>
        <w:t>о</w:t>
      </w:r>
      <w:r w:rsidRPr="00B469CE">
        <w:rPr>
          <w:bCs/>
        </w:rPr>
        <w:t>стоянно действующие органы контроля их членов за деятельностью исполнительных органов. В этих случаях наблюдательный совет тоже получает исключительную компетенцию, определенную уставом ко</w:t>
      </w:r>
      <w:r w:rsidRPr="00B469CE">
        <w:rPr>
          <w:bCs/>
        </w:rPr>
        <w:t>н</w:t>
      </w:r>
      <w:r w:rsidRPr="00B469CE">
        <w:rPr>
          <w:bCs/>
        </w:rPr>
        <w:t>кретного кооператива.</w:t>
      </w:r>
    </w:p>
    <w:p w:rsidR="00B469CE" w:rsidRPr="00B469CE" w:rsidRDefault="00B469CE" w:rsidP="00B469CE">
      <w:pPr>
        <w:widowControl w:val="0"/>
        <w:spacing w:line="216" w:lineRule="auto"/>
        <w:ind w:firstLine="284"/>
        <w:jc w:val="both"/>
        <w:rPr>
          <w:bCs/>
        </w:rPr>
      </w:pPr>
      <w:r w:rsidRPr="00B469CE">
        <w:rPr>
          <w:bCs/>
        </w:rPr>
        <w:t>Исполнительными органами кооператива являются правление (коллегиальный орган) и его председатель (единоличный орган), кот</w:t>
      </w:r>
      <w:r w:rsidRPr="00B469CE">
        <w:rPr>
          <w:bCs/>
        </w:rPr>
        <w:t>о</w:t>
      </w:r>
      <w:r w:rsidRPr="00B469CE">
        <w:rPr>
          <w:bCs/>
        </w:rPr>
        <w:t>рый одновременно возглавляет и его правление. Член кооператива не может одновременно быть членом наблюдательного совета и членом правления либо председателем кооператива.</w:t>
      </w:r>
    </w:p>
    <w:p w:rsidR="00B469CE" w:rsidRPr="00B469CE" w:rsidRDefault="00B469CE" w:rsidP="00B469CE">
      <w:pPr>
        <w:widowControl w:val="0"/>
        <w:spacing w:line="216" w:lineRule="auto"/>
        <w:ind w:firstLine="284"/>
        <w:jc w:val="both"/>
        <w:rPr>
          <w:bCs/>
        </w:rPr>
      </w:pPr>
      <w:r w:rsidRPr="00B469CE">
        <w:rPr>
          <w:bCs/>
        </w:rPr>
        <w:t>В кооперативе может состоять любое количество участников. О</w:t>
      </w:r>
      <w:r w:rsidRPr="00B469CE">
        <w:rPr>
          <w:bCs/>
        </w:rPr>
        <w:t>д</w:t>
      </w:r>
      <w:r w:rsidRPr="00B469CE">
        <w:rPr>
          <w:bCs/>
        </w:rPr>
        <w:t>нако по своей экономико-правовой природе он не может быть «комп</w:t>
      </w:r>
      <w:r w:rsidRPr="00B469CE">
        <w:rPr>
          <w:bCs/>
        </w:rPr>
        <w:t>а</w:t>
      </w:r>
      <w:r w:rsidRPr="00B469CE">
        <w:rPr>
          <w:bCs/>
        </w:rPr>
        <w:t>нией одного липа». Поэтому закон предусматривает обязательный м</w:t>
      </w:r>
      <w:r w:rsidRPr="00B469CE">
        <w:rPr>
          <w:bCs/>
        </w:rPr>
        <w:t>и</w:t>
      </w:r>
      <w:r w:rsidRPr="00B469CE">
        <w:rPr>
          <w:bCs/>
        </w:rPr>
        <w:t>нимум учредителей и участников производственного кооператива – не менее трех человек (п. 3 ст. 108 ГК). Необходимость личного трудов</w:t>
      </w:r>
      <w:r w:rsidRPr="00B469CE">
        <w:rPr>
          <w:bCs/>
        </w:rPr>
        <w:t>о</w:t>
      </w:r>
      <w:r w:rsidRPr="00B469CE">
        <w:rPr>
          <w:bCs/>
        </w:rPr>
        <w:t>го участия в делах кооператива по общему правилу исключает для его участника возможность одновременного членства в двух или нескол</w:t>
      </w:r>
      <w:r w:rsidRPr="00B469CE">
        <w:rPr>
          <w:bCs/>
        </w:rPr>
        <w:t>ь</w:t>
      </w:r>
      <w:r w:rsidRPr="00B469CE">
        <w:rPr>
          <w:bCs/>
        </w:rPr>
        <w:t>ких производственных кооперативах.</w:t>
      </w:r>
    </w:p>
    <w:p w:rsidR="00B469CE" w:rsidRPr="00B469CE" w:rsidRDefault="00B469CE" w:rsidP="00B469CE">
      <w:pPr>
        <w:widowControl w:val="0"/>
        <w:spacing w:line="216" w:lineRule="auto"/>
        <w:ind w:firstLine="284"/>
        <w:jc w:val="both"/>
        <w:rPr>
          <w:bCs/>
        </w:rPr>
      </w:pPr>
      <w:r w:rsidRPr="00B469CE">
        <w:rPr>
          <w:bCs/>
        </w:rPr>
        <w:t>Одновременно не следует полагать, что вся работа в кооперативе должна осуществляться только его членами. Так, п. 47 Примерного устава колхоза (сельскохозяйственного производственного кооперат</w:t>
      </w:r>
      <w:r w:rsidRPr="00B469CE">
        <w:rPr>
          <w:bCs/>
        </w:rPr>
        <w:t>и</w:t>
      </w:r>
      <w:r w:rsidRPr="00B469CE">
        <w:rPr>
          <w:bCs/>
        </w:rPr>
        <w:t>ва) предусмотрено, что работы в колхозе выполняются как личным трудом его членов, так и граждан, работающих в колхозе по трудовому договору (контракту). И только в отношении членов наблюдательного совета, правления кооператива, а также председателя кооператива абз. 3 п. 1 ст. 110 ГК особо оговорено, что ими могут быть только члены кооператива.</w:t>
      </w:r>
    </w:p>
    <w:p w:rsidR="00B469CE" w:rsidRPr="00B469CE" w:rsidRDefault="00B469CE" w:rsidP="00B469CE">
      <w:pPr>
        <w:widowControl w:val="0"/>
        <w:spacing w:line="216" w:lineRule="auto"/>
        <w:ind w:firstLine="284"/>
        <w:jc w:val="both"/>
        <w:rPr>
          <w:bCs/>
        </w:rPr>
      </w:pPr>
      <w:r w:rsidRPr="00B469CE">
        <w:rPr>
          <w:bCs/>
        </w:rPr>
        <w:t>Все члены кооператива имеют равное право на участие в управл</w:t>
      </w:r>
      <w:r w:rsidRPr="00B469CE">
        <w:rPr>
          <w:bCs/>
        </w:rPr>
        <w:t>е</w:t>
      </w:r>
      <w:r w:rsidRPr="00B469CE">
        <w:rPr>
          <w:bCs/>
        </w:rPr>
        <w:t>нии его делами, получая всегда только один голос при принятии реш</w:t>
      </w:r>
      <w:r w:rsidRPr="00B469CE">
        <w:rPr>
          <w:bCs/>
        </w:rPr>
        <w:t>е</w:t>
      </w:r>
      <w:r w:rsidRPr="00B469CE">
        <w:rPr>
          <w:bCs/>
        </w:rPr>
        <w:t>ний общим собранием, независимо от размера пая или трудового уч</w:t>
      </w:r>
      <w:r w:rsidRPr="00B469CE">
        <w:rPr>
          <w:bCs/>
        </w:rPr>
        <w:t>а</w:t>
      </w:r>
      <w:r w:rsidRPr="00B469CE">
        <w:rPr>
          <w:bCs/>
        </w:rPr>
        <w:t>стия (п. 4 ст. 110 ГК). Они вправе также получать часть прибыли ко</w:t>
      </w:r>
      <w:r w:rsidRPr="00B469CE">
        <w:rPr>
          <w:bCs/>
        </w:rPr>
        <w:t>о</w:t>
      </w:r>
      <w:r w:rsidRPr="00B469CE">
        <w:rPr>
          <w:bCs/>
        </w:rPr>
        <w:t>ператива в соответствии с трудовым участием, если иной порядок не предусмотрен уставом кооператива.</w:t>
      </w:r>
    </w:p>
    <w:p w:rsidR="00B469CE" w:rsidRPr="00B469CE" w:rsidRDefault="00B469CE" w:rsidP="00B469CE">
      <w:pPr>
        <w:widowControl w:val="0"/>
        <w:spacing w:line="216" w:lineRule="auto"/>
        <w:ind w:firstLine="284"/>
        <w:jc w:val="both"/>
        <w:rPr>
          <w:bCs/>
        </w:rPr>
      </w:pPr>
      <w:r w:rsidRPr="00B469CE">
        <w:rPr>
          <w:bCs/>
        </w:rPr>
        <w:t xml:space="preserve">Члены кооператива вправе передать свой пай или его </w:t>
      </w:r>
      <w:proofErr w:type="gramStart"/>
      <w:r w:rsidRPr="00B469CE">
        <w:rPr>
          <w:bCs/>
        </w:rPr>
        <w:t>часть</w:t>
      </w:r>
      <w:proofErr w:type="gramEnd"/>
      <w:r w:rsidRPr="00B469CE">
        <w:rPr>
          <w:bCs/>
        </w:rPr>
        <w:t xml:space="preserve"> как другим членам кооператива, так и иным лицам и свободно выйти из кооператива, получив свой пай и другие предусмотренные уставом </w:t>
      </w:r>
      <w:r w:rsidRPr="00B469CE">
        <w:rPr>
          <w:bCs/>
        </w:rPr>
        <w:lastRenderedPageBreak/>
        <w:t xml:space="preserve">выплаты или выдачи. </w:t>
      </w:r>
      <w:proofErr w:type="gramStart"/>
      <w:r w:rsidRPr="00B469CE">
        <w:rPr>
          <w:bCs/>
        </w:rPr>
        <w:t>Поскольку отчуждение пая третьим лицам вл</w:t>
      </w:r>
      <w:r w:rsidRPr="00B469CE">
        <w:rPr>
          <w:bCs/>
        </w:rPr>
        <w:t>е</w:t>
      </w:r>
      <w:r w:rsidRPr="00B469CE">
        <w:rPr>
          <w:bCs/>
        </w:rPr>
        <w:t>чет обязанность их приема в кооператив (и личного трудового участия в его деятельности), закон ограничивает эту возможность требованием обязательного согласия кооператива на прием нового члена и правом других членов кооператива на преимущественную покупку отчужда</w:t>
      </w:r>
      <w:r w:rsidRPr="00B469CE">
        <w:rPr>
          <w:bCs/>
        </w:rPr>
        <w:t>е</w:t>
      </w:r>
      <w:r w:rsidRPr="00B469CE">
        <w:rPr>
          <w:bCs/>
        </w:rPr>
        <w:t>мого третьему лицу пая (его части) (п. 1 и 3 ст. 111 ГК).</w:t>
      </w:r>
      <w:proofErr w:type="gramEnd"/>
      <w:r w:rsidRPr="00B469CE">
        <w:rPr>
          <w:bCs/>
        </w:rPr>
        <w:t xml:space="preserve"> Уставом ко</w:t>
      </w:r>
      <w:r w:rsidRPr="00B469CE">
        <w:rPr>
          <w:bCs/>
        </w:rPr>
        <w:t>о</w:t>
      </w:r>
      <w:r w:rsidRPr="00B469CE">
        <w:rPr>
          <w:bCs/>
        </w:rPr>
        <w:t>ператива разрешено устанавливать запрет на отчуждение пая или его части даже другому члену кооператива. Наследники умершего члена кооператива, унаследовавшие его пай (или часть пая), могут быть пр</w:t>
      </w:r>
      <w:r w:rsidRPr="00B469CE">
        <w:rPr>
          <w:bCs/>
        </w:rPr>
        <w:t>и</w:t>
      </w:r>
      <w:r w:rsidRPr="00B469CE">
        <w:rPr>
          <w:bCs/>
        </w:rPr>
        <w:t>няты в кооператив, если иное не предусмотрено его уставом (п. 4 ст. 111 ГК). В противном случае кооператив выплачивает наследникам стоимость пая умершего члена кооператива.</w:t>
      </w:r>
    </w:p>
    <w:p w:rsidR="00B469CE" w:rsidRPr="00B469CE" w:rsidRDefault="00B469CE" w:rsidP="00B469CE">
      <w:pPr>
        <w:widowControl w:val="0"/>
        <w:spacing w:line="216" w:lineRule="auto"/>
        <w:ind w:firstLine="284"/>
        <w:jc w:val="both"/>
        <w:rPr>
          <w:bCs/>
        </w:rPr>
      </w:pPr>
      <w:r w:rsidRPr="00B469CE">
        <w:rPr>
          <w:bCs/>
        </w:rPr>
        <w:t>К обязанностям члена кооператива относится внесение к моменту государственной регистрации кооператива не менее десяти процентов паевого взноса, а остальную часть – в течение года с момента регис</w:t>
      </w:r>
      <w:r w:rsidRPr="00B469CE">
        <w:rPr>
          <w:bCs/>
        </w:rPr>
        <w:t>т</w:t>
      </w:r>
      <w:r w:rsidRPr="00B469CE">
        <w:rPr>
          <w:bCs/>
        </w:rPr>
        <w:t>рации, а также участие в его деятельности личным трудом, соблюдая при этом трудовую и производственную дисциплину. Они могут нести и иные обязанности, предусмотренные законом или уставом коопер</w:t>
      </w:r>
      <w:r w:rsidRPr="00B469CE">
        <w:rPr>
          <w:bCs/>
        </w:rPr>
        <w:t>а</w:t>
      </w:r>
      <w:r w:rsidRPr="00B469CE">
        <w:rPr>
          <w:bCs/>
        </w:rPr>
        <w:t>тива (например, по неразглашению информации, являющейся комме</w:t>
      </w:r>
      <w:r w:rsidRPr="00B469CE">
        <w:rPr>
          <w:bCs/>
        </w:rPr>
        <w:t>р</w:t>
      </w:r>
      <w:r w:rsidRPr="00B469CE">
        <w:rPr>
          <w:bCs/>
        </w:rPr>
        <w:t>ческой тайной кооператива). В субсидиарном порядке они также несут ограниченную ответственность по его долгам частью своего личного имущества.</w:t>
      </w:r>
    </w:p>
    <w:p w:rsidR="00B469CE" w:rsidRPr="00B469CE" w:rsidRDefault="00B469CE" w:rsidP="00B469CE">
      <w:pPr>
        <w:widowControl w:val="0"/>
        <w:spacing w:line="216" w:lineRule="auto"/>
        <w:ind w:firstLine="284"/>
        <w:jc w:val="both"/>
        <w:rPr>
          <w:bCs/>
        </w:rPr>
      </w:pPr>
      <w:r w:rsidRPr="00B469CE">
        <w:rPr>
          <w:bCs/>
        </w:rPr>
        <w:t>За неисполнение или ненадлежащее исполнение лежащих на члене производственного кооператива обязанностей он может быть искл</w:t>
      </w:r>
      <w:r w:rsidRPr="00B469CE">
        <w:rPr>
          <w:bCs/>
        </w:rPr>
        <w:t>ю</w:t>
      </w:r>
      <w:r w:rsidRPr="00B469CE">
        <w:rPr>
          <w:bCs/>
        </w:rPr>
        <w:t>чен из кооператива по решению общего собрания (п. 2 ст. 111 ГК). Кроме того, член наблюдательного совета или исполнительного органа может быть исключен из кооператива в случаях, когда он одновреме</w:t>
      </w:r>
      <w:r w:rsidRPr="00B469CE">
        <w:rPr>
          <w:bCs/>
        </w:rPr>
        <w:t>н</w:t>
      </w:r>
      <w:r w:rsidRPr="00B469CE">
        <w:rPr>
          <w:bCs/>
        </w:rPr>
        <w:t>но является членом другого, аналогичного по характеру деятельности кооператива (ибо при этом создается почва для злоупотреблений). И</w:t>
      </w:r>
      <w:r w:rsidRPr="00B469CE">
        <w:rPr>
          <w:bCs/>
        </w:rPr>
        <w:t>с</w:t>
      </w:r>
      <w:r w:rsidRPr="00B469CE">
        <w:rPr>
          <w:bCs/>
        </w:rPr>
        <w:t>ключенный член кооператива сохраняет право на получение своего пая и других выплат или выдач, предусмотренных уставом кооперат</w:t>
      </w:r>
      <w:r w:rsidRPr="00B469CE">
        <w:rPr>
          <w:bCs/>
        </w:rPr>
        <w:t>и</w:t>
      </w:r>
      <w:r w:rsidRPr="00B469CE">
        <w:rPr>
          <w:bCs/>
        </w:rPr>
        <w:t>ва для выходящих из него членов.</w:t>
      </w:r>
    </w:p>
    <w:p w:rsidR="00B469CE" w:rsidRPr="000035FE" w:rsidRDefault="00B469CE" w:rsidP="000035FE">
      <w:pPr>
        <w:widowControl w:val="0"/>
        <w:spacing w:line="216" w:lineRule="auto"/>
        <w:ind w:left="284"/>
        <w:jc w:val="center"/>
        <w:rPr>
          <w:bCs/>
          <w:i/>
        </w:rPr>
      </w:pPr>
      <w:r w:rsidRPr="000035FE">
        <w:rPr>
          <w:bCs/>
          <w:i/>
        </w:rPr>
        <w:t>Унитарное предприятие</w:t>
      </w:r>
    </w:p>
    <w:p w:rsidR="00B469CE" w:rsidRPr="00B469CE" w:rsidRDefault="00B469CE" w:rsidP="00B469CE">
      <w:pPr>
        <w:widowControl w:val="0"/>
        <w:spacing w:line="216" w:lineRule="auto"/>
        <w:ind w:firstLine="284"/>
        <w:jc w:val="both"/>
        <w:rPr>
          <w:bCs/>
        </w:rPr>
      </w:pPr>
      <w:r w:rsidRPr="00B469CE">
        <w:rPr>
          <w:bCs/>
        </w:rPr>
        <w:t>Среди всех коммерческих организаций унитарные предприятия в</w:t>
      </w:r>
      <w:r w:rsidRPr="00B469CE">
        <w:rPr>
          <w:bCs/>
        </w:rPr>
        <w:t>ы</w:t>
      </w:r>
      <w:r w:rsidRPr="00B469CE">
        <w:rPr>
          <w:bCs/>
        </w:rPr>
        <w:t xml:space="preserve">деляются тем, что не являются построенными на началах членства корпорациями и не становятся собственниками закрепленного за ними имущества. </w:t>
      </w:r>
      <w:proofErr w:type="gramStart"/>
      <w:r w:rsidRPr="00B469CE">
        <w:rPr>
          <w:bCs/>
        </w:rPr>
        <w:t>Создавший такое предприятие единоличный учредитель (собственник) сохраняет за собой право собственности на переданное предприятию и приобретенное им в ходе своей деятельности имущес</w:t>
      </w:r>
      <w:r w:rsidRPr="00B469CE">
        <w:rPr>
          <w:bCs/>
        </w:rPr>
        <w:t>т</w:t>
      </w:r>
      <w:r w:rsidRPr="00B469CE">
        <w:rPr>
          <w:bCs/>
        </w:rPr>
        <w:t>во, тогда как само предприятие как самостоятельное юридическое л</w:t>
      </w:r>
      <w:r w:rsidRPr="00B469CE">
        <w:rPr>
          <w:bCs/>
        </w:rPr>
        <w:t>и</w:t>
      </w:r>
      <w:r w:rsidRPr="00B469CE">
        <w:rPr>
          <w:bCs/>
        </w:rPr>
        <w:t>цо в силу закона наделяется лишь определенным ограниченным ве</w:t>
      </w:r>
      <w:r w:rsidRPr="00B469CE">
        <w:rPr>
          <w:bCs/>
        </w:rPr>
        <w:t>щ</w:t>
      </w:r>
      <w:r w:rsidRPr="00B469CE">
        <w:rPr>
          <w:bCs/>
        </w:rPr>
        <w:t>ным правом на имущество.</w:t>
      </w:r>
      <w:proofErr w:type="gramEnd"/>
    </w:p>
    <w:p w:rsidR="00B469CE" w:rsidRPr="00B469CE" w:rsidRDefault="00B469CE" w:rsidP="00B469CE">
      <w:pPr>
        <w:widowControl w:val="0"/>
        <w:spacing w:line="216" w:lineRule="auto"/>
        <w:ind w:firstLine="284"/>
        <w:jc w:val="both"/>
        <w:rPr>
          <w:bCs/>
        </w:rPr>
      </w:pPr>
      <w:r w:rsidRPr="00B469CE">
        <w:rPr>
          <w:bCs/>
          <w:iCs/>
        </w:rPr>
        <w:t xml:space="preserve">Унитарным предприятием признается </w:t>
      </w:r>
      <w:r w:rsidR="000035FE" w:rsidRPr="000035FE">
        <w:rPr>
          <w:bCs/>
          <w:iCs/>
        </w:rPr>
        <w:t>коммерческая организация, не наделенная правом собственности на закрепленное за ней собстве</w:t>
      </w:r>
      <w:r w:rsidR="000035FE" w:rsidRPr="000035FE">
        <w:rPr>
          <w:bCs/>
          <w:iCs/>
        </w:rPr>
        <w:t>н</w:t>
      </w:r>
      <w:r w:rsidR="000035FE" w:rsidRPr="000035FE">
        <w:rPr>
          <w:bCs/>
          <w:iCs/>
        </w:rPr>
        <w:t>ником имущество. Имущество унитарного предприятия является нед</w:t>
      </w:r>
      <w:r w:rsidR="000035FE" w:rsidRPr="000035FE">
        <w:rPr>
          <w:bCs/>
          <w:iCs/>
        </w:rPr>
        <w:t>е</w:t>
      </w:r>
      <w:r w:rsidR="000035FE" w:rsidRPr="000035FE">
        <w:rPr>
          <w:bCs/>
          <w:iCs/>
        </w:rPr>
        <w:t xml:space="preserve">лимым и не может быть распределено по вкладам (долям, паям), в том </w:t>
      </w:r>
      <w:r w:rsidR="000035FE" w:rsidRPr="000035FE">
        <w:rPr>
          <w:bCs/>
          <w:iCs/>
        </w:rPr>
        <w:lastRenderedPageBreak/>
        <w:t>числ</w:t>
      </w:r>
      <w:r w:rsidR="000035FE">
        <w:rPr>
          <w:bCs/>
          <w:iCs/>
        </w:rPr>
        <w:t xml:space="preserve">е между работниками предприятия </w:t>
      </w:r>
      <w:r w:rsidRPr="00B469CE">
        <w:rPr>
          <w:bCs/>
        </w:rPr>
        <w:t>(п. 1 ст. 113 ГК). Таким обр</w:t>
      </w:r>
      <w:r w:rsidRPr="00B469CE">
        <w:rPr>
          <w:bCs/>
        </w:rPr>
        <w:t>а</w:t>
      </w:r>
      <w:r w:rsidRPr="00B469CE">
        <w:rPr>
          <w:bCs/>
        </w:rPr>
        <w:t>зом, оно не является ни корпорацией, ни собственником своего им</w:t>
      </w:r>
      <w:r w:rsidRPr="00B469CE">
        <w:rPr>
          <w:bCs/>
        </w:rPr>
        <w:t>у</w:t>
      </w:r>
      <w:r w:rsidRPr="00B469CE">
        <w:rPr>
          <w:bCs/>
        </w:rPr>
        <w:t>щества, а действует на имущественной базе чужой собственности. На имущество учредителя предприятие получает лишь ограниченное вещное право, что и позволяет говорить о наличии у него определе</w:t>
      </w:r>
      <w:r w:rsidRPr="00B469CE">
        <w:rPr>
          <w:bCs/>
        </w:rPr>
        <w:t>н</w:t>
      </w:r>
      <w:r w:rsidRPr="00B469CE">
        <w:rPr>
          <w:bCs/>
        </w:rPr>
        <w:t>ной имущественной обособленности – главного признака юридическ</w:t>
      </w:r>
      <w:r w:rsidRPr="00B469CE">
        <w:rPr>
          <w:bCs/>
        </w:rPr>
        <w:t>о</w:t>
      </w:r>
      <w:r w:rsidRPr="00B469CE">
        <w:rPr>
          <w:bCs/>
        </w:rPr>
        <w:t>го лица.</w:t>
      </w:r>
    </w:p>
    <w:p w:rsidR="00B469CE" w:rsidRPr="00B469CE" w:rsidRDefault="00B469CE" w:rsidP="00B469CE">
      <w:pPr>
        <w:widowControl w:val="0"/>
        <w:spacing w:line="216" w:lineRule="auto"/>
        <w:ind w:firstLine="284"/>
        <w:jc w:val="both"/>
        <w:rPr>
          <w:bCs/>
        </w:rPr>
      </w:pPr>
      <w:r w:rsidRPr="00B469CE">
        <w:rPr>
          <w:bCs/>
        </w:rPr>
        <w:t>Унитарное предприятие несет самостоятельную ответственность по своим обязательствам всем находящимся у него на ограниченном ве</w:t>
      </w:r>
      <w:r w:rsidRPr="00B469CE">
        <w:rPr>
          <w:bCs/>
        </w:rPr>
        <w:t>щ</w:t>
      </w:r>
      <w:r w:rsidRPr="00B469CE">
        <w:rPr>
          <w:bCs/>
        </w:rPr>
        <w:t>ном праве имуществом учредителя. С другой стороны, унитарное предприятие не отвечает этим «своим» имуществом по долгам своего учреди теля-собственника (п. 5 ст. 113 ГК). Как исключение выступает положение о том, что собственник несет ответственность по долгам унитарного предприятия в субсидиарном порядке в случае его экон</w:t>
      </w:r>
      <w:r w:rsidRPr="00B469CE">
        <w:rPr>
          <w:bCs/>
        </w:rPr>
        <w:t>о</w:t>
      </w:r>
      <w:r w:rsidRPr="00B469CE">
        <w:rPr>
          <w:bCs/>
        </w:rPr>
        <w:t>мической несостоятельности (банкротства), вызванной выполнением обязательных указаний собственника, учредителей или других лиц (в т.ч. руководителя) юридического лиц (п. 3 ст. 52 ГК).</w:t>
      </w:r>
    </w:p>
    <w:p w:rsidR="00B469CE" w:rsidRPr="00B469CE" w:rsidRDefault="00B469CE" w:rsidP="00B469CE">
      <w:pPr>
        <w:widowControl w:val="0"/>
        <w:spacing w:line="216" w:lineRule="auto"/>
        <w:ind w:firstLine="284"/>
        <w:jc w:val="both"/>
        <w:rPr>
          <w:bCs/>
        </w:rPr>
      </w:pPr>
      <w:r w:rsidRPr="00B469CE">
        <w:rPr>
          <w:bCs/>
        </w:rPr>
        <w:t>В форме унитарных предприятий могут быть созданы государс</w:t>
      </w:r>
      <w:r w:rsidRPr="00B469CE">
        <w:rPr>
          <w:bCs/>
        </w:rPr>
        <w:t>т</w:t>
      </w:r>
      <w:r w:rsidRPr="00B469CE">
        <w:rPr>
          <w:bCs/>
        </w:rPr>
        <w:t xml:space="preserve">венные (республиканские или коммунальные) унитарные предприятия либо частные унитарные предприятия. </w:t>
      </w:r>
      <w:r w:rsidR="000035FE">
        <w:rPr>
          <w:bCs/>
        </w:rPr>
        <w:t xml:space="preserve">В </w:t>
      </w:r>
      <w:r w:rsidRPr="00B469CE">
        <w:rPr>
          <w:bCs/>
        </w:rPr>
        <w:t>фирменн</w:t>
      </w:r>
      <w:r w:rsidR="000035FE">
        <w:rPr>
          <w:bCs/>
        </w:rPr>
        <w:t>ых</w:t>
      </w:r>
      <w:r w:rsidRPr="00B469CE">
        <w:rPr>
          <w:bCs/>
        </w:rPr>
        <w:t xml:space="preserve"> наименовани</w:t>
      </w:r>
      <w:r w:rsidR="000035FE">
        <w:rPr>
          <w:bCs/>
        </w:rPr>
        <w:t xml:space="preserve">ях государственных </w:t>
      </w:r>
      <w:r w:rsidRPr="00B469CE">
        <w:rPr>
          <w:bCs/>
        </w:rPr>
        <w:t>унитарн</w:t>
      </w:r>
      <w:r w:rsidR="000035FE">
        <w:rPr>
          <w:bCs/>
        </w:rPr>
        <w:t>ых</w:t>
      </w:r>
      <w:r w:rsidRPr="00B469CE">
        <w:rPr>
          <w:bCs/>
        </w:rPr>
        <w:t xml:space="preserve"> </w:t>
      </w:r>
      <w:proofErr w:type="gramStart"/>
      <w:r w:rsidRPr="00B469CE">
        <w:rPr>
          <w:bCs/>
        </w:rPr>
        <w:t>предприяти</w:t>
      </w:r>
      <w:r w:rsidR="000035FE">
        <w:rPr>
          <w:bCs/>
        </w:rPr>
        <w:t>й</w:t>
      </w:r>
      <w:proofErr w:type="gramEnd"/>
      <w:r w:rsidR="000035FE">
        <w:rPr>
          <w:bCs/>
        </w:rPr>
        <w:t xml:space="preserve"> как правило со</w:t>
      </w:r>
      <w:r w:rsidRPr="00B469CE">
        <w:rPr>
          <w:bCs/>
        </w:rPr>
        <w:t>держ</w:t>
      </w:r>
      <w:r w:rsidR="000035FE">
        <w:rPr>
          <w:bCs/>
        </w:rPr>
        <w:t>ится</w:t>
      </w:r>
      <w:r w:rsidRPr="00B469CE">
        <w:rPr>
          <w:bCs/>
        </w:rPr>
        <w:t xml:space="preserve"> указание на его форму собственности</w:t>
      </w:r>
      <w:r w:rsidR="000035FE">
        <w:rPr>
          <w:bCs/>
        </w:rPr>
        <w:t xml:space="preserve"> – </w:t>
      </w:r>
      <w:r w:rsidRPr="00B469CE">
        <w:rPr>
          <w:bCs/>
        </w:rPr>
        <w:t>РУП</w:t>
      </w:r>
      <w:r w:rsidR="000035FE">
        <w:rPr>
          <w:bCs/>
        </w:rPr>
        <w:t xml:space="preserve"> или</w:t>
      </w:r>
      <w:r w:rsidRPr="00B469CE">
        <w:rPr>
          <w:bCs/>
        </w:rPr>
        <w:t xml:space="preserve"> КУП</w:t>
      </w:r>
      <w:r w:rsidR="000035FE">
        <w:rPr>
          <w:bCs/>
        </w:rPr>
        <w:t xml:space="preserve">. П.2 </w:t>
      </w:r>
      <w:r w:rsidR="000035FE">
        <w:t>Декрета Президента Республики Беларусь от 24.01.2013 г. № 2 установлено, что наименование (фирменное наименование) унитарного предпр</w:t>
      </w:r>
      <w:r w:rsidR="000035FE">
        <w:t>и</w:t>
      </w:r>
      <w:r w:rsidR="000035FE">
        <w:t>ятия, имущество которого находится в частной собственности юрид</w:t>
      </w:r>
      <w:r w:rsidR="000035FE">
        <w:t>и</w:t>
      </w:r>
      <w:r w:rsidR="000035FE">
        <w:t>ческого лица, не должно содержать указание на форму собственности.</w:t>
      </w:r>
    </w:p>
    <w:p w:rsidR="00B469CE" w:rsidRPr="00B469CE" w:rsidRDefault="00B469CE" w:rsidP="00B469CE">
      <w:pPr>
        <w:widowControl w:val="0"/>
        <w:spacing w:line="216" w:lineRule="auto"/>
        <w:ind w:firstLine="284"/>
        <w:jc w:val="both"/>
        <w:rPr>
          <w:bCs/>
        </w:rPr>
      </w:pPr>
      <w:proofErr w:type="gramStart"/>
      <w:r w:rsidRPr="00B469CE">
        <w:rPr>
          <w:bCs/>
        </w:rPr>
        <w:t>Порядок создания унитарных предприятий, имущество которых находится в республиканской собственности, установлен Положением о порядке создания унитарных предприятий, учреждений, имущество которых находится в республиканской собственности, их реорганиз</w:t>
      </w:r>
      <w:r w:rsidRPr="00B469CE">
        <w:rPr>
          <w:bCs/>
        </w:rPr>
        <w:t>а</w:t>
      </w:r>
      <w:r w:rsidRPr="00B469CE">
        <w:rPr>
          <w:bCs/>
        </w:rPr>
        <w:t>ции и ликвидации (</w:t>
      </w:r>
      <w:r w:rsidRPr="0090672B">
        <w:rPr>
          <w:bCs/>
        </w:rPr>
        <w:t>утв. Постановлением Совета Министров Республ</w:t>
      </w:r>
      <w:r w:rsidRPr="0090672B">
        <w:rPr>
          <w:bCs/>
        </w:rPr>
        <w:t>и</w:t>
      </w:r>
      <w:r w:rsidRPr="0090672B">
        <w:rPr>
          <w:bCs/>
        </w:rPr>
        <w:t>ки Беларусь от 23 июля 2004 г. № 913 (</w:t>
      </w:r>
      <w:r w:rsidR="0090672B">
        <w:rPr>
          <w:bCs/>
        </w:rPr>
        <w:t xml:space="preserve">в ред. постановления </w:t>
      </w:r>
      <w:r w:rsidR="0090672B" w:rsidRPr="0090672B">
        <w:rPr>
          <w:bCs/>
        </w:rPr>
        <w:t>от 05.09.2011</w:t>
      </w:r>
      <w:r w:rsidR="0090672B">
        <w:rPr>
          <w:bCs/>
        </w:rPr>
        <w:t xml:space="preserve"> г. №1184</w:t>
      </w:r>
      <w:r w:rsidRPr="00B469CE">
        <w:rPr>
          <w:bCs/>
        </w:rPr>
        <w:t>)), а предприятий, имущество которых находится в коммунальной собственности, – актами (решениями) принятыми об</w:t>
      </w:r>
      <w:r w:rsidRPr="00B469CE">
        <w:rPr>
          <w:bCs/>
        </w:rPr>
        <w:t>л</w:t>
      </w:r>
      <w:r w:rsidRPr="00B469CE">
        <w:rPr>
          <w:bCs/>
        </w:rPr>
        <w:t>исполкомами.</w:t>
      </w:r>
      <w:proofErr w:type="gramEnd"/>
    </w:p>
    <w:p w:rsidR="00B469CE" w:rsidRPr="00B469CE" w:rsidRDefault="00B469CE" w:rsidP="00B469CE">
      <w:pPr>
        <w:widowControl w:val="0"/>
        <w:spacing w:line="216" w:lineRule="auto"/>
        <w:ind w:firstLine="284"/>
        <w:jc w:val="both"/>
        <w:rPr>
          <w:bCs/>
        </w:rPr>
      </w:pPr>
      <w:r w:rsidRPr="00B469CE">
        <w:rPr>
          <w:bCs/>
        </w:rPr>
        <w:t>Порядок создания унитарных предприятий индивидуальными предпринимателями установлен Положением о порядке создания и</w:t>
      </w:r>
      <w:r w:rsidRPr="00B469CE">
        <w:rPr>
          <w:bCs/>
        </w:rPr>
        <w:t>н</w:t>
      </w:r>
      <w:r w:rsidRPr="00B469CE">
        <w:rPr>
          <w:bCs/>
        </w:rPr>
        <w:t xml:space="preserve">дивидуальным предпринимателем частного унитарного предприятия и его деятельности (утв. </w:t>
      </w:r>
      <w:r w:rsidRPr="0090672B">
        <w:rPr>
          <w:bCs/>
        </w:rPr>
        <w:t>Указом Президента Республики Беларусь от 28 июня 2007 г. № 302 (</w:t>
      </w:r>
      <w:r w:rsidR="0090672B">
        <w:rPr>
          <w:bCs/>
        </w:rPr>
        <w:t xml:space="preserve">в ред. указа от </w:t>
      </w:r>
      <w:r w:rsidR="0090672B" w:rsidRPr="0090672B">
        <w:rPr>
          <w:bCs/>
        </w:rPr>
        <w:t>21.06.2012</w:t>
      </w:r>
      <w:r w:rsidR="0090672B">
        <w:rPr>
          <w:bCs/>
        </w:rPr>
        <w:t xml:space="preserve"> г. № 284</w:t>
      </w:r>
      <w:r w:rsidRPr="00B469CE">
        <w:rPr>
          <w:bCs/>
        </w:rPr>
        <w:t>)).</w:t>
      </w:r>
    </w:p>
    <w:p w:rsidR="00B469CE" w:rsidRPr="00B469CE" w:rsidRDefault="00B469CE" w:rsidP="00B469CE">
      <w:pPr>
        <w:widowControl w:val="0"/>
        <w:spacing w:line="216" w:lineRule="auto"/>
        <w:ind w:firstLine="284"/>
        <w:jc w:val="both"/>
        <w:rPr>
          <w:bCs/>
        </w:rPr>
      </w:pPr>
      <w:r w:rsidRPr="00B469CE">
        <w:rPr>
          <w:bCs/>
        </w:rPr>
        <w:t>Имущество республиканского унитарного предприятия находится в собственности Республики Беларусь и принадлежит такому предпр</w:t>
      </w:r>
      <w:r w:rsidRPr="00B469CE">
        <w:rPr>
          <w:bCs/>
        </w:rPr>
        <w:t>и</w:t>
      </w:r>
      <w:r w:rsidRPr="00B469CE">
        <w:rPr>
          <w:bCs/>
        </w:rPr>
        <w:t>ятию на праве хозяйственного ведения или оперативного управления. Имущество коммунального унитарного предприятия находится в со</w:t>
      </w:r>
      <w:r w:rsidRPr="00B469CE">
        <w:rPr>
          <w:bCs/>
        </w:rPr>
        <w:t>б</w:t>
      </w:r>
      <w:r w:rsidRPr="00B469CE">
        <w:rPr>
          <w:bCs/>
        </w:rPr>
        <w:t>ственности административно-территориальной единицы и принадл</w:t>
      </w:r>
      <w:r w:rsidRPr="00B469CE">
        <w:rPr>
          <w:bCs/>
        </w:rPr>
        <w:t>е</w:t>
      </w:r>
      <w:r w:rsidRPr="00B469CE">
        <w:rPr>
          <w:bCs/>
        </w:rPr>
        <w:t>жит такому предприятию на праве хозяйственного ведения. Имущес</w:t>
      </w:r>
      <w:r w:rsidRPr="00B469CE">
        <w:rPr>
          <w:bCs/>
        </w:rPr>
        <w:t>т</w:t>
      </w:r>
      <w:r w:rsidRPr="00B469CE">
        <w:rPr>
          <w:bCs/>
        </w:rPr>
        <w:lastRenderedPageBreak/>
        <w:t>во частного унитарного предприятия находится в частной собственн</w:t>
      </w:r>
      <w:r w:rsidRPr="00B469CE">
        <w:rPr>
          <w:bCs/>
        </w:rPr>
        <w:t>о</w:t>
      </w:r>
      <w:r w:rsidRPr="00B469CE">
        <w:rPr>
          <w:bCs/>
        </w:rPr>
        <w:t>сти физического лица (совместной собственности супругов) либо юридического лица и принадлежит такому предприятию на праве х</w:t>
      </w:r>
      <w:r w:rsidRPr="00B469CE">
        <w:rPr>
          <w:bCs/>
        </w:rPr>
        <w:t>о</w:t>
      </w:r>
      <w:r w:rsidRPr="00B469CE">
        <w:rPr>
          <w:bCs/>
        </w:rPr>
        <w:t>зяйственного ведения.</w:t>
      </w:r>
    </w:p>
    <w:p w:rsidR="00B469CE" w:rsidRPr="00B469CE" w:rsidRDefault="00B469CE" w:rsidP="00B469CE">
      <w:pPr>
        <w:widowControl w:val="0"/>
        <w:spacing w:line="216" w:lineRule="auto"/>
        <w:ind w:firstLine="284"/>
        <w:jc w:val="both"/>
        <w:rPr>
          <w:bCs/>
        </w:rPr>
      </w:pPr>
      <w:r w:rsidRPr="00B469CE">
        <w:rPr>
          <w:bCs/>
        </w:rPr>
        <w:t>Исходя из указанных выше имущественных полномочий, выдел</w:t>
      </w:r>
      <w:r w:rsidRPr="00B469CE">
        <w:rPr>
          <w:bCs/>
        </w:rPr>
        <w:t>я</w:t>
      </w:r>
      <w:r w:rsidRPr="00B469CE">
        <w:rPr>
          <w:bCs/>
        </w:rPr>
        <w:t>ют:</w:t>
      </w:r>
    </w:p>
    <w:p w:rsidR="00B469CE" w:rsidRPr="00B469CE" w:rsidRDefault="00B469CE" w:rsidP="00B469CE">
      <w:pPr>
        <w:widowControl w:val="0"/>
        <w:spacing w:line="216" w:lineRule="auto"/>
        <w:ind w:firstLine="284"/>
        <w:jc w:val="both"/>
        <w:rPr>
          <w:bCs/>
        </w:rPr>
      </w:pPr>
      <w:r w:rsidRPr="00B469CE">
        <w:rPr>
          <w:bCs/>
        </w:rPr>
        <w:t>– унитарные предприятия, обладающие правом хозяйственного в</w:t>
      </w:r>
      <w:r w:rsidRPr="00B469CE">
        <w:rPr>
          <w:bCs/>
        </w:rPr>
        <w:t>е</w:t>
      </w:r>
      <w:r w:rsidRPr="00B469CE">
        <w:rPr>
          <w:bCs/>
        </w:rPr>
        <w:t>дения, учреждаемые по решению собственника его имущества, либо уполномоченного на то государственного органа или органа местного управления и самоуправления (ст. 114 ГК);</w:t>
      </w:r>
    </w:p>
    <w:p w:rsidR="00B469CE" w:rsidRPr="00B469CE" w:rsidRDefault="00B469CE" w:rsidP="00B469CE">
      <w:pPr>
        <w:widowControl w:val="0"/>
        <w:spacing w:line="216" w:lineRule="auto"/>
        <w:ind w:firstLine="284"/>
        <w:jc w:val="both"/>
        <w:rPr>
          <w:bCs/>
        </w:rPr>
      </w:pPr>
      <w:r w:rsidRPr="00B469CE">
        <w:rPr>
          <w:bCs/>
        </w:rPr>
        <w:t>– унитарные предприятия, обладающие правом оперативного управления (казенные предприятия), учреждаемые по решению Пр</w:t>
      </w:r>
      <w:r w:rsidRPr="00B469CE">
        <w:rPr>
          <w:bCs/>
        </w:rPr>
        <w:t>а</w:t>
      </w:r>
      <w:r w:rsidRPr="00B469CE">
        <w:rPr>
          <w:bCs/>
        </w:rPr>
        <w:t>вительства Республики Беларусь на базе имущества, находящегося в собственности Республики Беларусь (ст. 115 ГК).</w:t>
      </w:r>
    </w:p>
    <w:p w:rsidR="00B469CE" w:rsidRPr="00B469CE" w:rsidRDefault="00B469CE" w:rsidP="00B469CE">
      <w:pPr>
        <w:widowControl w:val="0"/>
        <w:spacing w:line="216" w:lineRule="auto"/>
        <w:ind w:firstLine="284"/>
        <w:jc w:val="both"/>
        <w:rPr>
          <w:bCs/>
        </w:rPr>
      </w:pPr>
      <w:r w:rsidRPr="00B469CE">
        <w:rPr>
          <w:bCs/>
        </w:rPr>
        <w:t>Единственным учредительным документом унитарного предпр</w:t>
      </w:r>
      <w:r w:rsidRPr="00B469CE">
        <w:rPr>
          <w:bCs/>
        </w:rPr>
        <w:t>и</w:t>
      </w:r>
      <w:r w:rsidRPr="00B469CE">
        <w:rPr>
          <w:bCs/>
        </w:rPr>
        <w:t>ятия является его устав, который в унитарных предприятиях, основа</w:t>
      </w:r>
      <w:r w:rsidRPr="00B469CE">
        <w:rPr>
          <w:bCs/>
        </w:rPr>
        <w:t>н</w:t>
      </w:r>
      <w:r w:rsidRPr="00B469CE">
        <w:rPr>
          <w:bCs/>
        </w:rPr>
        <w:t>ных на праве хозяйственного ведения, утверждается учредителем (со</w:t>
      </w:r>
      <w:r w:rsidRPr="00B469CE">
        <w:rPr>
          <w:bCs/>
        </w:rPr>
        <w:t>б</w:t>
      </w:r>
      <w:r w:rsidRPr="00B469CE">
        <w:rPr>
          <w:bCs/>
        </w:rPr>
        <w:t>ственником имущества), а в казенных предприятиях – Правительством Республики Беларусь.</w:t>
      </w:r>
    </w:p>
    <w:p w:rsidR="00B469CE" w:rsidRPr="00B469CE" w:rsidRDefault="00B469CE" w:rsidP="00B469CE">
      <w:pPr>
        <w:widowControl w:val="0"/>
        <w:spacing w:line="216" w:lineRule="auto"/>
        <w:ind w:firstLine="284"/>
        <w:jc w:val="both"/>
        <w:rPr>
          <w:bCs/>
        </w:rPr>
      </w:pPr>
      <w:r w:rsidRPr="00B469CE">
        <w:rPr>
          <w:bCs/>
        </w:rPr>
        <w:t xml:space="preserve">Собственник имущества унитарного предприятия осуществляет </w:t>
      </w:r>
      <w:proofErr w:type="gramStart"/>
      <w:r w:rsidRPr="00B469CE">
        <w:rPr>
          <w:bCs/>
        </w:rPr>
        <w:t>контроль за</w:t>
      </w:r>
      <w:proofErr w:type="gramEnd"/>
      <w:r w:rsidRPr="00B469CE">
        <w:rPr>
          <w:bCs/>
        </w:rPr>
        <w:t xml:space="preserve"> его деятельностью и назначает руководителя (директора), который является единственным (единоличным) исполнительным о</w:t>
      </w:r>
      <w:r w:rsidRPr="00B469CE">
        <w:rPr>
          <w:bCs/>
        </w:rPr>
        <w:t>р</w:t>
      </w:r>
      <w:r w:rsidRPr="00B469CE">
        <w:rPr>
          <w:bCs/>
        </w:rPr>
        <w:t xml:space="preserve">ганом в унитарном предприятии, подотчетным собственнику-учредителю (п. 4 ст. 113 ГК). </w:t>
      </w:r>
    </w:p>
    <w:p w:rsidR="00B469CE" w:rsidRPr="00B469CE" w:rsidRDefault="00476572" w:rsidP="00B469CE">
      <w:pPr>
        <w:widowControl w:val="0"/>
        <w:spacing w:line="216" w:lineRule="auto"/>
        <w:ind w:firstLine="284"/>
        <w:jc w:val="both"/>
        <w:rPr>
          <w:bCs/>
        </w:rPr>
      </w:pPr>
      <w:r>
        <w:rPr>
          <w:bCs/>
        </w:rPr>
        <w:pict>
          <v:line id="_x0000_s1143" style="position:absolute;left:0;text-align:left;z-index:251661312;mso-position-horizontal-relative:margin" from="-47.05pt,429.1pt" to="-47.05pt,459.8pt" o:allowincell="f" strokeweight=".5pt">
            <w10:wrap anchorx="margin"/>
          </v:line>
        </w:pict>
      </w:r>
      <w:r w:rsidR="00B469CE" w:rsidRPr="00B469CE">
        <w:rPr>
          <w:bCs/>
        </w:rPr>
        <w:t>Учредитель наделяет унитарное предприятие уставным фондом, размер которого определяется в уставе и к моменту государственной регистрации унитарного предприятия, основанного на праве хозяйс</w:t>
      </w:r>
      <w:r w:rsidR="00B469CE" w:rsidRPr="00B469CE">
        <w:rPr>
          <w:bCs/>
        </w:rPr>
        <w:t>т</w:t>
      </w:r>
      <w:r w:rsidR="00B469CE" w:rsidRPr="00B469CE">
        <w:rPr>
          <w:bCs/>
        </w:rPr>
        <w:t>венного ведения, должен быть полностью оплачен собственником имущества предприятия.</w:t>
      </w:r>
    </w:p>
    <w:p w:rsidR="00B469CE" w:rsidRPr="00461128" w:rsidRDefault="00B469CE" w:rsidP="00B469CE">
      <w:pPr>
        <w:widowControl w:val="0"/>
        <w:spacing w:line="216" w:lineRule="auto"/>
        <w:ind w:firstLine="284"/>
        <w:jc w:val="both"/>
        <w:rPr>
          <w:bCs/>
        </w:rPr>
      </w:pPr>
      <w:r w:rsidRPr="00B469CE">
        <w:rPr>
          <w:bCs/>
        </w:rPr>
        <w:t>Реорганизация унитарного предприятия происходит в случаях ра</w:t>
      </w:r>
      <w:r w:rsidRPr="00B469CE">
        <w:rPr>
          <w:bCs/>
        </w:rPr>
        <w:t>з</w:t>
      </w:r>
      <w:r w:rsidRPr="00B469CE">
        <w:rPr>
          <w:bCs/>
        </w:rPr>
        <w:t>дела имущества, находящегося в совместной собственности супругов, а также перехода права собственности на имущество унитарного пре</w:t>
      </w:r>
      <w:r w:rsidRPr="00B469CE">
        <w:rPr>
          <w:bCs/>
        </w:rPr>
        <w:t>д</w:t>
      </w:r>
      <w:r w:rsidRPr="00B469CE">
        <w:rPr>
          <w:bCs/>
        </w:rPr>
        <w:t>приятия в порядке наследования, правопреемства либо иными не пр</w:t>
      </w:r>
      <w:r w:rsidRPr="00B469CE">
        <w:rPr>
          <w:bCs/>
        </w:rPr>
        <w:t>о</w:t>
      </w:r>
      <w:r w:rsidRPr="00B469CE">
        <w:rPr>
          <w:bCs/>
        </w:rPr>
        <w:t xml:space="preserve">тиворечащими законодательству способами к двум и более лицам. </w:t>
      </w:r>
      <w:proofErr w:type="gramStart"/>
      <w:r w:rsidRPr="00B469CE">
        <w:rPr>
          <w:bCs/>
        </w:rPr>
        <w:t>При этом унитарное предприятие либо реорганизуется путем разделения (выделения) или преобразования в хозяйственное товарищество или общество, либо его имущество переходит в собственность одного юридического или физического лица (совместную собственность су</w:t>
      </w:r>
      <w:r w:rsidRPr="00B469CE">
        <w:rPr>
          <w:bCs/>
        </w:rPr>
        <w:t>п</w:t>
      </w:r>
      <w:r w:rsidRPr="00B469CE">
        <w:rPr>
          <w:bCs/>
        </w:rPr>
        <w:t>ругов) с выплатой другим лицам компенсации соответственно их доле в общей собственности, определенной по правилам, установленным для имущества, в отношении которого долевая собственность допуск</w:t>
      </w:r>
      <w:r w:rsidRPr="00B469CE">
        <w:rPr>
          <w:bCs/>
        </w:rPr>
        <w:t>а</w:t>
      </w:r>
      <w:r w:rsidRPr="00B469CE">
        <w:rPr>
          <w:bCs/>
        </w:rPr>
        <w:t>ется.</w:t>
      </w:r>
      <w:proofErr w:type="gramEnd"/>
      <w:r w:rsidRPr="00B469CE">
        <w:rPr>
          <w:bCs/>
        </w:rPr>
        <w:t xml:space="preserve"> Если же реорганизация или переход имущества в собственность одного лица противоречат законодательству либо невозможны по иным причинам, то унитарное предприятие подлежит ликвидации в установленном законом порядке.</w:t>
      </w:r>
    </w:p>
    <w:p w:rsidR="00D5304B" w:rsidRPr="00461128" w:rsidRDefault="00D5304B" w:rsidP="00B469CE">
      <w:pPr>
        <w:widowControl w:val="0"/>
        <w:spacing w:line="216" w:lineRule="auto"/>
        <w:ind w:firstLine="284"/>
        <w:jc w:val="both"/>
        <w:rPr>
          <w:bCs/>
        </w:rPr>
      </w:pPr>
    </w:p>
    <w:p w:rsidR="00B469CE" w:rsidRPr="000035FE" w:rsidRDefault="00B469CE" w:rsidP="000035FE">
      <w:pPr>
        <w:widowControl w:val="0"/>
        <w:spacing w:line="216" w:lineRule="auto"/>
        <w:ind w:firstLine="284"/>
        <w:jc w:val="center"/>
        <w:rPr>
          <w:bCs/>
          <w:i/>
        </w:rPr>
      </w:pPr>
      <w:r w:rsidRPr="000035FE">
        <w:rPr>
          <w:bCs/>
          <w:i/>
        </w:rPr>
        <w:lastRenderedPageBreak/>
        <w:t>Крестьянские (фермерские) хозяйства</w:t>
      </w:r>
    </w:p>
    <w:p w:rsidR="00B469CE" w:rsidRPr="00B469CE" w:rsidRDefault="00B469CE" w:rsidP="00B469CE">
      <w:pPr>
        <w:widowControl w:val="0"/>
        <w:spacing w:line="216" w:lineRule="auto"/>
        <w:ind w:firstLine="284"/>
        <w:jc w:val="both"/>
        <w:rPr>
          <w:bCs/>
        </w:rPr>
      </w:pPr>
      <w:proofErr w:type="gramStart"/>
      <w:r w:rsidRPr="00B469CE">
        <w:rPr>
          <w:bCs/>
        </w:rPr>
        <w:t>Согласно ст. 115</w:t>
      </w:r>
      <w:r w:rsidRPr="00B469CE">
        <w:rPr>
          <w:bCs/>
          <w:vertAlign w:val="superscript"/>
        </w:rPr>
        <w:t>1</w:t>
      </w:r>
      <w:r w:rsidRPr="00B469CE">
        <w:rPr>
          <w:bCs/>
        </w:rPr>
        <w:t xml:space="preserve"> ГК и ст. 1 </w:t>
      </w:r>
      <w:r w:rsidRPr="00C13D01">
        <w:rPr>
          <w:bCs/>
        </w:rPr>
        <w:t>Закона Республики Беларусь от 18 фе</w:t>
      </w:r>
      <w:r w:rsidRPr="00C13D01">
        <w:rPr>
          <w:bCs/>
        </w:rPr>
        <w:t>в</w:t>
      </w:r>
      <w:r w:rsidRPr="00C13D01">
        <w:rPr>
          <w:bCs/>
        </w:rPr>
        <w:t xml:space="preserve">раля 1991 г. № 611-XII «О крестьянском (фермерском) хозяйстве» (в ред. Закона Республики Беларусь </w:t>
      </w:r>
      <w:r w:rsidR="00C13D01" w:rsidRPr="00C13D01">
        <w:rPr>
          <w:bCs/>
        </w:rPr>
        <w:t>от 01.07.2010 г. №154</w:t>
      </w:r>
      <w:r w:rsidR="00C13D01">
        <w:rPr>
          <w:bCs/>
        </w:rPr>
        <w:t>-З)</w:t>
      </w:r>
      <w:r w:rsidRPr="00B469CE">
        <w:rPr>
          <w:bCs/>
        </w:rPr>
        <w:t xml:space="preserve"> крестья</w:t>
      </w:r>
      <w:r w:rsidRPr="00B469CE">
        <w:rPr>
          <w:bCs/>
        </w:rPr>
        <w:t>н</w:t>
      </w:r>
      <w:r w:rsidRPr="00B469CE">
        <w:rPr>
          <w:bCs/>
        </w:rPr>
        <w:t>ским (фермерским) хозяйством (далее – КФХ) признается коммерч</w:t>
      </w:r>
      <w:r w:rsidRPr="00B469CE">
        <w:rPr>
          <w:bCs/>
        </w:rPr>
        <w:t>е</w:t>
      </w:r>
      <w:r w:rsidRPr="00B469CE">
        <w:rPr>
          <w:bCs/>
        </w:rPr>
        <w:t>ская организация, созданная одним гражданином (членами одной с</w:t>
      </w:r>
      <w:r w:rsidRPr="00B469CE">
        <w:rPr>
          <w:bCs/>
        </w:rPr>
        <w:t>е</w:t>
      </w:r>
      <w:r w:rsidRPr="00B469CE">
        <w:rPr>
          <w:bCs/>
        </w:rPr>
        <w:t>мьи), внесшим (внесшими) имущественные вклады, для осуществл</w:t>
      </w:r>
      <w:r w:rsidRPr="00B469CE">
        <w:rPr>
          <w:bCs/>
        </w:rPr>
        <w:t>е</w:t>
      </w:r>
      <w:r w:rsidRPr="00B469CE">
        <w:rPr>
          <w:bCs/>
        </w:rPr>
        <w:t>ния предпринимательской деятельности по производству сельскох</w:t>
      </w:r>
      <w:r w:rsidRPr="00B469CE">
        <w:rPr>
          <w:bCs/>
        </w:rPr>
        <w:t>о</w:t>
      </w:r>
      <w:r w:rsidRPr="00B469CE">
        <w:rPr>
          <w:bCs/>
        </w:rPr>
        <w:t>зяйственной продукции, а также по ее переработке</w:t>
      </w:r>
      <w:proofErr w:type="gramEnd"/>
      <w:r w:rsidRPr="00B469CE">
        <w:rPr>
          <w:bCs/>
        </w:rPr>
        <w:t>, хранению, тран</w:t>
      </w:r>
      <w:r w:rsidRPr="00B469CE">
        <w:rPr>
          <w:bCs/>
        </w:rPr>
        <w:t>с</w:t>
      </w:r>
      <w:r w:rsidRPr="00B469CE">
        <w:rPr>
          <w:bCs/>
        </w:rPr>
        <w:t>портировке и реализации, основанной на его (их) личном трудовом участии и использовании земельного участка, предоставленного для этих целей в соответствии с законодательством об охране и использ</w:t>
      </w:r>
      <w:r w:rsidRPr="00B469CE">
        <w:rPr>
          <w:bCs/>
        </w:rPr>
        <w:t>о</w:t>
      </w:r>
      <w:r w:rsidRPr="00B469CE">
        <w:rPr>
          <w:bCs/>
        </w:rPr>
        <w:t>вании земель. КФХ принадлежит на праве собственности имущество, переданное в качестве вклада в уставный фонд фермерского хозяйства его учредителями (членами), а также имущество, произведенное и приобретенное им в процессе его деятельности.</w:t>
      </w:r>
    </w:p>
    <w:p w:rsidR="00B469CE" w:rsidRPr="00B469CE" w:rsidRDefault="00B469CE" w:rsidP="00B469CE">
      <w:pPr>
        <w:widowControl w:val="0"/>
        <w:spacing w:line="216" w:lineRule="auto"/>
        <w:ind w:firstLine="284"/>
        <w:jc w:val="both"/>
        <w:rPr>
          <w:bCs/>
        </w:rPr>
      </w:pPr>
      <w:r w:rsidRPr="00B469CE">
        <w:rPr>
          <w:bCs/>
        </w:rPr>
        <w:t>Членами фермерского хозяйства могут быть дееспособные гражд</w:t>
      </w:r>
      <w:r w:rsidRPr="00B469CE">
        <w:rPr>
          <w:bCs/>
        </w:rPr>
        <w:t>а</w:t>
      </w:r>
      <w:r w:rsidRPr="00B469CE">
        <w:rPr>
          <w:bCs/>
        </w:rPr>
        <w:t>не, являющиеся членами одной семьи. Все они имеют обязательстве</w:t>
      </w:r>
      <w:r w:rsidRPr="00B469CE">
        <w:rPr>
          <w:bCs/>
        </w:rPr>
        <w:t>н</w:t>
      </w:r>
      <w:r w:rsidRPr="00B469CE">
        <w:rPr>
          <w:bCs/>
        </w:rPr>
        <w:t>ные права в отношении этого фермерского хозяйства.</w:t>
      </w:r>
    </w:p>
    <w:p w:rsidR="00B469CE" w:rsidRPr="00B469CE" w:rsidRDefault="00B469CE" w:rsidP="00B469CE">
      <w:pPr>
        <w:widowControl w:val="0"/>
        <w:spacing w:line="216" w:lineRule="auto"/>
        <w:ind w:firstLine="284"/>
        <w:jc w:val="both"/>
        <w:rPr>
          <w:bCs/>
        </w:rPr>
      </w:pPr>
      <w:r w:rsidRPr="00B469CE">
        <w:rPr>
          <w:bCs/>
        </w:rPr>
        <w:t>Единственным учредительным документом КФХ является его у</w:t>
      </w:r>
      <w:r w:rsidRPr="00B469CE">
        <w:rPr>
          <w:bCs/>
        </w:rPr>
        <w:t>с</w:t>
      </w:r>
      <w:r w:rsidRPr="00B469CE">
        <w:rPr>
          <w:bCs/>
        </w:rPr>
        <w:t>тав, утверждаемый решением собрания учредителей фермерского х</w:t>
      </w:r>
      <w:r w:rsidRPr="00B469CE">
        <w:rPr>
          <w:bCs/>
        </w:rPr>
        <w:t>о</w:t>
      </w:r>
      <w:r w:rsidRPr="00B469CE">
        <w:rPr>
          <w:bCs/>
        </w:rPr>
        <w:t>зяйства. А если КФХ создается одним гражданином, то его устав у</w:t>
      </w:r>
      <w:r w:rsidRPr="00B469CE">
        <w:rPr>
          <w:bCs/>
        </w:rPr>
        <w:t>т</w:t>
      </w:r>
      <w:r w:rsidRPr="00B469CE">
        <w:rPr>
          <w:bCs/>
        </w:rPr>
        <w:t>верждается этим гражданином (главой фермерского хозяйства).</w:t>
      </w:r>
    </w:p>
    <w:p w:rsidR="00B469CE" w:rsidRPr="00B469CE" w:rsidRDefault="00B469CE" w:rsidP="00B469CE">
      <w:pPr>
        <w:widowControl w:val="0"/>
        <w:spacing w:line="216" w:lineRule="auto"/>
        <w:ind w:firstLine="284"/>
        <w:jc w:val="both"/>
        <w:rPr>
          <w:bCs/>
        </w:rPr>
      </w:pPr>
      <w:r w:rsidRPr="00B469CE">
        <w:rPr>
          <w:bCs/>
        </w:rPr>
        <w:t>Управление деятельностью фермерского хозяйства, в состав кот</w:t>
      </w:r>
      <w:r w:rsidRPr="00B469CE">
        <w:rPr>
          <w:bCs/>
        </w:rPr>
        <w:t>о</w:t>
      </w:r>
      <w:r w:rsidRPr="00B469CE">
        <w:rPr>
          <w:bCs/>
        </w:rPr>
        <w:t>рого входят два или более члена, осуществляют общее собрание чл</w:t>
      </w:r>
      <w:r w:rsidRPr="00B469CE">
        <w:rPr>
          <w:bCs/>
        </w:rPr>
        <w:t>е</w:t>
      </w:r>
      <w:r w:rsidRPr="00B469CE">
        <w:rPr>
          <w:bCs/>
        </w:rPr>
        <w:t>нов фермерского хозяйства и глава фермерского хозяйства. Общее собрание членов фермерского хозяйства – это высший орган управл</w:t>
      </w:r>
      <w:r w:rsidRPr="00B469CE">
        <w:rPr>
          <w:bCs/>
        </w:rPr>
        <w:t>е</w:t>
      </w:r>
      <w:r w:rsidRPr="00B469CE">
        <w:rPr>
          <w:bCs/>
        </w:rPr>
        <w:t>ния фермерского хозяйства, к исключительной компетенции которого относятся:</w:t>
      </w:r>
    </w:p>
    <w:p w:rsidR="00B469CE" w:rsidRPr="004416AE" w:rsidRDefault="00B469CE" w:rsidP="00392DE1">
      <w:pPr>
        <w:pStyle w:val="aff"/>
        <w:widowControl w:val="0"/>
        <w:numPr>
          <w:ilvl w:val="0"/>
          <w:numId w:val="68"/>
        </w:numPr>
        <w:spacing w:line="216" w:lineRule="auto"/>
        <w:ind w:left="0" w:firstLine="284"/>
        <w:jc w:val="both"/>
        <w:rPr>
          <w:bCs/>
        </w:rPr>
      </w:pPr>
      <w:r w:rsidRPr="004416AE">
        <w:rPr>
          <w:bCs/>
        </w:rPr>
        <w:t>внесение изменений и (или) дополнений в устав фермерского х</w:t>
      </w:r>
      <w:r w:rsidRPr="004416AE">
        <w:rPr>
          <w:bCs/>
        </w:rPr>
        <w:t>о</w:t>
      </w:r>
      <w:r w:rsidRPr="004416AE">
        <w:rPr>
          <w:bCs/>
        </w:rPr>
        <w:t>зяйства;</w:t>
      </w:r>
    </w:p>
    <w:p w:rsidR="00B469CE" w:rsidRPr="004416AE" w:rsidRDefault="00B469CE" w:rsidP="00392DE1">
      <w:pPr>
        <w:pStyle w:val="aff"/>
        <w:widowControl w:val="0"/>
        <w:numPr>
          <w:ilvl w:val="0"/>
          <w:numId w:val="68"/>
        </w:numPr>
        <w:spacing w:line="216" w:lineRule="auto"/>
        <w:ind w:left="0" w:firstLine="284"/>
        <w:jc w:val="both"/>
        <w:rPr>
          <w:bCs/>
        </w:rPr>
      </w:pPr>
      <w:r w:rsidRPr="004416AE">
        <w:rPr>
          <w:bCs/>
        </w:rPr>
        <w:t>изменение размера уставного фонда фермерского хозяйства;</w:t>
      </w:r>
    </w:p>
    <w:p w:rsidR="00B469CE" w:rsidRPr="004416AE" w:rsidRDefault="00B469CE" w:rsidP="00392DE1">
      <w:pPr>
        <w:pStyle w:val="aff"/>
        <w:widowControl w:val="0"/>
        <w:numPr>
          <w:ilvl w:val="0"/>
          <w:numId w:val="68"/>
        </w:numPr>
        <w:spacing w:line="216" w:lineRule="auto"/>
        <w:ind w:left="0" w:firstLine="284"/>
        <w:jc w:val="both"/>
        <w:rPr>
          <w:bCs/>
        </w:rPr>
      </w:pPr>
      <w:r w:rsidRPr="004416AE">
        <w:rPr>
          <w:bCs/>
        </w:rPr>
        <w:t>принятие в состав членов фермерского хозяйства и исключение членов фермерского хозяйства из его состава;</w:t>
      </w:r>
    </w:p>
    <w:p w:rsidR="00B469CE" w:rsidRPr="004416AE" w:rsidRDefault="00B469CE" w:rsidP="00392DE1">
      <w:pPr>
        <w:pStyle w:val="aff"/>
        <w:widowControl w:val="0"/>
        <w:numPr>
          <w:ilvl w:val="0"/>
          <w:numId w:val="68"/>
        </w:numPr>
        <w:spacing w:line="216" w:lineRule="auto"/>
        <w:ind w:left="0" w:firstLine="284"/>
        <w:jc w:val="both"/>
        <w:rPr>
          <w:bCs/>
        </w:rPr>
      </w:pPr>
      <w:r w:rsidRPr="004416AE">
        <w:rPr>
          <w:bCs/>
        </w:rPr>
        <w:t>избрание на должность главы фермерского хозяйства и освобо</w:t>
      </w:r>
      <w:r w:rsidRPr="004416AE">
        <w:rPr>
          <w:bCs/>
        </w:rPr>
        <w:t>ж</w:t>
      </w:r>
      <w:r w:rsidRPr="004416AE">
        <w:rPr>
          <w:bCs/>
        </w:rPr>
        <w:t>дение его от этой должности;</w:t>
      </w:r>
    </w:p>
    <w:p w:rsidR="00B469CE" w:rsidRPr="004416AE" w:rsidRDefault="00B469CE" w:rsidP="00392DE1">
      <w:pPr>
        <w:pStyle w:val="aff"/>
        <w:widowControl w:val="0"/>
        <w:numPr>
          <w:ilvl w:val="0"/>
          <w:numId w:val="68"/>
        </w:numPr>
        <w:spacing w:line="216" w:lineRule="auto"/>
        <w:ind w:left="0" w:firstLine="284"/>
        <w:jc w:val="both"/>
        <w:rPr>
          <w:bCs/>
        </w:rPr>
      </w:pPr>
      <w:r w:rsidRPr="004416AE">
        <w:rPr>
          <w:bCs/>
        </w:rPr>
        <w:t>утверждение годовых отчетов и бухгалтерских балансов ферме</w:t>
      </w:r>
      <w:r w:rsidRPr="004416AE">
        <w:rPr>
          <w:bCs/>
        </w:rPr>
        <w:t>р</w:t>
      </w:r>
      <w:r w:rsidRPr="004416AE">
        <w:rPr>
          <w:bCs/>
        </w:rPr>
        <w:t>ского хозяйства, распределение прибыли фермерского хозяйства;</w:t>
      </w:r>
    </w:p>
    <w:p w:rsidR="00B469CE" w:rsidRPr="004416AE" w:rsidRDefault="00B469CE" w:rsidP="00392DE1">
      <w:pPr>
        <w:pStyle w:val="aff"/>
        <w:widowControl w:val="0"/>
        <w:numPr>
          <w:ilvl w:val="0"/>
          <w:numId w:val="68"/>
        </w:numPr>
        <w:spacing w:line="216" w:lineRule="auto"/>
        <w:ind w:left="0" w:firstLine="284"/>
        <w:jc w:val="both"/>
        <w:rPr>
          <w:bCs/>
        </w:rPr>
      </w:pPr>
      <w:r w:rsidRPr="004416AE">
        <w:rPr>
          <w:bCs/>
        </w:rPr>
        <w:t>принятие решения о реорганизации или ликвидации фермерского хозяйства и иные вопросы.</w:t>
      </w:r>
    </w:p>
    <w:p w:rsidR="00B469CE" w:rsidRPr="00B469CE" w:rsidRDefault="00B469CE" w:rsidP="00B469CE">
      <w:pPr>
        <w:widowControl w:val="0"/>
        <w:spacing w:line="216" w:lineRule="auto"/>
        <w:ind w:firstLine="284"/>
        <w:jc w:val="both"/>
        <w:rPr>
          <w:bCs/>
        </w:rPr>
      </w:pPr>
      <w:r w:rsidRPr="00B469CE">
        <w:rPr>
          <w:bCs/>
        </w:rPr>
        <w:t>Глава фермерского хозяйства является исполнительным органом фермерского хозяйства и им может быть один из учредителей (членов) фермерского хозяйства, избранный на эту должность собранием учр</w:t>
      </w:r>
      <w:r w:rsidRPr="00B469CE">
        <w:rPr>
          <w:bCs/>
        </w:rPr>
        <w:t>е</w:t>
      </w:r>
      <w:r w:rsidRPr="00B469CE">
        <w:rPr>
          <w:bCs/>
        </w:rPr>
        <w:t>дителей фермерского хозяйства или общим собранием членов ферме</w:t>
      </w:r>
      <w:r w:rsidRPr="00B469CE">
        <w:rPr>
          <w:bCs/>
        </w:rPr>
        <w:t>р</w:t>
      </w:r>
      <w:r w:rsidRPr="00B469CE">
        <w:rPr>
          <w:bCs/>
        </w:rPr>
        <w:t>ского хозяйства. В фермерском хозяйстве, созданном одним гражд</w:t>
      </w:r>
      <w:r w:rsidRPr="00B469CE">
        <w:rPr>
          <w:bCs/>
        </w:rPr>
        <w:t>а</w:t>
      </w:r>
      <w:r w:rsidRPr="00B469CE">
        <w:rPr>
          <w:bCs/>
        </w:rPr>
        <w:t>нином, глава фермерского хозяйства является высшим органом упра</w:t>
      </w:r>
      <w:r w:rsidRPr="00B469CE">
        <w:rPr>
          <w:bCs/>
        </w:rPr>
        <w:t>в</w:t>
      </w:r>
      <w:r w:rsidRPr="00B469CE">
        <w:rPr>
          <w:bCs/>
        </w:rPr>
        <w:lastRenderedPageBreak/>
        <w:t>ления, который вправе решать все вопросы, связанные с деятельн</w:t>
      </w:r>
      <w:r w:rsidRPr="00B469CE">
        <w:rPr>
          <w:bCs/>
        </w:rPr>
        <w:t>о</w:t>
      </w:r>
      <w:r w:rsidRPr="00B469CE">
        <w:rPr>
          <w:bCs/>
        </w:rPr>
        <w:t>стью фермерского хозяйства. Глава КФХ не может быть одновременно руководителем иной коммерческой организации.</w:t>
      </w:r>
    </w:p>
    <w:p w:rsidR="00B469CE" w:rsidRPr="00B469CE" w:rsidRDefault="00B469CE" w:rsidP="00B469CE">
      <w:pPr>
        <w:widowControl w:val="0"/>
        <w:spacing w:line="216" w:lineRule="auto"/>
        <w:ind w:firstLine="284"/>
        <w:jc w:val="both"/>
        <w:rPr>
          <w:bCs/>
        </w:rPr>
      </w:pPr>
      <w:r w:rsidRPr="00B469CE">
        <w:rPr>
          <w:bCs/>
        </w:rPr>
        <w:t>Изменение состава членов фермерского хозяйства может осущес</w:t>
      </w:r>
      <w:r w:rsidRPr="00B469CE">
        <w:rPr>
          <w:bCs/>
        </w:rPr>
        <w:t>т</w:t>
      </w:r>
      <w:r w:rsidRPr="00B469CE">
        <w:rPr>
          <w:bCs/>
        </w:rPr>
        <w:t>вляться по следующим основаниям:</w:t>
      </w:r>
    </w:p>
    <w:p w:rsidR="00B469CE" w:rsidRPr="004416AE" w:rsidRDefault="00B469CE" w:rsidP="00392DE1">
      <w:pPr>
        <w:pStyle w:val="aff"/>
        <w:widowControl w:val="0"/>
        <w:numPr>
          <w:ilvl w:val="0"/>
          <w:numId w:val="69"/>
        </w:numPr>
        <w:spacing w:line="216" w:lineRule="auto"/>
        <w:ind w:left="0" w:firstLine="284"/>
        <w:jc w:val="both"/>
        <w:rPr>
          <w:bCs/>
        </w:rPr>
      </w:pPr>
      <w:r w:rsidRPr="004416AE">
        <w:rPr>
          <w:bCs/>
        </w:rPr>
        <w:t>принятие нового члена фермерского хозяйства, в том числе в р</w:t>
      </w:r>
      <w:r w:rsidRPr="004416AE">
        <w:rPr>
          <w:bCs/>
        </w:rPr>
        <w:t>е</w:t>
      </w:r>
      <w:r w:rsidRPr="004416AE">
        <w:rPr>
          <w:bCs/>
        </w:rPr>
        <w:t>зультате уступки доли (ее части) члена фермерского хозяйства в у</w:t>
      </w:r>
      <w:r w:rsidRPr="004416AE">
        <w:rPr>
          <w:bCs/>
        </w:rPr>
        <w:t>с</w:t>
      </w:r>
      <w:r w:rsidRPr="004416AE">
        <w:rPr>
          <w:bCs/>
        </w:rPr>
        <w:t>тавном фонде фермерского хозяйства;</w:t>
      </w:r>
    </w:p>
    <w:p w:rsidR="00B469CE" w:rsidRPr="004416AE" w:rsidRDefault="00B469CE" w:rsidP="00392DE1">
      <w:pPr>
        <w:pStyle w:val="aff"/>
        <w:widowControl w:val="0"/>
        <w:numPr>
          <w:ilvl w:val="0"/>
          <w:numId w:val="69"/>
        </w:numPr>
        <w:spacing w:line="216" w:lineRule="auto"/>
        <w:ind w:left="0" w:firstLine="284"/>
        <w:jc w:val="both"/>
        <w:rPr>
          <w:bCs/>
        </w:rPr>
      </w:pPr>
      <w:r w:rsidRPr="004416AE">
        <w:rPr>
          <w:bCs/>
        </w:rPr>
        <w:t>выход члена фермерского хозяйства из состава членов фермерск</w:t>
      </w:r>
      <w:r w:rsidRPr="004416AE">
        <w:rPr>
          <w:bCs/>
        </w:rPr>
        <w:t>о</w:t>
      </w:r>
      <w:r w:rsidRPr="004416AE">
        <w:rPr>
          <w:bCs/>
        </w:rPr>
        <w:t>го хозяйства;</w:t>
      </w:r>
    </w:p>
    <w:p w:rsidR="00B469CE" w:rsidRPr="004416AE" w:rsidRDefault="00B469CE" w:rsidP="00392DE1">
      <w:pPr>
        <w:pStyle w:val="aff"/>
        <w:widowControl w:val="0"/>
        <w:numPr>
          <w:ilvl w:val="0"/>
          <w:numId w:val="69"/>
        </w:numPr>
        <w:spacing w:line="216" w:lineRule="auto"/>
        <w:ind w:left="0" w:firstLine="284"/>
        <w:jc w:val="both"/>
        <w:rPr>
          <w:bCs/>
        </w:rPr>
      </w:pPr>
      <w:r w:rsidRPr="004416AE">
        <w:rPr>
          <w:bCs/>
        </w:rPr>
        <w:t>исключение члена фермерского хозяйства из состава членов фе</w:t>
      </w:r>
      <w:r w:rsidRPr="004416AE">
        <w:rPr>
          <w:bCs/>
        </w:rPr>
        <w:t>р</w:t>
      </w:r>
      <w:r w:rsidRPr="004416AE">
        <w:rPr>
          <w:bCs/>
        </w:rPr>
        <w:t>мерского хозяйства;</w:t>
      </w:r>
    </w:p>
    <w:p w:rsidR="00B469CE" w:rsidRPr="004416AE" w:rsidRDefault="00B469CE" w:rsidP="00392DE1">
      <w:pPr>
        <w:pStyle w:val="aff"/>
        <w:widowControl w:val="0"/>
        <w:numPr>
          <w:ilvl w:val="0"/>
          <w:numId w:val="69"/>
        </w:numPr>
        <w:spacing w:line="216" w:lineRule="auto"/>
        <w:ind w:left="0" w:firstLine="284"/>
        <w:jc w:val="both"/>
        <w:rPr>
          <w:bCs/>
        </w:rPr>
      </w:pPr>
      <w:proofErr w:type="gramStart"/>
      <w:r w:rsidRPr="004416AE">
        <w:rPr>
          <w:bCs/>
        </w:rPr>
        <w:t>смерть члена фермерского хозяйства или объявление его уме</w:t>
      </w:r>
      <w:r w:rsidRPr="004416AE">
        <w:rPr>
          <w:bCs/>
        </w:rPr>
        <w:t>р</w:t>
      </w:r>
      <w:r w:rsidRPr="004416AE">
        <w:rPr>
          <w:bCs/>
        </w:rPr>
        <w:t>шим.</w:t>
      </w:r>
      <w:proofErr w:type="gramEnd"/>
    </w:p>
    <w:p w:rsidR="00B469CE" w:rsidRPr="00B469CE" w:rsidRDefault="00B469CE" w:rsidP="00B469CE">
      <w:pPr>
        <w:widowControl w:val="0"/>
        <w:spacing w:line="216" w:lineRule="auto"/>
        <w:ind w:firstLine="284"/>
        <w:jc w:val="both"/>
        <w:rPr>
          <w:bCs/>
        </w:rPr>
      </w:pPr>
      <w:r w:rsidRPr="00B469CE">
        <w:rPr>
          <w:bCs/>
        </w:rPr>
        <w:t>Ст. 30 Закона о крестьянском (фермерском) хозяйстве предусмо</w:t>
      </w:r>
      <w:r w:rsidRPr="00B469CE">
        <w:rPr>
          <w:bCs/>
        </w:rPr>
        <w:t>т</w:t>
      </w:r>
      <w:r w:rsidRPr="00B469CE">
        <w:rPr>
          <w:bCs/>
        </w:rPr>
        <w:t xml:space="preserve">рена возможность его реорганизации в порядке, предусмотренном гражданским законодательством и уставом фермерского хозяйства. </w:t>
      </w:r>
      <w:proofErr w:type="gramStart"/>
      <w:r w:rsidRPr="00B469CE">
        <w:rPr>
          <w:bCs/>
        </w:rPr>
        <w:t>Однако, учитывая специфику КФХ, при реорганизации (в какой бы форме она не происходила) должна быть сохранена существующая организационно-правовая форма и соблюдены требованиям п. 1 ст. 4 и п. 1 ст. 8 Закона о крестьянском (фермерском) хозяйстве.</w:t>
      </w:r>
      <w:proofErr w:type="gramEnd"/>
    </w:p>
    <w:p w:rsidR="00B469CE" w:rsidRPr="00B469CE" w:rsidRDefault="00B469CE" w:rsidP="00B469CE">
      <w:pPr>
        <w:widowControl w:val="0"/>
        <w:spacing w:line="216" w:lineRule="auto"/>
        <w:ind w:firstLine="284"/>
        <w:jc w:val="both"/>
        <w:rPr>
          <w:bCs/>
        </w:rPr>
      </w:pPr>
      <w:r w:rsidRPr="00B469CE">
        <w:rPr>
          <w:bCs/>
        </w:rPr>
        <w:t>Законом о крестьянском (фермерском) хозяйстве оговорена и во</w:t>
      </w:r>
      <w:r w:rsidRPr="00B469CE">
        <w:rPr>
          <w:bCs/>
        </w:rPr>
        <w:t>з</w:t>
      </w:r>
      <w:r w:rsidRPr="00B469CE">
        <w:rPr>
          <w:bCs/>
        </w:rPr>
        <w:t>можность ликвидации фермерского хозяйства по решению:</w:t>
      </w:r>
    </w:p>
    <w:p w:rsidR="00B469CE" w:rsidRPr="0064001F" w:rsidRDefault="00B469CE" w:rsidP="00392DE1">
      <w:pPr>
        <w:pStyle w:val="aff"/>
        <w:widowControl w:val="0"/>
        <w:numPr>
          <w:ilvl w:val="0"/>
          <w:numId w:val="64"/>
        </w:numPr>
        <w:spacing w:line="216" w:lineRule="auto"/>
        <w:ind w:left="0" w:firstLine="284"/>
        <w:jc w:val="both"/>
        <w:rPr>
          <w:bCs/>
        </w:rPr>
      </w:pPr>
      <w:r w:rsidRPr="0064001F">
        <w:rPr>
          <w:bCs/>
        </w:rPr>
        <w:t>высшего органа управления фермерского хозяйства;</w:t>
      </w:r>
    </w:p>
    <w:p w:rsidR="00B469CE" w:rsidRPr="0064001F" w:rsidRDefault="00B469CE" w:rsidP="00392DE1">
      <w:pPr>
        <w:pStyle w:val="aff"/>
        <w:widowControl w:val="0"/>
        <w:numPr>
          <w:ilvl w:val="0"/>
          <w:numId w:val="64"/>
        </w:numPr>
        <w:spacing w:line="216" w:lineRule="auto"/>
        <w:ind w:left="0" w:firstLine="284"/>
        <w:jc w:val="both"/>
        <w:rPr>
          <w:bCs/>
        </w:rPr>
      </w:pPr>
      <w:r w:rsidRPr="0064001F">
        <w:rPr>
          <w:bCs/>
        </w:rPr>
        <w:t>регистрирующего органа – при прекращении права на земельный участок, предоставленный для ведения фермерского хозяйства, в соо</w:t>
      </w:r>
      <w:r w:rsidRPr="0064001F">
        <w:rPr>
          <w:bCs/>
        </w:rPr>
        <w:t>т</w:t>
      </w:r>
      <w:r w:rsidRPr="0064001F">
        <w:rPr>
          <w:bCs/>
        </w:rPr>
        <w:t>ветствии с законодательством об охране и использовании земель, а также в случае, если в составе фермерского хозяйства не осталось ни одного члена фермерского хозяйства и наследник (наследники) отсу</w:t>
      </w:r>
      <w:r w:rsidRPr="0064001F">
        <w:rPr>
          <w:bCs/>
        </w:rPr>
        <w:t>т</w:t>
      </w:r>
      <w:r w:rsidRPr="0064001F">
        <w:rPr>
          <w:bCs/>
        </w:rPr>
        <w:t>ствует или отказывается от дальнейшего ведения фермерского хозя</w:t>
      </w:r>
      <w:r w:rsidRPr="0064001F">
        <w:rPr>
          <w:bCs/>
        </w:rPr>
        <w:t>й</w:t>
      </w:r>
      <w:r w:rsidRPr="0064001F">
        <w:rPr>
          <w:bCs/>
        </w:rPr>
        <w:t>ства;</w:t>
      </w:r>
    </w:p>
    <w:p w:rsidR="00B469CE" w:rsidRPr="0064001F" w:rsidRDefault="00B469CE" w:rsidP="00392DE1">
      <w:pPr>
        <w:pStyle w:val="aff"/>
        <w:widowControl w:val="0"/>
        <w:numPr>
          <w:ilvl w:val="0"/>
          <w:numId w:val="64"/>
        </w:numPr>
        <w:spacing w:line="216" w:lineRule="auto"/>
        <w:ind w:left="0" w:firstLine="284"/>
        <w:jc w:val="both"/>
        <w:rPr>
          <w:bCs/>
        </w:rPr>
      </w:pPr>
      <w:r w:rsidRPr="0064001F">
        <w:rPr>
          <w:bCs/>
        </w:rPr>
        <w:t>суда или иных органов.</w:t>
      </w:r>
    </w:p>
    <w:p w:rsidR="00B469CE" w:rsidRPr="00B469CE" w:rsidRDefault="00B469CE" w:rsidP="00B469CE">
      <w:pPr>
        <w:widowControl w:val="0"/>
        <w:spacing w:line="216" w:lineRule="auto"/>
        <w:ind w:firstLine="284"/>
        <w:jc w:val="both"/>
        <w:rPr>
          <w:bCs/>
        </w:rPr>
      </w:pPr>
      <w:r w:rsidRPr="00B469CE">
        <w:rPr>
          <w:bCs/>
        </w:rPr>
        <w:t>В любом случае, имущество ликвидируемого фермерского хозяйс</w:t>
      </w:r>
      <w:r w:rsidRPr="00B469CE">
        <w:rPr>
          <w:bCs/>
        </w:rPr>
        <w:t>т</w:t>
      </w:r>
      <w:r w:rsidRPr="00B469CE">
        <w:rPr>
          <w:bCs/>
        </w:rPr>
        <w:t>ва, оставшееся после удовлетворения требований кредиторов, распр</w:t>
      </w:r>
      <w:r w:rsidRPr="00B469CE">
        <w:rPr>
          <w:bCs/>
        </w:rPr>
        <w:t>е</w:t>
      </w:r>
      <w:r w:rsidRPr="00B469CE">
        <w:rPr>
          <w:bCs/>
        </w:rPr>
        <w:t>деляется между его членами пропорционально их долям в уставном фонде фермерского хозяйства, а также с учетом их личного трудового участия, если иной порядок не предусмотрен уставом фермерского хозяйства.</w:t>
      </w:r>
    </w:p>
    <w:p w:rsidR="00655713" w:rsidRDefault="00655713" w:rsidP="00655713">
      <w:pPr>
        <w:widowControl w:val="0"/>
        <w:spacing w:line="216" w:lineRule="auto"/>
        <w:ind w:firstLine="284"/>
        <w:jc w:val="both"/>
        <w:rPr>
          <w:bCs/>
        </w:rPr>
      </w:pPr>
    </w:p>
    <w:p w:rsidR="00655713" w:rsidRPr="00B04E8A" w:rsidRDefault="00B469CE" w:rsidP="00655713">
      <w:pPr>
        <w:widowControl w:val="0"/>
        <w:spacing w:line="216" w:lineRule="auto"/>
        <w:ind w:firstLine="284"/>
        <w:jc w:val="both"/>
        <w:rPr>
          <w:b/>
          <w:bCs/>
          <w:i/>
        </w:rPr>
      </w:pPr>
      <w:r>
        <w:rPr>
          <w:b/>
          <w:bCs/>
          <w:i/>
        </w:rPr>
        <w:t>6</w:t>
      </w:r>
      <w:r w:rsidR="00655713" w:rsidRPr="00B04E8A">
        <w:rPr>
          <w:b/>
          <w:bCs/>
          <w:i/>
        </w:rPr>
        <w:t>. Некоммерческие юридические лица</w:t>
      </w:r>
    </w:p>
    <w:p w:rsidR="00655713" w:rsidRDefault="00655713" w:rsidP="00655713">
      <w:pPr>
        <w:widowControl w:val="0"/>
        <w:spacing w:line="216" w:lineRule="auto"/>
        <w:ind w:firstLine="284"/>
        <w:jc w:val="both"/>
        <w:rPr>
          <w:bCs/>
        </w:rPr>
      </w:pPr>
    </w:p>
    <w:p w:rsidR="00B469CE" w:rsidRPr="00B469CE" w:rsidRDefault="0064001F" w:rsidP="00B469CE">
      <w:pPr>
        <w:widowControl w:val="0"/>
        <w:spacing w:line="216" w:lineRule="auto"/>
        <w:ind w:firstLine="284"/>
        <w:jc w:val="both"/>
        <w:rPr>
          <w:bCs/>
        </w:rPr>
      </w:pPr>
      <w:r>
        <w:rPr>
          <w:bCs/>
        </w:rPr>
        <w:t>Н</w:t>
      </w:r>
      <w:r w:rsidRPr="00B469CE">
        <w:rPr>
          <w:bCs/>
        </w:rPr>
        <w:t xml:space="preserve">екоммерческие организации </w:t>
      </w:r>
      <w:r>
        <w:rPr>
          <w:bCs/>
        </w:rPr>
        <w:t>– это ю</w:t>
      </w:r>
      <w:r w:rsidR="00B469CE" w:rsidRPr="00B469CE">
        <w:rPr>
          <w:bCs/>
        </w:rPr>
        <w:t>ридически</w:t>
      </w:r>
      <w:r>
        <w:rPr>
          <w:bCs/>
        </w:rPr>
        <w:t>е</w:t>
      </w:r>
      <w:r w:rsidR="00B469CE" w:rsidRPr="00B469CE">
        <w:rPr>
          <w:bCs/>
        </w:rPr>
        <w:t xml:space="preserve"> лица</w:t>
      </w:r>
      <w:r>
        <w:rPr>
          <w:bCs/>
        </w:rPr>
        <w:t xml:space="preserve">, которые </w:t>
      </w:r>
      <w:r w:rsidR="00B469CE" w:rsidRPr="00B469CE">
        <w:rPr>
          <w:bCs/>
        </w:rPr>
        <w:t xml:space="preserve">не </w:t>
      </w:r>
      <w:r>
        <w:rPr>
          <w:bCs/>
        </w:rPr>
        <w:t>преследуют изв</w:t>
      </w:r>
      <w:r w:rsidR="00B469CE" w:rsidRPr="00B469CE">
        <w:rPr>
          <w:bCs/>
        </w:rPr>
        <w:t xml:space="preserve">лечение прибыли в качестве </w:t>
      </w:r>
      <w:r>
        <w:rPr>
          <w:bCs/>
        </w:rPr>
        <w:t>основной</w:t>
      </w:r>
      <w:r w:rsidR="00B469CE" w:rsidRPr="00B469CE">
        <w:rPr>
          <w:bCs/>
        </w:rPr>
        <w:t xml:space="preserve"> цели </w:t>
      </w:r>
      <w:r>
        <w:rPr>
          <w:bCs/>
        </w:rPr>
        <w:t>своей де</w:t>
      </w:r>
      <w:r>
        <w:rPr>
          <w:bCs/>
        </w:rPr>
        <w:t>я</w:t>
      </w:r>
      <w:r>
        <w:rPr>
          <w:bCs/>
        </w:rPr>
        <w:t xml:space="preserve">тельности </w:t>
      </w:r>
      <w:r w:rsidR="00B469CE" w:rsidRPr="00B469CE">
        <w:rPr>
          <w:bCs/>
        </w:rPr>
        <w:t>и не распределяю</w:t>
      </w:r>
      <w:r>
        <w:rPr>
          <w:bCs/>
        </w:rPr>
        <w:t>т</w:t>
      </w:r>
      <w:r w:rsidR="00B469CE" w:rsidRPr="00B469CE">
        <w:rPr>
          <w:bCs/>
        </w:rPr>
        <w:t xml:space="preserve"> полученную прибыль между участник</w:t>
      </w:r>
      <w:r w:rsidR="00B469CE" w:rsidRPr="00B469CE">
        <w:rPr>
          <w:bCs/>
        </w:rPr>
        <w:t>а</w:t>
      </w:r>
      <w:r w:rsidR="00B469CE" w:rsidRPr="00B469CE">
        <w:rPr>
          <w:bCs/>
        </w:rPr>
        <w:t>ми.</w:t>
      </w:r>
      <w:r>
        <w:rPr>
          <w:bCs/>
        </w:rPr>
        <w:t xml:space="preserve"> Такие некоммерческие ю</w:t>
      </w:r>
      <w:r w:rsidR="00B469CE" w:rsidRPr="00B469CE">
        <w:rPr>
          <w:bCs/>
        </w:rPr>
        <w:t>ридические лица могут создаваться в форме потребительских кооперативов, общественных или религио</w:t>
      </w:r>
      <w:r w:rsidR="00B469CE" w:rsidRPr="00B469CE">
        <w:rPr>
          <w:bCs/>
        </w:rPr>
        <w:t>з</w:t>
      </w:r>
      <w:r w:rsidR="00B469CE" w:rsidRPr="00B469CE">
        <w:rPr>
          <w:bCs/>
        </w:rPr>
        <w:lastRenderedPageBreak/>
        <w:t>ных организаций (объединений), финансируемых собственником у</w:t>
      </w:r>
      <w:r w:rsidR="00B469CE" w:rsidRPr="00B469CE">
        <w:rPr>
          <w:bCs/>
        </w:rPr>
        <w:t>ч</w:t>
      </w:r>
      <w:r w:rsidR="00B469CE" w:rsidRPr="00B469CE">
        <w:rPr>
          <w:bCs/>
        </w:rPr>
        <w:t>реждений, благотворительных и иных фондов, а также в других фо</w:t>
      </w:r>
      <w:r w:rsidR="00B469CE" w:rsidRPr="00B469CE">
        <w:rPr>
          <w:bCs/>
        </w:rPr>
        <w:t>р</w:t>
      </w:r>
      <w:r w:rsidR="00B469CE" w:rsidRPr="00B469CE">
        <w:rPr>
          <w:bCs/>
        </w:rPr>
        <w:t>мах, предусмотренных законодательными актами.</w:t>
      </w:r>
    </w:p>
    <w:p w:rsidR="00B469CE" w:rsidRPr="00B469CE" w:rsidRDefault="00B469CE" w:rsidP="00B469CE">
      <w:pPr>
        <w:widowControl w:val="0"/>
        <w:spacing w:line="216" w:lineRule="auto"/>
        <w:ind w:firstLine="284"/>
        <w:jc w:val="both"/>
        <w:rPr>
          <w:bCs/>
        </w:rPr>
      </w:pPr>
      <w:r w:rsidRPr="00B469CE">
        <w:rPr>
          <w:bCs/>
        </w:rPr>
        <w:t xml:space="preserve">Некоммерческие организации могут создаваться </w:t>
      </w:r>
      <w:r w:rsidR="0064001F" w:rsidRPr="00B469CE">
        <w:rPr>
          <w:bCs/>
        </w:rPr>
        <w:t>для удовлетвор</w:t>
      </w:r>
      <w:r w:rsidR="0064001F" w:rsidRPr="00B469CE">
        <w:rPr>
          <w:bCs/>
        </w:rPr>
        <w:t>е</w:t>
      </w:r>
      <w:r w:rsidR="0064001F" w:rsidRPr="00B469CE">
        <w:rPr>
          <w:bCs/>
        </w:rPr>
        <w:t>ния материальных (имущественных) потребностей граждан либо гр</w:t>
      </w:r>
      <w:r w:rsidR="0064001F" w:rsidRPr="00B469CE">
        <w:rPr>
          <w:bCs/>
        </w:rPr>
        <w:t>а</w:t>
      </w:r>
      <w:r w:rsidR="0064001F" w:rsidRPr="00B469CE">
        <w:rPr>
          <w:bCs/>
        </w:rPr>
        <w:t>ждан и юридических ли</w:t>
      </w:r>
      <w:r w:rsidR="0064001F">
        <w:rPr>
          <w:bCs/>
        </w:rPr>
        <w:t xml:space="preserve">ц (при </w:t>
      </w:r>
      <w:proofErr w:type="gramStart"/>
      <w:r w:rsidR="0064001F">
        <w:rPr>
          <w:bCs/>
        </w:rPr>
        <w:t>этом</w:t>
      </w:r>
      <w:proofErr w:type="gramEnd"/>
      <w:r w:rsidR="0064001F">
        <w:rPr>
          <w:bCs/>
        </w:rPr>
        <w:t xml:space="preserve"> не преследуя извлечение прибыли как основную цель своей деятельности), </w:t>
      </w:r>
      <w:r w:rsidRPr="00B469CE">
        <w:rPr>
          <w:bCs/>
        </w:rPr>
        <w:t>для достижения социальных, природоохранных, благотворительных, культурных, образовательных, научных и управленческих целей, охраны здоровья граждан, развития физической культуры и спорта, удовлетворения духовных и иных н</w:t>
      </w:r>
      <w:r w:rsidRPr="00B469CE">
        <w:rPr>
          <w:bCs/>
        </w:rPr>
        <w:t>е</w:t>
      </w:r>
      <w:r w:rsidRPr="00B469CE">
        <w:rPr>
          <w:bCs/>
        </w:rPr>
        <w:t>материальных потребностей граждан, защиты прав, законных интер</w:t>
      </w:r>
      <w:r w:rsidRPr="00B469CE">
        <w:rPr>
          <w:bCs/>
        </w:rPr>
        <w:t>е</w:t>
      </w:r>
      <w:r w:rsidRPr="00B469CE">
        <w:rPr>
          <w:bCs/>
        </w:rPr>
        <w:t>сов граждан и юридических лиц, разрешения споров и конфликтов, оказания юридической помощи в соответствии с законодательством, а также в иных целях, направленных на достижение общественных благ.</w:t>
      </w:r>
    </w:p>
    <w:p w:rsidR="00B469CE" w:rsidRPr="00B469CE" w:rsidRDefault="00B469CE" w:rsidP="00B469CE">
      <w:pPr>
        <w:widowControl w:val="0"/>
        <w:spacing w:line="216" w:lineRule="auto"/>
        <w:ind w:firstLine="284"/>
        <w:jc w:val="both"/>
        <w:rPr>
          <w:bCs/>
        </w:rPr>
      </w:pPr>
      <w:proofErr w:type="gramStart"/>
      <w:r w:rsidRPr="00B469CE">
        <w:rPr>
          <w:bCs/>
        </w:rPr>
        <w:t>Некоммерческие организации могут осуществлять предприним</w:t>
      </w:r>
      <w:r w:rsidRPr="00B469CE">
        <w:rPr>
          <w:bCs/>
        </w:rPr>
        <w:t>а</w:t>
      </w:r>
      <w:r w:rsidRPr="00B469CE">
        <w:rPr>
          <w:bCs/>
        </w:rPr>
        <w:t>тельскую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некоммерческих организ</w:t>
      </w:r>
      <w:r w:rsidRPr="00B469CE">
        <w:rPr>
          <w:bCs/>
        </w:rPr>
        <w:t>а</w:t>
      </w:r>
      <w:r w:rsidRPr="00B469CE">
        <w:rPr>
          <w:bCs/>
        </w:rPr>
        <w:t>ций, либо поскольку она необходима для выполнения государственно значимых задач, предусмотренных в их учредительных документах, соответствует этим задачам и отвечает предмету деятельности данных организаций.</w:t>
      </w:r>
      <w:proofErr w:type="gramEnd"/>
      <w:r w:rsidRPr="00B469CE">
        <w:rPr>
          <w:bCs/>
        </w:rPr>
        <w:t xml:space="preserve"> Для отдельных форм некоммерческих организаций зак</w:t>
      </w:r>
      <w:r w:rsidRPr="00B469CE">
        <w:rPr>
          <w:bCs/>
        </w:rPr>
        <w:t>о</w:t>
      </w:r>
      <w:r w:rsidRPr="00B469CE">
        <w:rPr>
          <w:bCs/>
        </w:rPr>
        <w:t>нодательными актами могут быть установлены требования, пред</w:t>
      </w:r>
      <w:r w:rsidRPr="00B469CE">
        <w:rPr>
          <w:bCs/>
        </w:rPr>
        <w:t>у</w:t>
      </w:r>
      <w:r w:rsidRPr="00B469CE">
        <w:rPr>
          <w:bCs/>
        </w:rPr>
        <w:t>сматривающие их право на занятие предпринимательской деятельн</w:t>
      </w:r>
      <w:r w:rsidRPr="00B469CE">
        <w:rPr>
          <w:bCs/>
        </w:rPr>
        <w:t>о</w:t>
      </w:r>
      <w:r w:rsidRPr="00B469CE">
        <w:rPr>
          <w:bCs/>
        </w:rPr>
        <w:t>стью только посредством образования коммерческих организаций и (или) участия в них.</w:t>
      </w:r>
    </w:p>
    <w:p w:rsidR="00B469CE" w:rsidRPr="00B469CE" w:rsidRDefault="00B469CE" w:rsidP="00B469CE">
      <w:pPr>
        <w:widowControl w:val="0"/>
        <w:spacing w:line="216" w:lineRule="auto"/>
        <w:ind w:firstLine="284"/>
        <w:jc w:val="both"/>
        <w:rPr>
          <w:bCs/>
        </w:rPr>
      </w:pPr>
      <w:r w:rsidRPr="00B469CE">
        <w:rPr>
          <w:bCs/>
        </w:rPr>
        <w:t>Главные особенности некоммерческих организаций по сравнению с коммерческими юридическими лицами состоят в следующем. Во-первых, в отличие от коммерческих организаций некоммерческие о</w:t>
      </w:r>
      <w:r w:rsidRPr="00B469CE">
        <w:rPr>
          <w:bCs/>
        </w:rPr>
        <w:t>р</w:t>
      </w:r>
      <w:r w:rsidRPr="00B469CE">
        <w:rPr>
          <w:bCs/>
        </w:rPr>
        <w:t>ганизации не являются профессиональными участниками имущес</w:t>
      </w:r>
      <w:r w:rsidRPr="00B469CE">
        <w:rPr>
          <w:bCs/>
        </w:rPr>
        <w:t>т</w:t>
      </w:r>
      <w:r w:rsidRPr="00B469CE">
        <w:rPr>
          <w:bCs/>
        </w:rPr>
        <w:t xml:space="preserve">венных отношений. </w:t>
      </w:r>
      <w:proofErr w:type="gramStart"/>
      <w:r w:rsidRPr="00B469CE">
        <w:rPr>
          <w:bCs/>
        </w:rPr>
        <w:t xml:space="preserve">Поэтому для некоммерческих юридических лиц законодатель устанавливает специальную (целевую) правоспособность (п. 3 ст. 46 ГК) и разрешает осуществлять деятельность, направленную на достижение </w:t>
      </w:r>
      <w:r w:rsidR="004416AE" w:rsidRPr="004416AE">
        <w:rPr>
          <w:bCs/>
        </w:rPr>
        <w:t>достижения социальных, природоохранных, благотв</w:t>
      </w:r>
      <w:r w:rsidR="004416AE" w:rsidRPr="004416AE">
        <w:rPr>
          <w:bCs/>
        </w:rPr>
        <w:t>о</w:t>
      </w:r>
      <w:r w:rsidR="004416AE" w:rsidRPr="004416AE">
        <w:rPr>
          <w:bCs/>
        </w:rPr>
        <w:t>рительных, культурных, образовательных, научных и управленческих целей, охраны здоровья граждан, развития физической культуры и спорта, удовлетворения духовных и иных нематериальных потребн</w:t>
      </w:r>
      <w:r w:rsidR="004416AE" w:rsidRPr="004416AE">
        <w:rPr>
          <w:bCs/>
        </w:rPr>
        <w:t>о</w:t>
      </w:r>
      <w:r w:rsidR="004416AE" w:rsidRPr="004416AE">
        <w:rPr>
          <w:bCs/>
        </w:rPr>
        <w:t>стей граждан, защиты прав, законных интересов граждан и юридич</w:t>
      </w:r>
      <w:r w:rsidR="004416AE" w:rsidRPr="004416AE">
        <w:rPr>
          <w:bCs/>
        </w:rPr>
        <w:t>е</w:t>
      </w:r>
      <w:r w:rsidR="004416AE" w:rsidRPr="004416AE">
        <w:rPr>
          <w:bCs/>
        </w:rPr>
        <w:t>ских лиц, разрешения споров и конфликтов, оказания</w:t>
      </w:r>
      <w:proofErr w:type="gramEnd"/>
      <w:r w:rsidR="004416AE" w:rsidRPr="004416AE">
        <w:rPr>
          <w:bCs/>
        </w:rPr>
        <w:t xml:space="preserve"> юридической помощи в соответствии с законодательством, а также в иных целях, направленных на достижение общественных благ.</w:t>
      </w:r>
    </w:p>
    <w:p w:rsidR="00B469CE" w:rsidRPr="00B469CE" w:rsidRDefault="00B469CE" w:rsidP="00B469CE">
      <w:pPr>
        <w:widowControl w:val="0"/>
        <w:spacing w:line="216" w:lineRule="auto"/>
        <w:ind w:firstLine="284"/>
        <w:jc w:val="both"/>
        <w:rPr>
          <w:bCs/>
        </w:rPr>
      </w:pPr>
      <w:r w:rsidRPr="00B469CE">
        <w:rPr>
          <w:bCs/>
        </w:rPr>
        <w:t>Во-вторых, основной целью деятельности некоммерческой орган</w:t>
      </w:r>
      <w:r w:rsidRPr="00B469CE">
        <w:rPr>
          <w:bCs/>
        </w:rPr>
        <w:t>и</w:t>
      </w:r>
      <w:r w:rsidRPr="00B469CE">
        <w:rPr>
          <w:bCs/>
        </w:rPr>
        <w:t>зации не может служить извлечение прибыли (п. 1 ст. 46 ГК). Высту</w:t>
      </w:r>
      <w:r w:rsidRPr="00B469CE">
        <w:rPr>
          <w:bCs/>
        </w:rPr>
        <w:t>п</w:t>
      </w:r>
      <w:r w:rsidRPr="00B469CE">
        <w:rPr>
          <w:bCs/>
        </w:rPr>
        <w:t>ление некоммерческих юридических лиц в гражданском обороте об</w:t>
      </w:r>
      <w:r w:rsidRPr="00B469CE">
        <w:rPr>
          <w:bCs/>
        </w:rPr>
        <w:t>у</w:t>
      </w:r>
      <w:r w:rsidRPr="00B469CE">
        <w:rPr>
          <w:bCs/>
        </w:rPr>
        <w:t xml:space="preserve">словлено необходимостью материального обеспечения их основной деятельности, которая не должна являться предпринимательской. </w:t>
      </w:r>
      <w:proofErr w:type="gramStart"/>
      <w:r w:rsidRPr="00B469CE">
        <w:rPr>
          <w:bCs/>
        </w:rPr>
        <w:t>О</w:t>
      </w:r>
      <w:r w:rsidRPr="00B469CE">
        <w:rPr>
          <w:bCs/>
        </w:rPr>
        <w:t>д</w:t>
      </w:r>
      <w:r w:rsidRPr="00B469CE">
        <w:rPr>
          <w:bCs/>
        </w:rPr>
        <w:lastRenderedPageBreak/>
        <w:t>новременно абз. 4 п. 3 ст. 46 ГК предусмотрено, что некоммерческие организации могут осуществлять предпринимательскую деятельность лишь постольку, поскольку она необходима для их уставных целей, ради которых они созданы, соответствует этим целям и отвечает пре</w:t>
      </w:r>
      <w:r w:rsidRPr="00B469CE">
        <w:rPr>
          <w:bCs/>
        </w:rPr>
        <w:t>д</w:t>
      </w:r>
      <w:r w:rsidRPr="00B469CE">
        <w:rPr>
          <w:bCs/>
        </w:rPr>
        <w:t>мету деятельности некоммерческих организаций, либо поскольку она необходима для выполнения государственно значимых задач, пред</w:t>
      </w:r>
      <w:r w:rsidRPr="00B469CE">
        <w:rPr>
          <w:bCs/>
        </w:rPr>
        <w:t>у</w:t>
      </w:r>
      <w:r w:rsidRPr="00B469CE">
        <w:rPr>
          <w:bCs/>
        </w:rPr>
        <w:t>смотренных в их учредительных документах, соответствует этим зад</w:t>
      </w:r>
      <w:r w:rsidRPr="00B469CE">
        <w:rPr>
          <w:bCs/>
        </w:rPr>
        <w:t>а</w:t>
      </w:r>
      <w:r w:rsidRPr="00B469CE">
        <w:rPr>
          <w:bCs/>
        </w:rPr>
        <w:t>чам и отвечает предмету деятельности данных</w:t>
      </w:r>
      <w:proofErr w:type="gramEnd"/>
      <w:r w:rsidRPr="00B469CE">
        <w:rPr>
          <w:bCs/>
        </w:rPr>
        <w:t xml:space="preserve"> организаций.</w:t>
      </w:r>
    </w:p>
    <w:p w:rsidR="00B469CE" w:rsidRPr="00B469CE" w:rsidRDefault="00B469CE" w:rsidP="00B469CE">
      <w:pPr>
        <w:widowControl w:val="0"/>
        <w:spacing w:line="216" w:lineRule="auto"/>
        <w:ind w:firstLine="284"/>
        <w:jc w:val="both"/>
        <w:rPr>
          <w:bCs/>
        </w:rPr>
      </w:pPr>
      <w:r w:rsidRPr="00B469CE">
        <w:rPr>
          <w:bCs/>
        </w:rPr>
        <w:t>В-третьих, по общему правилу учредители (участники, члены) н</w:t>
      </w:r>
      <w:r w:rsidRPr="00B469CE">
        <w:rPr>
          <w:bCs/>
        </w:rPr>
        <w:t>е</w:t>
      </w:r>
      <w:r w:rsidRPr="00B469CE">
        <w:rPr>
          <w:bCs/>
        </w:rPr>
        <w:t>коммерческой организации не вправе распределять между собой пр</w:t>
      </w:r>
      <w:r w:rsidRPr="00B469CE">
        <w:rPr>
          <w:bCs/>
        </w:rPr>
        <w:t>и</w:t>
      </w:r>
      <w:r w:rsidRPr="00B469CE">
        <w:rPr>
          <w:bCs/>
        </w:rPr>
        <w:t>быль (доход), полученную от ее деятельности (п. 1 ст. 46 ГК).</w:t>
      </w:r>
    </w:p>
    <w:p w:rsidR="00B469CE" w:rsidRPr="00B469CE" w:rsidRDefault="00B469CE" w:rsidP="00B469CE">
      <w:pPr>
        <w:widowControl w:val="0"/>
        <w:spacing w:line="216" w:lineRule="auto"/>
        <w:ind w:firstLine="284"/>
        <w:jc w:val="both"/>
        <w:rPr>
          <w:bCs/>
        </w:rPr>
      </w:pPr>
      <w:r w:rsidRPr="00B469CE">
        <w:rPr>
          <w:bCs/>
        </w:rPr>
        <w:t xml:space="preserve">В-четвертых, при ликвидации некоммерческой </w:t>
      </w:r>
      <w:proofErr w:type="gramStart"/>
      <w:r w:rsidRPr="00B469CE">
        <w:rPr>
          <w:bCs/>
        </w:rPr>
        <w:t>организации</w:t>
      </w:r>
      <w:proofErr w:type="gramEnd"/>
      <w:r w:rsidRPr="00B469CE">
        <w:rPr>
          <w:bCs/>
        </w:rPr>
        <w:t xml:space="preserve"> оста</w:t>
      </w:r>
      <w:r w:rsidRPr="00B469CE">
        <w:rPr>
          <w:bCs/>
        </w:rPr>
        <w:t>в</w:t>
      </w:r>
      <w:r w:rsidRPr="00B469CE">
        <w:rPr>
          <w:bCs/>
        </w:rPr>
        <w:t>шееся после удовлетворения требований кредиторов имущество, как правило, направляется в соответствии с ее учредительными докуме</w:t>
      </w:r>
      <w:r w:rsidRPr="00B469CE">
        <w:rPr>
          <w:bCs/>
        </w:rPr>
        <w:t>н</w:t>
      </w:r>
      <w:r w:rsidRPr="00B469CE">
        <w:rPr>
          <w:bCs/>
        </w:rPr>
        <w:t>тами на цели, в интересах которых она была создана и (или) на благ</w:t>
      </w:r>
      <w:r w:rsidRPr="00B469CE">
        <w:rPr>
          <w:bCs/>
        </w:rPr>
        <w:t>о</w:t>
      </w:r>
      <w:r w:rsidRPr="00B469CE">
        <w:rPr>
          <w:bCs/>
        </w:rPr>
        <w:t>творительные цели. Согласно п. 1 ст. 61 ГК и абз. 6 ст. 1 Закона об экономической несостоятельности (банкротстве) некоммерческие юридические лица, кроме потребительских кооперативов и благотв</w:t>
      </w:r>
      <w:r w:rsidRPr="00B469CE">
        <w:rPr>
          <w:bCs/>
        </w:rPr>
        <w:t>о</w:t>
      </w:r>
      <w:r w:rsidRPr="00B469CE">
        <w:rPr>
          <w:bCs/>
        </w:rPr>
        <w:t>рительных и иных фондов, не могут быть признаны экономически н</w:t>
      </w:r>
      <w:r w:rsidRPr="00B469CE">
        <w:rPr>
          <w:bCs/>
        </w:rPr>
        <w:t>е</w:t>
      </w:r>
      <w:r w:rsidRPr="00B469CE">
        <w:rPr>
          <w:bCs/>
        </w:rPr>
        <w:t>состоятельными (банкротами).</w:t>
      </w:r>
    </w:p>
    <w:p w:rsidR="00B469CE" w:rsidRPr="00B469CE" w:rsidRDefault="00B469CE" w:rsidP="00B469CE">
      <w:pPr>
        <w:widowControl w:val="0"/>
        <w:spacing w:line="216" w:lineRule="auto"/>
        <w:ind w:firstLine="284"/>
        <w:jc w:val="both"/>
        <w:rPr>
          <w:bCs/>
        </w:rPr>
      </w:pPr>
      <w:r w:rsidRPr="00B469CE">
        <w:rPr>
          <w:bCs/>
        </w:rPr>
        <w:t>В-пятых, некоммерческие юридические лица могут создаваться в организационно-правовых формах, предусмотренных не только Гра</w:t>
      </w:r>
      <w:r w:rsidRPr="00B469CE">
        <w:rPr>
          <w:bCs/>
        </w:rPr>
        <w:t>ж</w:t>
      </w:r>
      <w:r w:rsidRPr="00B469CE">
        <w:rPr>
          <w:bCs/>
        </w:rPr>
        <w:t>данским кодексом Республики Беларусь, но и другими законодател</w:t>
      </w:r>
      <w:r w:rsidRPr="00B469CE">
        <w:rPr>
          <w:bCs/>
        </w:rPr>
        <w:t>ь</w:t>
      </w:r>
      <w:r w:rsidRPr="00B469CE">
        <w:rPr>
          <w:bCs/>
        </w:rPr>
        <w:t>ными актами (абз. 1 п. 3 ст. 46 ГК).</w:t>
      </w:r>
    </w:p>
    <w:p w:rsidR="00B469CE" w:rsidRPr="00B469CE" w:rsidRDefault="00B469CE" w:rsidP="00B469CE">
      <w:pPr>
        <w:widowControl w:val="0"/>
        <w:spacing w:line="216" w:lineRule="auto"/>
        <w:ind w:firstLine="284"/>
        <w:jc w:val="both"/>
        <w:rPr>
          <w:bCs/>
        </w:rPr>
      </w:pPr>
      <w:r w:rsidRPr="00B469CE">
        <w:rPr>
          <w:bCs/>
        </w:rPr>
        <w:t xml:space="preserve">Организационно-правовые формы некоммерческих юридических лиц отличаются гораздо большим разнообразием по сравнению с </w:t>
      </w:r>
      <w:proofErr w:type="gramStart"/>
      <w:r w:rsidRPr="00B469CE">
        <w:rPr>
          <w:bCs/>
        </w:rPr>
        <w:t>ко</w:t>
      </w:r>
      <w:r w:rsidRPr="00B469CE">
        <w:rPr>
          <w:bCs/>
        </w:rPr>
        <w:t>м</w:t>
      </w:r>
      <w:r w:rsidRPr="00B469CE">
        <w:rPr>
          <w:bCs/>
        </w:rPr>
        <w:t>мерческими</w:t>
      </w:r>
      <w:proofErr w:type="gramEnd"/>
      <w:r w:rsidRPr="00B469CE">
        <w:rPr>
          <w:bCs/>
        </w:rPr>
        <w:t>. Гражданским кодексом предусмотрены следующие орг</w:t>
      </w:r>
      <w:r w:rsidRPr="00B469CE">
        <w:rPr>
          <w:bCs/>
        </w:rPr>
        <w:t>а</w:t>
      </w:r>
      <w:r w:rsidRPr="00B469CE">
        <w:rPr>
          <w:bCs/>
        </w:rPr>
        <w:t>низационно-правовые формы некоммерческих организаций:</w:t>
      </w:r>
    </w:p>
    <w:p w:rsidR="00B469CE" w:rsidRPr="00B469CE" w:rsidRDefault="00B469CE" w:rsidP="00903898">
      <w:pPr>
        <w:widowControl w:val="0"/>
        <w:numPr>
          <w:ilvl w:val="0"/>
          <w:numId w:val="58"/>
        </w:numPr>
        <w:spacing w:line="216" w:lineRule="auto"/>
        <w:ind w:firstLine="284"/>
        <w:jc w:val="both"/>
        <w:rPr>
          <w:bCs/>
          <w:lang w:val="en-US"/>
        </w:rPr>
      </w:pPr>
      <w:r w:rsidRPr="00B469CE">
        <w:rPr>
          <w:bCs/>
        </w:rPr>
        <w:t>потребительские кооперативы;</w:t>
      </w:r>
    </w:p>
    <w:p w:rsidR="00B469CE" w:rsidRPr="00B469CE" w:rsidRDefault="00B469CE" w:rsidP="00903898">
      <w:pPr>
        <w:widowControl w:val="0"/>
        <w:numPr>
          <w:ilvl w:val="0"/>
          <w:numId w:val="58"/>
        </w:numPr>
        <w:spacing w:line="216" w:lineRule="auto"/>
        <w:ind w:firstLine="284"/>
        <w:jc w:val="both"/>
        <w:rPr>
          <w:bCs/>
        </w:rPr>
      </w:pPr>
      <w:r w:rsidRPr="00B469CE">
        <w:rPr>
          <w:bCs/>
        </w:rPr>
        <w:t>общественные или религиозные организации (объединения);</w:t>
      </w:r>
    </w:p>
    <w:p w:rsidR="00B469CE" w:rsidRPr="00B469CE" w:rsidRDefault="00B469CE" w:rsidP="00903898">
      <w:pPr>
        <w:widowControl w:val="0"/>
        <w:numPr>
          <w:ilvl w:val="0"/>
          <w:numId w:val="58"/>
        </w:numPr>
        <w:spacing w:line="216" w:lineRule="auto"/>
        <w:ind w:firstLine="284"/>
        <w:jc w:val="both"/>
        <w:rPr>
          <w:bCs/>
        </w:rPr>
      </w:pPr>
      <w:r w:rsidRPr="00B469CE">
        <w:rPr>
          <w:bCs/>
        </w:rPr>
        <w:t>республиканские государственно-общественные объединения;</w:t>
      </w:r>
    </w:p>
    <w:p w:rsidR="00B469CE" w:rsidRPr="00B469CE" w:rsidRDefault="00B469CE" w:rsidP="00903898">
      <w:pPr>
        <w:widowControl w:val="0"/>
        <w:numPr>
          <w:ilvl w:val="0"/>
          <w:numId w:val="58"/>
        </w:numPr>
        <w:spacing w:line="216" w:lineRule="auto"/>
        <w:ind w:firstLine="284"/>
        <w:jc w:val="both"/>
        <w:rPr>
          <w:bCs/>
        </w:rPr>
      </w:pPr>
      <w:r w:rsidRPr="00B469CE">
        <w:rPr>
          <w:bCs/>
        </w:rPr>
        <w:t>фонды;</w:t>
      </w:r>
    </w:p>
    <w:p w:rsidR="00B469CE" w:rsidRPr="00B469CE" w:rsidRDefault="00B469CE" w:rsidP="00903898">
      <w:pPr>
        <w:widowControl w:val="0"/>
        <w:numPr>
          <w:ilvl w:val="0"/>
          <w:numId w:val="58"/>
        </w:numPr>
        <w:spacing w:line="216" w:lineRule="auto"/>
        <w:ind w:firstLine="284"/>
        <w:jc w:val="both"/>
        <w:rPr>
          <w:bCs/>
        </w:rPr>
      </w:pPr>
      <w:r w:rsidRPr="00B469CE">
        <w:rPr>
          <w:bCs/>
        </w:rPr>
        <w:t>учреждения;</w:t>
      </w:r>
    </w:p>
    <w:p w:rsidR="00B469CE" w:rsidRPr="00B469CE" w:rsidRDefault="00B469CE" w:rsidP="00903898">
      <w:pPr>
        <w:widowControl w:val="0"/>
        <w:numPr>
          <w:ilvl w:val="0"/>
          <w:numId w:val="58"/>
        </w:numPr>
        <w:spacing w:line="216" w:lineRule="auto"/>
        <w:ind w:firstLine="284"/>
        <w:jc w:val="both"/>
        <w:rPr>
          <w:bCs/>
        </w:rPr>
      </w:pPr>
      <w:r w:rsidRPr="00B469CE">
        <w:rPr>
          <w:bCs/>
        </w:rPr>
        <w:t>объединения юридических лиц и (или) индивидуальных пре</w:t>
      </w:r>
      <w:r w:rsidRPr="00B469CE">
        <w:rPr>
          <w:bCs/>
        </w:rPr>
        <w:t>д</w:t>
      </w:r>
      <w:r w:rsidRPr="00B469CE">
        <w:rPr>
          <w:bCs/>
        </w:rPr>
        <w:t>принимателей (ассоциации и союзы);</w:t>
      </w:r>
    </w:p>
    <w:p w:rsidR="00B469CE" w:rsidRPr="00B469CE" w:rsidRDefault="00B469CE" w:rsidP="00903898">
      <w:pPr>
        <w:widowControl w:val="0"/>
        <w:numPr>
          <w:ilvl w:val="0"/>
          <w:numId w:val="58"/>
        </w:numPr>
        <w:spacing w:line="216" w:lineRule="auto"/>
        <w:ind w:firstLine="284"/>
        <w:jc w:val="both"/>
        <w:rPr>
          <w:bCs/>
        </w:rPr>
      </w:pPr>
      <w:r w:rsidRPr="00B469CE">
        <w:rPr>
          <w:bCs/>
        </w:rPr>
        <w:t>государственные объединения.</w:t>
      </w:r>
    </w:p>
    <w:p w:rsidR="00B469CE" w:rsidRPr="00B469CE" w:rsidRDefault="00B469CE" w:rsidP="00B469CE">
      <w:pPr>
        <w:widowControl w:val="0"/>
        <w:spacing w:line="216" w:lineRule="auto"/>
        <w:ind w:firstLine="284"/>
        <w:jc w:val="both"/>
        <w:rPr>
          <w:bCs/>
        </w:rPr>
      </w:pPr>
      <w:r w:rsidRPr="00B469CE">
        <w:rPr>
          <w:bCs/>
        </w:rPr>
        <w:t>Иные законодательные акты существенно расширяют этот пер</w:t>
      </w:r>
      <w:r w:rsidRPr="00B469CE">
        <w:rPr>
          <w:bCs/>
        </w:rPr>
        <w:t>е</w:t>
      </w:r>
      <w:r w:rsidRPr="00B469CE">
        <w:rPr>
          <w:bCs/>
        </w:rPr>
        <w:t>чень, допуская возможность создания некоммерческих юридических лиц также в формах:</w:t>
      </w:r>
    </w:p>
    <w:p w:rsidR="00B469CE" w:rsidRPr="00B469CE" w:rsidRDefault="00B469CE" w:rsidP="00392DE1">
      <w:pPr>
        <w:widowControl w:val="0"/>
        <w:numPr>
          <w:ilvl w:val="0"/>
          <w:numId w:val="59"/>
        </w:numPr>
        <w:spacing w:line="216" w:lineRule="auto"/>
        <w:ind w:left="0" w:firstLine="284"/>
        <w:jc w:val="both"/>
        <w:rPr>
          <w:bCs/>
        </w:rPr>
      </w:pPr>
      <w:r w:rsidRPr="00B469CE">
        <w:rPr>
          <w:bCs/>
        </w:rPr>
        <w:t>политических партий (их союзов (ассоциаций));</w:t>
      </w:r>
    </w:p>
    <w:p w:rsidR="00B469CE" w:rsidRPr="00B469CE" w:rsidRDefault="00B469CE" w:rsidP="00392DE1">
      <w:pPr>
        <w:widowControl w:val="0"/>
        <w:numPr>
          <w:ilvl w:val="0"/>
          <w:numId w:val="59"/>
        </w:numPr>
        <w:spacing w:line="216" w:lineRule="auto"/>
        <w:ind w:left="0" w:firstLine="284"/>
        <w:jc w:val="both"/>
        <w:rPr>
          <w:bCs/>
        </w:rPr>
      </w:pPr>
      <w:r w:rsidRPr="00B469CE">
        <w:rPr>
          <w:bCs/>
        </w:rPr>
        <w:t>профессиональных союзов;</w:t>
      </w:r>
    </w:p>
    <w:p w:rsidR="00B469CE" w:rsidRPr="00B469CE" w:rsidRDefault="00B469CE" w:rsidP="00392DE1">
      <w:pPr>
        <w:widowControl w:val="0"/>
        <w:numPr>
          <w:ilvl w:val="0"/>
          <w:numId w:val="59"/>
        </w:numPr>
        <w:spacing w:line="216" w:lineRule="auto"/>
        <w:ind w:left="0" w:firstLine="284"/>
        <w:jc w:val="both"/>
        <w:rPr>
          <w:bCs/>
        </w:rPr>
      </w:pPr>
      <w:r w:rsidRPr="00B469CE">
        <w:rPr>
          <w:bCs/>
        </w:rPr>
        <w:t>творческих союзов;</w:t>
      </w:r>
    </w:p>
    <w:p w:rsidR="00B469CE" w:rsidRPr="00B469CE" w:rsidRDefault="00B469CE" w:rsidP="00392DE1">
      <w:pPr>
        <w:widowControl w:val="0"/>
        <w:numPr>
          <w:ilvl w:val="0"/>
          <w:numId w:val="59"/>
        </w:numPr>
        <w:spacing w:line="216" w:lineRule="auto"/>
        <w:ind w:left="0" w:firstLine="284"/>
        <w:jc w:val="both"/>
        <w:rPr>
          <w:bCs/>
        </w:rPr>
      </w:pPr>
      <w:r w:rsidRPr="00B469CE">
        <w:rPr>
          <w:bCs/>
        </w:rPr>
        <w:t>торгово-промышленных палат;</w:t>
      </w:r>
    </w:p>
    <w:p w:rsidR="00B469CE" w:rsidRPr="00B469CE" w:rsidRDefault="00B469CE" w:rsidP="00392DE1">
      <w:pPr>
        <w:widowControl w:val="0"/>
        <w:numPr>
          <w:ilvl w:val="0"/>
          <w:numId w:val="59"/>
        </w:numPr>
        <w:spacing w:line="216" w:lineRule="auto"/>
        <w:ind w:left="0" w:firstLine="284"/>
        <w:jc w:val="both"/>
        <w:rPr>
          <w:bCs/>
        </w:rPr>
      </w:pPr>
      <w:r w:rsidRPr="00B469CE">
        <w:rPr>
          <w:bCs/>
        </w:rPr>
        <w:t>некоммерческих товариществ (товарищества собственников</w:t>
      </w:r>
      <w:r w:rsidR="00DE019B">
        <w:rPr>
          <w:bCs/>
        </w:rPr>
        <w:t>,</w:t>
      </w:r>
      <w:r w:rsidRPr="00B469CE">
        <w:rPr>
          <w:bCs/>
        </w:rPr>
        <w:t xml:space="preserve"> с</w:t>
      </w:r>
      <w:r w:rsidRPr="00B469CE">
        <w:rPr>
          <w:bCs/>
        </w:rPr>
        <w:t>а</w:t>
      </w:r>
      <w:r w:rsidRPr="00B469CE">
        <w:rPr>
          <w:bCs/>
        </w:rPr>
        <w:t>доводческие товарищества).</w:t>
      </w:r>
    </w:p>
    <w:p w:rsidR="00B469CE" w:rsidRPr="00B469CE" w:rsidRDefault="00B469CE" w:rsidP="00B469CE">
      <w:pPr>
        <w:widowControl w:val="0"/>
        <w:spacing w:line="216" w:lineRule="auto"/>
        <w:ind w:firstLine="284"/>
        <w:jc w:val="both"/>
        <w:rPr>
          <w:bCs/>
        </w:rPr>
      </w:pPr>
      <w:proofErr w:type="gramStart"/>
      <w:r w:rsidRPr="00B469CE">
        <w:rPr>
          <w:bCs/>
        </w:rPr>
        <w:t>Большинство некоммерческих организаций, подобно коммерч</w:t>
      </w:r>
      <w:r w:rsidRPr="00B469CE">
        <w:rPr>
          <w:bCs/>
        </w:rPr>
        <w:t>е</w:t>
      </w:r>
      <w:r w:rsidRPr="00B469CE">
        <w:rPr>
          <w:bCs/>
        </w:rPr>
        <w:lastRenderedPageBreak/>
        <w:t>ским, являются корпорациями, т.е. построены на началах фиксирова</w:t>
      </w:r>
      <w:r w:rsidRPr="00B469CE">
        <w:rPr>
          <w:bCs/>
        </w:rPr>
        <w:t>н</w:t>
      </w:r>
      <w:r w:rsidRPr="00B469CE">
        <w:rPr>
          <w:bCs/>
        </w:rPr>
        <w:t>ного членства: потребительские кооперативы, общественные орган</w:t>
      </w:r>
      <w:r w:rsidRPr="00B469CE">
        <w:rPr>
          <w:bCs/>
        </w:rPr>
        <w:t>и</w:t>
      </w:r>
      <w:r w:rsidR="004416AE">
        <w:rPr>
          <w:bCs/>
        </w:rPr>
        <w:t xml:space="preserve">зации </w:t>
      </w:r>
      <w:r w:rsidRPr="00B469CE">
        <w:rPr>
          <w:bCs/>
        </w:rPr>
        <w:t>и др. Однако встречаются некоммерческие юридические лица, не являющиеся корпорациями: учреждения, фонды и др.</w:t>
      </w:r>
      <w:proofErr w:type="gramEnd"/>
    </w:p>
    <w:p w:rsidR="00B469CE" w:rsidRPr="004416AE" w:rsidRDefault="00B469CE" w:rsidP="004416AE">
      <w:pPr>
        <w:widowControl w:val="0"/>
        <w:spacing w:line="216" w:lineRule="auto"/>
        <w:ind w:firstLine="284"/>
        <w:jc w:val="center"/>
        <w:rPr>
          <w:bCs/>
          <w:i/>
        </w:rPr>
      </w:pPr>
      <w:r w:rsidRPr="004416AE">
        <w:rPr>
          <w:bCs/>
          <w:i/>
        </w:rPr>
        <w:t>Потребительский кооператив</w:t>
      </w:r>
    </w:p>
    <w:p w:rsidR="00B469CE" w:rsidRPr="00B469CE" w:rsidRDefault="00B469CE" w:rsidP="00B469CE">
      <w:pPr>
        <w:widowControl w:val="0"/>
        <w:spacing w:line="216" w:lineRule="auto"/>
        <w:ind w:firstLine="284"/>
        <w:jc w:val="both"/>
        <w:rPr>
          <w:bCs/>
        </w:rPr>
      </w:pPr>
      <w:r w:rsidRPr="00B469CE">
        <w:rPr>
          <w:bCs/>
        </w:rPr>
        <w:t>Потребительским кооперативом признается добровольное объед</w:t>
      </w:r>
      <w:r w:rsidRPr="00B469CE">
        <w:rPr>
          <w:bCs/>
        </w:rPr>
        <w:t>и</w:t>
      </w:r>
      <w:r w:rsidRPr="00B469CE">
        <w:rPr>
          <w:bCs/>
        </w:rPr>
        <w:t>нение граждан либо граждан и юридических лиц на основе членства с целью удовлетворения материальных (имущественных) и иных п</w:t>
      </w:r>
      <w:r w:rsidRPr="00B469CE">
        <w:rPr>
          <w:bCs/>
        </w:rPr>
        <w:t>о</w:t>
      </w:r>
      <w:r w:rsidRPr="00B469CE">
        <w:rPr>
          <w:bCs/>
        </w:rPr>
        <w:t>требностей участников, осуществляемое путем объединения его чл</w:t>
      </w:r>
      <w:r w:rsidRPr="00B469CE">
        <w:rPr>
          <w:bCs/>
        </w:rPr>
        <w:t>е</w:t>
      </w:r>
      <w:r w:rsidRPr="00B469CE">
        <w:rPr>
          <w:bCs/>
        </w:rPr>
        <w:t>нами имущественных паевых взносов</w:t>
      </w:r>
      <w:r w:rsidR="004416AE">
        <w:rPr>
          <w:bCs/>
        </w:rPr>
        <w:t xml:space="preserve"> </w:t>
      </w:r>
      <w:r w:rsidRPr="00B469CE">
        <w:rPr>
          <w:bCs/>
        </w:rPr>
        <w:t>(п. 1 ст. 116 ГК).</w:t>
      </w:r>
    </w:p>
    <w:p w:rsidR="00B469CE" w:rsidRPr="00B469CE" w:rsidRDefault="00B469CE" w:rsidP="00B469CE">
      <w:pPr>
        <w:widowControl w:val="0"/>
        <w:spacing w:line="216" w:lineRule="auto"/>
        <w:ind w:firstLine="284"/>
        <w:jc w:val="both"/>
        <w:rPr>
          <w:bCs/>
        </w:rPr>
      </w:pPr>
      <w:r w:rsidRPr="00B469CE">
        <w:rPr>
          <w:bCs/>
        </w:rPr>
        <w:t>К ним относятся жилищные, жилищно-строительные, дачные, г</w:t>
      </w:r>
      <w:r w:rsidRPr="00B469CE">
        <w:rPr>
          <w:bCs/>
        </w:rPr>
        <w:t>а</w:t>
      </w:r>
      <w:r w:rsidRPr="00B469CE">
        <w:rPr>
          <w:bCs/>
        </w:rPr>
        <w:t>ражные, садоводческие</w:t>
      </w:r>
      <w:r w:rsidR="004416AE">
        <w:rPr>
          <w:bCs/>
        </w:rPr>
        <w:t xml:space="preserve"> </w:t>
      </w:r>
      <w:r w:rsidRPr="00B469CE">
        <w:rPr>
          <w:bCs/>
        </w:rPr>
        <w:t>и др. потребительские кооперативы</w:t>
      </w:r>
      <w:r w:rsidR="004416AE">
        <w:rPr>
          <w:bCs/>
        </w:rPr>
        <w:t>.</w:t>
      </w:r>
      <w:r w:rsidRPr="00B469CE">
        <w:rPr>
          <w:bCs/>
        </w:rPr>
        <w:t xml:space="preserve"> В отличие от производственных кооперативов, потребительские кооперативы создаются не для совместной хозяйственной деятельности, основанной на личном труде их участников, а для удовлетворения материальных и иных потребностей своих членов. Поэтому члены потребительского кооператива не обязаны лично участвовать в его делах, но должны вносить вклады в имущество кооператива. С этой точки зрения потр</w:t>
      </w:r>
      <w:r w:rsidRPr="00B469CE">
        <w:rPr>
          <w:bCs/>
        </w:rPr>
        <w:t>е</w:t>
      </w:r>
      <w:r w:rsidRPr="00B469CE">
        <w:rPr>
          <w:bCs/>
        </w:rPr>
        <w:t>бительские кооперативы можно сравнить с объединениями капиталов, тогда как производственные кооперативы ближе к объединениям лиц. Вследствие этого граждане или юридические лица могут одновреме</w:t>
      </w:r>
      <w:r w:rsidRPr="00B469CE">
        <w:rPr>
          <w:bCs/>
        </w:rPr>
        <w:t>н</w:t>
      </w:r>
      <w:r w:rsidRPr="00B469CE">
        <w:rPr>
          <w:bCs/>
        </w:rPr>
        <w:t>но участвовать в нескольких потребительских кооперативах, в том числе однородных по характеру деятельности.</w:t>
      </w:r>
    </w:p>
    <w:p w:rsidR="004416AE" w:rsidRDefault="00B469CE" w:rsidP="00B469CE">
      <w:pPr>
        <w:widowControl w:val="0"/>
        <w:spacing w:line="216" w:lineRule="auto"/>
        <w:ind w:firstLine="284"/>
        <w:jc w:val="both"/>
        <w:rPr>
          <w:bCs/>
        </w:rPr>
      </w:pPr>
      <w:r w:rsidRPr="00B469CE">
        <w:rPr>
          <w:bCs/>
        </w:rPr>
        <w:t>Потребительский кооператив создается по решению его учредит</w:t>
      </w:r>
      <w:r w:rsidRPr="00B469CE">
        <w:rPr>
          <w:bCs/>
        </w:rPr>
        <w:t>е</w:t>
      </w:r>
      <w:r w:rsidRPr="00B469CE">
        <w:rPr>
          <w:bCs/>
        </w:rPr>
        <w:t xml:space="preserve">лей (членов), которыми могут выступать как граждане, так и </w:t>
      </w:r>
      <w:r w:rsidR="00476572">
        <w:rPr>
          <w:bCs/>
        </w:rPr>
        <w:pict>
          <v:line id="_x0000_s1160" style="position:absolute;left:0;text-align:left;z-index:251663360;mso-position-horizontal-relative:margin;mso-position-vertical-relative:text" from="-60pt,-60pt" to="-60pt,467.05pt" o:allowincell="f" strokeweight=".5pt">
            <w10:wrap anchorx="margin"/>
          </v:line>
        </w:pict>
      </w:r>
      <w:r w:rsidR="00476572">
        <w:rPr>
          <w:bCs/>
        </w:rPr>
        <w:pict>
          <v:line id="_x0000_s1161" style="position:absolute;left:0;text-align:left;z-index:251664384;mso-position-horizontal-relative:margin;mso-position-vertical-relative:text" from="-58.1pt,-12pt" to="-58.1pt,355.7pt" o:allowincell="f" strokeweight=".5pt">
            <w10:wrap anchorx="margin"/>
          </v:line>
        </w:pict>
      </w:r>
      <w:r w:rsidRPr="00B469CE">
        <w:rPr>
          <w:bCs/>
        </w:rPr>
        <w:t>юридич</w:t>
      </w:r>
      <w:r w:rsidRPr="00B469CE">
        <w:rPr>
          <w:bCs/>
        </w:rPr>
        <w:t>е</w:t>
      </w:r>
      <w:r w:rsidRPr="00B469CE">
        <w:rPr>
          <w:bCs/>
        </w:rPr>
        <w:t>ские лица (коммерческие или некоммерческие)</w:t>
      </w:r>
      <w:r w:rsidR="004416AE">
        <w:rPr>
          <w:bCs/>
        </w:rPr>
        <w:t>.</w:t>
      </w:r>
    </w:p>
    <w:p w:rsidR="00B469CE" w:rsidRPr="00B469CE" w:rsidRDefault="00B469CE" w:rsidP="00B469CE">
      <w:pPr>
        <w:widowControl w:val="0"/>
        <w:spacing w:line="216" w:lineRule="auto"/>
        <w:ind w:firstLine="284"/>
        <w:jc w:val="both"/>
        <w:rPr>
          <w:bCs/>
        </w:rPr>
      </w:pPr>
      <w:r w:rsidRPr="00B469CE">
        <w:rPr>
          <w:bCs/>
        </w:rPr>
        <w:t>Учредительным документом потребительского кооператива являе</w:t>
      </w:r>
      <w:r w:rsidRPr="00B469CE">
        <w:rPr>
          <w:bCs/>
        </w:rPr>
        <w:t>т</w:t>
      </w:r>
      <w:r w:rsidRPr="00B469CE">
        <w:rPr>
          <w:bCs/>
        </w:rPr>
        <w:t>ся устав, принятый на общем собрании учредителей (членов) коопер</w:t>
      </w:r>
      <w:r w:rsidRPr="00B469CE">
        <w:rPr>
          <w:bCs/>
        </w:rPr>
        <w:t>а</w:t>
      </w:r>
      <w:r w:rsidRPr="00B469CE">
        <w:rPr>
          <w:bCs/>
        </w:rPr>
        <w:t>тива. Наряду с общими сведениями, которые подлежат включению в учредительные документы любого юридического лица, в уставе п</w:t>
      </w:r>
      <w:r w:rsidRPr="00B469CE">
        <w:rPr>
          <w:bCs/>
        </w:rPr>
        <w:t>о</w:t>
      </w:r>
      <w:r w:rsidRPr="00B469CE">
        <w:rPr>
          <w:bCs/>
        </w:rPr>
        <w:t>требительского кооператива должны содержаться сведения о размере и порядке внесения членами кооператива паевых взносов, о порядке п</w:t>
      </w:r>
      <w:r w:rsidRPr="00B469CE">
        <w:rPr>
          <w:bCs/>
        </w:rPr>
        <w:t>о</w:t>
      </w:r>
      <w:r w:rsidRPr="00B469CE">
        <w:rPr>
          <w:bCs/>
        </w:rPr>
        <w:t>крытия ими понесенных кооперативом убытков (п. 2 ст. 116 ГК).</w:t>
      </w:r>
    </w:p>
    <w:p w:rsidR="00C82523" w:rsidRPr="00C82523" w:rsidRDefault="00C82523" w:rsidP="00C82523">
      <w:pPr>
        <w:widowControl w:val="0"/>
        <w:spacing w:line="216" w:lineRule="auto"/>
        <w:ind w:firstLine="284"/>
        <w:jc w:val="both"/>
        <w:rPr>
          <w:bCs/>
        </w:rPr>
      </w:pPr>
      <w:r w:rsidRPr="00C82523">
        <w:rPr>
          <w:bCs/>
        </w:rPr>
        <w:t xml:space="preserve">Наименование потребительского кооператива должно содержать указание на основную цель его деятельности, а также слово </w:t>
      </w:r>
      <w:r>
        <w:rPr>
          <w:bCs/>
        </w:rPr>
        <w:t>«</w:t>
      </w:r>
      <w:r w:rsidRPr="00C82523">
        <w:rPr>
          <w:bCs/>
        </w:rPr>
        <w:t>коопер</w:t>
      </w:r>
      <w:r w:rsidRPr="00C82523">
        <w:rPr>
          <w:bCs/>
        </w:rPr>
        <w:t>а</w:t>
      </w:r>
      <w:r w:rsidRPr="00C82523">
        <w:rPr>
          <w:bCs/>
        </w:rPr>
        <w:t>тив</w:t>
      </w:r>
      <w:r>
        <w:rPr>
          <w:bCs/>
        </w:rPr>
        <w:t>»</w:t>
      </w:r>
      <w:r w:rsidRPr="00C82523">
        <w:rPr>
          <w:bCs/>
        </w:rPr>
        <w:t xml:space="preserve"> или слова </w:t>
      </w:r>
      <w:r>
        <w:rPr>
          <w:bCs/>
        </w:rPr>
        <w:t>«</w:t>
      </w:r>
      <w:r w:rsidRPr="00C82523">
        <w:rPr>
          <w:bCs/>
        </w:rPr>
        <w:t>потребительский союз</w:t>
      </w:r>
      <w:r>
        <w:rPr>
          <w:bCs/>
        </w:rPr>
        <w:t>»</w:t>
      </w:r>
      <w:r w:rsidRPr="00C82523">
        <w:rPr>
          <w:bCs/>
        </w:rPr>
        <w:t xml:space="preserve"> либо </w:t>
      </w:r>
      <w:r>
        <w:rPr>
          <w:bCs/>
        </w:rPr>
        <w:t>«</w:t>
      </w:r>
      <w:r w:rsidRPr="00C82523">
        <w:rPr>
          <w:bCs/>
        </w:rPr>
        <w:t>потребительское общ</w:t>
      </w:r>
      <w:r w:rsidRPr="00C82523">
        <w:rPr>
          <w:bCs/>
        </w:rPr>
        <w:t>е</w:t>
      </w:r>
      <w:r w:rsidRPr="00C82523">
        <w:rPr>
          <w:bCs/>
        </w:rPr>
        <w:t>ство</w:t>
      </w:r>
      <w:r>
        <w:rPr>
          <w:bCs/>
        </w:rPr>
        <w:t>»</w:t>
      </w:r>
      <w:r w:rsidRPr="00C82523">
        <w:rPr>
          <w:bCs/>
        </w:rPr>
        <w:t>.</w:t>
      </w:r>
    </w:p>
    <w:p w:rsidR="00C82523" w:rsidRDefault="00C82523" w:rsidP="00C82523">
      <w:pPr>
        <w:widowControl w:val="0"/>
        <w:spacing w:line="216" w:lineRule="auto"/>
        <w:ind w:firstLine="284"/>
        <w:jc w:val="both"/>
        <w:rPr>
          <w:bCs/>
        </w:rPr>
      </w:pPr>
      <w:r w:rsidRPr="00C82523">
        <w:rPr>
          <w:bCs/>
        </w:rPr>
        <w:t>Члены потребительского кооператива несут субсидиарную ответс</w:t>
      </w:r>
      <w:r w:rsidRPr="00C82523">
        <w:rPr>
          <w:bCs/>
        </w:rPr>
        <w:t>т</w:t>
      </w:r>
      <w:r w:rsidRPr="00C82523">
        <w:rPr>
          <w:bCs/>
        </w:rPr>
        <w:t>венность по его обязательствам в пределах невнесенной части допо</w:t>
      </w:r>
      <w:r w:rsidRPr="00C82523">
        <w:rPr>
          <w:bCs/>
        </w:rPr>
        <w:t>л</w:t>
      </w:r>
      <w:r w:rsidRPr="00C82523">
        <w:rPr>
          <w:bCs/>
        </w:rPr>
        <w:t>нительного взноса каждого из членов кооператива.</w:t>
      </w:r>
      <w:r>
        <w:rPr>
          <w:bCs/>
        </w:rPr>
        <w:t xml:space="preserve"> </w:t>
      </w:r>
      <w:r w:rsidRPr="00C82523">
        <w:rPr>
          <w:bCs/>
          <w:i/>
        </w:rPr>
        <w:t>Доходы и прибыль, полученные потребительским кооперативом, не могут распределят</w:t>
      </w:r>
      <w:r w:rsidRPr="00C82523">
        <w:rPr>
          <w:bCs/>
          <w:i/>
        </w:rPr>
        <w:t>ь</w:t>
      </w:r>
      <w:r w:rsidRPr="00C82523">
        <w:rPr>
          <w:bCs/>
          <w:i/>
        </w:rPr>
        <w:t>ся между его членами.</w:t>
      </w:r>
    </w:p>
    <w:p w:rsidR="00C82523" w:rsidRPr="00C82523" w:rsidRDefault="00C82523" w:rsidP="00C82523">
      <w:pPr>
        <w:widowControl w:val="0"/>
        <w:spacing w:line="216" w:lineRule="auto"/>
        <w:ind w:firstLine="284"/>
        <w:jc w:val="both"/>
        <w:rPr>
          <w:bCs/>
        </w:rPr>
      </w:pPr>
      <w:r w:rsidRPr="00C82523">
        <w:rPr>
          <w:bCs/>
        </w:rPr>
        <w:t>Члены потребительского кооператива обязаны в течение трех м</w:t>
      </w:r>
      <w:r w:rsidRPr="00C82523">
        <w:rPr>
          <w:bCs/>
        </w:rPr>
        <w:t>е</w:t>
      </w:r>
      <w:r w:rsidRPr="00C82523">
        <w:rPr>
          <w:bCs/>
        </w:rPr>
        <w:t>сяцев после утверждения ежегодного баланса (при ведении учета в книге учета доходов и расходов организаций и индивидуальных пре</w:t>
      </w:r>
      <w:r w:rsidRPr="00C82523">
        <w:rPr>
          <w:bCs/>
        </w:rPr>
        <w:t>д</w:t>
      </w:r>
      <w:r w:rsidRPr="00C82523">
        <w:rPr>
          <w:bCs/>
        </w:rPr>
        <w:t xml:space="preserve">принимателей, применяющих упрощенную систему налогообложения, </w:t>
      </w:r>
      <w:r>
        <w:rPr>
          <w:bCs/>
        </w:rPr>
        <w:lastRenderedPageBreak/>
        <w:t>–</w:t>
      </w:r>
      <w:r w:rsidRPr="00C82523">
        <w:rPr>
          <w:bCs/>
        </w:rPr>
        <w:t xml:space="preserve"> в течение трех месяцев со дня окончания финансового года) покрыть образовавшиеся убытки путем дополнительных взносов. В случае н</w:t>
      </w:r>
      <w:r w:rsidRPr="00C82523">
        <w:rPr>
          <w:bCs/>
        </w:rPr>
        <w:t>е</w:t>
      </w:r>
      <w:r w:rsidRPr="00C82523">
        <w:rPr>
          <w:bCs/>
        </w:rPr>
        <w:t>выполнения этой обязанности кооператив может быть ликвидирован в судебном порядке по требованию кредиторов.</w:t>
      </w:r>
    </w:p>
    <w:p w:rsidR="00C82523" w:rsidRDefault="00C82523" w:rsidP="00C82523">
      <w:pPr>
        <w:widowControl w:val="0"/>
        <w:spacing w:line="216" w:lineRule="auto"/>
        <w:ind w:firstLine="284"/>
        <w:jc w:val="both"/>
        <w:rPr>
          <w:bCs/>
        </w:rPr>
      </w:pPr>
      <w:r w:rsidRPr="00C82523">
        <w:rPr>
          <w:bCs/>
        </w:rPr>
        <w:t>Правовое положение иных потребительских кооперативов (ж</w:t>
      </w:r>
      <w:r w:rsidRPr="00C82523">
        <w:rPr>
          <w:bCs/>
        </w:rPr>
        <w:t>и</w:t>
      </w:r>
      <w:r w:rsidRPr="00C82523">
        <w:rPr>
          <w:bCs/>
        </w:rPr>
        <w:t>лищных, жилищно-строительных кооперативов, гаражных кооперат</w:t>
      </w:r>
      <w:r w:rsidRPr="00C82523">
        <w:rPr>
          <w:bCs/>
        </w:rPr>
        <w:t>и</w:t>
      </w:r>
      <w:r>
        <w:rPr>
          <w:bCs/>
        </w:rPr>
        <w:t xml:space="preserve">вов и др.), а также </w:t>
      </w:r>
      <w:r w:rsidRPr="00C82523">
        <w:rPr>
          <w:bCs/>
        </w:rPr>
        <w:t>потребительской кооперации (потребительских о</w:t>
      </w:r>
      <w:r w:rsidRPr="00C82523">
        <w:rPr>
          <w:bCs/>
        </w:rPr>
        <w:t>б</w:t>
      </w:r>
      <w:r w:rsidRPr="00C82523">
        <w:rPr>
          <w:bCs/>
        </w:rPr>
        <w:t xml:space="preserve">ществ, их союзов) определяется </w:t>
      </w:r>
      <w:r>
        <w:rPr>
          <w:bCs/>
        </w:rPr>
        <w:t xml:space="preserve">ГК </w:t>
      </w:r>
      <w:r w:rsidRPr="00C82523">
        <w:rPr>
          <w:bCs/>
        </w:rPr>
        <w:t>и другим</w:t>
      </w:r>
      <w:r>
        <w:rPr>
          <w:bCs/>
        </w:rPr>
        <w:t xml:space="preserve"> законодательством</w:t>
      </w:r>
      <w:r w:rsidRPr="00C82523">
        <w:rPr>
          <w:bCs/>
        </w:rPr>
        <w:t xml:space="preserve"> о п</w:t>
      </w:r>
      <w:r w:rsidRPr="00C82523">
        <w:rPr>
          <w:bCs/>
        </w:rPr>
        <w:t>о</w:t>
      </w:r>
      <w:r w:rsidRPr="00C82523">
        <w:rPr>
          <w:bCs/>
        </w:rPr>
        <w:t>требительской кооперации.</w:t>
      </w:r>
    </w:p>
    <w:p w:rsidR="00B469CE" w:rsidRPr="00DE019B" w:rsidRDefault="00B469CE" w:rsidP="00DE019B">
      <w:pPr>
        <w:widowControl w:val="0"/>
        <w:spacing w:line="216" w:lineRule="auto"/>
        <w:ind w:firstLine="284"/>
        <w:jc w:val="center"/>
        <w:rPr>
          <w:bCs/>
          <w:i/>
        </w:rPr>
      </w:pPr>
      <w:r w:rsidRPr="00DE019B">
        <w:rPr>
          <w:bCs/>
          <w:i/>
        </w:rPr>
        <w:t>Общественные и религиозные организации (объединения)</w:t>
      </w:r>
    </w:p>
    <w:p w:rsidR="00B469CE" w:rsidRPr="00B469CE" w:rsidRDefault="00B469CE" w:rsidP="00B469CE">
      <w:pPr>
        <w:widowControl w:val="0"/>
        <w:spacing w:line="216" w:lineRule="auto"/>
        <w:ind w:firstLine="284"/>
        <w:jc w:val="both"/>
        <w:rPr>
          <w:bCs/>
        </w:rPr>
      </w:pPr>
      <w:r w:rsidRPr="00B469CE">
        <w:rPr>
          <w:bCs/>
        </w:rPr>
        <w:t>Общественными и религиозными организациями (объединениями) признаются добровольные объединения граждан, в установленном законодательством порядке объединившихся на основе общности их интересов для удовлетворения духовных или иных нематериальных потребностей.</w:t>
      </w:r>
    </w:p>
    <w:p w:rsidR="00B469CE" w:rsidRPr="00B469CE" w:rsidRDefault="00B469CE" w:rsidP="00B469CE">
      <w:pPr>
        <w:widowControl w:val="0"/>
        <w:spacing w:line="216" w:lineRule="auto"/>
        <w:ind w:firstLine="284"/>
        <w:jc w:val="both"/>
        <w:rPr>
          <w:bCs/>
        </w:rPr>
      </w:pPr>
      <w:r w:rsidRPr="00B469CE">
        <w:rPr>
          <w:bCs/>
        </w:rPr>
        <w:t>Общественные и религиозные организации являются некоммерч</w:t>
      </w:r>
      <w:r w:rsidRPr="00B469CE">
        <w:rPr>
          <w:bCs/>
        </w:rPr>
        <w:t>е</w:t>
      </w:r>
      <w:r w:rsidRPr="00B469CE">
        <w:rPr>
          <w:bCs/>
        </w:rPr>
        <w:t>скими организациями. Они вправе осуществлять предпринимател</w:t>
      </w:r>
      <w:r w:rsidRPr="00B469CE">
        <w:rPr>
          <w:bCs/>
        </w:rPr>
        <w:t>ь</w:t>
      </w:r>
      <w:r w:rsidRPr="00B469CE">
        <w:rPr>
          <w:bCs/>
        </w:rPr>
        <w:t>скую деятельность лишь для достижения целей, ради которых они со</w:t>
      </w:r>
      <w:r w:rsidRPr="00B469CE">
        <w:rPr>
          <w:bCs/>
        </w:rPr>
        <w:t>з</w:t>
      </w:r>
      <w:r w:rsidRPr="00B469CE">
        <w:rPr>
          <w:bCs/>
        </w:rPr>
        <w:t>даны, и соответствующую этим целям.</w:t>
      </w:r>
    </w:p>
    <w:p w:rsidR="00B469CE" w:rsidRPr="00B469CE" w:rsidRDefault="00B469CE" w:rsidP="00B469CE">
      <w:pPr>
        <w:widowControl w:val="0"/>
        <w:spacing w:line="216" w:lineRule="auto"/>
        <w:ind w:firstLine="284"/>
        <w:jc w:val="both"/>
        <w:rPr>
          <w:bCs/>
        </w:rPr>
      </w:pPr>
      <w:r w:rsidRPr="00B469CE">
        <w:rPr>
          <w:bCs/>
        </w:rPr>
        <w:t>Участники (члены) общественных и религиозных организаций не сохраняют прав на переданное ими этим организациям в собстве</w:t>
      </w:r>
      <w:r w:rsidRPr="00B469CE">
        <w:rPr>
          <w:bCs/>
        </w:rPr>
        <w:t>н</w:t>
      </w:r>
      <w:r w:rsidRPr="00B469CE">
        <w:rPr>
          <w:bCs/>
        </w:rPr>
        <w:t>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B469CE" w:rsidRPr="00DE019B" w:rsidRDefault="00B469CE" w:rsidP="00DE019B">
      <w:pPr>
        <w:widowControl w:val="0"/>
        <w:spacing w:line="216" w:lineRule="auto"/>
        <w:ind w:firstLine="284"/>
        <w:jc w:val="center"/>
        <w:rPr>
          <w:bCs/>
          <w:i/>
        </w:rPr>
      </w:pPr>
      <w:r w:rsidRPr="00DE019B">
        <w:rPr>
          <w:bCs/>
          <w:i/>
        </w:rPr>
        <w:t>Республиканские государственно-общественные объединения</w:t>
      </w:r>
    </w:p>
    <w:p w:rsidR="00B469CE" w:rsidRPr="00B469CE" w:rsidRDefault="00B469CE" w:rsidP="00B469CE">
      <w:pPr>
        <w:widowControl w:val="0"/>
        <w:spacing w:line="216" w:lineRule="auto"/>
        <w:ind w:firstLine="284"/>
        <w:jc w:val="both"/>
        <w:rPr>
          <w:bCs/>
        </w:rPr>
      </w:pPr>
      <w:r w:rsidRPr="00B469CE">
        <w:rPr>
          <w:bCs/>
        </w:rPr>
        <w:t>Республиканскими государственно-общественными объединени</w:t>
      </w:r>
      <w:r w:rsidRPr="00B469CE">
        <w:rPr>
          <w:bCs/>
        </w:rPr>
        <w:t>я</w:t>
      </w:r>
      <w:r w:rsidRPr="00B469CE">
        <w:rPr>
          <w:bCs/>
        </w:rPr>
        <w:t>ми признаются основанные на членстве некоммерческие организации, целью деятельности которых является выполнение возложенных на них государственно значимых задач.</w:t>
      </w:r>
    </w:p>
    <w:p w:rsidR="00B469CE" w:rsidRPr="00B469CE" w:rsidRDefault="00B469CE" w:rsidP="00B469CE">
      <w:pPr>
        <w:widowControl w:val="0"/>
        <w:spacing w:line="216" w:lineRule="auto"/>
        <w:ind w:firstLine="284"/>
        <w:jc w:val="both"/>
        <w:rPr>
          <w:bCs/>
        </w:rPr>
      </w:pPr>
      <w:r w:rsidRPr="00B469CE">
        <w:rPr>
          <w:bCs/>
        </w:rPr>
        <w:t>Учредителями республиканского государственно-общественного объединения и его членами могут являться физические и юридические лица, а также Республика Беларусь в лице действующих от ее имени уполномоченных государственных органов и юридических лиц.</w:t>
      </w:r>
    </w:p>
    <w:p w:rsidR="00B469CE" w:rsidRPr="00B469CE" w:rsidRDefault="00B469CE" w:rsidP="00B469CE">
      <w:pPr>
        <w:widowControl w:val="0"/>
        <w:spacing w:line="216" w:lineRule="auto"/>
        <w:ind w:firstLine="284"/>
        <w:jc w:val="both"/>
        <w:rPr>
          <w:bCs/>
        </w:rPr>
      </w:pPr>
      <w:r w:rsidRPr="00B469CE">
        <w:rPr>
          <w:bCs/>
        </w:rPr>
        <w:t>Устав республиканского государственно-общественного объедин</w:t>
      </w:r>
      <w:r w:rsidRPr="00B469CE">
        <w:rPr>
          <w:bCs/>
        </w:rPr>
        <w:t>е</w:t>
      </w:r>
      <w:r w:rsidRPr="00B469CE">
        <w:rPr>
          <w:bCs/>
        </w:rPr>
        <w:t>ния принимается его учредителями либо высшим органом этого объ</w:t>
      </w:r>
      <w:r w:rsidRPr="00B469CE">
        <w:rPr>
          <w:bCs/>
        </w:rPr>
        <w:t>е</w:t>
      </w:r>
      <w:r w:rsidRPr="00B469CE">
        <w:rPr>
          <w:bCs/>
        </w:rPr>
        <w:t>динения и утверждается Президентом Республики Беларусь либо по его поручению Правительством Республики Беларусь.</w:t>
      </w:r>
    </w:p>
    <w:p w:rsidR="00B469CE" w:rsidRPr="00B469CE" w:rsidRDefault="00B469CE" w:rsidP="00B469CE">
      <w:pPr>
        <w:widowControl w:val="0"/>
        <w:spacing w:line="216" w:lineRule="auto"/>
        <w:ind w:firstLine="284"/>
        <w:jc w:val="both"/>
        <w:rPr>
          <w:bCs/>
        </w:rPr>
      </w:pPr>
      <w:r w:rsidRPr="00B469CE">
        <w:rPr>
          <w:bCs/>
        </w:rPr>
        <w:t>Создание республиканского государственно-общественного объ</w:t>
      </w:r>
      <w:r w:rsidRPr="00B469CE">
        <w:rPr>
          <w:bCs/>
        </w:rPr>
        <w:t>е</w:t>
      </w:r>
      <w:r w:rsidRPr="00B469CE">
        <w:rPr>
          <w:bCs/>
        </w:rPr>
        <w:t>динения осуществляется по решению учредителей либо в результате реорганизации существующей некоммерческой организации в форме общественного объединения на условиях, определяемых Президентом Республики Беларусь либо по его поручению Правительством Респу</w:t>
      </w:r>
      <w:r w:rsidRPr="00B469CE">
        <w:rPr>
          <w:bCs/>
        </w:rPr>
        <w:t>б</w:t>
      </w:r>
      <w:r w:rsidRPr="00B469CE">
        <w:rPr>
          <w:bCs/>
        </w:rPr>
        <w:t>лики Беларусь.</w:t>
      </w:r>
    </w:p>
    <w:p w:rsidR="00B469CE" w:rsidRPr="00B469CE" w:rsidRDefault="00B469CE" w:rsidP="00B469CE">
      <w:pPr>
        <w:widowControl w:val="0"/>
        <w:spacing w:line="216" w:lineRule="auto"/>
        <w:ind w:firstLine="284"/>
        <w:jc w:val="both"/>
        <w:rPr>
          <w:bCs/>
        </w:rPr>
      </w:pPr>
      <w:r w:rsidRPr="00B469CE">
        <w:rPr>
          <w:bCs/>
        </w:rPr>
        <w:t>Республиканское государственно-общественное объединение м</w:t>
      </w:r>
      <w:r w:rsidRPr="00B469CE">
        <w:rPr>
          <w:bCs/>
        </w:rPr>
        <w:t>о</w:t>
      </w:r>
      <w:r w:rsidRPr="00B469CE">
        <w:rPr>
          <w:bCs/>
        </w:rPr>
        <w:t>жет в установленном порядке создавать свои организационные стру</w:t>
      </w:r>
      <w:r w:rsidRPr="00B469CE">
        <w:rPr>
          <w:bCs/>
        </w:rPr>
        <w:t>к</w:t>
      </w:r>
      <w:r w:rsidRPr="00B469CE">
        <w:rPr>
          <w:bCs/>
        </w:rPr>
        <w:lastRenderedPageBreak/>
        <w:t>туры, в том числе в виде юридических лиц, а также создавать иные юридические лица или участвовать в них в соответствии с уставом республиканского государственно-общественного объединения и иным законодательством.</w:t>
      </w:r>
    </w:p>
    <w:p w:rsidR="00B469CE" w:rsidRPr="0086676C" w:rsidRDefault="00B469CE" w:rsidP="0086676C">
      <w:pPr>
        <w:widowControl w:val="0"/>
        <w:spacing w:line="216" w:lineRule="auto"/>
        <w:ind w:firstLine="284"/>
        <w:jc w:val="center"/>
        <w:rPr>
          <w:bCs/>
          <w:i/>
        </w:rPr>
      </w:pPr>
      <w:r w:rsidRPr="0086676C">
        <w:rPr>
          <w:bCs/>
          <w:i/>
        </w:rPr>
        <w:t>Некоммерческое товарищество</w:t>
      </w:r>
    </w:p>
    <w:p w:rsidR="00B469CE" w:rsidRPr="00B469CE" w:rsidRDefault="00B469CE" w:rsidP="00B469CE">
      <w:pPr>
        <w:widowControl w:val="0"/>
        <w:spacing w:line="216" w:lineRule="auto"/>
        <w:ind w:firstLine="284"/>
        <w:jc w:val="both"/>
        <w:rPr>
          <w:bCs/>
        </w:rPr>
      </w:pPr>
      <w:r w:rsidRPr="00B469CE">
        <w:rPr>
          <w:bCs/>
        </w:rPr>
        <w:t>Специфической разновидностью некоммерческих организаций я</w:t>
      </w:r>
      <w:r w:rsidRPr="00B469CE">
        <w:rPr>
          <w:bCs/>
        </w:rPr>
        <w:t>в</w:t>
      </w:r>
      <w:r w:rsidRPr="00B469CE">
        <w:rPr>
          <w:bCs/>
        </w:rPr>
        <w:t>ляются некоммерческие товарищества, иногда ошибочно отождест</w:t>
      </w:r>
      <w:r w:rsidRPr="00B469CE">
        <w:rPr>
          <w:bCs/>
        </w:rPr>
        <w:t>в</w:t>
      </w:r>
      <w:r w:rsidRPr="00B469CE">
        <w:rPr>
          <w:bCs/>
        </w:rPr>
        <w:t>ляемые с потребительскими или производственными кооперативами. Известны две основные разновидности некоммерческих товариществ:</w:t>
      </w:r>
    </w:p>
    <w:p w:rsidR="00B469CE" w:rsidRPr="00B469CE" w:rsidRDefault="00B469CE" w:rsidP="0086676C">
      <w:pPr>
        <w:widowControl w:val="0"/>
        <w:numPr>
          <w:ilvl w:val="0"/>
          <w:numId w:val="36"/>
        </w:numPr>
        <w:spacing w:line="216" w:lineRule="auto"/>
        <w:ind w:firstLine="284"/>
        <w:jc w:val="both"/>
        <w:rPr>
          <w:bCs/>
        </w:rPr>
      </w:pPr>
      <w:r w:rsidRPr="00B469CE">
        <w:rPr>
          <w:bCs/>
        </w:rPr>
        <w:t>товарищества собственников</w:t>
      </w:r>
      <w:r w:rsidR="0086676C">
        <w:rPr>
          <w:bCs/>
        </w:rPr>
        <w:t xml:space="preserve"> (в том числе</w:t>
      </w:r>
      <w:r w:rsidRPr="00B469CE">
        <w:rPr>
          <w:bCs/>
        </w:rPr>
        <w:t xml:space="preserve"> жилья</w:t>
      </w:r>
      <w:r w:rsidR="0086676C">
        <w:rPr>
          <w:bCs/>
        </w:rPr>
        <w:t>)</w:t>
      </w:r>
      <w:r w:rsidRPr="00B469CE">
        <w:rPr>
          <w:bCs/>
        </w:rPr>
        <w:t>;</w:t>
      </w:r>
    </w:p>
    <w:p w:rsidR="00B469CE" w:rsidRPr="00B469CE" w:rsidRDefault="00B469CE" w:rsidP="0086676C">
      <w:pPr>
        <w:widowControl w:val="0"/>
        <w:numPr>
          <w:ilvl w:val="0"/>
          <w:numId w:val="36"/>
        </w:numPr>
        <w:spacing w:line="216" w:lineRule="auto"/>
        <w:ind w:firstLine="284"/>
        <w:jc w:val="both"/>
        <w:rPr>
          <w:bCs/>
        </w:rPr>
      </w:pPr>
      <w:r w:rsidRPr="00B469CE">
        <w:rPr>
          <w:bCs/>
        </w:rPr>
        <w:t>садоводческие товарищества.</w:t>
      </w:r>
    </w:p>
    <w:p w:rsidR="004C7110" w:rsidRPr="00B469CE" w:rsidRDefault="004C7110" w:rsidP="004C7110">
      <w:pPr>
        <w:widowControl w:val="0"/>
        <w:spacing w:line="216" w:lineRule="auto"/>
        <w:ind w:firstLine="284"/>
        <w:jc w:val="both"/>
        <w:rPr>
          <w:b/>
          <w:bCs/>
        </w:rPr>
      </w:pPr>
      <w:r w:rsidRPr="00B469CE">
        <w:rPr>
          <w:bCs/>
        </w:rPr>
        <w:t>Садоводческое товарищество – это некоммерческая организация, осуществляющая свою деятельность на основе членства граждан, и</w:t>
      </w:r>
      <w:r w:rsidRPr="00B469CE">
        <w:rPr>
          <w:bCs/>
        </w:rPr>
        <w:t>с</w:t>
      </w:r>
      <w:r w:rsidRPr="00B469CE">
        <w:rPr>
          <w:bCs/>
        </w:rPr>
        <w:t>пользования предоставленных для ведения коллективного садоводства земельных участков в целях выращивания плодовых, ягодных, ово</w:t>
      </w:r>
      <w:r w:rsidRPr="00B469CE">
        <w:rPr>
          <w:bCs/>
        </w:rPr>
        <w:t>щ</w:t>
      </w:r>
      <w:r w:rsidRPr="00B469CE">
        <w:rPr>
          <w:bCs/>
        </w:rPr>
        <w:t xml:space="preserve">ных, декоративных и иных сельскохозяйственных культур, создания условий для </w:t>
      </w:r>
      <w:proofErr w:type="gramStart"/>
      <w:r w:rsidRPr="00B469CE">
        <w:rPr>
          <w:bCs/>
        </w:rPr>
        <w:t>отдыха</w:t>
      </w:r>
      <w:proofErr w:type="gramEnd"/>
      <w:r w:rsidRPr="00B469CE">
        <w:rPr>
          <w:bCs/>
        </w:rPr>
        <w:t xml:space="preserve"> а досуга, удовлетворения иных потребностей чл</w:t>
      </w:r>
      <w:r w:rsidRPr="00B469CE">
        <w:rPr>
          <w:bCs/>
        </w:rPr>
        <w:t>е</w:t>
      </w:r>
      <w:r w:rsidRPr="00B469CE">
        <w:rPr>
          <w:bCs/>
        </w:rPr>
        <w:t xml:space="preserve">нов товарищества. </w:t>
      </w:r>
      <w:r>
        <w:rPr>
          <w:bCs/>
        </w:rPr>
        <w:t>Правовое регулирование его деятельность осущес</w:t>
      </w:r>
      <w:r>
        <w:rPr>
          <w:bCs/>
        </w:rPr>
        <w:t>т</w:t>
      </w:r>
      <w:r>
        <w:rPr>
          <w:bCs/>
        </w:rPr>
        <w:t xml:space="preserve">вляется на основе </w:t>
      </w:r>
      <w:r w:rsidRPr="00B469CE">
        <w:rPr>
          <w:bCs/>
        </w:rPr>
        <w:t>Указ</w:t>
      </w:r>
      <w:r>
        <w:rPr>
          <w:bCs/>
        </w:rPr>
        <w:t>а</w:t>
      </w:r>
      <w:r w:rsidRPr="00B469CE">
        <w:rPr>
          <w:bCs/>
        </w:rPr>
        <w:t xml:space="preserve"> Президента Республики Беларусь от 28 января 2008 г. № 50 </w:t>
      </w:r>
      <w:r w:rsidRPr="004C7110">
        <w:rPr>
          <w:bCs/>
        </w:rPr>
        <w:t>«</w:t>
      </w:r>
      <w:r>
        <w:rPr>
          <w:bCs/>
        </w:rPr>
        <w:t>О</w:t>
      </w:r>
      <w:r w:rsidRPr="004C7110">
        <w:rPr>
          <w:bCs/>
        </w:rPr>
        <w:t xml:space="preserve"> мерах по упорядочению деятельности садоводческих</w:t>
      </w:r>
      <w:r w:rsidRPr="004C7110">
        <w:rPr>
          <w:bCs/>
          <w:iCs/>
        </w:rPr>
        <w:t xml:space="preserve"> </w:t>
      </w:r>
      <w:r w:rsidRPr="004C7110">
        <w:rPr>
          <w:bCs/>
        </w:rPr>
        <w:t>товариществ» и Положени</w:t>
      </w:r>
      <w:r>
        <w:rPr>
          <w:bCs/>
        </w:rPr>
        <w:t>я</w:t>
      </w:r>
      <w:r w:rsidRPr="004C7110">
        <w:rPr>
          <w:bCs/>
        </w:rPr>
        <w:t xml:space="preserve"> о садоводческом товариществе</w:t>
      </w:r>
      <w:r w:rsidR="00C13D01">
        <w:rPr>
          <w:bCs/>
        </w:rPr>
        <w:t xml:space="preserve"> (в ред. ук</w:t>
      </w:r>
      <w:r w:rsidR="00C13D01">
        <w:rPr>
          <w:bCs/>
        </w:rPr>
        <w:t>а</w:t>
      </w:r>
      <w:r w:rsidR="00C13D01">
        <w:rPr>
          <w:bCs/>
        </w:rPr>
        <w:t xml:space="preserve">за </w:t>
      </w:r>
      <w:r w:rsidR="00C13D01" w:rsidRPr="00C13D01">
        <w:rPr>
          <w:bCs/>
        </w:rPr>
        <w:t>от 14.06.2013</w:t>
      </w:r>
      <w:r w:rsidR="00C13D01">
        <w:rPr>
          <w:bCs/>
        </w:rPr>
        <w:t xml:space="preserve"> г. №272)</w:t>
      </w:r>
      <w:r>
        <w:rPr>
          <w:bCs/>
        </w:rPr>
        <w:t>.</w:t>
      </w:r>
    </w:p>
    <w:p w:rsidR="004C7110" w:rsidRDefault="004C7110" w:rsidP="004C7110">
      <w:pPr>
        <w:widowControl w:val="0"/>
        <w:spacing w:line="216" w:lineRule="auto"/>
        <w:ind w:firstLine="284"/>
        <w:jc w:val="both"/>
        <w:rPr>
          <w:bCs/>
          <w:lang w:val="be-BY"/>
        </w:rPr>
      </w:pPr>
      <w:r w:rsidRPr="00B469CE">
        <w:rPr>
          <w:bCs/>
        </w:rPr>
        <w:t>Товарищество собственников – это некоммерческая организация, представляющая собой объединение собственников жилых и (или) нежилых помещений, создаваемая в целях обеспечения сохранения, содержания и пользования недвижимым имуществом совместного д</w:t>
      </w:r>
      <w:r w:rsidRPr="00B469CE">
        <w:rPr>
          <w:bCs/>
        </w:rPr>
        <w:t>о</w:t>
      </w:r>
      <w:r w:rsidRPr="00B469CE">
        <w:rPr>
          <w:bCs/>
        </w:rPr>
        <w:t xml:space="preserve">мовладения. </w:t>
      </w:r>
      <w:proofErr w:type="gramStart"/>
      <w:r>
        <w:rPr>
          <w:bCs/>
        </w:rPr>
        <w:t>Правовое регулирование его деятельность осуществляе</w:t>
      </w:r>
      <w:r>
        <w:rPr>
          <w:bCs/>
        </w:rPr>
        <w:t>т</w:t>
      </w:r>
      <w:r>
        <w:rPr>
          <w:bCs/>
        </w:rPr>
        <w:t xml:space="preserve">ся на основе </w:t>
      </w:r>
      <w:r w:rsidRPr="004C7110">
        <w:rPr>
          <w:bCs/>
          <w:lang w:val="be-BY"/>
        </w:rPr>
        <w:t>Закон</w:t>
      </w:r>
      <w:r>
        <w:rPr>
          <w:bCs/>
          <w:lang w:val="be-BY"/>
        </w:rPr>
        <w:t>а</w:t>
      </w:r>
      <w:r w:rsidRPr="004C7110">
        <w:rPr>
          <w:bCs/>
          <w:lang w:val="be-BY"/>
        </w:rPr>
        <w:t xml:space="preserve"> Республики Беларусь от 8 января 1998 г. </w:t>
      </w:r>
      <w:r>
        <w:rPr>
          <w:bCs/>
          <w:lang w:val="be-BY"/>
        </w:rPr>
        <w:t>№</w:t>
      </w:r>
      <w:r w:rsidRPr="004C7110">
        <w:rPr>
          <w:bCs/>
          <w:lang w:val="be-BY"/>
        </w:rPr>
        <w:t xml:space="preserve"> 135-З</w:t>
      </w:r>
      <w:r w:rsidRPr="004C7110">
        <w:rPr>
          <w:bCs/>
        </w:rPr>
        <w:t xml:space="preserve"> </w:t>
      </w:r>
      <w:r>
        <w:rPr>
          <w:bCs/>
        </w:rPr>
        <w:t>«О</w:t>
      </w:r>
      <w:r>
        <w:rPr>
          <w:bCs/>
          <w:lang w:val="be-BY"/>
        </w:rPr>
        <w:t xml:space="preserve"> совместном домовладении»</w:t>
      </w:r>
      <w:r w:rsidR="00C13D01">
        <w:rPr>
          <w:bCs/>
          <w:lang w:val="be-BY"/>
        </w:rPr>
        <w:t xml:space="preserve"> (в ред. Закона от 28.08.2012 г.</w:t>
      </w:r>
      <w:r>
        <w:rPr>
          <w:bCs/>
          <w:lang w:val="be-BY"/>
        </w:rPr>
        <w:t xml:space="preserve"> </w:t>
      </w:r>
      <w:r w:rsidR="00C13D01">
        <w:rPr>
          <w:bCs/>
          <w:lang w:val="be-BY"/>
        </w:rPr>
        <w:t xml:space="preserve">№428-З), </w:t>
      </w:r>
      <w:r w:rsidR="00C13D01" w:rsidRPr="00C13D01">
        <w:rPr>
          <w:bCs/>
        </w:rPr>
        <w:t xml:space="preserve">Указ Президента Республики Беларусь </w:t>
      </w:r>
      <w:r w:rsidR="00C13D01">
        <w:rPr>
          <w:bCs/>
        </w:rPr>
        <w:t xml:space="preserve">от </w:t>
      </w:r>
      <w:r w:rsidR="00C13D01" w:rsidRPr="00C13D01">
        <w:rPr>
          <w:bCs/>
        </w:rPr>
        <w:t>14</w:t>
      </w:r>
      <w:r w:rsidR="00C13D01">
        <w:rPr>
          <w:bCs/>
        </w:rPr>
        <w:t>.10.</w:t>
      </w:r>
      <w:r w:rsidR="00C13D01" w:rsidRPr="00C13D01">
        <w:rPr>
          <w:bCs/>
        </w:rPr>
        <w:t xml:space="preserve">2010 г. </w:t>
      </w:r>
      <w:r w:rsidR="00C13D01">
        <w:rPr>
          <w:bCs/>
        </w:rPr>
        <w:t>№</w:t>
      </w:r>
      <w:r w:rsidR="00C13D01" w:rsidRPr="00C13D01">
        <w:rPr>
          <w:bCs/>
        </w:rPr>
        <w:t xml:space="preserve"> 538 </w:t>
      </w:r>
      <w:r w:rsidR="00C13D01">
        <w:rPr>
          <w:bCs/>
        </w:rPr>
        <w:t>«О</w:t>
      </w:r>
      <w:r w:rsidR="00C13D01" w:rsidRPr="00C13D01">
        <w:rPr>
          <w:bCs/>
        </w:rPr>
        <w:t xml:space="preserve"> нек</w:t>
      </w:r>
      <w:r w:rsidR="00C13D01" w:rsidRPr="00C13D01">
        <w:rPr>
          <w:bCs/>
        </w:rPr>
        <w:t>о</w:t>
      </w:r>
      <w:r w:rsidR="00C13D01" w:rsidRPr="00C13D01">
        <w:rPr>
          <w:bCs/>
        </w:rPr>
        <w:t>торых вопросах деятельности товариществ собственников и организ</w:t>
      </w:r>
      <w:r w:rsidR="00C13D01" w:rsidRPr="00C13D01">
        <w:rPr>
          <w:bCs/>
        </w:rPr>
        <w:t>а</w:t>
      </w:r>
      <w:r w:rsidR="00C13D01" w:rsidRPr="00C13D01">
        <w:rPr>
          <w:bCs/>
        </w:rPr>
        <w:t>ций застройщиков (в ред. Указ</w:t>
      </w:r>
      <w:r w:rsidR="00C13D01">
        <w:rPr>
          <w:bCs/>
        </w:rPr>
        <w:t>а</w:t>
      </w:r>
      <w:r w:rsidR="00C13D01" w:rsidRPr="00C13D01">
        <w:rPr>
          <w:bCs/>
        </w:rPr>
        <w:t xml:space="preserve"> Президента Республики Беларусь от 09.10.2013</w:t>
      </w:r>
      <w:r w:rsidR="00C13D01">
        <w:rPr>
          <w:bCs/>
        </w:rPr>
        <w:t xml:space="preserve"> г. № 461)</w:t>
      </w:r>
      <w:r w:rsidR="00C13D01">
        <w:rPr>
          <w:bCs/>
          <w:lang w:val="be-BY"/>
        </w:rPr>
        <w:t xml:space="preserve"> </w:t>
      </w:r>
      <w:r>
        <w:rPr>
          <w:bCs/>
          <w:lang w:val="be-BY"/>
        </w:rPr>
        <w:t>и другими НПА.</w:t>
      </w:r>
      <w:proofErr w:type="gramEnd"/>
    </w:p>
    <w:p w:rsidR="00B469CE" w:rsidRPr="0086676C" w:rsidRDefault="00B469CE" w:rsidP="0086676C">
      <w:pPr>
        <w:widowControl w:val="0"/>
        <w:spacing w:line="216" w:lineRule="auto"/>
        <w:ind w:firstLine="284"/>
        <w:jc w:val="center"/>
        <w:rPr>
          <w:bCs/>
          <w:i/>
        </w:rPr>
      </w:pPr>
      <w:r w:rsidRPr="0086676C">
        <w:rPr>
          <w:bCs/>
          <w:i/>
        </w:rPr>
        <w:t>Фонды</w:t>
      </w:r>
    </w:p>
    <w:p w:rsidR="00B469CE" w:rsidRPr="00B469CE" w:rsidRDefault="00B469CE" w:rsidP="00B469CE">
      <w:pPr>
        <w:widowControl w:val="0"/>
        <w:spacing w:line="216" w:lineRule="auto"/>
        <w:ind w:firstLine="284"/>
        <w:jc w:val="both"/>
        <w:rPr>
          <w:bCs/>
        </w:rPr>
      </w:pPr>
      <w:proofErr w:type="gramStart"/>
      <w:r w:rsidRPr="00B469CE">
        <w:rPr>
          <w:bCs/>
        </w:rPr>
        <w:t>Под фондом понимается не имеющая членства некоммерческая о</w:t>
      </w:r>
      <w:r w:rsidRPr="00B469CE">
        <w:rPr>
          <w:bCs/>
        </w:rPr>
        <w:t>р</w:t>
      </w:r>
      <w:r w:rsidRPr="00B469CE">
        <w:rPr>
          <w:bCs/>
        </w:rPr>
        <w:t>ганизация, учрежденная гражданами (гражданином) и (или) юридич</w:t>
      </w:r>
      <w:r w:rsidRPr="00B469CE">
        <w:rPr>
          <w:bCs/>
        </w:rPr>
        <w:t>е</w:t>
      </w:r>
      <w:r w:rsidRPr="00B469CE">
        <w:rPr>
          <w:bCs/>
        </w:rPr>
        <w:t>скими лицами (юридическим лицом) на основе добровольных имущ</w:t>
      </w:r>
      <w:r w:rsidRPr="00B469CE">
        <w:rPr>
          <w:bCs/>
        </w:rPr>
        <w:t>е</w:t>
      </w:r>
      <w:r w:rsidRPr="00B469CE">
        <w:rPr>
          <w:bCs/>
        </w:rPr>
        <w:t>ственных взносов, преследующая социальные, благотворительные, культурные, образовательные, содействующие развитию физкультуры и спорта, научные или иные общественно полезные цели, указанные в уставе фонда.</w:t>
      </w:r>
      <w:proofErr w:type="gramEnd"/>
      <w:r w:rsidR="0086676C">
        <w:rPr>
          <w:bCs/>
        </w:rPr>
        <w:t xml:space="preserve"> </w:t>
      </w:r>
      <w:r w:rsidRPr="00B469CE">
        <w:rPr>
          <w:bCs/>
        </w:rPr>
        <w:t>Наименование фонда должно содержать слово «фонд» и указание на характер деятельности и вид фонда.</w:t>
      </w:r>
    </w:p>
    <w:p w:rsidR="00B469CE" w:rsidRPr="00B469CE" w:rsidRDefault="00B469CE" w:rsidP="00B469CE">
      <w:pPr>
        <w:widowControl w:val="0"/>
        <w:spacing w:line="216" w:lineRule="auto"/>
        <w:ind w:firstLine="284"/>
        <w:jc w:val="both"/>
        <w:rPr>
          <w:bCs/>
        </w:rPr>
      </w:pPr>
      <w:r w:rsidRPr="00B469CE">
        <w:rPr>
          <w:bCs/>
        </w:rPr>
        <w:t>Имущество, передаваемое фонду его учредителями (учредителем), должно принадлежать учредителям (учредителю) на праве собстве</w:t>
      </w:r>
      <w:r w:rsidRPr="00B469CE">
        <w:rPr>
          <w:bCs/>
        </w:rPr>
        <w:t>н</w:t>
      </w:r>
      <w:r w:rsidRPr="00B469CE">
        <w:rPr>
          <w:bCs/>
        </w:rPr>
        <w:t>ности (праве хозяйственного ведения, оперативного управления), быть необходимым и пригодным для использования в деятельности фонда.</w:t>
      </w:r>
    </w:p>
    <w:p w:rsidR="00B469CE" w:rsidRPr="00B469CE" w:rsidRDefault="00B469CE" w:rsidP="00B469CE">
      <w:pPr>
        <w:widowControl w:val="0"/>
        <w:spacing w:line="216" w:lineRule="auto"/>
        <w:ind w:firstLine="284"/>
        <w:jc w:val="both"/>
        <w:rPr>
          <w:bCs/>
        </w:rPr>
      </w:pPr>
      <w:r w:rsidRPr="00B469CE">
        <w:rPr>
          <w:bCs/>
        </w:rPr>
        <w:lastRenderedPageBreak/>
        <w:t>Источниками формирования имущества фонда являются имущес</w:t>
      </w:r>
      <w:r w:rsidRPr="00B469CE">
        <w:rPr>
          <w:bCs/>
        </w:rPr>
        <w:t>т</w:t>
      </w:r>
      <w:r w:rsidRPr="00B469CE">
        <w:rPr>
          <w:bCs/>
        </w:rPr>
        <w:t>во, передаваемое фонду его учредителями (учредителем), поступления от проводимых в соответствии с уставом фонда мероприятий, доходы, получаемые от осуществляемой в соответствии с уставом предприн</w:t>
      </w:r>
      <w:r w:rsidRPr="00B469CE">
        <w:rPr>
          <w:bCs/>
        </w:rPr>
        <w:t>и</w:t>
      </w:r>
      <w:r w:rsidRPr="00B469CE">
        <w:rPr>
          <w:bCs/>
        </w:rPr>
        <w:t>мательской деятельности, и иные не запрещенные законодательством поступления.</w:t>
      </w:r>
    </w:p>
    <w:p w:rsidR="00B469CE" w:rsidRPr="00B469CE" w:rsidRDefault="00B469CE" w:rsidP="00B469CE">
      <w:pPr>
        <w:widowControl w:val="0"/>
        <w:spacing w:line="216" w:lineRule="auto"/>
        <w:ind w:firstLine="284"/>
        <w:jc w:val="both"/>
        <w:rPr>
          <w:bCs/>
        </w:rPr>
      </w:pPr>
      <w:r w:rsidRPr="00B469CE">
        <w:rPr>
          <w:bCs/>
        </w:rPr>
        <w:t>Имущество, переданное фонду его учредителями (учредителем), является собственностью фонда. Учредители (учредитель) фонда не отвечают по обязательствам созданного фонда, а фонд не отвечает по обязательствам своих учредителей (учредителя).</w:t>
      </w:r>
    </w:p>
    <w:p w:rsidR="00B469CE" w:rsidRPr="00B469CE" w:rsidRDefault="00B469CE" w:rsidP="00B469CE">
      <w:pPr>
        <w:widowControl w:val="0"/>
        <w:spacing w:line="216" w:lineRule="auto"/>
        <w:ind w:firstLine="284"/>
        <w:jc w:val="both"/>
        <w:rPr>
          <w:bCs/>
        </w:rPr>
      </w:pPr>
      <w:r w:rsidRPr="00B469CE">
        <w:rPr>
          <w:bCs/>
        </w:rPr>
        <w:t>Фонд использует имущество для целей, определенных его уставом.</w:t>
      </w:r>
      <w:r w:rsidR="0086676C">
        <w:rPr>
          <w:bCs/>
        </w:rPr>
        <w:t xml:space="preserve"> </w:t>
      </w:r>
      <w:r w:rsidRPr="00B469CE">
        <w:rPr>
          <w:bCs/>
        </w:rPr>
        <w:t>Для осуществления предпринимательской деятельности фонды вправе создавать унитарные предприятия, хозяйственные общества или уч</w:t>
      </w:r>
      <w:r w:rsidRPr="00B469CE">
        <w:rPr>
          <w:bCs/>
        </w:rPr>
        <w:t>а</w:t>
      </w:r>
      <w:r w:rsidRPr="00B469CE">
        <w:rPr>
          <w:bCs/>
        </w:rPr>
        <w:t>ствовать в них, за исключением обществ с дополнительной ответс</w:t>
      </w:r>
      <w:r w:rsidRPr="00B469CE">
        <w:rPr>
          <w:bCs/>
        </w:rPr>
        <w:t>т</w:t>
      </w:r>
      <w:r w:rsidRPr="00B469CE">
        <w:rPr>
          <w:bCs/>
        </w:rPr>
        <w:t>венностью.</w:t>
      </w:r>
    </w:p>
    <w:p w:rsidR="00B469CE" w:rsidRPr="00B469CE" w:rsidRDefault="00B469CE" w:rsidP="00B469CE">
      <w:pPr>
        <w:widowControl w:val="0"/>
        <w:spacing w:line="216" w:lineRule="auto"/>
        <w:ind w:firstLine="284"/>
        <w:jc w:val="both"/>
        <w:rPr>
          <w:bCs/>
        </w:rPr>
      </w:pPr>
      <w:r w:rsidRPr="00B469CE">
        <w:rPr>
          <w:bCs/>
        </w:rPr>
        <w:t>Органами фонда являются правление (совет), дирекция (директор) и попечительский совет. Устав фонда может предусматривать иные органы, необходимые для осуществления его деятельности.</w:t>
      </w:r>
    </w:p>
    <w:p w:rsidR="00B469CE" w:rsidRPr="00B469CE" w:rsidRDefault="00B469CE" w:rsidP="00B469CE">
      <w:pPr>
        <w:widowControl w:val="0"/>
        <w:spacing w:line="216" w:lineRule="auto"/>
        <w:ind w:firstLine="284"/>
        <w:jc w:val="both"/>
        <w:rPr>
          <w:bCs/>
        </w:rPr>
      </w:pPr>
      <w:r w:rsidRPr="00B469CE">
        <w:rPr>
          <w:bCs/>
        </w:rPr>
        <w:t xml:space="preserve">Правление (совет) фонда является высшим коллегиальным органом фонда, формируемым его учредителями (учредителем). Основная функция правления (совета) фонда </w:t>
      </w:r>
      <w:r w:rsidR="0086676C">
        <w:rPr>
          <w:bCs/>
        </w:rPr>
        <w:t>–</w:t>
      </w:r>
      <w:r w:rsidRPr="00B469CE">
        <w:rPr>
          <w:bCs/>
        </w:rPr>
        <w:t xml:space="preserve"> обеспечение соблюдения фондом целей, для достижения которых он создан.</w:t>
      </w:r>
    </w:p>
    <w:p w:rsidR="00B469CE" w:rsidRPr="00B469CE" w:rsidRDefault="00B469CE" w:rsidP="00B469CE">
      <w:pPr>
        <w:widowControl w:val="0"/>
        <w:spacing w:line="216" w:lineRule="auto"/>
        <w:ind w:firstLine="284"/>
        <w:jc w:val="both"/>
        <w:rPr>
          <w:bCs/>
        </w:rPr>
      </w:pPr>
      <w:r w:rsidRPr="00B469CE">
        <w:rPr>
          <w:bCs/>
        </w:rPr>
        <w:t>Дирекция (директор) фонда является исполнительным органом фонда, осуществляющим текущее руководство его деятельностью. Дирекция (директор) фонда в своей деятельности подотчетна правл</w:t>
      </w:r>
      <w:r w:rsidRPr="00B469CE">
        <w:rPr>
          <w:bCs/>
        </w:rPr>
        <w:t>е</w:t>
      </w:r>
      <w:r w:rsidRPr="00B469CE">
        <w:rPr>
          <w:bCs/>
        </w:rPr>
        <w:t>нию (совету) фонда.</w:t>
      </w:r>
    </w:p>
    <w:p w:rsidR="00B469CE" w:rsidRPr="00B469CE" w:rsidRDefault="00B469CE" w:rsidP="00B469CE">
      <w:pPr>
        <w:widowControl w:val="0"/>
        <w:spacing w:line="216" w:lineRule="auto"/>
        <w:ind w:firstLine="284"/>
        <w:jc w:val="both"/>
        <w:rPr>
          <w:bCs/>
        </w:rPr>
      </w:pPr>
      <w:r w:rsidRPr="00B469CE">
        <w:rPr>
          <w:bCs/>
        </w:rPr>
        <w:t xml:space="preserve">Попечительский совет фонда </w:t>
      </w:r>
      <w:r w:rsidR="0086676C">
        <w:rPr>
          <w:bCs/>
        </w:rPr>
        <w:t>–</w:t>
      </w:r>
      <w:r w:rsidRPr="00B469CE">
        <w:rPr>
          <w:bCs/>
        </w:rPr>
        <w:t xml:space="preserve"> орган, осуществляющий </w:t>
      </w:r>
      <w:proofErr w:type="gramStart"/>
      <w:r w:rsidRPr="00B469CE">
        <w:rPr>
          <w:bCs/>
        </w:rPr>
        <w:t>контроль за</w:t>
      </w:r>
      <w:proofErr w:type="gramEnd"/>
      <w:r w:rsidRPr="00B469CE">
        <w:rPr>
          <w:bCs/>
        </w:rPr>
        <w:t xml:space="preserve"> деятельностью фонда, который формируется его учредителями (у</w:t>
      </w:r>
      <w:r w:rsidRPr="00B469CE">
        <w:rPr>
          <w:bCs/>
        </w:rPr>
        <w:t>ч</w:t>
      </w:r>
      <w:r w:rsidRPr="00B469CE">
        <w:rPr>
          <w:bCs/>
        </w:rPr>
        <w:t>редителем) при учреждении фонда, а в дальнейшем, если это пред</w:t>
      </w:r>
      <w:r w:rsidRPr="00B469CE">
        <w:rPr>
          <w:bCs/>
        </w:rPr>
        <w:t>у</w:t>
      </w:r>
      <w:r w:rsidRPr="00B469CE">
        <w:rPr>
          <w:bCs/>
        </w:rPr>
        <w:t xml:space="preserve">смотрено уставом фонда, </w:t>
      </w:r>
      <w:r w:rsidR="0086676C">
        <w:rPr>
          <w:bCs/>
        </w:rPr>
        <w:t>–</w:t>
      </w:r>
      <w:r w:rsidRPr="00B469CE">
        <w:rPr>
          <w:bCs/>
        </w:rPr>
        <w:t xml:space="preserve"> правлением (советом) фонда.</w:t>
      </w:r>
    </w:p>
    <w:p w:rsidR="00B469CE" w:rsidRPr="00B469CE" w:rsidRDefault="00B469CE" w:rsidP="00B469CE">
      <w:pPr>
        <w:widowControl w:val="0"/>
        <w:spacing w:line="216" w:lineRule="auto"/>
        <w:ind w:firstLine="284"/>
        <w:jc w:val="both"/>
        <w:rPr>
          <w:bCs/>
        </w:rPr>
      </w:pPr>
      <w:r w:rsidRPr="00B469CE">
        <w:rPr>
          <w:bCs/>
        </w:rPr>
        <w:t>Фонд действует на основании устава, утверждаемого учредителями (учредителем) фонда.</w:t>
      </w:r>
      <w:r w:rsidR="0086676C">
        <w:rPr>
          <w:bCs/>
        </w:rPr>
        <w:t xml:space="preserve"> </w:t>
      </w:r>
      <w:r w:rsidRPr="00B469CE">
        <w:rPr>
          <w:bCs/>
        </w:rPr>
        <w:t>Устав фонда может быть изменен правлением (советом) фонда в порядке, предусмотренном уставом фонда.</w:t>
      </w:r>
    </w:p>
    <w:p w:rsidR="00B469CE" w:rsidRPr="00B469CE" w:rsidRDefault="00B469CE" w:rsidP="00B469CE">
      <w:pPr>
        <w:widowControl w:val="0"/>
        <w:spacing w:line="216" w:lineRule="auto"/>
        <w:ind w:firstLine="284"/>
        <w:jc w:val="both"/>
        <w:rPr>
          <w:bCs/>
        </w:rPr>
      </w:pPr>
      <w:r w:rsidRPr="00B469CE">
        <w:rPr>
          <w:bCs/>
        </w:rPr>
        <w:t>Соответствующие изменения и (или) дополнения в устав фонда должны быть внесены и представлены в установленном порядке для государственной регистрации в месячный срок. Реорганизация фонда, если ее возможность предусмотрена уставом фонда, может быть ос</w:t>
      </w:r>
      <w:r w:rsidRPr="00B469CE">
        <w:rPr>
          <w:bCs/>
        </w:rPr>
        <w:t>у</w:t>
      </w:r>
      <w:r w:rsidRPr="00B469CE">
        <w:rPr>
          <w:bCs/>
        </w:rPr>
        <w:t>ществлена в форме:</w:t>
      </w:r>
    </w:p>
    <w:p w:rsidR="00B469CE" w:rsidRPr="0086676C" w:rsidRDefault="00B469CE" w:rsidP="00392DE1">
      <w:pPr>
        <w:pStyle w:val="aff"/>
        <w:widowControl w:val="0"/>
        <w:numPr>
          <w:ilvl w:val="0"/>
          <w:numId w:val="71"/>
        </w:numPr>
        <w:spacing w:line="216" w:lineRule="auto"/>
        <w:ind w:left="0" w:firstLine="284"/>
        <w:jc w:val="both"/>
        <w:rPr>
          <w:bCs/>
        </w:rPr>
      </w:pPr>
      <w:r w:rsidRPr="0086676C">
        <w:rPr>
          <w:bCs/>
        </w:rPr>
        <w:t>слияния с другим фондом;</w:t>
      </w:r>
    </w:p>
    <w:p w:rsidR="00B469CE" w:rsidRPr="0086676C" w:rsidRDefault="00B469CE" w:rsidP="00392DE1">
      <w:pPr>
        <w:pStyle w:val="aff"/>
        <w:widowControl w:val="0"/>
        <w:numPr>
          <w:ilvl w:val="0"/>
          <w:numId w:val="71"/>
        </w:numPr>
        <w:spacing w:line="216" w:lineRule="auto"/>
        <w:ind w:left="0" w:firstLine="284"/>
        <w:jc w:val="both"/>
        <w:rPr>
          <w:bCs/>
        </w:rPr>
      </w:pPr>
      <w:r w:rsidRPr="0086676C">
        <w:rPr>
          <w:bCs/>
        </w:rPr>
        <w:t>присоединения к другому фонду;</w:t>
      </w:r>
    </w:p>
    <w:p w:rsidR="00B469CE" w:rsidRPr="0086676C" w:rsidRDefault="00B469CE" w:rsidP="00392DE1">
      <w:pPr>
        <w:pStyle w:val="aff"/>
        <w:widowControl w:val="0"/>
        <w:numPr>
          <w:ilvl w:val="0"/>
          <w:numId w:val="71"/>
        </w:numPr>
        <w:spacing w:line="216" w:lineRule="auto"/>
        <w:ind w:left="0" w:firstLine="284"/>
        <w:jc w:val="both"/>
        <w:rPr>
          <w:bCs/>
        </w:rPr>
      </w:pPr>
      <w:r w:rsidRPr="0086676C">
        <w:rPr>
          <w:bCs/>
        </w:rPr>
        <w:t>присоединения к нему другого фонда;</w:t>
      </w:r>
    </w:p>
    <w:p w:rsidR="00B469CE" w:rsidRPr="0086676C" w:rsidRDefault="00B469CE" w:rsidP="00392DE1">
      <w:pPr>
        <w:pStyle w:val="aff"/>
        <w:widowControl w:val="0"/>
        <w:numPr>
          <w:ilvl w:val="0"/>
          <w:numId w:val="71"/>
        </w:numPr>
        <w:spacing w:line="216" w:lineRule="auto"/>
        <w:ind w:left="0" w:firstLine="284"/>
        <w:jc w:val="both"/>
        <w:rPr>
          <w:bCs/>
        </w:rPr>
      </w:pPr>
      <w:r w:rsidRPr="0086676C">
        <w:rPr>
          <w:bCs/>
        </w:rPr>
        <w:t>выделения из фонда юридического лица любой организационно-правовой формы;</w:t>
      </w:r>
    </w:p>
    <w:p w:rsidR="00B469CE" w:rsidRPr="0086676C" w:rsidRDefault="00B469CE" w:rsidP="00392DE1">
      <w:pPr>
        <w:pStyle w:val="aff"/>
        <w:widowControl w:val="0"/>
        <w:numPr>
          <w:ilvl w:val="0"/>
          <w:numId w:val="71"/>
        </w:numPr>
        <w:spacing w:line="216" w:lineRule="auto"/>
        <w:ind w:left="0" w:firstLine="284"/>
        <w:jc w:val="both"/>
        <w:rPr>
          <w:bCs/>
        </w:rPr>
      </w:pPr>
      <w:r w:rsidRPr="0086676C">
        <w:rPr>
          <w:bCs/>
        </w:rPr>
        <w:t>разделения на два и более фонда.</w:t>
      </w:r>
    </w:p>
    <w:p w:rsidR="00B469CE" w:rsidRPr="00B469CE" w:rsidRDefault="00B469CE" w:rsidP="00B469CE">
      <w:pPr>
        <w:widowControl w:val="0"/>
        <w:spacing w:line="216" w:lineRule="auto"/>
        <w:ind w:firstLine="284"/>
        <w:jc w:val="both"/>
        <w:rPr>
          <w:bCs/>
        </w:rPr>
      </w:pPr>
      <w:r w:rsidRPr="00B469CE">
        <w:rPr>
          <w:bCs/>
        </w:rPr>
        <w:t>Фонд не может быть реорганизован в форме преобразования.</w:t>
      </w:r>
    </w:p>
    <w:p w:rsidR="00B469CE" w:rsidRPr="00B469CE" w:rsidRDefault="00B469CE" w:rsidP="00B469CE">
      <w:pPr>
        <w:widowControl w:val="0"/>
        <w:spacing w:line="216" w:lineRule="auto"/>
        <w:ind w:firstLine="284"/>
        <w:jc w:val="both"/>
        <w:rPr>
          <w:bCs/>
        </w:rPr>
      </w:pPr>
      <w:r w:rsidRPr="00B469CE">
        <w:rPr>
          <w:bCs/>
        </w:rPr>
        <w:t>Стоимость оставшегося имущества реорганизованного в форме в</w:t>
      </w:r>
      <w:r w:rsidRPr="00B469CE">
        <w:rPr>
          <w:bCs/>
        </w:rPr>
        <w:t>ы</w:t>
      </w:r>
      <w:r w:rsidRPr="00B469CE">
        <w:rPr>
          <w:bCs/>
        </w:rPr>
        <w:lastRenderedPageBreak/>
        <w:t xml:space="preserve">деления фонда должна быть не </w:t>
      </w:r>
      <w:proofErr w:type="gramStart"/>
      <w:r w:rsidRPr="00B469CE">
        <w:rPr>
          <w:bCs/>
        </w:rPr>
        <w:t>менее минимального</w:t>
      </w:r>
      <w:proofErr w:type="gramEnd"/>
      <w:r w:rsidRPr="00B469CE">
        <w:rPr>
          <w:bCs/>
        </w:rPr>
        <w:t xml:space="preserve"> размера, необх</w:t>
      </w:r>
      <w:r w:rsidRPr="00B469CE">
        <w:rPr>
          <w:bCs/>
        </w:rPr>
        <w:t>о</w:t>
      </w:r>
      <w:r w:rsidRPr="00B469CE">
        <w:rPr>
          <w:bCs/>
        </w:rPr>
        <w:t>димого для создания и деятельности фонда.</w:t>
      </w:r>
    </w:p>
    <w:p w:rsidR="00B469CE" w:rsidRPr="00B469CE" w:rsidRDefault="00B469CE" w:rsidP="00B469CE">
      <w:pPr>
        <w:widowControl w:val="0"/>
        <w:spacing w:line="216" w:lineRule="auto"/>
        <w:ind w:firstLine="284"/>
        <w:jc w:val="both"/>
        <w:rPr>
          <w:bCs/>
        </w:rPr>
      </w:pPr>
      <w:r w:rsidRPr="00B469CE">
        <w:rPr>
          <w:bCs/>
        </w:rPr>
        <w:t>Фонд может быть ликвидирован по заявлению заинтересованных лиц по решению суд. Имущество, оставшееся после ликвидации фо</w:t>
      </w:r>
      <w:r w:rsidRPr="00B469CE">
        <w:rPr>
          <w:bCs/>
        </w:rPr>
        <w:t>н</w:t>
      </w:r>
      <w:r w:rsidRPr="00B469CE">
        <w:rPr>
          <w:bCs/>
        </w:rPr>
        <w:t>да, в том числе после удовлетворения требований кредиторов, напра</w:t>
      </w:r>
      <w:r w:rsidRPr="00B469CE">
        <w:rPr>
          <w:bCs/>
        </w:rPr>
        <w:t>в</w:t>
      </w:r>
      <w:r w:rsidRPr="00B469CE">
        <w:rPr>
          <w:bCs/>
        </w:rPr>
        <w:t>ляется на цели, для достижения которых был создан фонд. В случае невозможности такого направления имущества оно передается в ра</w:t>
      </w:r>
      <w:r w:rsidRPr="00B469CE">
        <w:rPr>
          <w:bCs/>
        </w:rPr>
        <w:t>в</w:t>
      </w:r>
      <w:r w:rsidRPr="00B469CE">
        <w:rPr>
          <w:bCs/>
        </w:rPr>
        <w:t>ных долях фондам, созданным для достижения аналогичных целей, при наличии их письменного обращения в суд, который принял реш</w:t>
      </w:r>
      <w:r w:rsidRPr="00B469CE">
        <w:rPr>
          <w:bCs/>
        </w:rPr>
        <w:t>е</w:t>
      </w:r>
      <w:r w:rsidRPr="00B469CE">
        <w:rPr>
          <w:bCs/>
        </w:rPr>
        <w:t>ние о ликвидации фонда. В случае отсутствия указанных обращений имущество, оставшееся после ликвидации фонда, передается в доход Республики Беларусь и направляется на цели, для достижения которых был создан фонд.</w:t>
      </w:r>
    </w:p>
    <w:p w:rsidR="00B469CE" w:rsidRPr="0086676C" w:rsidRDefault="00B469CE" w:rsidP="0086676C">
      <w:pPr>
        <w:widowControl w:val="0"/>
        <w:spacing w:line="216" w:lineRule="auto"/>
        <w:ind w:firstLine="284"/>
        <w:jc w:val="center"/>
        <w:rPr>
          <w:bCs/>
          <w:i/>
        </w:rPr>
      </w:pPr>
      <w:r w:rsidRPr="0086676C">
        <w:rPr>
          <w:bCs/>
          <w:i/>
        </w:rPr>
        <w:t>Учреждения</w:t>
      </w:r>
    </w:p>
    <w:p w:rsidR="00B469CE" w:rsidRPr="00B469CE" w:rsidRDefault="00B469CE" w:rsidP="00B469CE">
      <w:pPr>
        <w:widowControl w:val="0"/>
        <w:spacing w:line="216" w:lineRule="auto"/>
        <w:ind w:firstLine="284"/>
        <w:jc w:val="both"/>
        <w:rPr>
          <w:bCs/>
        </w:rPr>
      </w:pPr>
      <w:r w:rsidRPr="00B469CE">
        <w:rPr>
          <w:bCs/>
        </w:rPr>
        <w:t>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r w:rsidR="0086676C">
        <w:rPr>
          <w:bCs/>
        </w:rPr>
        <w:t xml:space="preserve"> (учреждение здравоохранения, учреждение культуры, учреждение образования и др.) </w:t>
      </w:r>
    </w:p>
    <w:p w:rsidR="00B469CE" w:rsidRPr="00B469CE" w:rsidRDefault="00B469CE" w:rsidP="00B469CE">
      <w:pPr>
        <w:widowControl w:val="0"/>
        <w:spacing w:line="216" w:lineRule="auto"/>
        <w:ind w:firstLine="284"/>
        <w:jc w:val="both"/>
        <w:rPr>
          <w:bCs/>
        </w:rPr>
      </w:pPr>
      <w:r w:rsidRPr="00B469CE">
        <w:rPr>
          <w:bCs/>
        </w:rPr>
        <w:t>Учреждение отвечает по своим обязательствам находящимися в его распоряжении денежными средствами. При их недостаточности су</w:t>
      </w:r>
      <w:r w:rsidRPr="00B469CE">
        <w:rPr>
          <w:bCs/>
        </w:rPr>
        <w:t>б</w:t>
      </w:r>
      <w:r w:rsidRPr="00B469CE">
        <w:rPr>
          <w:bCs/>
        </w:rPr>
        <w:t>сидиарную ответственность по его обязательствам несет собственник соответствующего имущества.</w:t>
      </w:r>
    </w:p>
    <w:p w:rsidR="00B469CE" w:rsidRPr="0086676C" w:rsidRDefault="0086676C" w:rsidP="0086676C">
      <w:pPr>
        <w:widowControl w:val="0"/>
        <w:spacing w:line="216" w:lineRule="auto"/>
        <w:ind w:firstLine="284"/>
        <w:jc w:val="center"/>
        <w:rPr>
          <w:bCs/>
          <w:i/>
        </w:rPr>
      </w:pPr>
      <w:r w:rsidRPr="0086676C">
        <w:rPr>
          <w:bCs/>
          <w:i/>
        </w:rPr>
        <w:t>Объединения юридических лиц и (или) индивидуальных предприн</w:t>
      </w:r>
      <w:r w:rsidRPr="0086676C">
        <w:rPr>
          <w:bCs/>
          <w:i/>
        </w:rPr>
        <w:t>и</w:t>
      </w:r>
      <w:r w:rsidRPr="0086676C">
        <w:rPr>
          <w:bCs/>
          <w:i/>
        </w:rPr>
        <w:t>мателей (ассоциации и союзы)</w:t>
      </w:r>
    </w:p>
    <w:p w:rsidR="0086676C" w:rsidRPr="0086676C" w:rsidRDefault="0086676C" w:rsidP="0086676C">
      <w:pPr>
        <w:widowControl w:val="0"/>
        <w:spacing w:line="216" w:lineRule="auto"/>
        <w:ind w:firstLine="284"/>
        <w:jc w:val="both"/>
        <w:rPr>
          <w:bCs/>
        </w:rPr>
      </w:pPr>
      <w:r w:rsidRPr="0086676C">
        <w:rPr>
          <w:bCs/>
        </w:rPr>
        <w:t>Коммерческие организации и (или) индивидуальные предприним</w:t>
      </w:r>
      <w:r w:rsidRPr="0086676C">
        <w:rPr>
          <w:bCs/>
        </w:rPr>
        <w:t>а</w:t>
      </w:r>
      <w:r w:rsidRPr="0086676C">
        <w:rPr>
          <w:bCs/>
        </w:rPr>
        <w:t>тели, а также коммерческие и (или) некоммерческие организации в целях координации их деятельности, представления и защиты общих интересов могут создавать объединения в форме ассоциаций или со</w:t>
      </w:r>
      <w:r w:rsidRPr="0086676C">
        <w:rPr>
          <w:bCs/>
        </w:rPr>
        <w:t>ю</w:t>
      </w:r>
      <w:r w:rsidRPr="0086676C">
        <w:rPr>
          <w:bCs/>
        </w:rPr>
        <w:t>зов, являющихся некоммерческими организациями. Если по решению участников на ассоциацию (союз) возлагается ведение предприним</w:t>
      </w:r>
      <w:r w:rsidRPr="0086676C">
        <w:rPr>
          <w:bCs/>
        </w:rPr>
        <w:t>а</w:t>
      </w:r>
      <w:r w:rsidRPr="0086676C">
        <w:rPr>
          <w:bCs/>
        </w:rPr>
        <w:t>тельской деятельности, такая ассоциация (союз) преобразуется в х</w:t>
      </w:r>
      <w:r w:rsidRPr="0086676C">
        <w:rPr>
          <w:bCs/>
        </w:rPr>
        <w:t>о</w:t>
      </w:r>
      <w:r w:rsidRPr="0086676C">
        <w:rPr>
          <w:bCs/>
        </w:rPr>
        <w:t>зяйственное общество или товарищество в порядке, предусмотренном законодательством, либо может заниматься предпринимательской де</w:t>
      </w:r>
      <w:r w:rsidRPr="0086676C">
        <w:rPr>
          <w:bCs/>
        </w:rPr>
        <w:t>я</w:t>
      </w:r>
      <w:r w:rsidRPr="0086676C">
        <w:rPr>
          <w:bCs/>
        </w:rPr>
        <w:t>тельностью только посредством создания коммерческих организаций и (или) участия в них.</w:t>
      </w:r>
    </w:p>
    <w:p w:rsidR="0086676C" w:rsidRPr="0086676C" w:rsidRDefault="0086676C" w:rsidP="0086676C">
      <w:pPr>
        <w:widowControl w:val="0"/>
        <w:spacing w:line="216" w:lineRule="auto"/>
        <w:ind w:firstLine="284"/>
        <w:jc w:val="both"/>
        <w:rPr>
          <w:bCs/>
        </w:rPr>
      </w:pPr>
      <w:r w:rsidRPr="0086676C">
        <w:rPr>
          <w:bCs/>
        </w:rPr>
        <w:t>Ассоциация (союз) является юридическим лицом.</w:t>
      </w:r>
      <w:r>
        <w:rPr>
          <w:bCs/>
        </w:rPr>
        <w:t xml:space="preserve"> </w:t>
      </w:r>
      <w:r w:rsidRPr="0086676C">
        <w:rPr>
          <w:bCs/>
        </w:rPr>
        <w:t>Члены ассоци</w:t>
      </w:r>
      <w:r w:rsidRPr="0086676C">
        <w:rPr>
          <w:bCs/>
        </w:rPr>
        <w:t>а</w:t>
      </w:r>
      <w:r w:rsidRPr="0086676C">
        <w:rPr>
          <w:bCs/>
        </w:rPr>
        <w:t>ции (союза) сохраняют свою самостоятельность и права юридического лица, индивидуального предпринимателя.</w:t>
      </w:r>
      <w:r>
        <w:rPr>
          <w:bCs/>
        </w:rPr>
        <w:t xml:space="preserve"> </w:t>
      </w:r>
      <w:r w:rsidRPr="0086676C">
        <w:rPr>
          <w:bCs/>
        </w:rPr>
        <w:t>Ассоциация (союз) не отв</w:t>
      </w:r>
      <w:r w:rsidRPr="0086676C">
        <w:rPr>
          <w:bCs/>
        </w:rPr>
        <w:t>е</w:t>
      </w:r>
      <w:r w:rsidRPr="0086676C">
        <w:rPr>
          <w:bCs/>
        </w:rPr>
        <w:t>чает по обязательствам своих членов. Члены ассоциации (союза) несут субсидиарную ответственность по ее обязательствам в размере и п</w:t>
      </w:r>
      <w:r w:rsidRPr="0086676C">
        <w:rPr>
          <w:bCs/>
        </w:rPr>
        <w:t>о</w:t>
      </w:r>
      <w:r w:rsidRPr="0086676C">
        <w:rPr>
          <w:bCs/>
        </w:rPr>
        <w:t xml:space="preserve">рядке, </w:t>
      </w:r>
      <w:proofErr w:type="gramStart"/>
      <w:r w:rsidRPr="0086676C">
        <w:rPr>
          <w:bCs/>
        </w:rPr>
        <w:t>предусмотренных</w:t>
      </w:r>
      <w:proofErr w:type="gramEnd"/>
      <w:r w:rsidRPr="0086676C">
        <w:rPr>
          <w:bCs/>
        </w:rPr>
        <w:t xml:space="preserve"> уставом ассоциации (союза).</w:t>
      </w:r>
    </w:p>
    <w:p w:rsidR="0086676C" w:rsidRPr="0086676C" w:rsidRDefault="0086676C" w:rsidP="0086676C">
      <w:pPr>
        <w:widowControl w:val="0"/>
        <w:spacing w:line="216" w:lineRule="auto"/>
        <w:ind w:firstLine="284"/>
        <w:jc w:val="both"/>
        <w:rPr>
          <w:bCs/>
        </w:rPr>
      </w:pPr>
      <w:proofErr w:type="gramStart"/>
      <w:r w:rsidRPr="0086676C">
        <w:rPr>
          <w:bCs/>
        </w:rPr>
        <w:t>Учредительным документом ассоциации (союза) является</w:t>
      </w:r>
      <w:r>
        <w:rPr>
          <w:bCs/>
        </w:rPr>
        <w:t xml:space="preserve"> устав, утвержденный ее членами, который </w:t>
      </w:r>
      <w:r w:rsidRPr="0086676C">
        <w:rPr>
          <w:bCs/>
        </w:rPr>
        <w:t>должен содержать порядок фо</w:t>
      </w:r>
      <w:r w:rsidRPr="0086676C">
        <w:rPr>
          <w:bCs/>
        </w:rPr>
        <w:t>р</w:t>
      </w:r>
      <w:r w:rsidRPr="0086676C">
        <w:rPr>
          <w:bCs/>
        </w:rPr>
        <w:t xml:space="preserve">мирования имущества ассоциации (союза), внесения изменений и (или) дополнений в устав ассоциации (союза), условия о составе и </w:t>
      </w:r>
      <w:r w:rsidRPr="0086676C">
        <w:rPr>
          <w:bCs/>
        </w:rPr>
        <w:lastRenderedPageBreak/>
        <w:t>компетенции органов управления ассоциацией (союзом) и порядке принятия ими решений, в том числе по вопросам, решения по которым принимаются единогласно или квалифицированным большинством голосов членов ассоциации (союза), и о порядке</w:t>
      </w:r>
      <w:proofErr w:type="gramEnd"/>
      <w:r w:rsidRPr="0086676C">
        <w:rPr>
          <w:bCs/>
        </w:rPr>
        <w:t xml:space="preserve"> распределения им</w:t>
      </w:r>
      <w:r w:rsidRPr="0086676C">
        <w:rPr>
          <w:bCs/>
        </w:rPr>
        <w:t>у</w:t>
      </w:r>
      <w:r w:rsidRPr="0086676C">
        <w:rPr>
          <w:bCs/>
        </w:rPr>
        <w:t>щества, остающегося после ликвидации ассоциации (союза).</w:t>
      </w:r>
    </w:p>
    <w:p w:rsidR="0086676C" w:rsidRPr="0086676C" w:rsidRDefault="0086676C" w:rsidP="0086676C">
      <w:pPr>
        <w:widowControl w:val="0"/>
        <w:spacing w:line="216" w:lineRule="auto"/>
        <w:ind w:firstLine="284"/>
        <w:jc w:val="both"/>
        <w:rPr>
          <w:bCs/>
        </w:rPr>
      </w:pPr>
      <w:r w:rsidRPr="0086676C">
        <w:rPr>
          <w:bCs/>
        </w:rPr>
        <w:t>Член ассоциации (союза) вправе безвозмездно пользоваться ее у</w:t>
      </w:r>
      <w:r w:rsidRPr="0086676C">
        <w:rPr>
          <w:bCs/>
        </w:rPr>
        <w:t>с</w:t>
      </w:r>
      <w:r>
        <w:rPr>
          <w:bCs/>
        </w:rPr>
        <w:t xml:space="preserve">лугами, а также </w:t>
      </w:r>
      <w:r w:rsidRPr="0086676C">
        <w:rPr>
          <w:bCs/>
        </w:rPr>
        <w:t>вправе по своему усмотрению выйти из ассоциации (союза) по окончании финансового года. В этом случае он несет су</w:t>
      </w:r>
      <w:r w:rsidRPr="0086676C">
        <w:rPr>
          <w:bCs/>
        </w:rPr>
        <w:t>б</w:t>
      </w:r>
      <w:r w:rsidRPr="0086676C">
        <w:rPr>
          <w:bCs/>
        </w:rPr>
        <w:t>сидиарную ответственность по обязательствам ассоциации (союза) пропорционально своему взносу в течение двух лет с момента выхода, если эти обязательства возникли во время его членства в ассоциации.</w:t>
      </w:r>
    </w:p>
    <w:p w:rsidR="0086676C" w:rsidRPr="0086676C" w:rsidRDefault="0086676C" w:rsidP="0086676C">
      <w:pPr>
        <w:widowControl w:val="0"/>
        <w:spacing w:line="216" w:lineRule="auto"/>
        <w:ind w:firstLine="284"/>
        <w:jc w:val="both"/>
        <w:rPr>
          <w:bCs/>
        </w:rPr>
      </w:pPr>
      <w:r w:rsidRPr="0086676C">
        <w:rPr>
          <w:bCs/>
        </w:rPr>
        <w:t>Член ассоциации (союза) может быть исключен из нее по решению остающихся участников в случаях и порядке, установленных уставом ассоциации (союза). В отношении имущественного взноса и ответс</w:t>
      </w:r>
      <w:r w:rsidRPr="0086676C">
        <w:rPr>
          <w:bCs/>
        </w:rPr>
        <w:t>т</w:t>
      </w:r>
      <w:r w:rsidRPr="0086676C">
        <w:rPr>
          <w:bCs/>
        </w:rPr>
        <w:t>венности исключенного члена ассоциации (союза) применяются пр</w:t>
      </w:r>
      <w:r w:rsidRPr="0086676C">
        <w:rPr>
          <w:bCs/>
        </w:rPr>
        <w:t>а</w:t>
      </w:r>
      <w:r w:rsidRPr="0086676C">
        <w:rPr>
          <w:bCs/>
        </w:rPr>
        <w:t>вила, относящиеся к выходу из ассоциации (союза).</w:t>
      </w:r>
    </w:p>
    <w:p w:rsidR="0086676C" w:rsidRPr="0086676C" w:rsidRDefault="0086676C" w:rsidP="0086676C">
      <w:pPr>
        <w:widowControl w:val="0"/>
        <w:spacing w:line="216" w:lineRule="auto"/>
        <w:ind w:firstLine="284"/>
        <w:jc w:val="both"/>
        <w:rPr>
          <w:bCs/>
        </w:rPr>
      </w:pPr>
      <w:r w:rsidRPr="0086676C">
        <w:rPr>
          <w:bCs/>
        </w:rPr>
        <w:t>С согласия членов ассоциации (союза) в нее может войти новый участник. Вступление в ассоциацию (союз) нового участника может быть обусловлено его субсидиарной ответственностью по обязательс</w:t>
      </w:r>
      <w:r w:rsidRPr="0086676C">
        <w:rPr>
          <w:bCs/>
        </w:rPr>
        <w:t>т</w:t>
      </w:r>
      <w:r w:rsidRPr="0086676C">
        <w:rPr>
          <w:bCs/>
        </w:rPr>
        <w:t>вам ассоциации (союза), возникшим до его вступления.</w:t>
      </w:r>
    </w:p>
    <w:p w:rsidR="0086676C" w:rsidRPr="0086676C" w:rsidRDefault="0086676C" w:rsidP="0086676C">
      <w:pPr>
        <w:widowControl w:val="0"/>
        <w:spacing w:line="216" w:lineRule="auto"/>
        <w:ind w:firstLine="284"/>
        <w:jc w:val="center"/>
        <w:rPr>
          <w:bCs/>
          <w:i/>
        </w:rPr>
      </w:pPr>
      <w:bookmarkStart w:id="11" w:name="Par1508"/>
      <w:bookmarkEnd w:id="11"/>
      <w:r w:rsidRPr="0086676C">
        <w:rPr>
          <w:bCs/>
          <w:i/>
        </w:rPr>
        <w:t>Государственные объединения</w:t>
      </w:r>
    </w:p>
    <w:p w:rsidR="0086676C" w:rsidRPr="0086676C" w:rsidRDefault="0086676C" w:rsidP="0086676C">
      <w:pPr>
        <w:widowControl w:val="0"/>
        <w:spacing w:line="216" w:lineRule="auto"/>
        <w:ind w:firstLine="284"/>
        <w:jc w:val="both"/>
        <w:rPr>
          <w:bCs/>
        </w:rPr>
      </w:pPr>
      <w:proofErr w:type="gramStart"/>
      <w:r w:rsidRPr="0086676C">
        <w:rPr>
          <w:bCs/>
        </w:rPr>
        <w:t>Государственным объединением (концерном, производственным, научно-производственным или иным объединением) признается объ</w:t>
      </w:r>
      <w:r w:rsidRPr="0086676C">
        <w:rPr>
          <w:bCs/>
        </w:rPr>
        <w:t>е</w:t>
      </w:r>
      <w:r w:rsidRPr="0086676C">
        <w:rPr>
          <w:bCs/>
        </w:rPr>
        <w:t>динение государственных юридических лиц, государственных и иных юридических лиц, а также государственных и иных юридических лиц и индивидуальных предпринимателей, создаваемое по решению Пр</w:t>
      </w:r>
      <w:r w:rsidRPr="0086676C">
        <w:rPr>
          <w:bCs/>
        </w:rPr>
        <w:t>е</w:t>
      </w:r>
      <w:r w:rsidRPr="0086676C">
        <w:rPr>
          <w:bCs/>
        </w:rPr>
        <w:t>зидента Республики Беларусь, Правительства Республики Беларусь, а также по их поручению (разрешению) республиканскими органами государственного управления либо по решению органов местного управления и самоуправления.</w:t>
      </w:r>
      <w:proofErr w:type="gramEnd"/>
    </w:p>
    <w:p w:rsidR="0086676C" w:rsidRPr="0086676C" w:rsidRDefault="0086676C" w:rsidP="0086676C">
      <w:pPr>
        <w:widowControl w:val="0"/>
        <w:spacing w:line="216" w:lineRule="auto"/>
        <w:ind w:firstLine="284"/>
        <w:jc w:val="both"/>
        <w:rPr>
          <w:bCs/>
        </w:rPr>
      </w:pPr>
      <w:r w:rsidRPr="0086676C">
        <w:rPr>
          <w:bCs/>
        </w:rPr>
        <w:t>Государственное объединение создается, как правило, по отрасл</w:t>
      </w:r>
      <w:r w:rsidRPr="0086676C">
        <w:rPr>
          <w:bCs/>
        </w:rPr>
        <w:t>е</w:t>
      </w:r>
      <w:r w:rsidRPr="0086676C">
        <w:rPr>
          <w:bCs/>
        </w:rPr>
        <w:t>вому принципу в целях осуществления общего руководства, общего управления деятельностью, координации деятельности и представл</w:t>
      </w:r>
      <w:r w:rsidRPr="0086676C">
        <w:rPr>
          <w:bCs/>
        </w:rPr>
        <w:t>е</w:t>
      </w:r>
      <w:r w:rsidRPr="0086676C">
        <w:rPr>
          <w:bCs/>
        </w:rPr>
        <w:t>ния интересов юридических лиц и индивидуальных предпринимат</w:t>
      </w:r>
      <w:r w:rsidRPr="0086676C">
        <w:rPr>
          <w:bCs/>
        </w:rPr>
        <w:t>е</w:t>
      </w:r>
      <w:r w:rsidRPr="0086676C">
        <w:rPr>
          <w:bCs/>
        </w:rPr>
        <w:t>лей, входящих в состав объединения.</w:t>
      </w:r>
    </w:p>
    <w:p w:rsidR="0086676C" w:rsidRPr="0086676C" w:rsidRDefault="0086676C" w:rsidP="0086676C">
      <w:pPr>
        <w:widowControl w:val="0"/>
        <w:spacing w:line="216" w:lineRule="auto"/>
        <w:ind w:firstLine="284"/>
        <w:jc w:val="both"/>
        <w:rPr>
          <w:bCs/>
        </w:rPr>
      </w:pPr>
      <w:r w:rsidRPr="0086676C">
        <w:rPr>
          <w:bCs/>
        </w:rPr>
        <w:t>Государственное объединение находится в подчинении Правител</w:t>
      </w:r>
      <w:r w:rsidRPr="0086676C">
        <w:rPr>
          <w:bCs/>
        </w:rPr>
        <w:t>ь</w:t>
      </w:r>
      <w:r w:rsidRPr="0086676C">
        <w:rPr>
          <w:bCs/>
        </w:rPr>
        <w:t>ства Республики Беларусь, республиканского органа государственного управления, органа местного управления и самоуправления или гос</w:t>
      </w:r>
      <w:r w:rsidRPr="0086676C">
        <w:rPr>
          <w:bCs/>
        </w:rPr>
        <w:t>у</w:t>
      </w:r>
      <w:r w:rsidRPr="0086676C">
        <w:rPr>
          <w:bCs/>
        </w:rPr>
        <w:t>дарственной организации, выполняющей отдельные функции респу</w:t>
      </w:r>
      <w:r w:rsidRPr="0086676C">
        <w:rPr>
          <w:bCs/>
        </w:rPr>
        <w:t>б</w:t>
      </w:r>
      <w:r w:rsidRPr="0086676C">
        <w:rPr>
          <w:bCs/>
        </w:rPr>
        <w:t>ликанского органа государственного управления.</w:t>
      </w:r>
    </w:p>
    <w:p w:rsidR="0086676C" w:rsidRPr="0086676C" w:rsidRDefault="0086676C" w:rsidP="0086676C">
      <w:pPr>
        <w:widowControl w:val="0"/>
        <w:spacing w:line="216" w:lineRule="auto"/>
        <w:ind w:firstLine="284"/>
        <w:jc w:val="both"/>
        <w:rPr>
          <w:bCs/>
        </w:rPr>
      </w:pPr>
      <w:r w:rsidRPr="0086676C">
        <w:rPr>
          <w:bCs/>
        </w:rPr>
        <w:t>Государственные объединения являются некоммерческими орган</w:t>
      </w:r>
      <w:r w:rsidRPr="0086676C">
        <w:rPr>
          <w:bCs/>
        </w:rPr>
        <w:t>и</w:t>
      </w:r>
      <w:r w:rsidRPr="0086676C">
        <w:rPr>
          <w:bCs/>
        </w:rPr>
        <w:t>зациями, за исключением случаев принятия в соответствии с законод</w:t>
      </w:r>
      <w:r w:rsidRPr="0086676C">
        <w:rPr>
          <w:bCs/>
        </w:rPr>
        <w:t>а</w:t>
      </w:r>
      <w:r w:rsidRPr="0086676C">
        <w:rPr>
          <w:bCs/>
        </w:rPr>
        <w:t>тельством решений о признании их коммерческими организациями.</w:t>
      </w:r>
    </w:p>
    <w:p w:rsidR="0086676C" w:rsidRPr="0086676C" w:rsidRDefault="0086676C" w:rsidP="0086676C">
      <w:pPr>
        <w:widowControl w:val="0"/>
        <w:spacing w:line="216" w:lineRule="auto"/>
        <w:ind w:firstLine="284"/>
        <w:jc w:val="both"/>
        <w:rPr>
          <w:bCs/>
        </w:rPr>
      </w:pPr>
      <w:r w:rsidRPr="0086676C">
        <w:rPr>
          <w:bCs/>
        </w:rPr>
        <w:t>Собственник имущества государственного объединения не отвеч</w:t>
      </w:r>
      <w:r w:rsidRPr="0086676C">
        <w:rPr>
          <w:bCs/>
        </w:rPr>
        <w:t>а</w:t>
      </w:r>
      <w:r w:rsidRPr="0086676C">
        <w:rPr>
          <w:bCs/>
        </w:rPr>
        <w:t>ет по обязательствам государственного объединения, за исключением случаев, предусмотренных законодательными актами.</w:t>
      </w:r>
    </w:p>
    <w:p w:rsidR="0086676C" w:rsidRPr="0086676C" w:rsidRDefault="0086676C" w:rsidP="0086676C">
      <w:pPr>
        <w:widowControl w:val="0"/>
        <w:spacing w:line="216" w:lineRule="auto"/>
        <w:ind w:firstLine="284"/>
        <w:jc w:val="both"/>
        <w:rPr>
          <w:bCs/>
        </w:rPr>
      </w:pPr>
      <w:r w:rsidRPr="0086676C">
        <w:rPr>
          <w:bCs/>
        </w:rPr>
        <w:lastRenderedPageBreak/>
        <w:t>В состав государственного объединения могут входить государс</w:t>
      </w:r>
      <w:r w:rsidRPr="0086676C">
        <w:rPr>
          <w:bCs/>
        </w:rPr>
        <w:t>т</w:t>
      </w:r>
      <w:r w:rsidRPr="0086676C">
        <w:rPr>
          <w:bCs/>
        </w:rPr>
        <w:t>венные унитарные предприятия и (или) государственные учреждения по решению государственного органа (должностного лица), принявш</w:t>
      </w:r>
      <w:r w:rsidRPr="0086676C">
        <w:rPr>
          <w:bCs/>
        </w:rPr>
        <w:t>е</w:t>
      </w:r>
      <w:r w:rsidRPr="0086676C">
        <w:rPr>
          <w:bCs/>
        </w:rPr>
        <w:t>го решение о создании государственного объединения, или уполном</w:t>
      </w:r>
      <w:r w:rsidRPr="0086676C">
        <w:rPr>
          <w:bCs/>
        </w:rPr>
        <w:t>о</w:t>
      </w:r>
      <w:r w:rsidRPr="0086676C">
        <w:rPr>
          <w:bCs/>
        </w:rPr>
        <w:t>ченного им органа, а также иные организации, индивидуальные пре</w:t>
      </w:r>
      <w:r w:rsidRPr="0086676C">
        <w:rPr>
          <w:bCs/>
        </w:rPr>
        <w:t>д</w:t>
      </w:r>
      <w:r w:rsidRPr="0086676C">
        <w:rPr>
          <w:bCs/>
        </w:rPr>
        <w:t>приниматели добровольно на условиях и в порядке, определенных у</w:t>
      </w:r>
      <w:r w:rsidRPr="0086676C">
        <w:rPr>
          <w:bCs/>
        </w:rPr>
        <w:t>с</w:t>
      </w:r>
      <w:r w:rsidRPr="0086676C">
        <w:rPr>
          <w:bCs/>
        </w:rPr>
        <w:t>тавом государственного объединения. Юридические лица могут вх</w:t>
      </w:r>
      <w:r w:rsidRPr="0086676C">
        <w:rPr>
          <w:bCs/>
        </w:rPr>
        <w:t>о</w:t>
      </w:r>
      <w:r w:rsidRPr="0086676C">
        <w:rPr>
          <w:bCs/>
        </w:rPr>
        <w:t>дить в состав государственного объединения в соответствии с закон</w:t>
      </w:r>
      <w:r w:rsidRPr="0086676C">
        <w:rPr>
          <w:bCs/>
        </w:rPr>
        <w:t>о</w:t>
      </w:r>
      <w:r w:rsidRPr="0086676C">
        <w:rPr>
          <w:bCs/>
        </w:rPr>
        <w:t>дательством.</w:t>
      </w:r>
    </w:p>
    <w:p w:rsidR="0086676C" w:rsidRPr="0086676C" w:rsidRDefault="0086676C" w:rsidP="0086676C">
      <w:pPr>
        <w:widowControl w:val="0"/>
        <w:spacing w:line="216" w:lineRule="auto"/>
        <w:ind w:firstLine="284"/>
        <w:jc w:val="both"/>
        <w:rPr>
          <w:bCs/>
        </w:rPr>
      </w:pPr>
      <w:r w:rsidRPr="0086676C">
        <w:rPr>
          <w:bCs/>
        </w:rPr>
        <w:t>Решение о возможности вхождения в состав государственного об</w:t>
      </w:r>
      <w:r w:rsidRPr="0086676C">
        <w:rPr>
          <w:bCs/>
        </w:rPr>
        <w:t>ъ</w:t>
      </w:r>
      <w:r w:rsidRPr="0086676C">
        <w:rPr>
          <w:bCs/>
        </w:rPr>
        <w:t>единения индивидуальных предпринимателей и негосударственных юридических лиц принимается государственным органом (должнос</w:t>
      </w:r>
      <w:r w:rsidRPr="0086676C">
        <w:rPr>
          <w:bCs/>
        </w:rPr>
        <w:t>т</w:t>
      </w:r>
      <w:r w:rsidRPr="0086676C">
        <w:rPr>
          <w:bCs/>
        </w:rPr>
        <w:t>ным лицом), принявшим решение о создании государственного объ</w:t>
      </w:r>
      <w:r w:rsidRPr="0086676C">
        <w:rPr>
          <w:bCs/>
        </w:rPr>
        <w:t>е</w:t>
      </w:r>
      <w:r w:rsidRPr="0086676C">
        <w:rPr>
          <w:bCs/>
        </w:rPr>
        <w:t>динения, или уполномоченным им органом.</w:t>
      </w:r>
    </w:p>
    <w:p w:rsidR="0086676C" w:rsidRPr="0086676C" w:rsidRDefault="0086676C" w:rsidP="0086676C">
      <w:pPr>
        <w:widowControl w:val="0"/>
        <w:spacing w:line="216" w:lineRule="auto"/>
        <w:ind w:firstLine="284"/>
        <w:jc w:val="both"/>
        <w:rPr>
          <w:bCs/>
        </w:rPr>
      </w:pPr>
      <w:r w:rsidRPr="0086676C">
        <w:rPr>
          <w:bCs/>
        </w:rPr>
        <w:t>Участники государственных объединений сохраняют права юрид</w:t>
      </w:r>
      <w:r w:rsidRPr="0086676C">
        <w:rPr>
          <w:bCs/>
        </w:rPr>
        <w:t>и</w:t>
      </w:r>
      <w:r w:rsidRPr="0086676C">
        <w:rPr>
          <w:bCs/>
        </w:rPr>
        <w:t>ческих лиц и индивидуальных предпринимателей, которые могут быть ограничены или иным образом изменены в соответствии с законод</w:t>
      </w:r>
      <w:r w:rsidRPr="0086676C">
        <w:rPr>
          <w:bCs/>
        </w:rPr>
        <w:t>а</w:t>
      </w:r>
      <w:r w:rsidRPr="0086676C">
        <w:rPr>
          <w:bCs/>
        </w:rPr>
        <w:t>тельством.</w:t>
      </w:r>
    </w:p>
    <w:p w:rsidR="0086676C" w:rsidRPr="0086676C" w:rsidRDefault="0086676C" w:rsidP="0086676C">
      <w:pPr>
        <w:widowControl w:val="0"/>
        <w:spacing w:line="216" w:lineRule="auto"/>
        <w:ind w:firstLine="284"/>
        <w:jc w:val="both"/>
        <w:rPr>
          <w:bCs/>
        </w:rPr>
      </w:pPr>
      <w:r w:rsidRPr="0086676C">
        <w:rPr>
          <w:bCs/>
        </w:rPr>
        <w:t>Государственные унитарные предприятия и государственные у</w:t>
      </w:r>
      <w:r w:rsidRPr="0086676C">
        <w:rPr>
          <w:bCs/>
        </w:rPr>
        <w:t>ч</w:t>
      </w:r>
      <w:r w:rsidRPr="0086676C">
        <w:rPr>
          <w:bCs/>
        </w:rPr>
        <w:t>реждения, входящие в состав государственного объединения по реш</w:t>
      </w:r>
      <w:r w:rsidRPr="0086676C">
        <w:rPr>
          <w:bCs/>
        </w:rPr>
        <w:t>е</w:t>
      </w:r>
      <w:r w:rsidRPr="0086676C">
        <w:rPr>
          <w:bCs/>
        </w:rPr>
        <w:t>нию государственного органа (должностного лица), принявшего реш</w:t>
      </w:r>
      <w:r w:rsidRPr="0086676C">
        <w:rPr>
          <w:bCs/>
        </w:rPr>
        <w:t>е</w:t>
      </w:r>
      <w:r w:rsidRPr="0086676C">
        <w:rPr>
          <w:bCs/>
        </w:rPr>
        <w:t>ние о создании государственного объединения, или уполномоченного им органа, могут быть исключены из его состава по решению этого органа (должностного лица).</w:t>
      </w:r>
    </w:p>
    <w:p w:rsidR="0086676C" w:rsidRPr="0086676C" w:rsidRDefault="0086676C" w:rsidP="0086676C">
      <w:pPr>
        <w:widowControl w:val="0"/>
        <w:spacing w:line="216" w:lineRule="auto"/>
        <w:ind w:firstLine="284"/>
        <w:jc w:val="both"/>
        <w:rPr>
          <w:bCs/>
        </w:rPr>
      </w:pPr>
      <w:r w:rsidRPr="0086676C">
        <w:rPr>
          <w:bCs/>
        </w:rPr>
        <w:t>Иные участники государственного объединения, входящие в его состав добровольно, вправе выйти из состава государственного объ</w:t>
      </w:r>
      <w:r w:rsidRPr="0086676C">
        <w:rPr>
          <w:bCs/>
        </w:rPr>
        <w:t>е</w:t>
      </w:r>
      <w:r w:rsidRPr="0086676C">
        <w:rPr>
          <w:bCs/>
        </w:rPr>
        <w:t>динения или могут быть исключены из этого состава в порядке, уст</w:t>
      </w:r>
      <w:r w:rsidRPr="0086676C">
        <w:rPr>
          <w:bCs/>
        </w:rPr>
        <w:t>а</w:t>
      </w:r>
      <w:r w:rsidRPr="0086676C">
        <w:rPr>
          <w:bCs/>
        </w:rPr>
        <w:t>новленном уставом соответствующего государственного объединения.</w:t>
      </w:r>
    </w:p>
    <w:p w:rsidR="0086676C" w:rsidRPr="0086676C" w:rsidRDefault="0086676C" w:rsidP="0086676C">
      <w:pPr>
        <w:widowControl w:val="0"/>
        <w:spacing w:line="216" w:lineRule="auto"/>
        <w:ind w:firstLine="284"/>
        <w:jc w:val="both"/>
        <w:rPr>
          <w:bCs/>
        </w:rPr>
      </w:pPr>
      <w:r w:rsidRPr="0086676C">
        <w:rPr>
          <w:bCs/>
        </w:rPr>
        <w:t>Решения государственных объединений по вопросам, предусмо</w:t>
      </w:r>
      <w:r w:rsidRPr="0086676C">
        <w:rPr>
          <w:bCs/>
        </w:rPr>
        <w:t>т</w:t>
      </w:r>
      <w:r w:rsidRPr="0086676C">
        <w:rPr>
          <w:bCs/>
        </w:rPr>
        <w:t>ренным уставами государственных объединений и актами законод</w:t>
      </w:r>
      <w:r w:rsidRPr="0086676C">
        <w:rPr>
          <w:bCs/>
        </w:rPr>
        <w:t>а</w:t>
      </w:r>
      <w:r w:rsidRPr="0086676C">
        <w:rPr>
          <w:bCs/>
        </w:rPr>
        <w:t>тельства о таких объединениях, являются обязательными для их уч</w:t>
      </w:r>
      <w:r w:rsidRPr="0086676C">
        <w:rPr>
          <w:bCs/>
        </w:rPr>
        <w:t>а</w:t>
      </w:r>
      <w:r w:rsidRPr="0086676C">
        <w:rPr>
          <w:bCs/>
        </w:rPr>
        <w:t>стников.</w:t>
      </w:r>
      <w:r>
        <w:rPr>
          <w:bCs/>
        </w:rPr>
        <w:t xml:space="preserve"> </w:t>
      </w:r>
      <w:r w:rsidRPr="0086676C">
        <w:rPr>
          <w:bCs/>
        </w:rPr>
        <w:t>Государственное объединение не отвечает по обязательствам его участников, а участники государственного объединения не отв</w:t>
      </w:r>
      <w:r w:rsidRPr="0086676C">
        <w:rPr>
          <w:bCs/>
        </w:rPr>
        <w:t>е</w:t>
      </w:r>
      <w:r w:rsidRPr="0086676C">
        <w:rPr>
          <w:bCs/>
        </w:rPr>
        <w:t>чают по обязательствам этого государственного объединения, за и</w:t>
      </w:r>
      <w:r w:rsidRPr="0086676C">
        <w:rPr>
          <w:bCs/>
        </w:rPr>
        <w:t>с</w:t>
      </w:r>
      <w:r w:rsidRPr="0086676C">
        <w:rPr>
          <w:bCs/>
        </w:rPr>
        <w:t>ключением случаев, предусмотренных законодательными актами.</w:t>
      </w:r>
    </w:p>
    <w:p w:rsidR="0086676C" w:rsidRPr="0086676C" w:rsidRDefault="0086676C" w:rsidP="0086676C">
      <w:pPr>
        <w:widowControl w:val="0"/>
        <w:spacing w:line="216" w:lineRule="auto"/>
        <w:ind w:firstLine="284"/>
        <w:jc w:val="both"/>
        <w:rPr>
          <w:bCs/>
        </w:rPr>
      </w:pPr>
      <w:r w:rsidRPr="0086676C">
        <w:rPr>
          <w:bCs/>
        </w:rPr>
        <w:t>Имущество государственного объединения находится в государс</w:t>
      </w:r>
      <w:r w:rsidRPr="0086676C">
        <w:rPr>
          <w:bCs/>
        </w:rPr>
        <w:t>т</w:t>
      </w:r>
      <w:r w:rsidRPr="0086676C">
        <w:rPr>
          <w:bCs/>
        </w:rPr>
        <w:t>венной собственности и принадлежит ему на праве хозяйственного ведения либо на праве оперативного управления. Государственным органом (должностным лицом), принявшим решение о создании гос</w:t>
      </w:r>
      <w:r w:rsidRPr="0086676C">
        <w:rPr>
          <w:bCs/>
        </w:rPr>
        <w:t>у</w:t>
      </w:r>
      <w:r w:rsidRPr="0086676C">
        <w:rPr>
          <w:bCs/>
        </w:rPr>
        <w:t>дарственного объединения, или уполномоченным им органом, а также уставом государственного объединения должно быть определено, на каком праве принадлежит имущество государственному объединению. Имущество участников государственного объединения не входит в состав имущества государственного объединения.</w:t>
      </w:r>
    </w:p>
    <w:p w:rsidR="0086676C" w:rsidRPr="0086676C" w:rsidRDefault="004C7110" w:rsidP="0086676C">
      <w:pPr>
        <w:widowControl w:val="0"/>
        <w:spacing w:line="216" w:lineRule="auto"/>
        <w:ind w:firstLine="284"/>
        <w:jc w:val="both"/>
        <w:rPr>
          <w:bCs/>
        </w:rPr>
      </w:pPr>
      <w:r>
        <w:rPr>
          <w:bCs/>
        </w:rPr>
        <w:t xml:space="preserve">Единственный учредительный документ – это </w:t>
      </w:r>
      <w:r w:rsidR="0086676C" w:rsidRPr="0086676C">
        <w:rPr>
          <w:bCs/>
        </w:rPr>
        <w:t>Устав государстве</w:t>
      </w:r>
      <w:r w:rsidR="0086676C" w:rsidRPr="0086676C">
        <w:rPr>
          <w:bCs/>
        </w:rPr>
        <w:t>н</w:t>
      </w:r>
      <w:r w:rsidR="0086676C" w:rsidRPr="0086676C">
        <w:rPr>
          <w:bCs/>
        </w:rPr>
        <w:t>ного объединения</w:t>
      </w:r>
      <w:r>
        <w:rPr>
          <w:bCs/>
        </w:rPr>
        <w:t xml:space="preserve">, который </w:t>
      </w:r>
      <w:r w:rsidR="0086676C" w:rsidRPr="0086676C">
        <w:rPr>
          <w:bCs/>
        </w:rPr>
        <w:t xml:space="preserve">утверждается государственным органом </w:t>
      </w:r>
      <w:r w:rsidR="0086676C" w:rsidRPr="0086676C">
        <w:rPr>
          <w:bCs/>
        </w:rPr>
        <w:lastRenderedPageBreak/>
        <w:t>(должностным лицом), принявшим решение о его создании, либо уполномоченным им органом и является учредительным документом этого объединения.</w:t>
      </w:r>
      <w:r>
        <w:rPr>
          <w:bCs/>
        </w:rPr>
        <w:t xml:space="preserve"> В нем </w:t>
      </w:r>
      <w:bookmarkStart w:id="12" w:name="Par1539"/>
      <w:bookmarkEnd w:id="12"/>
      <w:r w:rsidR="0086676C" w:rsidRPr="0086676C">
        <w:rPr>
          <w:bCs/>
        </w:rPr>
        <w:t>должны быть определены порядок и исто</w:t>
      </w:r>
      <w:r w:rsidR="0086676C" w:rsidRPr="0086676C">
        <w:rPr>
          <w:bCs/>
        </w:rPr>
        <w:t>ч</w:t>
      </w:r>
      <w:r w:rsidR="0086676C" w:rsidRPr="0086676C">
        <w:rPr>
          <w:bCs/>
        </w:rPr>
        <w:t>ники формирования имущест</w:t>
      </w:r>
      <w:r>
        <w:rPr>
          <w:bCs/>
        </w:rPr>
        <w:t>ва государственного объединения, а та</w:t>
      </w:r>
      <w:r>
        <w:rPr>
          <w:bCs/>
        </w:rPr>
        <w:t>к</w:t>
      </w:r>
      <w:r>
        <w:rPr>
          <w:bCs/>
        </w:rPr>
        <w:t xml:space="preserve">же, если это </w:t>
      </w:r>
      <w:r w:rsidR="0086676C" w:rsidRPr="0086676C">
        <w:rPr>
          <w:bCs/>
        </w:rPr>
        <w:t>коммерческ</w:t>
      </w:r>
      <w:r>
        <w:rPr>
          <w:bCs/>
        </w:rPr>
        <w:t>ая</w:t>
      </w:r>
      <w:r w:rsidR="0086676C" w:rsidRPr="0086676C">
        <w:rPr>
          <w:bCs/>
        </w:rPr>
        <w:t xml:space="preserve"> организаци</w:t>
      </w:r>
      <w:r>
        <w:rPr>
          <w:bCs/>
        </w:rPr>
        <w:t>я, то</w:t>
      </w:r>
      <w:r w:rsidR="0086676C" w:rsidRPr="0086676C">
        <w:rPr>
          <w:bCs/>
        </w:rPr>
        <w:t xml:space="preserve"> должны содержаться св</w:t>
      </w:r>
      <w:r w:rsidR="0086676C" w:rsidRPr="0086676C">
        <w:rPr>
          <w:bCs/>
        </w:rPr>
        <w:t>е</w:t>
      </w:r>
      <w:r w:rsidR="0086676C" w:rsidRPr="0086676C">
        <w:rPr>
          <w:bCs/>
        </w:rPr>
        <w:t>дения о предмете деятельности государственного объединения.</w:t>
      </w:r>
    </w:p>
    <w:p w:rsidR="004C7110" w:rsidRPr="004C7110" w:rsidRDefault="004C7110" w:rsidP="004C7110">
      <w:pPr>
        <w:widowControl w:val="0"/>
        <w:spacing w:line="216" w:lineRule="auto"/>
        <w:ind w:firstLine="284"/>
        <w:jc w:val="center"/>
        <w:rPr>
          <w:bCs/>
          <w:i/>
        </w:rPr>
      </w:pPr>
      <w:r w:rsidRPr="004C7110">
        <w:rPr>
          <w:bCs/>
          <w:i/>
        </w:rPr>
        <w:t>Торгово-промышленная палата</w:t>
      </w:r>
    </w:p>
    <w:p w:rsidR="00B469CE" w:rsidRPr="00B469CE" w:rsidRDefault="00B469CE" w:rsidP="00B469CE">
      <w:pPr>
        <w:widowControl w:val="0"/>
        <w:spacing w:line="216" w:lineRule="auto"/>
        <w:ind w:firstLine="284"/>
        <w:jc w:val="both"/>
        <w:rPr>
          <w:bCs/>
        </w:rPr>
      </w:pPr>
      <w:r w:rsidRPr="00B469CE">
        <w:rPr>
          <w:bCs/>
        </w:rPr>
        <w:t>Торгово-промышленная палата – это негосударственная некомме</w:t>
      </w:r>
      <w:r w:rsidRPr="00B469CE">
        <w:rPr>
          <w:bCs/>
        </w:rPr>
        <w:t>р</w:t>
      </w:r>
      <w:r w:rsidRPr="00B469CE">
        <w:rPr>
          <w:bCs/>
        </w:rPr>
        <w:t>ческая организация, представляющая собой добровольное объедин</w:t>
      </w:r>
      <w:r w:rsidRPr="00B469CE">
        <w:rPr>
          <w:bCs/>
        </w:rPr>
        <w:t>е</w:t>
      </w:r>
      <w:r w:rsidRPr="00B469CE">
        <w:rPr>
          <w:bCs/>
        </w:rPr>
        <w:t>ние юридических лиц и индивидуальных предпринимателей и созда</w:t>
      </w:r>
      <w:r w:rsidRPr="00B469CE">
        <w:rPr>
          <w:bCs/>
        </w:rPr>
        <w:t>н</w:t>
      </w:r>
      <w:r w:rsidRPr="00B469CE">
        <w:rPr>
          <w:bCs/>
        </w:rPr>
        <w:t>ная в целях содействия развитию предпринимательской деятельности в Республике Беларусь, интегрирования ее экономики в мировую х</w:t>
      </w:r>
      <w:r w:rsidRPr="00B469CE">
        <w:rPr>
          <w:bCs/>
        </w:rPr>
        <w:t>о</w:t>
      </w:r>
      <w:r w:rsidRPr="00B469CE">
        <w:rPr>
          <w:bCs/>
        </w:rPr>
        <w:t>зяйственную систему, создания благоприятных условий для упрочения внешнеэкономических связей субъектов предпринимательской де</w:t>
      </w:r>
      <w:r w:rsidRPr="00B469CE">
        <w:rPr>
          <w:bCs/>
        </w:rPr>
        <w:t>я</w:t>
      </w:r>
      <w:r w:rsidRPr="00B469CE">
        <w:rPr>
          <w:bCs/>
        </w:rPr>
        <w:t xml:space="preserve">тельности с иностранными партнерами. </w:t>
      </w:r>
      <w:r w:rsidR="004C7110">
        <w:rPr>
          <w:bCs/>
        </w:rPr>
        <w:t xml:space="preserve">Правовое регулирование ее деятельность осуществляется на основе </w:t>
      </w:r>
      <w:r w:rsidR="004C7110" w:rsidRPr="00B469CE">
        <w:rPr>
          <w:bCs/>
        </w:rPr>
        <w:t>Закон</w:t>
      </w:r>
      <w:r w:rsidR="004C7110">
        <w:rPr>
          <w:bCs/>
        </w:rPr>
        <w:t>а</w:t>
      </w:r>
      <w:r w:rsidR="004C7110" w:rsidRPr="00B469CE">
        <w:rPr>
          <w:bCs/>
        </w:rPr>
        <w:t xml:space="preserve"> Республики Беларусь</w:t>
      </w:r>
      <w:r w:rsidRPr="00B469CE">
        <w:rPr>
          <w:bCs/>
        </w:rPr>
        <w:t xml:space="preserve"> от 16 июня 2003 г. № 208-З «</w:t>
      </w:r>
      <w:r w:rsidRPr="004C7110">
        <w:rPr>
          <w:bCs/>
        </w:rPr>
        <w:t>О торгово-промышленной палате»</w:t>
      </w:r>
      <w:r w:rsidR="004C7110">
        <w:rPr>
          <w:bCs/>
        </w:rPr>
        <w:t xml:space="preserve"> </w:t>
      </w:r>
      <w:r w:rsidR="00C13D01">
        <w:rPr>
          <w:bCs/>
        </w:rPr>
        <w:t xml:space="preserve">(в ред. закона </w:t>
      </w:r>
      <w:r w:rsidR="00C13D01" w:rsidRPr="00C13D01">
        <w:rPr>
          <w:bCs/>
        </w:rPr>
        <w:t>от 15.07.2008</w:t>
      </w:r>
      <w:r w:rsidR="00C13D01">
        <w:rPr>
          <w:bCs/>
        </w:rPr>
        <w:t xml:space="preserve"> г. №</w:t>
      </w:r>
      <w:r w:rsidR="004F69CD">
        <w:rPr>
          <w:bCs/>
        </w:rPr>
        <w:t xml:space="preserve"> </w:t>
      </w:r>
      <w:r w:rsidR="00C13D01">
        <w:rPr>
          <w:bCs/>
        </w:rPr>
        <w:t xml:space="preserve">397-З) </w:t>
      </w:r>
      <w:r w:rsidR="004C7110">
        <w:rPr>
          <w:bCs/>
        </w:rPr>
        <w:t>и другими НПА.</w:t>
      </w:r>
    </w:p>
    <w:p w:rsidR="00B469CE" w:rsidRPr="004D37F7" w:rsidRDefault="004D37F7" w:rsidP="00B469CE">
      <w:pPr>
        <w:widowControl w:val="0"/>
        <w:spacing w:line="216" w:lineRule="auto"/>
        <w:ind w:firstLine="284"/>
        <w:jc w:val="both"/>
        <w:rPr>
          <w:bCs/>
          <w:lang w:val="be-BY"/>
        </w:rPr>
      </w:pPr>
      <w:r>
        <w:rPr>
          <w:bCs/>
          <w:lang w:val="be-BY"/>
        </w:rPr>
        <w:t xml:space="preserve">Перечисленные некоммерческие организации составляют далеко не полный список некоммерческих лиц, создаваемых в Республике Беларусь. Сюда же относятся профессиональные союзы, </w:t>
      </w:r>
      <w:r w:rsidR="00BB3C2D">
        <w:rPr>
          <w:bCs/>
          <w:lang w:val="be-BY"/>
        </w:rPr>
        <w:t xml:space="preserve">творческие союзы, </w:t>
      </w:r>
      <w:r>
        <w:rPr>
          <w:bCs/>
          <w:lang w:val="be-BY"/>
        </w:rPr>
        <w:t xml:space="preserve">политические партии, третейские суды, </w:t>
      </w:r>
      <w:r w:rsidR="00BB3C2D">
        <w:rPr>
          <w:bCs/>
          <w:lang w:val="be-BY"/>
        </w:rPr>
        <w:t>нотариальные конторы и бюро, организации, обеспечивающие проведение медиации, а также иные виды некоммерческих юридических лиц, которые хотя и не указаны в гражданском кодексе, но создание которых предусмотрено законодательством Республики Беларусь.</w:t>
      </w:r>
    </w:p>
    <w:p w:rsidR="00655713" w:rsidRDefault="00655713" w:rsidP="00655713">
      <w:pPr>
        <w:widowControl w:val="0"/>
        <w:spacing w:line="216" w:lineRule="auto"/>
        <w:ind w:firstLine="284"/>
        <w:jc w:val="both"/>
        <w:rPr>
          <w:bCs/>
        </w:rPr>
      </w:pPr>
    </w:p>
    <w:p w:rsidR="00655713" w:rsidRPr="00B04E8A" w:rsidRDefault="00B469CE" w:rsidP="00655713">
      <w:pPr>
        <w:widowControl w:val="0"/>
        <w:spacing w:line="216" w:lineRule="auto"/>
        <w:ind w:firstLine="284"/>
        <w:jc w:val="both"/>
        <w:rPr>
          <w:b/>
          <w:bCs/>
          <w:i/>
        </w:rPr>
      </w:pPr>
      <w:r>
        <w:rPr>
          <w:b/>
          <w:bCs/>
          <w:i/>
        </w:rPr>
        <w:t>7</w:t>
      </w:r>
      <w:r w:rsidR="00655713" w:rsidRPr="00B04E8A">
        <w:rPr>
          <w:b/>
          <w:bCs/>
          <w:i/>
        </w:rPr>
        <w:t>. Прекращение деятельности юридического лица</w:t>
      </w:r>
    </w:p>
    <w:p w:rsidR="00655713" w:rsidRDefault="00655713" w:rsidP="00B7464B">
      <w:pPr>
        <w:widowControl w:val="0"/>
        <w:spacing w:line="216" w:lineRule="auto"/>
        <w:ind w:firstLine="284"/>
        <w:jc w:val="both"/>
        <w:rPr>
          <w:bCs/>
        </w:rPr>
      </w:pPr>
    </w:p>
    <w:p w:rsidR="00B469CE" w:rsidRPr="00B469CE" w:rsidRDefault="00B469CE" w:rsidP="00B469CE">
      <w:pPr>
        <w:widowControl w:val="0"/>
        <w:spacing w:line="216" w:lineRule="auto"/>
        <w:ind w:firstLine="284"/>
        <w:jc w:val="both"/>
        <w:rPr>
          <w:bCs/>
        </w:rPr>
      </w:pPr>
      <w:r w:rsidRPr="00B469CE">
        <w:rPr>
          <w:bCs/>
        </w:rPr>
        <w:t>Деятельность юридического лица прекращается посредством его реорганизации или ликвидации. Реорганизация юридического лица осуществляется следующих пяти формах:</w:t>
      </w:r>
    </w:p>
    <w:p w:rsidR="00B469CE" w:rsidRPr="00B469CE" w:rsidRDefault="00B469CE" w:rsidP="00D86385">
      <w:pPr>
        <w:widowControl w:val="0"/>
        <w:numPr>
          <w:ilvl w:val="0"/>
          <w:numId w:val="36"/>
        </w:numPr>
        <w:spacing w:line="216" w:lineRule="auto"/>
        <w:ind w:firstLine="284"/>
        <w:jc w:val="both"/>
        <w:rPr>
          <w:bCs/>
        </w:rPr>
      </w:pPr>
      <w:r w:rsidRPr="00B469CE">
        <w:rPr>
          <w:bCs/>
          <w:i/>
        </w:rPr>
        <w:t>слияние</w:t>
      </w:r>
      <w:r w:rsidRPr="00B469CE">
        <w:rPr>
          <w:bCs/>
        </w:rPr>
        <w:t xml:space="preserve"> нескольких юридических лиц в одно;</w:t>
      </w:r>
    </w:p>
    <w:p w:rsidR="00B469CE" w:rsidRPr="00B469CE" w:rsidRDefault="00B469CE" w:rsidP="00D86385">
      <w:pPr>
        <w:widowControl w:val="0"/>
        <w:numPr>
          <w:ilvl w:val="0"/>
          <w:numId w:val="36"/>
        </w:numPr>
        <w:spacing w:line="216" w:lineRule="auto"/>
        <w:ind w:firstLine="284"/>
        <w:jc w:val="both"/>
        <w:rPr>
          <w:bCs/>
        </w:rPr>
      </w:pPr>
      <w:r w:rsidRPr="00B469CE">
        <w:rPr>
          <w:bCs/>
          <w:i/>
        </w:rPr>
        <w:t>присоединение</w:t>
      </w:r>
      <w:r w:rsidRPr="00B469CE">
        <w:rPr>
          <w:bCs/>
        </w:rPr>
        <w:t xml:space="preserve"> одного или нескольких юридических лиц к друг</w:t>
      </w:r>
      <w:r w:rsidRPr="00B469CE">
        <w:rPr>
          <w:bCs/>
        </w:rPr>
        <w:t>о</w:t>
      </w:r>
      <w:r w:rsidRPr="00B469CE">
        <w:rPr>
          <w:bCs/>
        </w:rPr>
        <w:t>му;</w:t>
      </w:r>
    </w:p>
    <w:p w:rsidR="00B469CE" w:rsidRPr="00B469CE" w:rsidRDefault="00B469CE" w:rsidP="00D86385">
      <w:pPr>
        <w:widowControl w:val="0"/>
        <w:numPr>
          <w:ilvl w:val="0"/>
          <w:numId w:val="36"/>
        </w:numPr>
        <w:spacing w:line="216" w:lineRule="auto"/>
        <w:ind w:firstLine="284"/>
        <w:jc w:val="both"/>
        <w:rPr>
          <w:bCs/>
        </w:rPr>
      </w:pPr>
      <w:r w:rsidRPr="00B469CE">
        <w:rPr>
          <w:bCs/>
          <w:i/>
        </w:rPr>
        <w:t>разделение</w:t>
      </w:r>
      <w:r w:rsidRPr="00B469CE">
        <w:rPr>
          <w:bCs/>
        </w:rPr>
        <w:t xml:space="preserve"> юридического лица на несколько самостоятельных организаций;</w:t>
      </w:r>
    </w:p>
    <w:p w:rsidR="00B469CE" w:rsidRPr="00B469CE" w:rsidRDefault="00B469CE" w:rsidP="00D86385">
      <w:pPr>
        <w:widowControl w:val="0"/>
        <w:numPr>
          <w:ilvl w:val="0"/>
          <w:numId w:val="36"/>
        </w:numPr>
        <w:spacing w:line="216" w:lineRule="auto"/>
        <w:ind w:firstLine="284"/>
        <w:jc w:val="both"/>
        <w:rPr>
          <w:bCs/>
        </w:rPr>
      </w:pPr>
      <w:r w:rsidRPr="00B469CE">
        <w:rPr>
          <w:bCs/>
          <w:i/>
        </w:rPr>
        <w:t>выделение</w:t>
      </w:r>
      <w:r w:rsidRPr="00B469CE">
        <w:rPr>
          <w:bCs/>
        </w:rPr>
        <w:t xml:space="preserve"> из состава юридического липа (не прекращающего при этом своей деятельности) одного или нескольких новых юридических лиц;</w:t>
      </w:r>
    </w:p>
    <w:p w:rsidR="00B469CE" w:rsidRPr="00B469CE" w:rsidRDefault="00B469CE" w:rsidP="00D86385">
      <w:pPr>
        <w:widowControl w:val="0"/>
        <w:numPr>
          <w:ilvl w:val="0"/>
          <w:numId w:val="36"/>
        </w:numPr>
        <w:spacing w:line="216" w:lineRule="auto"/>
        <w:ind w:firstLine="284"/>
        <w:jc w:val="both"/>
        <w:rPr>
          <w:bCs/>
        </w:rPr>
      </w:pPr>
      <w:r w:rsidRPr="00B469CE">
        <w:rPr>
          <w:bCs/>
          <w:i/>
        </w:rPr>
        <w:t>преобразование</w:t>
      </w:r>
      <w:r w:rsidRPr="00B469CE">
        <w:rPr>
          <w:bCs/>
        </w:rPr>
        <w:t xml:space="preserve"> юридического лица из одной организационно-правовой формы в другую (п. 1 ст. 53 ГК.).</w:t>
      </w:r>
    </w:p>
    <w:p w:rsidR="00B469CE" w:rsidRPr="00B469CE" w:rsidRDefault="00B469CE" w:rsidP="00B469CE">
      <w:pPr>
        <w:widowControl w:val="0"/>
        <w:spacing w:line="216" w:lineRule="auto"/>
        <w:ind w:firstLine="284"/>
        <w:jc w:val="both"/>
        <w:rPr>
          <w:bCs/>
        </w:rPr>
      </w:pPr>
      <w:r w:rsidRPr="00B469CE">
        <w:rPr>
          <w:bCs/>
        </w:rPr>
        <w:t xml:space="preserve">Во всех этих случаях, за исключением выделения, прекращается </w:t>
      </w:r>
      <w:proofErr w:type="gramStart"/>
      <w:r w:rsidRPr="00B469CE">
        <w:rPr>
          <w:bCs/>
        </w:rPr>
        <w:t>деятельность</w:t>
      </w:r>
      <w:proofErr w:type="gramEnd"/>
      <w:r w:rsidRPr="00B469CE">
        <w:rPr>
          <w:bCs/>
        </w:rPr>
        <w:t xml:space="preserve"> по крайней мере одного юридического лица, однако все его права и обязанности не прекращаются, а переходят к вновь созда</w:t>
      </w:r>
      <w:r w:rsidRPr="00B469CE">
        <w:rPr>
          <w:bCs/>
        </w:rPr>
        <w:t>н</w:t>
      </w:r>
      <w:r w:rsidRPr="00B469CE">
        <w:rPr>
          <w:bCs/>
        </w:rPr>
        <w:t xml:space="preserve">ным (а в случаях присоединения – к существующим) юридическим </w:t>
      </w:r>
      <w:r w:rsidRPr="00B469CE">
        <w:rPr>
          <w:bCs/>
        </w:rPr>
        <w:lastRenderedPageBreak/>
        <w:t>лицам в порядке правопреемства, причем универсального (во всей св</w:t>
      </w:r>
      <w:r w:rsidRPr="00B469CE">
        <w:rPr>
          <w:bCs/>
        </w:rPr>
        <w:t>о</w:t>
      </w:r>
      <w:r w:rsidRPr="00B469CE">
        <w:rPr>
          <w:bCs/>
        </w:rPr>
        <w:t>ей совокупности). Правопреемство происходит и при выделении, ведь ко вновь создаваемому (выделяющемуся) юридическому лицу и в этом случае переходит часть прав и обязанностей остающегося юридич</w:t>
      </w:r>
      <w:r w:rsidRPr="00B469CE">
        <w:rPr>
          <w:bCs/>
        </w:rPr>
        <w:t>е</w:t>
      </w:r>
      <w:r w:rsidRPr="00B469CE">
        <w:rPr>
          <w:bCs/>
        </w:rPr>
        <w:t>ского лица. Следовательно, реорганизация юридического лица влечет появление универсального правопреемства (даже не будучи связанной с прекращением его деятельности в случае выделения или при отсу</w:t>
      </w:r>
      <w:r w:rsidRPr="00B469CE">
        <w:rPr>
          <w:bCs/>
        </w:rPr>
        <w:t>т</w:t>
      </w:r>
      <w:r w:rsidRPr="00B469CE">
        <w:rPr>
          <w:bCs/>
        </w:rPr>
        <w:t>ствии нового юридического лица в случаях присоединения или прео</w:t>
      </w:r>
      <w:r w:rsidRPr="00B469CE">
        <w:rPr>
          <w:bCs/>
        </w:rPr>
        <w:t>б</w:t>
      </w:r>
      <w:r w:rsidRPr="00B469CE">
        <w:rPr>
          <w:bCs/>
        </w:rPr>
        <w:t>разования).</w:t>
      </w:r>
    </w:p>
    <w:p w:rsidR="00B469CE" w:rsidRPr="00B469CE" w:rsidRDefault="00B469CE" w:rsidP="00B469CE">
      <w:pPr>
        <w:widowControl w:val="0"/>
        <w:spacing w:line="216" w:lineRule="auto"/>
        <w:ind w:firstLine="284"/>
        <w:jc w:val="both"/>
        <w:rPr>
          <w:bCs/>
        </w:rPr>
      </w:pPr>
      <w:r w:rsidRPr="00B469CE">
        <w:rPr>
          <w:bCs/>
        </w:rPr>
        <w:t>При этом почти во всех случаях реорганизации (кроме присоедин</w:t>
      </w:r>
      <w:r w:rsidRPr="00B469CE">
        <w:rPr>
          <w:bCs/>
        </w:rPr>
        <w:t>е</w:t>
      </w:r>
      <w:r w:rsidRPr="00B469CE">
        <w:rPr>
          <w:bCs/>
        </w:rPr>
        <w:t xml:space="preserve">ния) возникают новые юридические лица, в </w:t>
      </w:r>
      <w:proofErr w:type="gramStart"/>
      <w:r w:rsidRPr="00B469CE">
        <w:rPr>
          <w:bCs/>
        </w:rPr>
        <w:t>связи</w:t>
      </w:r>
      <w:proofErr w:type="gramEnd"/>
      <w:r w:rsidRPr="00B469CE">
        <w:rPr>
          <w:bCs/>
        </w:rPr>
        <w:t xml:space="preserve"> с чем реорганизацию можно считать способом не только прекращения, но и возникновения юридических лиц. Таким образом, при реорганизации имеет место л</w:t>
      </w:r>
      <w:r w:rsidRPr="00B469CE">
        <w:rPr>
          <w:bCs/>
        </w:rPr>
        <w:t>и</w:t>
      </w:r>
      <w:r w:rsidRPr="00B469CE">
        <w:rPr>
          <w:bCs/>
        </w:rPr>
        <w:t>бо прекращение юридических лиц (присоединение), либо возникнов</w:t>
      </w:r>
      <w:r w:rsidRPr="00B469CE">
        <w:rPr>
          <w:bCs/>
        </w:rPr>
        <w:t>е</w:t>
      </w:r>
      <w:r w:rsidRPr="00B469CE">
        <w:rPr>
          <w:bCs/>
        </w:rPr>
        <w:t>ние юридических лиц (выделение), либо и то, и другое (слияние, ра</w:t>
      </w:r>
      <w:r w:rsidRPr="00B469CE">
        <w:rPr>
          <w:bCs/>
        </w:rPr>
        <w:t>з</w:t>
      </w:r>
      <w:r w:rsidRPr="00B469CE">
        <w:rPr>
          <w:bCs/>
        </w:rPr>
        <w:t>деление, преобразование). Особый случай реорганизации представляет собой преобразование, которое формально состоит в прекращении деятельности одного юридического липа и возникновении на его им</w:t>
      </w:r>
      <w:r w:rsidRPr="00B469CE">
        <w:rPr>
          <w:bCs/>
        </w:rPr>
        <w:t>у</w:t>
      </w:r>
      <w:r w:rsidRPr="00B469CE">
        <w:rPr>
          <w:bCs/>
        </w:rPr>
        <w:t>щественной базе другого. Фактически же, в том числе и с имущес</w:t>
      </w:r>
      <w:r w:rsidRPr="00B469CE">
        <w:rPr>
          <w:bCs/>
        </w:rPr>
        <w:t>т</w:t>
      </w:r>
      <w:r w:rsidRPr="00B469CE">
        <w:rPr>
          <w:bCs/>
        </w:rPr>
        <w:t>венной точки зрения, юридическое лицо продолжает существовать, лишь меняя свою «одежду» (организационно-правовую форму). Так, если в составе общества с ограниченной ответственностью остался один участник, оно вправе преобразоваться в унитарное предприятие.</w:t>
      </w:r>
    </w:p>
    <w:p w:rsidR="00B469CE" w:rsidRPr="00B469CE" w:rsidRDefault="00B469CE" w:rsidP="00B469CE">
      <w:pPr>
        <w:widowControl w:val="0"/>
        <w:spacing w:line="216" w:lineRule="auto"/>
        <w:ind w:firstLine="284"/>
        <w:jc w:val="both"/>
        <w:rPr>
          <w:bCs/>
        </w:rPr>
      </w:pPr>
      <w:r w:rsidRPr="00B469CE">
        <w:rPr>
          <w:bCs/>
        </w:rPr>
        <w:t>Обычно реорганизация юридического лица проводится им добр</w:t>
      </w:r>
      <w:r w:rsidRPr="00B469CE">
        <w:rPr>
          <w:bCs/>
        </w:rPr>
        <w:t>о</w:t>
      </w:r>
      <w:r w:rsidRPr="00B469CE">
        <w:rPr>
          <w:bCs/>
        </w:rPr>
        <w:t>вольно, по решению его учредителей либо уполномоченного на то у</w:t>
      </w:r>
      <w:r w:rsidRPr="00B469CE">
        <w:rPr>
          <w:bCs/>
        </w:rPr>
        <w:t>ч</w:t>
      </w:r>
      <w:r w:rsidRPr="00B469CE">
        <w:rPr>
          <w:bCs/>
        </w:rPr>
        <w:t>редительными документами его органа, например общего собрания его участников. Добровольная реорганизация в форме слияния, присоед</w:t>
      </w:r>
      <w:r w:rsidRPr="00B469CE">
        <w:rPr>
          <w:bCs/>
        </w:rPr>
        <w:t>и</w:t>
      </w:r>
      <w:r w:rsidRPr="00B469CE">
        <w:rPr>
          <w:bCs/>
        </w:rPr>
        <w:t>нения или преобразования в предусмотренных законом случаях может осуществляться с предварительного согласия государственных орг</w:t>
      </w:r>
      <w:r w:rsidRPr="00B469CE">
        <w:rPr>
          <w:bCs/>
        </w:rPr>
        <w:t>а</w:t>
      </w:r>
      <w:r w:rsidRPr="00B469CE">
        <w:rPr>
          <w:bCs/>
        </w:rPr>
        <w:t>нов (п. 3 ст. 53 ГК). В случаях, прямо предусмотренных законом, рео</w:t>
      </w:r>
      <w:r w:rsidRPr="00B469CE">
        <w:rPr>
          <w:bCs/>
        </w:rPr>
        <w:t>р</w:t>
      </w:r>
      <w:r w:rsidRPr="00B469CE">
        <w:rPr>
          <w:bCs/>
        </w:rPr>
        <w:t>ганизация может осуществляться принудительно, по решению комп</w:t>
      </w:r>
      <w:r w:rsidRPr="00B469CE">
        <w:rPr>
          <w:bCs/>
        </w:rPr>
        <w:t>е</w:t>
      </w:r>
      <w:r w:rsidRPr="00B469CE">
        <w:rPr>
          <w:bCs/>
        </w:rPr>
        <w:t>тентного государственного органа или суда.</w:t>
      </w:r>
    </w:p>
    <w:p w:rsidR="00B469CE" w:rsidRPr="00B469CE" w:rsidRDefault="00B469CE" w:rsidP="00B469CE">
      <w:pPr>
        <w:widowControl w:val="0"/>
        <w:spacing w:line="216" w:lineRule="auto"/>
        <w:ind w:firstLine="284"/>
        <w:jc w:val="both"/>
        <w:rPr>
          <w:bCs/>
        </w:rPr>
      </w:pPr>
      <w:r w:rsidRPr="00B469CE">
        <w:rPr>
          <w:bCs/>
        </w:rPr>
        <w:t>Реорганизация юридических лиц оформляется либо передаточным актом (в случаях слияния, присоединения и преобразования), либо разделительным балансом (в случаях разделения и выделения) (ст. 54 ГК). В передаточном акте или в разделительном балансе должны с</w:t>
      </w:r>
      <w:r w:rsidRPr="00B469CE">
        <w:rPr>
          <w:bCs/>
        </w:rPr>
        <w:t>о</w:t>
      </w:r>
      <w:r w:rsidRPr="00B469CE">
        <w:rPr>
          <w:bCs/>
        </w:rPr>
        <w:t>держаться положения о правопреемстве по всем без исключения пр</w:t>
      </w:r>
      <w:r w:rsidRPr="00B469CE">
        <w:rPr>
          <w:bCs/>
        </w:rPr>
        <w:t>а</w:t>
      </w:r>
      <w:r w:rsidRPr="00B469CE">
        <w:rPr>
          <w:bCs/>
        </w:rPr>
        <w:t>вам и обязанностям реорганизованного юридического лица в отнош</w:t>
      </w:r>
      <w:r w:rsidRPr="00B469CE">
        <w:rPr>
          <w:bCs/>
        </w:rPr>
        <w:t>е</w:t>
      </w:r>
      <w:r w:rsidRPr="00B469CE">
        <w:rPr>
          <w:bCs/>
        </w:rPr>
        <w:t>нии всех его кредиторов и должников, включая и оспариваемые стор</w:t>
      </w:r>
      <w:r w:rsidRPr="00B469CE">
        <w:rPr>
          <w:bCs/>
        </w:rPr>
        <w:t>о</w:t>
      </w:r>
      <w:r w:rsidRPr="00B469CE">
        <w:rPr>
          <w:bCs/>
        </w:rPr>
        <w:t>нами обязательства (п. 1 ст. 55 ГК). Соблюдение этого правила пр</w:t>
      </w:r>
      <w:r w:rsidRPr="00B469CE">
        <w:rPr>
          <w:bCs/>
        </w:rPr>
        <w:t>и</w:t>
      </w:r>
      <w:r w:rsidRPr="00B469CE">
        <w:rPr>
          <w:bCs/>
        </w:rPr>
        <w:t>звано обеспечить как универсальный характер правопреемства, так и, главное, полную ясность относительно всех правоотношений, учас</w:t>
      </w:r>
      <w:r w:rsidRPr="00B469CE">
        <w:rPr>
          <w:bCs/>
        </w:rPr>
        <w:t>т</w:t>
      </w:r>
      <w:r w:rsidRPr="00B469CE">
        <w:rPr>
          <w:bCs/>
        </w:rPr>
        <w:t>ником которых являлось реорганизованное юридическое лицо. Оч</w:t>
      </w:r>
      <w:r w:rsidRPr="00B469CE">
        <w:rPr>
          <w:bCs/>
        </w:rPr>
        <w:t>е</w:t>
      </w:r>
      <w:r w:rsidRPr="00B469CE">
        <w:rPr>
          <w:bCs/>
        </w:rPr>
        <w:t xml:space="preserve">видно, что оно </w:t>
      </w:r>
      <w:proofErr w:type="gramStart"/>
      <w:r w:rsidRPr="00B469CE">
        <w:rPr>
          <w:bCs/>
        </w:rPr>
        <w:t>установлено</w:t>
      </w:r>
      <w:proofErr w:type="gramEnd"/>
      <w:r w:rsidRPr="00B469CE">
        <w:rPr>
          <w:bCs/>
        </w:rPr>
        <w:t xml:space="preserve"> прежде всего в интересах кредиторов юридического лица с тем, чтобы их требования не «затерялись» в ходе реорганизации.</w:t>
      </w:r>
    </w:p>
    <w:p w:rsidR="00B469CE" w:rsidRPr="00B469CE" w:rsidRDefault="00B469CE" w:rsidP="00B469CE">
      <w:pPr>
        <w:widowControl w:val="0"/>
        <w:spacing w:line="216" w:lineRule="auto"/>
        <w:ind w:firstLine="284"/>
        <w:jc w:val="both"/>
        <w:rPr>
          <w:bCs/>
        </w:rPr>
      </w:pPr>
      <w:r w:rsidRPr="00B469CE">
        <w:rPr>
          <w:bCs/>
        </w:rPr>
        <w:lastRenderedPageBreak/>
        <w:t>Процесс реорганизации вообще таит в себе значительные опасн</w:t>
      </w:r>
      <w:r w:rsidRPr="00B469CE">
        <w:rPr>
          <w:bCs/>
        </w:rPr>
        <w:t>о</w:t>
      </w:r>
      <w:r w:rsidRPr="00B469CE">
        <w:rPr>
          <w:bCs/>
        </w:rPr>
        <w:t>сти для кредиторов – контрагентов реорганизуемых юридических лиц. Поэтому закон требует, чтобы лица или органы, принявшие решение о реорганизации, письменно уведомили об этом всех кредиторов, а п</w:t>
      </w:r>
      <w:r w:rsidRPr="00B469CE">
        <w:rPr>
          <w:bCs/>
        </w:rPr>
        <w:t>о</w:t>
      </w:r>
      <w:r w:rsidRPr="00B469CE">
        <w:rPr>
          <w:bCs/>
        </w:rPr>
        <w:t>следние вправе независимо от поступления уведомления требовать прекращения или досрочного исполнения соответствующих обяз</w:t>
      </w:r>
      <w:r w:rsidRPr="00B469CE">
        <w:rPr>
          <w:bCs/>
        </w:rPr>
        <w:t>а</w:t>
      </w:r>
      <w:r w:rsidRPr="00B469CE">
        <w:rPr>
          <w:bCs/>
        </w:rPr>
        <w:t>тельств и возмещения возникших убытков (п. 1 и 2 ст. 56 ГК). Данные правила составляют важнейшие юридические гарантии прав и интер</w:t>
      </w:r>
      <w:r w:rsidRPr="00B469CE">
        <w:rPr>
          <w:bCs/>
        </w:rPr>
        <w:t>е</w:t>
      </w:r>
      <w:r w:rsidRPr="00B469CE">
        <w:rPr>
          <w:bCs/>
        </w:rPr>
        <w:t>сов кредиторов реорганизуемого юридического лица. Если же кред</w:t>
      </w:r>
      <w:r w:rsidRPr="00B469CE">
        <w:rPr>
          <w:bCs/>
        </w:rPr>
        <w:t>и</w:t>
      </w:r>
      <w:r w:rsidRPr="00B469CE">
        <w:rPr>
          <w:bCs/>
        </w:rPr>
        <w:t>тор не воспользовался указанным правом, место реорганизованного юридического лица в обязательстве перед ним занимает правопрее</w:t>
      </w:r>
      <w:r w:rsidRPr="00B469CE">
        <w:rPr>
          <w:bCs/>
        </w:rPr>
        <w:t>м</w:t>
      </w:r>
      <w:r w:rsidRPr="00B469CE">
        <w:rPr>
          <w:bCs/>
        </w:rPr>
        <w:t>ник, определяемый на основании передаточного акта или разделител</w:t>
      </w:r>
      <w:r w:rsidRPr="00B469CE">
        <w:rPr>
          <w:bCs/>
        </w:rPr>
        <w:t>ь</w:t>
      </w:r>
      <w:r w:rsidRPr="00B469CE">
        <w:rPr>
          <w:bCs/>
        </w:rPr>
        <w:t>ного баланса. Поэтому после утверждения названных документов л</w:t>
      </w:r>
      <w:r w:rsidRPr="00B469CE">
        <w:rPr>
          <w:bCs/>
        </w:rPr>
        <w:t>и</w:t>
      </w:r>
      <w:r w:rsidRPr="00B469CE">
        <w:rPr>
          <w:bCs/>
        </w:rPr>
        <w:t>цами или органами, принявшими решение о реорганизации, они дол</w:t>
      </w:r>
      <w:r w:rsidRPr="00B469CE">
        <w:rPr>
          <w:bCs/>
        </w:rPr>
        <w:t>ж</w:t>
      </w:r>
      <w:r w:rsidRPr="00B469CE">
        <w:rPr>
          <w:bCs/>
        </w:rPr>
        <w:t>ны быть представлены для государственной регистрации вместе с у</w:t>
      </w:r>
      <w:r w:rsidRPr="00B469CE">
        <w:rPr>
          <w:bCs/>
        </w:rPr>
        <w:t>ч</w:t>
      </w:r>
      <w:r w:rsidRPr="00B469CE">
        <w:rPr>
          <w:bCs/>
        </w:rPr>
        <w:t>редительными документами вновь возникших юридических лиц. Н</w:t>
      </w:r>
      <w:r w:rsidRPr="00B469CE">
        <w:rPr>
          <w:bCs/>
        </w:rPr>
        <w:t>е</w:t>
      </w:r>
      <w:r w:rsidRPr="00B469CE">
        <w:rPr>
          <w:bCs/>
        </w:rPr>
        <w:t>представление этих документов для регистрации либо отсутствие в них положений о правопреемстве в отношении обязательств реорган</w:t>
      </w:r>
      <w:r w:rsidRPr="00B469CE">
        <w:rPr>
          <w:bCs/>
        </w:rPr>
        <w:t>и</w:t>
      </w:r>
      <w:r w:rsidRPr="00B469CE">
        <w:rPr>
          <w:bCs/>
        </w:rPr>
        <w:t xml:space="preserve">зованного юридического лица должны влечь отказ в государственной регистрации вновь возникших юридических лиц (п. </w:t>
      </w:r>
      <w:r w:rsidRPr="00B469CE">
        <w:rPr>
          <w:bCs/>
          <w:iCs/>
        </w:rPr>
        <w:t xml:space="preserve">2 </w:t>
      </w:r>
      <w:r w:rsidRPr="00B469CE">
        <w:rPr>
          <w:bCs/>
        </w:rPr>
        <w:t xml:space="preserve">ст. 55 ГК), т.е. по </w:t>
      </w:r>
      <w:proofErr w:type="gramStart"/>
      <w:r w:rsidRPr="00B469CE">
        <w:rPr>
          <w:bCs/>
        </w:rPr>
        <w:t>сути</w:t>
      </w:r>
      <w:proofErr w:type="gramEnd"/>
      <w:r w:rsidRPr="00B469CE">
        <w:rPr>
          <w:bCs/>
        </w:rPr>
        <w:t xml:space="preserve"> непризнание состоявшейся реорганизации. Если же разделител</w:t>
      </w:r>
      <w:r w:rsidRPr="00B469CE">
        <w:rPr>
          <w:bCs/>
        </w:rPr>
        <w:t>ь</w:t>
      </w:r>
      <w:r w:rsidRPr="00B469CE">
        <w:rPr>
          <w:bCs/>
        </w:rPr>
        <w:t>ный баланс составлен так, что не дает возможности определить прав</w:t>
      </w:r>
      <w:r w:rsidRPr="00B469CE">
        <w:rPr>
          <w:bCs/>
        </w:rPr>
        <w:t>о</w:t>
      </w:r>
      <w:r w:rsidRPr="00B469CE">
        <w:rPr>
          <w:bCs/>
        </w:rPr>
        <w:t>преемника по конкретному обязательству, вновь возникшие в резул</w:t>
      </w:r>
      <w:r w:rsidRPr="00B469CE">
        <w:rPr>
          <w:bCs/>
        </w:rPr>
        <w:t>ь</w:t>
      </w:r>
      <w:r w:rsidRPr="00B469CE">
        <w:rPr>
          <w:bCs/>
        </w:rPr>
        <w:t>тате разделения или выделения юридические липа будут нести по нему солидарную ответственность перед кредиторами реорганизованного юридического лица (п. 3 ст. 56 ГК). Таким образом, в ходе реорганиз</w:t>
      </w:r>
      <w:r w:rsidRPr="00B469CE">
        <w:rPr>
          <w:bCs/>
        </w:rPr>
        <w:t>а</w:t>
      </w:r>
      <w:r w:rsidRPr="00B469CE">
        <w:rPr>
          <w:bCs/>
        </w:rPr>
        <w:t>ции юридических лиц осуществляется всесторонняя защита интересов кредиторов.</w:t>
      </w:r>
    </w:p>
    <w:p w:rsidR="00B469CE" w:rsidRPr="00D86385" w:rsidRDefault="00B469CE" w:rsidP="00D86385">
      <w:pPr>
        <w:widowControl w:val="0"/>
        <w:spacing w:line="216" w:lineRule="auto"/>
        <w:ind w:firstLine="284"/>
        <w:jc w:val="center"/>
        <w:rPr>
          <w:bCs/>
          <w:i/>
        </w:rPr>
      </w:pPr>
      <w:r w:rsidRPr="00D86385">
        <w:rPr>
          <w:bCs/>
          <w:i/>
        </w:rPr>
        <w:t>Прекращение юридического лица путем ликвидации</w:t>
      </w:r>
    </w:p>
    <w:p w:rsidR="00B469CE" w:rsidRPr="00B469CE" w:rsidRDefault="00B469CE" w:rsidP="00B469CE">
      <w:pPr>
        <w:widowControl w:val="0"/>
        <w:spacing w:line="216" w:lineRule="auto"/>
        <w:ind w:firstLine="284"/>
        <w:jc w:val="both"/>
        <w:rPr>
          <w:bCs/>
        </w:rPr>
      </w:pPr>
      <w:r w:rsidRPr="00B469CE">
        <w:rPr>
          <w:bCs/>
        </w:rPr>
        <w:t>Ликвидация юридического лица представляет собой способ пр</w:t>
      </w:r>
      <w:r w:rsidRPr="00B469CE">
        <w:rPr>
          <w:bCs/>
        </w:rPr>
        <w:t>е</w:t>
      </w:r>
      <w:r w:rsidRPr="00B469CE">
        <w:rPr>
          <w:bCs/>
        </w:rPr>
        <w:t>кращения его деятельности при отсутствии универсального преемства в его правах и обязанностях (п. 1 ст. 57 ГК). Этим она принципиально отличается от реорганизации, в ходе которой весь комплекс прав и обязанностей прекращаемого юридического лица переходит к его пр</w:t>
      </w:r>
      <w:r w:rsidRPr="00B469CE">
        <w:rPr>
          <w:bCs/>
        </w:rPr>
        <w:t>а</w:t>
      </w:r>
      <w:r w:rsidRPr="00B469CE">
        <w:rPr>
          <w:bCs/>
        </w:rPr>
        <w:t xml:space="preserve">вопреемнику (правопреемникам). </w:t>
      </w:r>
      <w:proofErr w:type="gramStart"/>
      <w:r w:rsidRPr="00B469CE">
        <w:rPr>
          <w:bCs/>
        </w:rPr>
        <w:t>В ходе ликвидации возможно лишь частичное (сингулярное) правопреемство: отдельные права прекр</w:t>
      </w:r>
      <w:r w:rsidRPr="00B469CE">
        <w:rPr>
          <w:bCs/>
        </w:rPr>
        <w:t>а</w:t>
      </w:r>
      <w:r w:rsidRPr="00B469CE">
        <w:rPr>
          <w:bCs/>
        </w:rPr>
        <w:t>щаемого юридического лица переходят к его кредиторам в ходе расч</w:t>
      </w:r>
      <w:r w:rsidRPr="00B469CE">
        <w:rPr>
          <w:bCs/>
        </w:rPr>
        <w:t>е</w:t>
      </w:r>
      <w:r w:rsidRPr="00B469CE">
        <w:rPr>
          <w:bCs/>
        </w:rPr>
        <w:t>тов с ними, а после их удовлетворения – к участникам (учредителям), собственнику имущества ликвидируемого унитарного предприятия или учреждения либо к иным юридическим лицам, указанным в законе и (или) уставе ликвидируемой организации (п. 7 ст. 59 ГК), а обяза</w:t>
      </w:r>
      <w:r w:rsidRPr="00B469CE">
        <w:rPr>
          <w:bCs/>
        </w:rPr>
        <w:t>н</w:t>
      </w:r>
      <w:r w:rsidRPr="00B469CE">
        <w:rPr>
          <w:bCs/>
        </w:rPr>
        <w:t>ности (долги) могут возлагаться на</w:t>
      </w:r>
      <w:proofErr w:type="gramEnd"/>
      <w:r w:rsidRPr="00B469CE">
        <w:rPr>
          <w:bCs/>
        </w:rPr>
        <w:t xml:space="preserve"> лиц, несущих дополнительную (субсидиарную) ответственность по долгам ликвидируемого юридич</w:t>
      </w:r>
      <w:r w:rsidRPr="00B469CE">
        <w:rPr>
          <w:bCs/>
        </w:rPr>
        <w:t>е</w:t>
      </w:r>
      <w:r w:rsidRPr="00B469CE">
        <w:rPr>
          <w:bCs/>
        </w:rPr>
        <w:t>ского лица (п. 6 ст. 59 ГК).</w:t>
      </w:r>
    </w:p>
    <w:p w:rsidR="00B469CE" w:rsidRPr="00B469CE" w:rsidRDefault="00B469CE" w:rsidP="00B469CE">
      <w:pPr>
        <w:widowControl w:val="0"/>
        <w:spacing w:line="216" w:lineRule="auto"/>
        <w:ind w:firstLine="284"/>
        <w:jc w:val="both"/>
        <w:rPr>
          <w:bCs/>
        </w:rPr>
      </w:pPr>
      <w:r w:rsidRPr="00B469CE">
        <w:rPr>
          <w:bCs/>
        </w:rPr>
        <w:t>Поскольку весь комплекс прав и обязанностей ликвидируемого юридического лица не переходит к правопреемникам, задача обесп</w:t>
      </w:r>
      <w:r w:rsidRPr="00B469CE">
        <w:rPr>
          <w:bCs/>
        </w:rPr>
        <w:t>е</w:t>
      </w:r>
      <w:r w:rsidRPr="00B469CE">
        <w:rPr>
          <w:bCs/>
        </w:rPr>
        <w:lastRenderedPageBreak/>
        <w:t>чения прав и интересов кредиторов (других участников имуществе</w:t>
      </w:r>
      <w:r w:rsidRPr="00B469CE">
        <w:rPr>
          <w:bCs/>
        </w:rPr>
        <w:t>н</w:t>
      </w:r>
      <w:r w:rsidRPr="00B469CE">
        <w:rPr>
          <w:bCs/>
        </w:rPr>
        <w:t>ного оборота) приобретает здесь еще большую важность, чем в случ</w:t>
      </w:r>
      <w:r w:rsidRPr="00B469CE">
        <w:rPr>
          <w:bCs/>
        </w:rPr>
        <w:t>а</w:t>
      </w:r>
      <w:r w:rsidRPr="00B469CE">
        <w:rPr>
          <w:bCs/>
        </w:rPr>
        <w:t>ях реорганизации. Поэтому закон устанавливает специальный порядок ликвидации юридического лица.</w:t>
      </w:r>
    </w:p>
    <w:p w:rsidR="00B469CE" w:rsidRPr="00B469CE" w:rsidRDefault="00B469CE" w:rsidP="00B469CE">
      <w:pPr>
        <w:widowControl w:val="0"/>
        <w:spacing w:line="216" w:lineRule="auto"/>
        <w:ind w:firstLine="284"/>
        <w:jc w:val="both"/>
        <w:rPr>
          <w:bCs/>
        </w:rPr>
      </w:pPr>
      <w:r w:rsidRPr="00B469CE">
        <w:rPr>
          <w:bCs/>
        </w:rPr>
        <w:t>Правовое регулирование общего порядка ликвидации юридических лиц осуществляется Гражданским кодексом Республики Беларусь и Положением о ликвидации (прекращении деятельности) субъектов хозяйствования (утв. Декретом Президента Республики Беларусь от 16 января 2009 г. № 1</w:t>
      </w:r>
      <w:r w:rsidR="00D86385">
        <w:rPr>
          <w:bCs/>
        </w:rPr>
        <w:t xml:space="preserve"> (с изм. и доп.)</w:t>
      </w:r>
      <w:r w:rsidRPr="00B469CE">
        <w:rPr>
          <w:bCs/>
        </w:rPr>
        <w:t>).</w:t>
      </w:r>
    </w:p>
    <w:p w:rsidR="00B469CE" w:rsidRPr="00B469CE" w:rsidRDefault="00B469CE" w:rsidP="00B469CE">
      <w:pPr>
        <w:widowControl w:val="0"/>
        <w:spacing w:line="216" w:lineRule="auto"/>
        <w:ind w:firstLine="284"/>
        <w:jc w:val="both"/>
        <w:rPr>
          <w:bCs/>
        </w:rPr>
      </w:pPr>
      <w:proofErr w:type="gramStart"/>
      <w:r w:rsidRPr="00B469CE">
        <w:rPr>
          <w:bCs/>
        </w:rPr>
        <w:t>Ликвидация может осуществляться добровольно, по решению у</w:t>
      </w:r>
      <w:r w:rsidRPr="00B469CE">
        <w:rPr>
          <w:bCs/>
        </w:rPr>
        <w:t>ч</w:t>
      </w:r>
      <w:r w:rsidRPr="00B469CE">
        <w:rPr>
          <w:bCs/>
        </w:rPr>
        <w:t>редителей либо уполномоченного на то органа юридического лица, в частности, в связи с истечением срока, на который создано юридич</w:t>
      </w:r>
      <w:r w:rsidRPr="00B469CE">
        <w:rPr>
          <w:bCs/>
        </w:rPr>
        <w:t>е</w:t>
      </w:r>
      <w:r w:rsidRPr="00B469CE">
        <w:rPr>
          <w:bCs/>
        </w:rPr>
        <w:t>ское лицо, достижением цели, ради которой оно создано, или призн</w:t>
      </w:r>
      <w:r w:rsidRPr="00B469CE">
        <w:rPr>
          <w:bCs/>
        </w:rPr>
        <w:t>а</w:t>
      </w:r>
      <w:r w:rsidRPr="00B469CE">
        <w:rPr>
          <w:bCs/>
        </w:rPr>
        <w:t>нием судом недействительной регистрации юридического лица в связи с допущенными при его создании нарушениями законодательства, к</w:t>
      </w:r>
      <w:r w:rsidRPr="00B469CE">
        <w:rPr>
          <w:bCs/>
        </w:rPr>
        <w:t>о</w:t>
      </w:r>
      <w:r w:rsidRPr="00B469CE">
        <w:rPr>
          <w:bCs/>
        </w:rPr>
        <w:t>торые носят неустранимый характер.</w:t>
      </w:r>
      <w:proofErr w:type="gramEnd"/>
    </w:p>
    <w:p w:rsidR="00560F2F" w:rsidRDefault="00B469CE" w:rsidP="00560F2F">
      <w:pPr>
        <w:widowControl w:val="0"/>
        <w:spacing w:line="216" w:lineRule="auto"/>
        <w:ind w:firstLine="284"/>
        <w:jc w:val="both"/>
        <w:rPr>
          <w:bCs/>
        </w:rPr>
      </w:pPr>
      <w:r w:rsidRPr="00B469CE">
        <w:rPr>
          <w:bCs/>
        </w:rPr>
        <w:t>Возможна и принудительная ликвидация в соответствии с суде</w:t>
      </w:r>
      <w:r w:rsidRPr="00B469CE">
        <w:rPr>
          <w:bCs/>
        </w:rPr>
        <w:t>б</w:t>
      </w:r>
      <w:r w:rsidRPr="00B469CE">
        <w:rPr>
          <w:bCs/>
        </w:rPr>
        <w:t>ным решением (п. 2 ст. 57 ГК). Основаниями для нее являются</w:t>
      </w:r>
      <w:r w:rsidR="00560F2F">
        <w:rPr>
          <w:bCs/>
        </w:rPr>
        <w:t>:</w:t>
      </w:r>
    </w:p>
    <w:p w:rsidR="00560F2F" w:rsidRPr="00560F2F" w:rsidRDefault="00560F2F" w:rsidP="00392DE1">
      <w:pPr>
        <w:pStyle w:val="aff"/>
        <w:widowControl w:val="0"/>
        <w:numPr>
          <w:ilvl w:val="0"/>
          <w:numId w:val="70"/>
        </w:numPr>
        <w:spacing w:line="216" w:lineRule="auto"/>
        <w:ind w:left="0" w:firstLine="284"/>
        <w:jc w:val="both"/>
        <w:rPr>
          <w:bCs/>
        </w:rPr>
      </w:pPr>
      <w:r w:rsidRPr="00560F2F">
        <w:rPr>
          <w:bCs/>
        </w:rPr>
        <w:t>непринятия решения о ликвидации в связи с истечением срока, на который создано это юридическое лицо, достижением цели, ради к</w:t>
      </w:r>
      <w:r w:rsidRPr="00560F2F">
        <w:rPr>
          <w:bCs/>
        </w:rPr>
        <w:t>о</w:t>
      </w:r>
      <w:r w:rsidRPr="00560F2F">
        <w:rPr>
          <w:bCs/>
        </w:rPr>
        <w:t>торой оно создано, нарушением коммерческой организацией порядка формирования уставного фонда, установленного законодательством, признанием судом государственной регистрации юридического лица недействительной;</w:t>
      </w:r>
    </w:p>
    <w:p w:rsidR="00560F2F" w:rsidRPr="00560F2F" w:rsidRDefault="00560F2F" w:rsidP="00392DE1">
      <w:pPr>
        <w:pStyle w:val="aff"/>
        <w:widowControl w:val="0"/>
        <w:numPr>
          <w:ilvl w:val="0"/>
          <w:numId w:val="70"/>
        </w:numPr>
        <w:spacing w:line="216" w:lineRule="auto"/>
        <w:ind w:left="0" w:firstLine="284"/>
        <w:jc w:val="both"/>
        <w:rPr>
          <w:bCs/>
        </w:rPr>
      </w:pPr>
      <w:bookmarkStart w:id="13" w:name="Par651"/>
      <w:bookmarkEnd w:id="13"/>
      <w:r w:rsidRPr="00560F2F">
        <w:rPr>
          <w:bCs/>
        </w:rPr>
        <w:t>осуществления деятельности без специального разрешения (л</w:t>
      </w:r>
      <w:r w:rsidRPr="00560F2F">
        <w:rPr>
          <w:bCs/>
        </w:rPr>
        <w:t>и</w:t>
      </w:r>
      <w:r w:rsidRPr="00560F2F">
        <w:rPr>
          <w:bCs/>
        </w:rPr>
        <w:t>цензии), либо запрещенной законодательными актами, либо с иными неоднократными или грубыми нарушениями законодательных актов;</w:t>
      </w:r>
    </w:p>
    <w:p w:rsidR="00560F2F" w:rsidRPr="00560F2F" w:rsidRDefault="00560F2F" w:rsidP="00392DE1">
      <w:pPr>
        <w:pStyle w:val="aff"/>
        <w:widowControl w:val="0"/>
        <w:numPr>
          <w:ilvl w:val="0"/>
          <w:numId w:val="70"/>
        </w:numPr>
        <w:spacing w:line="216" w:lineRule="auto"/>
        <w:ind w:left="0" w:firstLine="284"/>
        <w:jc w:val="both"/>
        <w:rPr>
          <w:bCs/>
        </w:rPr>
      </w:pPr>
      <w:r w:rsidRPr="00560F2F">
        <w:rPr>
          <w:bCs/>
        </w:rPr>
        <w:t>экономической несостоятельности (банкротства) юридического лица;</w:t>
      </w:r>
    </w:p>
    <w:p w:rsidR="00560F2F" w:rsidRPr="00560F2F" w:rsidRDefault="00560F2F" w:rsidP="00392DE1">
      <w:pPr>
        <w:pStyle w:val="aff"/>
        <w:widowControl w:val="0"/>
        <w:numPr>
          <w:ilvl w:val="0"/>
          <w:numId w:val="70"/>
        </w:numPr>
        <w:spacing w:line="216" w:lineRule="auto"/>
        <w:ind w:left="0" w:firstLine="284"/>
        <w:jc w:val="both"/>
        <w:rPr>
          <w:bCs/>
        </w:rPr>
      </w:pPr>
      <w:bookmarkStart w:id="14" w:name="Par653"/>
      <w:bookmarkEnd w:id="14"/>
      <w:r w:rsidRPr="00560F2F">
        <w:rPr>
          <w:bCs/>
        </w:rPr>
        <w:t>уменьшения стоимости чистых активов коммерческих организ</w:t>
      </w:r>
      <w:r w:rsidRPr="00560F2F">
        <w:rPr>
          <w:bCs/>
        </w:rPr>
        <w:t>а</w:t>
      </w:r>
      <w:r w:rsidRPr="00560F2F">
        <w:rPr>
          <w:bCs/>
        </w:rPr>
        <w:t>ций, для которых законодательством установлены минимальные ра</w:t>
      </w:r>
      <w:r w:rsidRPr="00560F2F">
        <w:rPr>
          <w:bCs/>
        </w:rPr>
        <w:t>з</w:t>
      </w:r>
      <w:r w:rsidRPr="00560F2F">
        <w:rPr>
          <w:bCs/>
        </w:rPr>
        <w:t>меры уставных фондов, по результатам второго и каждого последу</w:t>
      </w:r>
      <w:r w:rsidRPr="00560F2F">
        <w:rPr>
          <w:bCs/>
        </w:rPr>
        <w:t>ю</w:t>
      </w:r>
      <w:r w:rsidRPr="00560F2F">
        <w:rPr>
          <w:bCs/>
        </w:rPr>
        <w:t>щего финансового года ниже минимального размера уставного фонда, определенного законодательством;</w:t>
      </w:r>
    </w:p>
    <w:p w:rsidR="00560F2F" w:rsidRPr="00560F2F" w:rsidRDefault="00560F2F" w:rsidP="00392DE1">
      <w:pPr>
        <w:pStyle w:val="aff"/>
        <w:widowControl w:val="0"/>
        <w:numPr>
          <w:ilvl w:val="0"/>
          <w:numId w:val="70"/>
        </w:numPr>
        <w:spacing w:line="216" w:lineRule="auto"/>
        <w:ind w:left="0" w:firstLine="284"/>
        <w:jc w:val="both"/>
        <w:rPr>
          <w:bCs/>
        </w:rPr>
      </w:pPr>
      <w:bookmarkStart w:id="15" w:name="Par654"/>
      <w:bookmarkEnd w:id="15"/>
      <w:r w:rsidRPr="00560F2F">
        <w:rPr>
          <w:bCs/>
        </w:rPr>
        <w:t>нарушения установленных законодательством порядка и сроков ликвидации;</w:t>
      </w:r>
    </w:p>
    <w:p w:rsidR="00560F2F" w:rsidRPr="00560F2F" w:rsidRDefault="00560F2F" w:rsidP="00392DE1">
      <w:pPr>
        <w:pStyle w:val="aff"/>
        <w:widowControl w:val="0"/>
        <w:numPr>
          <w:ilvl w:val="0"/>
          <w:numId w:val="70"/>
        </w:numPr>
        <w:spacing w:line="216" w:lineRule="auto"/>
        <w:ind w:left="0" w:firstLine="284"/>
        <w:jc w:val="both"/>
        <w:rPr>
          <w:bCs/>
        </w:rPr>
      </w:pPr>
      <w:r w:rsidRPr="00560F2F">
        <w:rPr>
          <w:bCs/>
        </w:rPr>
        <w:t>в иных случаях, предусмотренных ГК и иными законодательными актами.</w:t>
      </w:r>
    </w:p>
    <w:p w:rsidR="00B469CE" w:rsidRPr="00B469CE" w:rsidRDefault="00B469CE" w:rsidP="00B469CE">
      <w:pPr>
        <w:widowControl w:val="0"/>
        <w:spacing w:line="216" w:lineRule="auto"/>
        <w:ind w:firstLine="284"/>
        <w:jc w:val="both"/>
        <w:rPr>
          <w:bCs/>
        </w:rPr>
      </w:pPr>
      <w:r w:rsidRPr="00B469CE">
        <w:rPr>
          <w:bCs/>
        </w:rPr>
        <w:t>С иском о ликвидации такого юридического лица в суд вправе о</w:t>
      </w:r>
      <w:r w:rsidRPr="00B469CE">
        <w:rPr>
          <w:bCs/>
        </w:rPr>
        <w:t>б</w:t>
      </w:r>
      <w:r w:rsidRPr="00B469CE">
        <w:rPr>
          <w:bCs/>
        </w:rPr>
        <w:t>ратиться органы Комитета государственного контроля, прокуратуры, внутренних дел, Комитета государственной безопасности, Министе</w:t>
      </w:r>
      <w:r w:rsidRPr="00B469CE">
        <w:rPr>
          <w:bCs/>
        </w:rPr>
        <w:t>р</w:t>
      </w:r>
      <w:r w:rsidRPr="00B469CE">
        <w:rPr>
          <w:bCs/>
        </w:rPr>
        <w:t>ства по налогам и сборам, регистрирующие органы и иные уполном</w:t>
      </w:r>
      <w:r w:rsidRPr="00B469CE">
        <w:rPr>
          <w:bCs/>
        </w:rPr>
        <w:t>о</w:t>
      </w:r>
      <w:r w:rsidRPr="00B469CE">
        <w:rPr>
          <w:bCs/>
        </w:rPr>
        <w:t>ченные органы.</w:t>
      </w:r>
    </w:p>
    <w:p w:rsidR="00B469CE" w:rsidRPr="00B469CE" w:rsidRDefault="00B469CE" w:rsidP="00B469CE">
      <w:pPr>
        <w:widowControl w:val="0"/>
        <w:spacing w:line="216" w:lineRule="auto"/>
        <w:ind w:firstLine="284"/>
        <w:jc w:val="both"/>
        <w:rPr>
          <w:bCs/>
        </w:rPr>
      </w:pPr>
      <w:r w:rsidRPr="00B469CE">
        <w:rPr>
          <w:bCs/>
        </w:rPr>
        <w:t>Ликвидация юридического лица представляет собой достаточно длительный процесс, основное содержание которого сводится к выя</w:t>
      </w:r>
      <w:r w:rsidRPr="00B469CE">
        <w:rPr>
          <w:bCs/>
        </w:rPr>
        <w:t>в</w:t>
      </w:r>
      <w:r w:rsidRPr="00B469CE">
        <w:rPr>
          <w:bCs/>
        </w:rPr>
        <w:t xml:space="preserve">лению и удовлетворению имеющихся у кредиторов требований. При </w:t>
      </w:r>
      <w:r w:rsidRPr="00B469CE">
        <w:rPr>
          <w:bCs/>
        </w:rPr>
        <w:lastRenderedPageBreak/>
        <w:t>этом юридическое лицо продолжает свою деятельность (до момента исключения его из ЕГР). Поэтому как имеющиеся, так и возможные контрагенты должны быть осведомлены, предупреждены о том, что данное юридическое лицо находится в процессе ликвидации и осущ</w:t>
      </w:r>
      <w:r w:rsidRPr="00B469CE">
        <w:rPr>
          <w:bCs/>
        </w:rPr>
        <w:t>е</w:t>
      </w:r>
      <w:r w:rsidRPr="00B469CE">
        <w:rPr>
          <w:bCs/>
        </w:rPr>
        <w:t xml:space="preserve">ствляет расчеты со своими кредиторами, имея решение (или будучи обязанным) прекратить свою деятельность. </w:t>
      </w:r>
      <w:proofErr w:type="gramStart"/>
      <w:r w:rsidRPr="00B469CE">
        <w:rPr>
          <w:bCs/>
        </w:rPr>
        <w:t>С этой целью учредители (участники) юридического лица или орган, принявшие решение о ли</w:t>
      </w:r>
      <w:r w:rsidRPr="00B469CE">
        <w:rPr>
          <w:bCs/>
        </w:rPr>
        <w:t>к</w:t>
      </w:r>
      <w:r w:rsidRPr="00B469CE">
        <w:rPr>
          <w:bCs/>
        </w:rPr>
        <w:t>видации юридического лица, обязаны незамедлительно письменно сообщить об этом органу, осуществляющему регистрацию юридич</w:t>
      </w:r>
      <w:r w:rsidRPr="00B469CE">
        <w:rPr>
          <w:bCs/>
        </w:rPr>
        <w:t>е</w:t>
      </w:r>
      <w:r w:rsidRPr="00B469CE">
        <w:rPr>
          <w:bCs/>
        </w:rPr>
        <w:t>ских лиц, который вносит в Единый государственный регистр юрид</w:t>
      </w:r>
      <w:r w:rsidRPr="00B469CE">
        <w:rPr>
          <w:bCs/>
        </w:rPr>
        <w:t>и</w:t>
      </w:r>
      <w:r w:rsidRPr="00B469CE">
        <w:rPr>
          <w:bCs/>
        </w:rPr>
        <w:t>ческих лиц и индивидуальных предпринимателей сведения о том, что юридическое лицо находится в процессе ликвидации (п. 1 ст. 58 ГК).</w:t>
      </w:r>
      <w:proofErr w:type="gramEnd"/>
    </w:p>
    <w:p w:rsidR="00B469CE" w:rsidRPr="00B469CE" w:rsidRDefault="00B469CE" w:rsidP="00B469CE">
      <w:pPr>
        <w:widowControl w:val="0"/>
        <w:spacing w:line="216" w:lineRule="auto"/>
        <w:ind w:firstLine="284"/>
        <w:jc w:val="both"/>
        <w:rPr>
          <w:bCs/>
        </w:rPr>
      </w:pPr>
      <w:r w:rsidRPr="00B469CE">
        <w:rPr>
          <w:bCs/>
        </w:rPr>
        <w:t>Урегулированная императивными правилами закона процедура л</w:t>
      </w:r>
      <w:r w:rsidRPr="00B469CE">
        <w:rPr>
          <w:bCs/>
        </w:rPr>
        <w:t>и</w:t>
      </w:r>
      <w:r w:rsidRPr="00B469CE">
        <w:rPr>
          <w:bCs/>
        </w:rPr>
        <w:t xml:space="preserve">квидации </w:t>
      </w:r>
      <w:proofErr w:type="gramStart"/>
      <w:r w:rsidRPr="00B469CE">
        <w:rPr>
          <w:bCs/>
        </w:rPr>
        <w:t>рассчитана</w:t>
      </w:r>
      <w:proofErr w:type="gramEnd"/>
      <w:r w:rsidRPr="00B469CE">
        <w:rPr>
          <w:bCs/>
        </w:rPr>
        <w:t xml:space="preserve"> прежде всего на защиту интересов кредиторов. Ведь учредители или участники юридического лица при его ликвид</w:t>
      </w:r>
      <w:r w:rsidRPr="00B469CE">
        <w:rPr>
          <w:bCs/>
        </w:rPr>
        <w:t>а</w:t>
      </w:r>
      <w:r w:rsidRPr="00B469CE">
        <w:rPr>
          <w:bCs/>
        </w:rPr>
        <w:t>ции обычно заинтересованы в сохранении максимально возможного остатка имущества после завершения всех расчетов, поскольку он обычно поступает в их собственность.</w:t>
      </w:r>
    </w:p>
    <w:p w:rsidR="00B469CE" w:rsidRPr="00B469CE" w:rsidRDefault="00B469CE" w:rsidP="00560F2F">
      <w:pPr>
        <w:widowControl w:val="0"/>
        <w:spacing w:line="216" w:lineRule="auto"/>
        <w:ind w:firstLine="284"/>
        <w:jc w:val="both"/>
        <w:rPr>
          <w:bCs/>
        </w:rPr>
      </w:pPr>
      <w:r w:rsidRPr="00560F2F">
        <w:rPr>
          <w:bCs/>
          <w:i/>
        </w:rPr>
        <w:t>На первом этапе</w:t>
      </w:r>
      <w:r w:rsidRPr="00B469CE">
        <w:rPr>
          <w:bCs/>
        </w:rPr>
        <w:t xml:space="preserve"> процесса ликвидации </w:t>
      </w:r>
      <w:r w:rsidR="00560F2F">
        <w:rPr>
          <w:bCs/>
        </w:rPr>
        <w:t>с</w:t>
      </w:r>
      <w:r w:rsidR="00560F2F" w:rsidRPr="00560F2F">
        <w:rPr>
          <w:bCs/>
        </w:rPr>
        <w:t>обственник имущества (учредители, участники) либо орган юридического лица, уполном</w:t>
      </w:r>
      <w:r w:rsidR="00560F2F" w:rsidRPr="00560F2F">
        <w:rPr>
          <w:bCs/>
        </w:rPr>
        <w:t>о</w:t>
      </w:r>
      <w:r w:rsidR="00560F2F" w:rsidRPr="00560F2F">
        <w:rPr>
          <w:bCs/>
        </w:rPr>
        <w:t>ченный учредительными документами, принявшие решение о ликв</w:t>
      </w:r>
      <w:r w:rsidR="00560F2F" w:rsidRPr="00560F2F">
        <w:rPr>
          <w:bCs/>
        </w:rPr>
        <w:t>и</w:t>
      </w:r>
      <w:r w:rsidR="00560F2F" w:rsidRPr="00560F2F">
        <w:rPr>
          <w:bCs/>
        </w:rPr>
        <w:t>дации юридического лица, назначают ликвидационную комиссию (л</w:t>
      </w:r>
      <w:r w:rsidR="00560F2F" w:rsidRPr="00560F2F">
        <w:rPr>
          <w:bCs/>
        </w:rPr>
        <w:t>и</w:t>
      </w:r>
      <w:r w:rsidR="00560F2F" w:rsidRPr="00560F2F">
        <w:rPr>
          <w:bCs/>
        </w:rPr>
        <w:t>квидатора), распределяют обязанности между председателем и член</w:t>
      </w:r>
      <w:r w:rsidR="00560F2F" w:rsidRPr="00560F2F">
        <w:rPr>
          <w:bCs/>
        </w:rPr>
        <w:t>а</w:t>
      </w:r>
      <w:r w:rsidR="00560F2F" w:rsidRPr="00560F2F">
        <w:rPr>
          <w:bCs/>
        </w:rPr>
        <w:t>ми ликвидационной комиссии (в случае назначения ликвидационной комиссии), устанавливают порядок и сроки ликвидации.</w:t>
      </w:r>
      <w:r w:rsidR="00560F2F">
        <w:rPr>
          <w:bCs/>
        </w:rPr>
        <w:t xml:space="preserve"> </w:t>
      </w:r>
      <w:r w:rsidR="00560F2F" w:rsidRPr="00560F2F">
        <w:rPr>
          <w:bCs/>
        </w:rPr>
        <w:t>Со дня назн</w:t>
      </w:r>
      <w:r w:rsidR="00560F2F" w:rsidRPr="00560F2F">
        <w:rPr>
          <w:bCs/>
        </w:rPr>
        <w:t>а</w:t>
      </w:r>
      <w:r w:rsidR="00560F2F" w:rsidRPr="00560F2F">
        <w:rPr>
          <w:bCs/>
        </w:rPr>
        <w:t>чения ликвидационной комиссии (ликвидатора) к ней переходят по</w:t>
      </w:r>
      <w:r w:rsidR="00560F2F" w:rsidRPr="00560F2F">
        <w:rPr>
          <w:bCs/>
        </w:rPr>
        <w:t>л</w:t>
      </w:r>
      <w:r w:rsidR="00560F2F" w:rsidRPr="00560F2F">
        <w:rPr>
          <w:bCs/>
        </w:rPr>
        <w:t>номочия по управлению делами юридического лица. Ликвидационная комиссия (ликвидатор) от имени ликвидируемого юридического лица выступает в суде</w:t>
      </w:r>
      <w:r w:rsidRPr="00B469CE">
        <w:rPr>
          <w:bCs/>
        </w:rPr>
        <w:t xml:space="preserve"> (п. 2 и 3 ст. 58 ГК). В период их работы лишь они выступают от имени юридического лица, лишая аналогичной возмо</w:t>
      </w:r>
      <w:r w:rsidRPr="00B469CE">
        <w:rPr>
          <w:bCs/>
        </w:rPr>
        <w:t>ж</w:t>
      </w:r>
      <w:r w:rsidRPr="00B469CE">
        <w:rPr>
          <w:bCs/>
        </w:rPr>
        <w:t>ности его органы.</w:t>
      </w:r>
    </w:p>
    <w:p w:rsidR="00560F2F" w:rsidRPr="00560F2F" w:rsidRDefault="00B469CE" w:rsidP="00560F2F">
      <w:pPr>
        <w:widowControl w:val="0"/>
        <w:spacing w:line="216" w:lineRule="auto"/>
        <w:ind w:firstLine="284"/>
        <w:jc w:val="both"/>
        <w:rPr>
          <w:bCs/>
        </w:rPr>
      </w:pPr>
      <w:r w:rsidRPr="00560F2F">
        <w:rPr>
          <w:bCs/>
          <w:i/>
        </w:rPr>
        <w:t>На втором этапе</w:t>
      </w:r>
      <w:r w:rsidRPr="00B469CE">
        <w:rPr>
          <w:bCs/>
        </w:rPr>
        <w:t xml:space="preserve"> </w:t>
      </w:r>
      <w:r w:rsidR="00560F2F">
        <w:rPr>
          <w:bCs/>
        </w:rPr>
        <w:t>п</w:t>
      </w:r>
      <w:r w:rsidR="00560F2F" w:rsidRPr="00560F2F">
        <w:rPr>
          <w:bCs/>
        </w:rPr>
        <w:t>редседатель ликвидационной комиссии (ликв</w:t>
      </w:r>
      <w:r w:rsidR="00560F2F" w:rsidRPr="00560F2F">
        <w:rPr>
          <w:bCs/>
        </w:rPr>
        <w:t>и</w:t>
      </w:r>
      <w:r w:rsidR="00560F2F" w:rsidRPr="00560F2F">
        <w:rPr>
          <w:bCs/>
        </w:rPr>
        <w:t>датор) в течение десяти рабочих дней после даты принятия решения о ликвидации юридического лица обязан уведомить в письменной фо</w:t>
      </w:r>
      <w:r w:rsidR="00560F2F" w:rsidRPr="00560F2F">
        <w:rPr>
          <w:bCs/>
        </w:rPr>
        <w:t>р</w:t>
      </w:r>
      <w:r w:rsidR="00560F2F" w:rsidRPr="00560F2F">
        <w:rPr>
          <w:bCs/>
        </w:rPr>
        <w:t>ме об этом регистрирующий орган для включения в Единый госуда</w:t>
      </w:r>
      <w:r w:rsidR="00560F2F" w:rsidRPr="00560F2F">
        <w:rPr>
          <w:bCs/>
        </w:rPr>
        <w:t>р</w:t>
      </w:r>
      <w:r w:rsidR="00560F2F" w:rsidRPr="00560F2F">
        <w:rPr>
          <w:bCs/>
        </w:rPr>
        <w:t>ственный регистр юридических лиц и индивидуальных предприним</w:t>
      </w:r>
      <w:r w:rsidR="00560F2F" w:rsidRPr="00560F2F">
        <w:rPr>
          <w:bCs/>
        </w:rPr>
        <w:t>а</w:t>
      </w:r>
      <w:r w:rsidR="00560F2F" w:rsidRPr="00560F2F">
        <w:rPr>
          <w:bCs/>
        </w:rPr>
        <w:t>телей сведений о том, что юридическое лицо находится в процессе ликвидации.</w:t>
      </w:r>
      <w:r w:rsidR="00560F2F">
        <w:rPr>
          <w:bCs/>
        </w:rPr>
        <w:t xml:space="preserve"> Кроме того, </w:t>
      </w:r>
      <w:r w:rsidR="00560F2F" w:rsidRPr="00560F2F">
        <w:rPr>
          <w:bCs/>
        </w:rPr>
        <w:t>сведения о том, что юридическое лицо нах</w:t>
      </w:r>
      <w:r w:rsidR="00560F2F" w:rsidRPr="00560F2F">
        <w:rPr>
          <w:bCs/>
        </w:rPr>
        <w:t>о</w:t>
      </w:r>
      <w:r w:rsidR="00560F2F" w:rsidRPr="00560F2F">
        <w:rPr>
          <w:bCs/>
        </w:rPr>
        <w:t>дится в процессе ликвидации, о порядке и сроке заявления требований его кредиторами размещаются в глобальной компьютерной сети И</w:t>
      </w:r>
      <w:r w:rsidR="00560F2F" w:rsidRPr="00560F2F">
        <w:rPr>
          <w:bCs/>
        </w:rPr>
        <w:t>н</w:t>
      </w:r>
      <w:r w:rsidR="00560F2F" w:rsidRPr="00560F2F">
        <w:rPr>
          <w:bCs/>
        </w:rPr>
        <w:t>тернет с последующим опубликованием в печатных средствах масс</w:t>
      </w:r>
      <w:r w:rsidR="00560F2F" w:rsidRPr="00560F2F">
        <w:rPr>
          <w:bCs/>
        </w:rPr>
        <w:t>о</w:t>
      </w:r>
      <w:r w:rsidR="00560F2F" w:rsidRPr="00560F2F">
        <w:rPr>
          <w:bCs/>
        </w:rPr>
        <w:t>вой информации. При этом срок для заявления требований кредитор</w:t>
      </w:r>
      <w:r w:rsidR="00560F2F" w:rsidRPr="00560F2F">
        <w:rPr>
          <w:bCs/>
        </w:rPr>
        <w:t>а</w:t>
      </w:r>
      <w:r w:rsidR="00560F2F" w:rsidRPr="00560F2F">
        <w:rPr>
          <w:bCs/>
        </w:rPr>
        <w:t xml:space="preserve">ми ликвидируемого юридического лица </w:t>
      </w:r>
      <w:r w:rsidR="00560F2F" w:rsidRPr="00560F2F">
        <w:rPr>
          <w:bCs/>
          <w:i/>
        </w:rPr>
        <w:t xml:space="preserve">не может быть менее двух месяцев </w:t>
      </w:r>
      <w:proofErr w:type="gramStart"/>
      <w:r w:rsidR="00560F2F" w:rsidRPr="00560F2F">
        <w:rPr>
          <w:bCs/>
          <w:i/>
        </w:rPr>
        <w:t>с даты размещения</w:t>
      </w:r>
      <w:proofErr w:type="gramEnd"/>
      <w:r w:rsidR="00560F2F" w:rsidRPr="00560F2F">
        <w:rPr>
          <w:bCs/>
          <w:i/>
        </w:rPr>
        <w:t xml:space="preserve"> сведений </w:t>
      </w:r>
      <w:r w:rsidR="00560F2F" w:rsidRPr="00560F2F">
        <w:rPr>
          <w:bCs/>
        </w:rPr>
        <w:t>о том, что юридическое лицо находится в процессе ликвидации, в глобальной компьютерной сети Интернет.</w:t>
      </w:r>
    </w:p>
    <w:p w:rsidR="00B469CE" w:rsidRPr="00B469CE" w:rsidRDefault="00560F2F" w:rsidP="00560F2F">
      <w:pPr>
        <w:widowControl w:val="0"/>
        <w:spacing w:line="216" w:lineRule="auto"/>
        <w:ind w:firstLine="284"/>
        <w:jc w:val="both"/>
        <w:rPr>
          <w:bCs/>
        </w:rPr>
      </w:pPr>
      <w:r w:rsidRPr="00560F2F">
        <w:rPr>
          <w:bCs/>
        </w:rPr>
        <w:lastRenderedPageBreak/>
        <w:t>Ликвидационная комиссия (ликвидатор) принимает все возможные меры к выявлению кредиторов и получению дебиторской задолженн</w:t>
      </w:r>
      <w:r w:rsidRPr="00560F2F">
        <w:rPr>
          <w:bCs/>
        </w:rPr>
        <w:t>о</w:t>
      </w:r>
      <w:r w:rsidRPr="00560F2F">
        <w:rPr>
          <w:bCs/>
        </w:rPr>
        <w:t>сти, а также письменно уведомляет кредиторов о ликвидации юрид</w:t>
      </w:r>
      <w:r w:rsidRPr="00560F2F">
        <w:rPr>
          <w:bCs/>
        </w:rPr>
        <w:t>и</w:t>
      </w:r>
      <w:r w:rsidRPr="00560F2F">
        <w:rPr>
          <w:bCs/>
        </w:rPr>
        <w:t>ческого лица.</w:t>
      </w:r>
      <w:r>
        <w:rPr>
          <w:bCs/>
        </w:rPr>
        <w:t xml:space="preserve"> </w:t>
      </w:r>
      <w:r w:rsidRPr="00560F2F">
        <w:rPr>
          <w:bCs/>
          <w:i/>
        </w:rPr>
        <w:t>Осуществление операций по счетам юридического лица, совершение им сделок, не связанных с ликвидацией, запрещаются.</w:t>
      </w:r>
      <w:r w:rsidR="00B469CE" w:rsidRPr="00B469CE">
        <w:rPr>
          <w:bCs/>
        </w:rPr>
        <w:t xml:space="preserve"> </w:t>
      </w:r>
      <w:r w:rsidRPr="00560F2F">
        <w:rPr>
          <w:bCs/>
        </w:rPr>
        <w:t>П</w:t>
      </w:r>
      <w:r w:rsidRPr="00560F2F">
        <w:rPr>
          <w:bCs/>
        </w:rPr>
        <w:t>о</w:t>
      </w:r>
      <w:r w:rsidRPr="00560F2F">
        <w:rPr>
          <w:bCs/>
        </w:rPr>
        <w:t>сле окончания срока для предъявления требований кредиторами ли</w:t>
      </w:r>
      <w:r w:rsidRPr="00560F2F">
        <w:rPr>
          <w:bCs/>
        </w:rPr>
        <w:t>к</w:t>
      </w:r>
      <w:r w:rsidRPr="00560F2F">
        <w:rPr>
          <w:bCs/>
        </w:rPr>
        <w:t xml:space="preserve">видационная комиссия (ликвидатор) составляет </w:t>
      </w:r>
      <w:r w:rsidRPr="00560F2F">
        <w:rPr>
          <w:bCs/>
          <w:i/>
        </w:rPr>
        <w:t>промежуточный ли</w:t>
      </w:r>
      <w:r w:rsidRPr="00560F2F">
        <w:rPr>
          <w:bCs/>
          <w:i/>
        </w:rPr>
        <w:t>к</w:t>
      </w:r>
      <w:r w:rsidRPr="00560F2F">
        <w:rPr>
          <w:bCs/>
          <w:i/>
        </w:rPr>
        <w:t>видационный баланс</w:t>
      </w:r>
      <w:r w:rsidRPr="00560F2F">
        <w:rPr>
          <w:bCs/>
        </w:rPr>
        <w:t>, который содержит сведения о составе имущества ликвидируемого юридического лица, перечне предъявленных кред</w:t>
      </w:r>
      <w:r w:rsidRPr="00560F2F">
        <w:rPr>
          <w:bCs/>
        </w:rPr>
        <w:t>и</w:t>
      </w:r>
      <w:r w:rsidRPr="00560F2F">
        <w:rPr>
          <w:bCs/>
        </w:rPr>
        <w:t>торами требований, а также о результатах их рассмотрения.</w:t>
      </w:r>
      <w:r>
        <w:rPr>
          <w:bCs/>
        </w:rPr>
        <w:t xml:space="preserve"> </w:t>
      </w:r>
      <w:r w:rsidRPr="00560F2F">
        <w:rPr>
          <w:bCs/>
        </w:rPr>
        <w:t>Промеж</w:t>
      </w:r>
      <w:r w:rsidRPr="00560F2F">
        <w:rPr>
          <w:bCs/>
        </w:rPr>
        <w:t>у</w:t>
      </w:r>
      <w:r w:rsidRPr="00560F2F">
        <w:rPr>
          <w:bCs/>
        </w:rPr>
        <w:t>точный ликвидационный баланс утверждается собственником имущ</w:t>
      </w:r>
      <w:r w:rsidRPr="00560F2F">
        <w:rPr>
          <w:bCs/>
        </w:rPr>
        <w:t>е</w:t>
      </w:r>
      <w:r w:rsidRPr="00560F2F">
        <w:rPr>
          <w:bCs/>
        </w:rPr>
        <w:t>ства (учредителями, участниками) юридического лица или органом, принявшими решение о ликвидации юридического лица</w:t>
      </w:r>
      <w:r w:rsidR="00B469CE" w:rsidRPr="00B469CE">
        <w:rPr>
          <w:bCs/>
        </w:rPr>
        <w:t xml:space="preserve"> (п. 2 ст. 59 ГК). Названными действиями завершается вторая стадия ликвидации.</w:t>
      </w:r>
    </w:p>
    <w:p w:rsidR="00B469CE" w:rsidRPr="00B469CE" w:rsidRDefault="00B469CE" w:rsidP="00B469CE">
      <w:pPr>
        <w:widowControl w:val="0"/>
        <w:spacing w:line="216" w:lineRule="auto"/>
        <w:ind w:firstLine="284"/>
        <w:jc w:val="both"/>
        <w:rPr>
          <w:bCs/>
        </w:rPr>
      </w:pPr>
      <w:r w:rsidRPr="00560F2F">
        <w:rPr>
          <w:bCs/>
          <w:i/>
        </w:rPr>
        <w:t>На третьем этапе ликвидации</w:t>
      </w:r>
      <w:r w:rsidRPr="00B469CE">
        <w:rPr>
          <w:bCs/>
        </w:rPr>
        <w:t xml:space="preserve"> при недостаточности имеющихся у ликвидируемого юридического лица денежных сре</w:t>
      </w:r>
      <w:proofErr w:type="gramStart"/>
      <w:r w:rsidRPr="00B469CE">
        <w:rPr>
          <w:bCs/>
        </w:rPr>
        <w:t>дств дл</w:t>
      </w:r>
      <w:proofErr w:type="gramEnd"/>
      <w:r w:rsidRPr="00B469CE">
        <w:rPr>
          <w:bCs/>
        </w:rPr>
        <w:t>я удовлетв</w:t>
      </w:r>
      <w:r w:rsidRPr="00B469CE">
        <w:rPr>
          <w:bCs/>
        </w:rPr>
        <w:t>о</w:t>
      </w:r>
      <w:r w:rsidRPr="00B469CE">
        <w:rPr>
          <w:bCs/>
        </w:rPr>
        <w:t xml:space="preserve">рения требований кредиторов ликвидационная комиссия осуществляет продажу имущества юридического лица с публичных торгов. </w:t>
      </w:r>
      <w:r w:rsidR="00DE019B" w:rsidRPr="00DE019B">
        <w:rPr>
          <w:bCs/>
        </w:rPr>
        <w:t>Выплата денежных сумм кредиторам ликвидируемого юридического лица пр</w:t>
      </w:r>
      <w:r w:rsidR="00DE019B" w:rsidRPr="00DE019B">
        <w:rPr>
          <w:bCs/>
        </w:rPr>
        <w:t>о</w:t>
      </w:r>
      <w:r w:rsidR="00DE019B" w:rsidRPr="00DE019B">
        <w:rPr>
          <w:bCs/>
        </w:rPr>
        <w:t>изводится ликвидационной комиссией (ликвидатором) в порядке оч</w:t>
      </w:r>
      <w:r w:rsidR="00DE019B" w:rsidRPr="00DE019B">
        <w:rPr>
          <w:bCs/>
        </w:rPr>
        <w:t>е</w:t>
      </w:r>
      <w:r w:rsidR="00DE019B" w:rsidRPr="00DE019B">
        <w:rPr>
          <w:bCs/>
        </w:rPr>
        <w:t>редности, установленной</w:t>
      </w:r>
      <w:r w:rsidR="00DE019B">
        <w:rPr>
          <w:bCs/>
        </w:rPr>
        <w:t xml:space="preserve"> ст. 60 ГК</w:t>
      </w:r>
      <w:r w:rsidR="00DE019B" w:rsidRPr="00DE019B">
        <w:rPr>
          <w:bCs/>
        </w:rPr>
        <w:t>, в соответствии с промежуточным ликвидационным балансом начиная со дня его утверждения, за искл</w:t>
      </w:r>
      <w:r w:rsidR="00DE019B" w:rsidRPr="00DE019B">
        <w:rPr>
          <w:bCs/>
        </w:rPr>
        <w:t>ю</w:t>
      </w:r>
      <w:r w:rsidR="00DE019B" w:rsidRPr="00DE019B">
        <w:rPr>
          <w:bCs/>
        </w:rPr>
        <w:t>чением кредиторов четвертой очереди, выплаты которым производя</w:t>
      </w:r>
      <w:r w:rsidR="00DE019B" w:rsidRPr="00DE019B">
        <w:rPr>
          <w:bCs/>
        </w:rPr>
        <w:t>т</w:t>
      </w:r>
      <w:r w:rsidR="00DE019B" w:rsidRPr="00DE019B">
        <w:rPr>
          <w:bCs/>
        </w:rPr>
        <w:t>ся по истечении месяца со дня утверждения промежуточного ликвид</w:t>
      </w:r>
      <w:r w:rsidR="00DE019B" w:rsidRPr="00DE019B">
        <w:rPr>
          <w:bCs/>
        </w:rPr>
        <w:t>а</w:t>
      </w:r>
      <w:r w:rsidR="00DE019B" w:rsidRPr="00DE019B">
        <w:rPr>
          <w:bCs/>
        </w:rPr>
        <w:t>ционного баланса.</w:t>
      </w:r>
    </w:p>
    <w:p w:rsidR="00B469CE" w:rsidRPr="00B469CE" w:rsidRDefault="00B469CE" w:rsidP="00B469CE">
      <w:pPr>
        <w:widowControl w:val="0"/>
        <w:spacing w:line="216" w:lineRule="auto"/>
        <w:ind w:firstLine="284"/>
        <w:jc w:val="both"/>
        <w:rPr>
          <w:bCs/>
        </w:rPr>
      </w:pPr>
      <w:r w:rsidRPr="00B469CE">
        <w:rPr>
          <w:bCs/>
        </w:rPr>
        <w:t xml:space="preserve">Со дня утверждения промежуточного ликвидационного баланса начинаются расчеты с кредиторами юридического лица, составляющие </w:t>
      </w:r>
      <w:r w:rsidRPr="00DE019B">
        <w:rPr>
          <w:bCs/>
          <w:i/>
        </w:rPr>
        <w:t>четвертый этап</w:t>
      </w:r>
      <w:r w:rsidRPr="00B469CE">
        <w:rPr>
          <w:bCs/>
        </w:rPr>
        <w:t xml:space="preserve"> его ликвидации. Они производятся в порядке оч</w:t>
      </w:r>
      <w:r w:rsidRPr="00B469CE">
        <w:rPr>
          <w:bCs/>
        </w:rPr>
        <w:t>е</w:t>
      </w:r>
      <w:r w:rsidRPr="00B469CE">
        <w:rPr>
          <w:bCs/>
        </w:rPr>
        <w:t>редности, установленной ст. 60 ГК. В соответствии с ней предусмо</w:t>
      </w:r>
      <w:r w:rsidRPr="00B469CE">
        <w:rPr>
          <w:bCs/>
        </w:rPr>
        <w:t>т</w:t>
      </w:r>
      <w:r w:rsidRPr="00B469CE">
        <w:rPr>
          <w:bCs/>
        </w:rPr>
        <w:t>рены четыре последовательно удовлетворяемых очереди кредиторов</w:t>
      </w:r>
      <w:r w:rsidR="00DE019B">
        <w:rPr>
          <w:bCs/>
        </w:rPr>
        <w:t xml:space="preserve">. </w:t>
      </w:r>
      <w:r w:rsidRPr="00B469CE">
        <w:rPr>
          <w:bCs/>
        </w:rPr>
        <w:t>При этом требования каждой последующей очереди удовлетворяются только после полного удовлетворения требований предыдущей очер</w:t>
      </w:r>
      <w:r w:rsidRPr="00B469CE">
        <w:rPr>
          <w:bCs/>
        </w:rPr>
        <w:t>е</w:t>
      </w:r>
      <w:r w:rsidRPr="00B469CE">
        <w:rPr>
          <w:bCs/>
        </w:rPr>
        <w:t>ди (п. 2 ст. 60 ГК). Следовательно, при недостатке или отсутствии н</w:t>
      </w:r>
      <w:r w:rsidRPr="00B469CE">
        <w:rPr>
          <w:bCs/>
        </w:rPr>
        <w:t>е</w:t>
      </w:r>
      <w:r w:rsidRPr="00B469CE">
        <w:rPr>
          <w:bCs/>
        </w:rPr>
        <w:t>обходимого имущества требования последующих очередей могут о</w:t>
      </w:r>
      <w:r w:rsidRPr="00B469CE">
        <w:rPr>
          <w:bCs/>
        </w:rPr>
        <w:t>с</w:t>
      </w:r>
      <w:r w:rsidRPr="00B469CE">
        <w:rPr>
          <w:bCs/>
        </w:rPr>
        <w:t>таться неудовлетворенными (даже в случае ликвидации юридического лица с применением процедуры банкротства). Между кредиторами одной очереди имущество ликвидируемого юридического лица при его недостатке распределяется пропорционально суммам их требований.</w:t>
      </w:r>
    </w:p>
    <w:p w:rsidR="00B469CE" w:rsidRPr="00B469CE" w:rsidRDefault="00B469CE" w:rsidP="00B469CE">
      <w:pPr>
        <w:widowControl w:val="0"/>
        <w:spacing w:line="216" w:lineRule="auto"/>
        <w:ind w:firstLine="284"/>
        <w:jc w:val="both"/>
        <w:rPr>
          <w:bCs/>
        </w:rPr>
      </w:pPr>
      <w:r w:rsidRPr="00B469CE">
        <w:rPr>
          <w:bCs/>
        </w:rPr>
        <w:t>При ликвидации юридического лица требования его кредиторов удовлетворяются в следующей очередности:</w:t>
      </w:r>
    </w:p>
    <w:p w:rsidR="00B469CE" w:rsidRPr="00B469CE" w:rsidRDefault="00B469CE" w:rsidP="00B469CE">
      <w:pPr>
        <w:widowControl w:val="0"/>
        <w:spacing w:line="216" w:lineRule="auto"/>
        <w:ind w:firstLine="284"/>
        <w:jc w:val="both"/>
        <w:rPr>
          <w:bCs/>
        </w:rPr>
      </w:pPr>
      <w:r w:rsidRPr="00B469CE">
        <w:rPr>
          <w:bCs/>
        </w:rPr>
        <w:t>1) 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w:t>
      </w:r>
      <w:r w:rsidRPr="00B469CE">
        <w:rPr>
          <w:bCs/>
        </w:rPr>
        <w:t>т</w:t>
      </w:r>
      <w:r w:rsidRPr="00B469CE">
        <w:rPr>
          <w:bCs/>
        </w:rPr>
        <w:t>ствующих повременных платежей;</w:t>
      </w:r>
    </w:p>
    <w:p w:rsidR="00B469CE" w:rsidRPr="00B469CE" w:rsidRDefault="00B469CE" w:rsidP="00B469CE">
      <w:pPr>
        <w:widowControl w:val="0"/>
        <w:spacing w:line="216" w:lineRule="auto"/>
        <w:ind w:firstLine="284"/>
        <w:jc w:val="both"/>
        <w:rPr>
          <w:bCs/>
        </w:rPr>
      </w:pPr>
      <w:r w:rsidRPr="00B469CE">
        <w:rPr>
          <w:bCs/>
        </w:rPr>
        <w:t xml:space="preserve">2) </w:t>
      </w:r>
      <w:r w:rsidR="00C82523" w:rsidRPr="00C82523">
        <w:rPr>
          <w:bCs/>
        </w:rPr>
        <w:t xml:space="preserve">во вторую очередь производятся расчеты по выплате выходных пособий, вознаграждений по авторским договорам, оплате труда лиц, </w:t>
      </w:r>
      <w:r w:rsidR="00C82523" w:rsidRPr="00C82523">
        <w:rPr>
          <w:bCs/>
        </w:rPr>
        <w:lastRenderedPageBreak/>
        <w:t>работающих по трудовым и (или) гражданско-правовым договорам;</w:t>
      </w:r>
    </w:p>
    <w:p w:rsidR="00B469CE" w:rsidRPr="00B469CE" w:rsidRDefault="00B469CE" w:rsidP="00B469CE">
      <w:pPr>
        <w:widowControl w:val="0"/>
        <w:spacing w:line="216" w:lineRule="auto"/>
        <w:ind w:firstLine="284"/>
        <w:jc w:val="both"/>
        <w:rPr>
          <w:bCs/>
        </w:rPr>
      </w:pPr>
      <w:r w:rsidRPr="00B469CE">
        <w:rPr>
          <w:bCs/>
        </w:rPr>
        <w:t xml:space="preserve">3) </w:t>
      </w:r>
      <w:r w:rsidR="00C82523" w:rsidRPr="00C82523">
        <w:rPr>
          <w:bCs/>
        </w:rPr>
        <w:t>в третью очередь погашается задолженность по платежам в бюджет и государственные внебюджетные фонды, а также удовлетв</w:t>
      </w:r>
      <w:r w:rsidR="00C82523" w:rsidRPr="00C82523">
        <w:rPr>
          <w:bCs/>
        </w:rPr>
        <w:t>о</w:t>
      </w:r>
      <w:r w:rsidR="00C82523" w:rsidRPr="00C82523">
        <w:rPr>
          <w:bCs/>
        </w:rPr>
        <w:t>ряются требования кредиторов по обязательствам, обеспеченным зал</w:t>
      </w:r>
      <w:r w:rsidR="00C82523" w:rsidRPr="00C82523">
        <w:rPr>
          <w:bCs/>
        </w:rPr>
        <w:t>о</w:t>
      </w:r>
      <w:r w:rsidR="00C82523" w:rsidRPr="00C82523">
        <w:rPr>
          <w:bCs/>
        </w:rPr>
        <w:t>гом имущества ликвидируемого юридического лица, за счет и в пред</w:t>
      </w:r>
      <w:r w:rsidR="00C82523" w:rsidRPr="00C82523">
        <w:rPr>
          <w:bCs/>
        </w:rPr>
        <w:t>е</w:t>
      </w:r>
      <w:r w:rsidR="00C82523" w:rsidRPr="00C82523">
        <w:rPr>
          <w:bCs/>
        </w:rPr>
        <w:t>лах средств, полученных от реализации заложенного имущества;</w:t>
      </w:r>
    </w:p>
    <w:p w:rsidR="00B469CE" w:rsidRPr="00B469CE" w:rsidRDefault="00B469CE" w:rsidP="00C82523">
      <w:pPr>
        <w:widowControl w:val="0"/>
        <w:spacing w:line="216" w:lineRule="auto"/>
        <w:ind w:firstLine="284"/>
        <w:jc w:val="both"/>
        <w:rPr>
          <w:bCs/>
        </w:rPr>
      </w:pPr>
      <w:r w:rsidRPr="00B469CE">
        <w:rPr>
          <w:bCs/>
        </w:rPr>
        <w:t xml:space="preserve">4) </w:t>
      </w:r>
      <w:r w:rsidR="00C82523" w:rsidRPr="00C82523">
        <w:rPr>
          <w:bCs/>
        </w:rPr>
        <w:t>в четвертую очередь производятся расчеты с другими кредит</w:t>
      </w:r>
      <w:r w:rsidR="00C82523" w:rsidRPr="00C82523">
        <w:rPr>
          <w:bCs/>
        </w:rPr>
        <w:t>о</w:t>
      </w:r>
      <w:r w:rsidR="00C82523" w:rsidRPr="00C82523">
        <w:rPr>
          <w:bCs/>
        </w:rPr>
        <w:t>рами ликвидируемого юридического лица.</w:t>
      </w:r>
    </w:p>
    <w:p w:rsidR="00DE019B" w:rsidRPr="00DE019B" w:rsidRDefault="00B469CE" w:rsidP="00DE019B">
      <w:pPr>
        <w:widowControl w:val="0"/>
        <w:spacing w:line="216" w:lineRule="auto"/>
        <w:ind w:firstLine="284"/>
        <w:jc w:val="both"/>
        <w:rPr>
          <w:bCs/>
        </w:rPr>
      </w:pPr>
      <w:r w:rsidRPr="00B469CE">
        <w:rPr>
          <w:bCs/>
        </w:rPr>
        <w:t xml:space="preserve">При </w:t>
      </w:r>
      <w:r w:rsidR="00DE019B" w:rsidRPr="00DE019B">
        <w:rPr>
          <w:bCs/>
        </w:rPr>
        <w:t>отказ</w:t>
      </w:r>
      <w:r w:rsidR="00DE019B">
        <w:rPr>
          <w:bCs/>
        </w:rPr>
        <w:t>е</w:t>
      </w:r>
      <w:r w:rsidR="00DE019B" w:rsidRPr="00DE019B">
        <w:rPr>
          <w:bCs/>
        </w:rPr>
        <w:t xml:space="preserve"> ликвидационной комиссии (ликвидатора) в удовлетв</w:t>
      </w:r>
      <w:r w:rsidR="00DE019B" w:rsidRPr="00DE019B">
        <w:rPr>
          <w:bCs/>
        </w:rPr>
        <w:t>о</w:t>
      </w:r>
      <w:r w:rsidR="00DE019B" w:rsidRPr="00DE019B">
        <w:rPr>
          <w:bCs/>
        </w:rPr>
        <w:t>рении требований кредитора либо уклонения от их рассмотрения кр</w:t>
      </w:r>
      <w:r w:rsidR="00DE019B" w:rsidRPr="00DE019B">
        <w:rPr>
          <w:bCs/>
        </w:rPr>
        <w:t>е</w:t>
      </w:r>
      <w:r w:rsidR="00DE019B" w:rsidRPr="00DE019B">
        <w:rPr>
          <w:bCs/>
        </w:rPr>
        <w:t>дитор вправе до утверждения ликвидационного баланса юридического лица обратиться в суд с иском к ликвидируемому юридическому лицу. По решению суда требования кредитора могут быть удовлетворены за счет оставшегося имущества ликвидированного юридического лица.</w:t>
      </w:r>
      <w:r w:rsidR="00DE019B">
        <w:rPr>
          <w:bCs/>
        </w:rPr>
        <w:t xml:space="preserve"> </w:t>
      </w:r>
      <w:r w:rsidR="00DE019B" w:rsidRPr="00DE019B">
        <w:rPr>
          <w:bCs/>
        </w:rPr>
        <w:t>Требования кредитора, заявленные после истечения срока, устано</w:t>
      </w:r>
      <w:r w:rsidR="00DE019B" w:rsidRPr="00DE019B">
        <w:rPr>
          <w:bCs/>
        </w:rPr>
        <w:t>в</w:t>
      </w:r>
      <w:r w:rsidR="00DE019B" w:rsidRPr="00DE019B">
        <w:rPr>
          <w:bCs/>
        </w:rPr>
        <w:t>ленного ликвидационной комиссией (ликвидатором) для их предъя</w:t>
      </w:r>
      <w:r w:rsidR="00DE019B" w:rsidRPr="00DE019B">
        <w:rPr>
          <w:bCs/>
        </w:rPr>
        <w:t>в</w:t>
      </w:r>
      <w:r w:rsidR="00DE019B" w:rsidRPr="00DE019B">
        <w:rPr>
          <w:bCs/>
        </w:rPr>
        <w:t>ления, удовлетворяются из имущества должника, оставшегося после удовлетворения требований кредиторов, заявленных в срок.</w:t>
      </w:r>
    </w:p>
    <w:p w:rsidR="00B469CE" w:rsidRPr="00B469CE" w:rsidRDefault="00DE019B" w:rsidP="00DE019B">
      <w:pPr>
        <w:widowControl w:val="0"/>
        <w:spacing w:line="216" w:lineRule="auto"/>
        <w:ind w:firstLine="284"/>
        <w:jc w:val="both"/>
        <w:rPr>
          <w:bCs/>
        </w:rPr>
      </w:pPr>
      <w:r w:rsidRPr="00DE019B">
        <w:rPr>
          <w:bCs/>
        </w:rPr>
        <w:t xml:space="preserve">Требования кредиторов, не удовлетворенные из-за недостаточности имущества ликвидируемого юридического лица, </w:t>
      </w:r>
      <w:r>
        <w:rPr>
          <w:bCs/>
        </w:rPr>
        <w:t xml:space="preserve">а </w:t>
      </w:r>
      <w:r w:rsidRPr="00DE019B">
        <w:rPr>
          <w:bCs/>
        </w:rPr>
        <w:t>также требования кредиторов, не признанные ликвидационной комиссией (ликвидат</w:t>
      </w:r>
      <w:r w:rsidRPr="00DE019B">
        <w:rPr>
          <w:bCs/>
        </w:rPr>
        <w:t>о</w:t>
      </w:r>
      <w:r w:rsidRPr="00DE019B">
        <w:rPr>
          <w:bCs/>
        </w:rPr>
        <w:t>ром), если кредитор не обращался с иском в суд, а также требования, в удовлетворении которых р</w:t>
      </w:r>
      <w:r>
        <w:rPr>
          <w:bCs/>
        </w:rPr>
        <w:t xml:space="preserve">ешением суда кредитору </w:t>
      </w:r>
      <w:proofErr w:type="gramStart"/>
      <w:r>
        <w:rPr>
          <w:bCs/>
        </w:rPr>
        <w:t>отказано</w:t>
      </w:r>
      <w:proofErr w:type="gramEnd"/>
      <w:r>
        <w:rPr>
          <w:bCs/>
        </w:rPr>
        <w:t xml:space="preserve"> считаю</w:t>
      </w:r>
      <w:r>
        <w:rPr>
          <w:bCs/>
        </w:rPr>
        <w:t>т</w:t>
      </w:r>
      <w:r>
        <w:rPr>
          <w:bCs/>
        </w:rPr>
        <w:t xml:space="preserve">ся погашенными </w:t>
      </w:r>
      <w:r w:rsidR="00B469CE" w:rsidRPr="00B469CE">
        <w:rPr>
          <w:bCs/>
        </w:rPr>
        <w:t>(п. 4</w:t>
      </w:r>
      <w:r w:rsidR="004F69CD">
        <w:rPr>
          <w:bCs/>
        </w:rPr>
        <w:t>-</w:t>
      </w:r>
      <w:r w:rsidR="00B469CE" w:rsidRPr="00B469CE">
        <w:rPr>
          <w:bCs/>
        </w:rPr>
        <w:t>6 ст. 60 ГК).</w:t>
      </w:r>
    </w:p>
    <w:p w:rsidR="00B469CE" w:rsidRPr="00B469CE" w:rsidRDefault="00B469CE" w:rsidP="00B469CE">
      <w:pPr>
        <w:widowControl w:val="0"/>
        <w:spacing w:line="216" w:lineRule="auto"/>
        <w:ind w:firstLine="284"/>
        <w:jc w:val="both"/>
        <w:rPr>
          <w:bCs/>
        </w:rPr>
      </w:pPr>
      <w:r w:rsidRPr="00B469CE">
        <w:rPr>
          <w:bCs/>
        </w:rPr>
        <w:t xml:space="preserve">Последний, </w:t>
      </w:r>
      <w:r w:rsidRPr="00DE019B">
        <w:rPr>
          <w:bCs/>
          <w:i/>
        </w:rPr>
        <w:t>пятый этап ликвидации</w:t>
      </w:r>
      <w:r w:rsidRPr="00B469CE">
        <w:rPr>
          <w:bCs/>
        </w:rPr>
        <w:t xml:space="preserve"> начинается </w:t>
      </w:r>
      <w:r w:rsidR="004F69CD">
        <w:rPr>
          <w:bCs/>
        </w:rPr>
        <w:t>п</w:t>
      </w:r>
      <w:r w:rsidR="00DE019B" w:rsidRPr="00DE019B">
        <w:rPr>
          <w:bCs/>
        </w:rPr>
        <w:t>осле завершения расчетов с кредиторами</w:t>
      </w:r>
      <w:r w:rsidR="00DE019B">
        <w:rPr>
          <w:bCs/>
        </w:rPr>
        <w:t>. Л</w:t>
      </w:r>
      <w:r w:rsidR="00DE019B" w:rsidRPr="00DE019B">
        <w:rPr>
          <w:bCs/>
        </w:rPr>
        <w:t>иквидационная комиссия (ликвидатор) с</w:t>
      </w:r>
      <w:r w:rsidR="00DE019B" w:rsidRPr="00DE019B">
        <w:rPr>
          <w:bCs/>
        </w:rPr>
        <w:t>о</w:t>
      </w:r>
      <w:r w:rsidR="00DE019B" w:rsidRPr="00DE019B">
        <w:rPr>
          <w:bCs/>
        </w:rPr>
        <w:t xml:space="preserve">ставляет </w:t>
      </w:r>
      <w:r w:rsidR="00DE019B">
        <w:rPr>
          <w:bCs/>
        </w:rPr>
        <w:t xml:space="preserve">окончательный </w:t>
      </w:r>
      <w:r w:rsidR="00DE019B" w:rsidRPr="00DE019B">
        <w:rPr>
          <w:bCs/>
          <w:i/>
        </w:rPr>
        <w:t>ликвидационный баланс</w:t>
      </w:r>
      <w:r w:rsidR="00DE019B" w:rsidRPr="00DE019B">
        <w:rPr>
          <w:bCs/>
        </w:rPr>
        <w:t>, который утверждае</w:t>
      </w:r>
      <w:r w:rsidR="00DE019B" w:rsidRPr="00DE019B">
        <w:rPr>
          <w:bCs/>
        </w:rPr>
        <w:t>т</w:t>
      </w:r>
      <w:r w:rsidR="00DE019B" w:rsidRPr="00DE019B">
        <w:rPr>
          <w:bCs/>
        </w:rPr>
        <w:t>ся собственником имущества (учредителями, участниками) юридич</w:t>
      </w:r>
      <w:r w:rsidR="00DE019B" w:rsidRPr="00DE019B">
        <w:rPr>
          <w:bCs/>
        </w:rPr>
        <w:t>е</w:t>
      </w:r>
      <w:r w:rsidR="00DE019B" w:rsidRPr="00DE019B">
        <w:rPr>
          <w:bCs/>
        </w:rPr>
        <w:t>ского лица или органом, принявшим решение о ликвидации юридич</w:t>
      </w:r>
      <w:r w:rsidR="00DE019B" w:rsidRPr="00DE019B">
        <w:rPr>
          <w:bCs/>
        </w:rPr>
        <w:t>е</w:t>
      </w:r>
      <w:r w:rsidR="00DE019B" w:rsidRPr="00DE019B">
        <w:rPr>
          <w:bCs/>
        </w:rPr>
        <w:t>ского лица</w:t>
      </w:r>
      <w:r w:rsidR="00DE019B">
        <w:rPr>
          <w:bCs/>
        </w:rPr>
        <w:t xml:space="preserve"> </w:t>
      </w:r>
      <w:r w:rsidRPr="00B469CE">
        <w:rPr>
          <w:bCs/>
        </w:rPr>
        <w:t>(п. 5 ст. 59 ГК).</w:t>
      </w:r>
    </w:p>
    <w:p w:rsidR="00DE019B" w:rsidRPr="00DE019B" w:rsidRDefault="00DE019B" w:rsidP="00DE019B">
      <w:pPr>
        <w:widowControl w:val="0"/>
        <w:spacing w:line="216" w:lineRule="auto"/>
        <w:ind w:firstLine="284"/>
        <w:jc w:val="both"/>
        <w:rPr>
          <w:bCs/>
        </w:rPr>
      </w:pPr>
      <w:proofErr w:type="gramStart"/>
      <w:r w:rsidRPr="00DE019B">
        <w:rPr>
          <w:bCs/>
        </w:rPr>
        <w:t>Оставшееся после удовлетворения требований кредиторов имущ</w:t>
      </w:r>
      <w:r w:rsidRPr="00DE019B">
        <w:rPr>
          <w:bCs/>
        </w:rPr>
        <w:t>е</w:t>
      </w:r>
      <w:r w:rsidRPr="00DE019B">
        <w:rPr>
          <w:bCs/>
        </w:rPr>
        <w:t>ство юридического лица передается собственнику его имущества (у</w:t>
      </w:r>
      <w:r w:rsidRPr="00DE019B">
        <w:rPr>
          <w:bCs/>
        </w:rPr>
        <w:t>ч</w:t>
      </w:r>
      <w:r w:rsidRPr="00DE019B">
        <w:rPr>
          <w:bCs/>
        </w:rPr>
        <w:t>редителям, участникам), имеющему (имеющим) вещные права на это имущество или обязательственные права в отношении этого юридич</w:t>
      </w:r>
      <w:r w:rsidRPr="00DE019B">
        <w:rPr>
          <w:bCs/>
        </w:rPr>
        <w:t>е</w:t>
      </w:r>
      <w:r w:rsidRPr="00DE019B">
        <w:rPr>
          <w:bCs/>
        </w:rPr>
        <w:t>ского лица, если иное не предусмотрено законодательными актами или учредительными документами юридического лица.</w:t>
      </w:r>
      <w:proofErr w:type="gramEnd"/>
    </w:p>
    <w:p w:rsidR="00B469CE" w:rsidRPr="00B469CE" w:rsidRDefault="00DE019B" w:rsidP="00DE019B">
      <w:pPr>
        <w:widowControl w:val="0"/>
        <w:spacing w:line="216" w:lineRule="auto"/>
        <w:ind w:firstLine="284"/>
        <w:jc w:val="both"/>
        <w:rPr>
          <w:bCs/>
        </w:rPr>
      </w:pPr>
      <w:bookmarkStart w:id="16" w:name="Par699"/>
      <w:bookmarkEnd w:id="16"/>
      <w:r w:rsidRPr="00DE019B">
        <w:rPr>
          <w:bCs/>
        </w:rPr>
        <w:t>Ликвидация юридического лица считается завершенной, а юрид</w:t>
      </w:r>
      <w:r w:rsidRPr="00DE019B">
        <w:rPr>
          <w:bCs/>
        </w:rPr>
        <w:t>и</w:t>
      </w:r>
      <w:r>
        <w:rPr>
          <w:bCs/>
        </w:rPr>
        <w:t>ческое лицо –</w:t>
      </w:r>
      <w:r w:rsidRPr="00DE019B">
        <w:rPr>
          <w:bCs/>
        </w:rPr>
        <w:t xml:space="preserve"> ликвидированным </w:t>
      </w:r>
      <w:proofErr w:type="gramStart"/>
      <w:r w:rsidRPr="00DE019B">
        <w:rPr>
          <w:bCs/>
        </w:rPr>
        <w:t>с даты принятия</w:t>
      </w:r>
      <w:proofErr w:type="gramEnd"/>
      <w:r w:rsidRPr="00DE019B">
        <w:rPr>
          <w:bCs/>
        </w:rPr>
        <w:t xml:space="preserve"> регистрирующим органом решения о внесении записи в Единый государственный р</w:t>
      </w:r>
      <w:r w:rsidRPr="00DE019B">
        <w:rPr>
          <w:bCs/>
        </w:rPr>
        <w:t>е</w:t>
      </w:r>
      <w:r w:rsidRPr="00DE019B">
        <w:rPr>
          <w:bCs/>
        </w:rPr>
        <w:t>гистр юридических лиц и индивидуальных предпринимателей об и</w:t>
      </w:r>
      <w:r w:rsidRPr="00DE019B">
        <w:rPr>
          <w:bCs/>
        </w:rPr>
        <w:t>с</w:t>
      </w:r>
      <w:r w:rsidRPr="00DE019B">
        <w:rPr>
          <w:bCs/>
        </w:rPr>
        <w:t>ключении юридического лица из этого регистра.</w:t>
      </w:r>
    </w:p>
    <w:p w:rsidR="00B469CE" w:rsidRPr="00D86385" w:rsidRDefault="00B469CE" w:rsidP="00D86385">
      <w:pPr>
        <w:widowControl w:val="0"/>
        <w:spacing w:line="216" w:lineRule="auto"/>
        <w:ind w:firstLine="284"/>
        <w:jc w:val="center"/>
        <w:rPr>
          <w:bCs/>
          <w:i/>
        </w:rPr>
      </w:pPr>
      <w:r w:rsidRPr="00D86385">
        <w:rPr>
          <w:bCs/>
          <w:i/>
        </w:rPr>
        <w:t>Прекращение юридического лица при банкротстве</w:t>
      </w:r>
    </w:p>
    <w:p w:rsidR="00B469CE" w:rsidRPr="00B469CE" w:rsidRDefault="00B469CE" w:rsidP="00B469CE">
      <w:pPr>
        <w:widowControl w:val="0"/>
        <w:spacing w:line="216" w:lineRule="auto"/>
        <w:ind w:firstLine="284"/>
        <w:jc w:val="both"/>
        <w:rPr>
          <w:bCs/>
        </w:rPr>
      </w:pPr>
      <w:r w:rsidRPr="00B469CE">
        <w:rPr>
          <w:bCs/>
        </w:rPr>
        <w:t>Банкротство является особым случаем ликвидации юридического лица, т.к. здесь должен быть соблюден специальный порядок распр</w:t>
      </w:r>
      <w:r w:rsidRPr="00B469CE">
        <w:rPr>
          <w:bCs/>
        </w:rPr>
        <w:t>е</w:t>
      </w:r>
      <w:r w:rsidRPr="00B469CE">
        <w:rPr>
          <w:bCs/>
        </w:rPr>
        <w:t>деления имущества ликвидируемого юридического лица между его кредиторами. Экономическая несостоятельность (банкротство) наст</w:t>
      </w:r>
      <w:r w:rsidRPr="00B469CE">
        <w:rPr>
          <w:bCs/>
        </w:rPr>
        <w:t>у</w:t>
      </w:r>
      <w:r w:rsidRPr="00B469CE">
        <w:rPr>
          <w:bCs/>
        </w:rPr>
        <w:lastRenderedPageBreak/>
        <w:t>пает в случаях невозможности (неспособности) полного удовлетвор</w:t>
      </w:r>
      <w:r w:rsidRPr="00B469CE">
        <w:rPr>
          <w:bCs/>
        </w:rPr>
        <w:t>е</w:t>
      </w:r>
      <w:r w:rsidRPr="00B469CE">
        <w:rPr>
          <w:bCs/>
        </w:rPr>
        <w:t>ния юридическим лицом всех требований своих кредиторов.</w:t>
      </w:r>
    </w:p>
    <w:p w:rsidR="00B469CE" w:rsidRPr="00B469CE" w:rsidRDefault="00B469CE" w:rsidP="00B469CE">
      <w:pPr>
        <w:widowControl w:val="0"/>
        <w:spacing w:line="216" w:lineRule="auto"/>
        <w:ind w:firstLine="284"/>
        <w:jc w:val="both"/>
        <w:rPr>
          <w:bCs/>
        </w:rPr>
      </w:pPr>
      <w:r w:rsidRPr="00B469CE">
        <w:rPr>
          <w:bCs/>
        </w:rPr>
        <w:t>Экономическая несостоятельность (банкротство) может быть пр</w:t>
      </w:r>
      <w:r w:rsidRPr="00B469CE">
        <w:rPr>
          <w:bCs/>
        </w:rPr>
        <w:t>и</w:t>
      </w:r>
      <w:r w:rsidRPr="00B469CE">
        <w:rPr>
          <w:bCs/>
        </w:rPr>
        <w:t>знана только в судебном порядке как по требованию кредиторов (в том числе, уполномоченных государственных органов, например, налог</w:t>
      </w:r>
      <w:r w:rsidRPr="00B469CE">
        <w:rPr>
          <w:bCs/>
        </w:rPr>
        <w:t>о</w:t>
      </w:r>
      <w:r w:rsidRPr="00B469CE">
        <w:rPr>
          <w:bCs/>
        </w:rPr>
        <w:t xml:space="preserve">вых), так и по заявлению самого неплатежеспособного должника. </w:t>
      </w:r>
      <w:proofErr w:type="gramStart"/>
      <w:r w:rsidRPr="00B469CE">
        <w:rPr>
          <w:bCs/>
        </w:rPr>
        <w:t>О</w:t>
      </w:r>
      <w:r w:rsidRPr="00B469CE">
        <w:rPr>
          <w:bCs/>
        </w:rPr>
        <w:t>т</w:t>
      </w:r>
      <w:r w:rsidRPr="00B469CE">
        <w:rPr>
          <w:bCs/>
        </w:rPr>
        <w:t>ношения, возникающие в связи с признанием юридических лиц экон</w:t>
      </w:r>
      <w:r w:rsidRPr="00B469CE">
        <w:rPr>
          <w:bCs/>
        </w:rPr>
        <w:t>о</w:t>
      </w:r>
      <w:r w:rsidRPr="00B469CE">
        <w:rPr>
          <w:bCs/>
        </w:rPr>
        <w:t xml:space="preserve">мически несостоятельными (банкротами), регулируются ст. 61, 62 ГК, </w:t>
      </w:r>
      <w:r w:rsidR="004F69CD" w:rsidRPr="004F69CD">
        <w:rPr>
          <w:bCs/>
        </w:rPr>
        <w:t>Указ</w:t>
      </w:r>
      <w:r w:rsidR="004F69CD">
        <w:rPr>
          <w:bCs/>
        </w:rPr>
        <w:t>ом</w:t>
      </w:r>
      <w:r w:rsidR="004F69CD" w:rsidRPr="004F69CD">
        <w:rPr>
          <w:bCs/>
        </w:rPr>
        <w:t xml:space="preserve"> Президента Республики Беларусь </w:t>
      </w:r>
      <w:r w:rsidR="004F69CD">
        <w:rPr>
          <w:bCs/>
        </w:rPr>
        <w:t>от 05.02.</w:t>
      </w:r>
      <w:r w:rsidR="004F69CD" w:rsidRPr="004F69CD">
        <w:rPr>
          <w:bCs/>
        </w:rPr>
        <w:t xml:space="preserve">2013 г. </w:t>
      </w:r>
      <w:r w:rsidR="004F69CD">
        <w:rPr>
          <w:bCs/>
        </w:rPr>
        <w:t>№</w:t>
      </w:r>
      <w:r w:rsidR="004F69CD" w:rsidRPr="004F69CD">
        <w:rPr>
          <w:bCs/>
        </w:rPr>
        <w:t xml:space="preserve"> 63 </w:t>
      </w:r>
      <w:r w:rsidR="004F69CD">
        <w:rPr>
          <w:bCs/>
        </w:rPr>
        <w:t>«</w:t>
      </w:r>
      <w:r w:rsidR="004F69CD" w:rsidRPr="004F69CD">
        <w:rPr>
          <w:bCs/>
        </w:rPr>
        <w:t>О н</w:t>
      </w:r>
      <w:r w:rsidR="004F69CD" w:rsidRPr="004F69CD">
        <w:rPr>
          <w:bCs/>
        </w:rPr>
        <w:t>е</w:t>
      </w:r>
      <w:r w:rsidR="004F69CD" w:rsidRPr="004F69CD">
        <w:rPr>
          <w:bCs/>
        </w:rPr>
        <w:t>которых вопросах правового регулирования процедур экономической несостоятельности (банкротства) (в ред.</w:t>
      </w:r>
      <w:r w:rsidR="004F69CD">
        <w:rPr>
          <w:bCs/>
        </w:rPr>
        <w:t xml:space="preserve"> Указа </w:t>
      </w:r>
      <w:r w:rsidR="004F69CD" w:rsidRPr="004F69CD">
        <w:rPr>
          <w:bCs/>
        </w:rPr>
        <w:t xml:space="preserve">от 21.07.2014 </w:t>
      </w:r>
      <w:r w:rsidR="004F69CD">
        <w:rPr>
          <w:bCs/>
        </w:rPr>
        <w:t>г. №</w:t>
      </w:r>
      <w:r w:rsidR="004F69CD" w:rsidRPr="004F69CD">
        <w:rPr>
          <w:bCs/>
        </w:rPr>
        <w:t xml:space="preserve"> 361)</w:t>
      </w:r>
      <w:r w:rsidRPr="00B469CE">
        <w:rPr>
          <w:bCs/>
        </w:rPr>
        <w:t>, Положением о ликвидации (прекращении деятельности) субъектов хозяйствования (утв. Декретом Президента Республики Беларусь от 16 января 2009 г. № 1</w:t>
      </w:r>
      <w:r w:rsidR="00002C27">
        <w:rPr>
          <w:bCs/>
        </w:rPr>
        <w:t>, с изм</w:t>
      </w:r>
      <w:proofErr w:type="gramEnd"/>
      <w:r w:rsidR="00002C27">
        <w:rPr>
          <w:bCs/>
        </w:rPr>
        <w:t>. и доп.</w:t>
      </w:r>
      <w:r w:rsidRPr="00B469CE">
        <w:rPr>
          <w:bCs/>
        </w:rPr>
        <w:t xml:space="preserve">), Законом Республики Беларусь </w:t>
      </w:r>
      <w:r w:rsidR="00002C27">
        <w:rPr>
          <w:bCs/>
        </w:rPr>
        <w:t xml:space="preserve">от </w:t>
      </w:r>
      <w:r w:rsidR="00002C27" w:rsidRPr="00002C27">
        <w:rPr>
          <w:bCs/>
        </w:rPr>
        <w:t>13</w:t>
      </w:r>
      <w:r w:rsidR="00002C27">
        <w:rPr>
          <w:bCs/>
        </w:rPr>
        <w:t>.07.</w:t>
      </w:r>
      <w:r w:rsidR="00002C27" w:rsidRPr="00002C27">
        <w:rPr>
          <w:bCs/>
        </w:rPr>
        <w:t xml:space="preserve">2012 г. </w:t>
      </w:r>
      <w:r w:rsidR="00002C27">
        <w:rPr>
          <w:bCs/>
        </w:rPr>
        <w:t>№ </w:t>
      </w:r>
      <w:r w:rsidR="00002C27" w:rsidRPr="00002C27">
        <w:rPr>
          <w:bCs/>
        </w:rPr>
        <w:t xml:space="preserve">415-З </w:t>
      </w:r>
      <w:r w:rsidRPr="00B469CE">
        <w:rPr>
          <w:bCs/>
        </w:rPr>
        <w:t>«Об экономической несостоятельности (ба</w:t>
      </w:r>
      <w:r w:rsidRPr="00B469CE">
        <w:rPr>
          <w:bCs/>
        </w:rPr>
        <w:t>н</w:t>
      </w:r>
      <w:r w:rsidRPr="00B469CE">
        <w:rPr>
          <w:bCs/>
        </w:rPr>
        <w:t>кротстве)» (</w:t>
      </w:r>
      <w:r w:rsidR="00002C27">
        <w:rPr>
          <w:bCs/>
        </w:rPr>
        <w:t xml:space="preserve">в ред. закона </w:t>
      </w:r>
      <w:r w:rsidR="00002C27" w:rsidRPr="00002C27">
        <w:rPr>
          <w:bCs/>
        </w:rPr>
        <w:t xml:space="preserve">от 04.01.2014 </w:t>
      </w:r>
      <w:r w:rsidR="00002C27">
        <w:rPr>
          <w:bCs/>
        </w:rPr>
        <w:t>г. №</w:t>
      </w:r>
      <w:r w:rsidR="00002C27" w:rsidRPr="00002C27">
        <w:rPr>
          <w:bCs/>
        </w:rPr>
        <w:t xml:space="preserve"> 104-З</w:t>
      </w:r>
      <w:r w:rsidRPr="00B469CE">
        <w:rPr>
          <w:bCs/>
        </w:rPr>
        <w:t xml:space="preserve">) и другими </w:t>
      </w:r>
      <w:r w:rsidR="00002C27">
        <w:rPr>
          <w:bCs/>
        </w:rPr>
        <w:t>НПА</w:t>
      </w:r>
      <w:r w:rsidRPr="00B469CE">
        <w:rPr>
          <w:bCs/>
        </w:rPr>
        <w:t>.</w:t>
      </w:r>
    </w:p>
    <w:p w:rsidR="00B469CE" w:rsidRPr="00B469CE" w:rsidRDefault="00002C27" w:rsidP="00B469CE">
      <w:pPr>
        <w:widowControl w:val="0"/>
        <w:spacing w:line="216" w:lineRule="auto"/>
        <w:ind w:firstLine="284"/>
        <w:jc w:val="both"/>
        <w:rPr>
          <w:bCs/>
        </w:rPr>
      </w:pPr>
      <w:r w:rsidRPr="00002C27">
        <w:rPr>
          <w:bCs/>
          <w:i/>
        </w:rPr>
        <w:t xml:space="preserve">Банкротство </w:t>
      </w:r>
      <w:r>
        <w:rPr>
          <w:bCs/>
        </w:rPr>
        <w:t xml:space="preserve">– это </w:t>
      </w:r>
      <w:r w:rsidRPr="00002C27">
        <w:rPr>
          <w:bCs/>
        </w:rPr>
        <w:t>неплатежеспособность, имеющая или приобр</w:t>
      </w:r>
      <w:r w:rsidRPr="00002C27">
        <w:rPr>
          <w:bCs/>
        </w:rPr>
        <w:t>е</w:t>
      </w:r>
      <w:r w:rsidRPr="00002C27">
        <w:rPr>
          <w:bCs/>
        </w:rPr>
        <w:t xml:space="preserve">тающая устойчивый характер, признанная решением </w:t>
      </w:r>
      <w:r>
        <w:rPr>
          <w:bCs/>
        </w:rPr>
        <w:t>экономического</w:t>
      </w:r>
      <w:r w:rsidRPr="00002C27">
        <w:rPr>
          <w:bCs/>
        </w:rPr>
        <w:t xml:space="preserve"> суда о банкротстве с ликвидацией должника </w:t>
      </w:r>
      <w:r>
        <w:rPr>
          <w:bCs/>
        </w:rPr>
        <w:t>–</w:t>
      </w:r>
      <w:r w:rsidRPr="00002C27">
        <w:rPr>
          <w:bCs/>
        </w:rPr>
        <w:t xml:space="preserve"> юридического лица, прекращением деятельности должника </w:t>
      </w:r>
      <w:r>
        <w:rPr>
          <w:bCs/>
        </w:rPr>
        <w:t>–</w:t>
      </w:r>
      <w:r w:rsidRPr="00002C27">
        <w:rPr>
          <w:bCs/>
        </w:rPr>
        <w:t xml:space="preserve"> индивидуального предпр</w:t>
      </w:r>
      <w:r w:rsidRPr="00002C27">
        <w:rPr>
          <w:bCs/>
        </w:rPr>
        <w:t>и</w:t>
      </w:r>
      <w:r w:rsidRPr="00002C27">
        <w:rPr>
          <w:bCs/>
        </w:rPr>
        <w:t xml:space="preserve">нимателя (далее </w:t>
      </w:r>
      <w:r>
        <w:rPr>
          <w:bCs/>
        </w:rPr>
        <w:t>–</w:t>
      </w:r>
      <w:r w:rsidRPr="00002C27">
        <w:rPr>
          <w:bCs/>
        </w:rPr>
        <w:t xml:space="preserve"> решение об открытии ликвидационного производс</w:t>
      </w:r>
      <w:r w:rsidRPr="00002C27">
        <w:rPr>
          <w:bCs/>
        </w:rPr>
        <w:t>т</w:t>
      </w:r>
      <w:r w:rsidRPr="00002C27">
        <w:rPr>
          <w:bCs/>
        </w:rPr>
        <w:t>ва)</w:t>
      </w:r>
      <w:r>
        <w:rPr>
          <w:bCs/>
        </w:rPr>
        <w:t>. Э</w:t>
      </w:r>
      <w:r w:rsidR="00B469CE" w:rsidRPr="00B469CE">
        <w:rPr>
          <w:bCs/>
        </w:rPr>
        <w:t xml:space="preserve">кономическая несостоятельность – </w:t>
      </w:r>
      <w:r w:rsidRPr="00002C27">
        <w:rPr>
          <w:bCs/>
        </w:rPr>
        <w:t>неплатежеспособность, имеющая или приобретающая устойчивый характер, признанная р</w:t>
      </w:r>
      <w:r w:rsidRPr="00002C27">
        <w:rPr>
          <w:bCs/>
        </w:rPr>
        <w:t>е</w:t>
      </w:r>
      <w:r w:rsidRPr="00002C27">
        <w:rPr>
          <w:bCs/>
        </w:rPr>
        <w:t xml:space="preserve">шением хозяйственного суда об экономической несостоятельности с санацией должника (далее </w:t>
      </w:r>
      <w:r w:rsidR="00536DBD">
        <w:rPr>
          <w:bCs/>
        </w:rPr>
        <w:t>–</w:t>
      </w:r>
      <w:r w:rsidRPr="00002C27">
        <w:rPr>
          <w:bCs/>
        </w:rPr>
        <w:t xml:space="preserve"> решение о санации)</w:t>
      </w:r>
      <w:r w:rsidR="00536DBD">
        <w:rPr>
          <w:bCs/>
        </w:rPr>
        <w:t>.</w:t>
      </w:r>
    </w:p>
    <w:p w:rsidR="00B469CE" w:rsidRPr="00B469CE" w:rsidRDefault="00B469CE" w:rsidP="00B469CE">
      <w:pPr>
        <w:widowControl w:val="0"/>
        <w:spacing w:line="216" w:lineRule="auto"/>
        <w:ind w:firstLine="284"/>
        <w:jc w:val="both"/>
        <w:rPr>
          <w:bCs/>
        </w:rPr>
      </w:pPr>
      <w:r w:rsidRPr="00B469CE">
        <w:rPr>
          <w:bCs/>
        </w:rPr>
        <w:t>При рассмотрении дела о банкротстве должника – юридического лица применяются следующие процедуры банкротства:</w:t>
      </w:r>
    </w:p>
    <w:p w:rsidR="00B469CE" w:rsidRPr="00B469CE" w:rsidRDefault="00B469CE" w:rsidP="00B469CE">
      <w:pPr>
        <w:widowControl w:val="0"/>
        <w:spacing w:line="216" w:lineRule="auto"/>
        <w:ind w:firstLine="284"/>
        <w:jc w:val="both"/>
        <w:rPr>
          <w:bCs/>
        </w:rPr>
      </w:pPr>
      <w:r w:rsidRPr="00B469CE">
        <w:rPr>
          <w:bCs/>
        </w:rPr>
        <w:t>– защитный период;</w:t>
      </w:r>
    </w:p>
    <w:p w:rsidR="00B469CE" w:rsidRPr="00B469CE" w:rsidRDefault="00B469CE" w:rsidP="00B469CE">
      <w:pPr>
        <w:widowControl w:val="0"/>
        <w:spacing w:line="216" w:lineRule="auto"/>
        <w:ind w:firstLine="284"/>
        <w:jc w:val="both"/>
        <w:rPr>
          <w:bCs/>
        </w:rPr>
      </w:pPr>
      <w:r w:rsidRPr="00B469CE">
        <w:rPr>
          <w:bCs/>
        </w:rPr>
        <w:t>– конкурсное производство, включающее санацию или ликвидац</w:t>
      </w:r>
      <w:r w:rsidRPr="00B469CE">
        <w:rPr>
          <w:bCs/>
        </w:rPr>
        <w:t>и</w:t>
      </w:r>
      <w:r w:rsidRPr="00B469CE">
        <w:rPr>
          <w:bCs/>
        </w:rPr>
        <w:t>онное производство;</w:t>
      </w:r>
    </w:p>
    <w:p w:rsidR="00B469CE" w:rsidRPr="00B469CE" w:rsidRDefault="00B469CE" w:rsidP="00B469CE">
      <w:pPr>
        <w:widowControl w:val="0"/>
        <w:spacing w:line="216" w:lineRule="auto"/>
        <w:ind w:firstLine="284"/>
        <w:jc w:val="both"/>
        <w:rPr>
          <w:bCs/>
        </w:rPr>
      </w:pPr>
      <w:r w:rsidRPr="00B469CE">
        <w:rPr>
          <w:bCs/>
        </w:rPr>
        <w:t>– мировое соглашение;</w:t>
      </w:r>
    </w:p>
    <w:p w:rsidR="00B469CE" w:rsidRPr="00B469CE" w:rsidRDefault="00B469CE" w:rsidP="00B469CE">
      <w:pPr>
        <w:widowControl w:val="0"/>
        <w:spacing w:line="216" w:lineRule="auto"/>
        <w:ind w:firstLine="284"/>
        <w:jc w:val="both"/>
        <w:rPr>
          <w:bCs/>
        </w:rPr>
      </w:pPr>
      <w:r w:rsidRPr="00B469CE">
        <w:rPr>
          <w:bCs/>
        </w:rPr>
        <w:t>– иные процедуры банкротства.</w:t>
      </w:r>
    </w:p>
    <w:p w:rsidR="00B469CE" w:rsidRPr="00B469CE" w:rsidRDefault="00B469CE" w:rsidP="00B469CE">
      <w:pPr>
        <w:widowControl w:val="0"/>
        <w:spacing w:line="216" w:lineRule="auto"/>
        <w:ind w:firstLine="284"/>
        <w:jc w:val="both"/>
        <w:rPr>
          <w:bCs/>
        </w:rPr>
      </w:pPr>
      <w:r w:rsidRPr="00B469CE">
        <w:rPr>
          <w:bCs/>
        </w:rPr>
        <w:t>В целях проверки наличия оснований для возбуждения конкурсн</w:t>
      </w:r>
      <w:r w:rsidRPr="00B469CE">
        <w:rPr>
          <w:bCs/>
        </w:rPr>
        <w:t>о</w:t>
      </w:r>
      <w:r w:rsidRPr="00B469CE">
        <w:rPr>
          <w:bCs/>
        </w:rPr>
        <w:t>го производства и обеспечения сохранности имущества должника х</w:t>
      </w:r>
      <w:r w:rsidRPr="00B469CE">
        <w:rPr>
          <w:bCs/>
        </w:rPr>
        <w:t>о</w:t>
      </w:r>
      <w:r w:rsidRPr="00B469CE">
        <w:rPr>
          <w:bCs/>
        </w:rPr>
        <w:t>зяйственным судом устанавливается защитный период, продолж</w:t>
      </w:r>
      <w:r w:rsidRPr="00B469CE">
        <w:rPr>
          <w:bCs/>
        </w:rPr>
        <w:t>и</w:t>
      </w:r>
      <w:r w:rsidRPr="00B469CE">
        <w:rPr>
          <w:bCs/>
        </w:rPr>
        <w:t>тельность которого не может превышать трех месяцев и назначается временный управляющий. По истечении указанного срока хозяйстве</w:t>
      </w:r>
      <w:r w:rsidRPr="00B469CE">
        <w:rPr>
          <w:bCs/>
        </w:rPr>
        <w:t>н</w:t>
      </w:r>
      <w:r w:rsidRPr="00B469CE">
        <w:rPr>
          <w:bCs/>
        </w:rPr>
        <w:t>ный суд рассматривает заявление о банкротстве и отчет временного управляющего. Если неплатежеспособность приобрела устойчивый характер, то в отношении должника возбуждается конкурсное прои</w:t>
      </w:r>
      <w:r w:rsidRPr="00B469CE">
        <w:rPr>
          <w:bCs/>
        </w:rPr>
        <w:t>з</w:t>
      </w:r>
      <w:r w:rsidRPr="00B469CE">
        <w:rPr>
          <w:bCs/>
        </w:rPr>
        <w:t>водство и назначается антикризисный управляющий.</w:t>
      </w:r>
    </w:p>
    <w:p w:rsidR="00B469CE" w:rsidRPr="00B469CE" w:rsidRDefault="00B469CE" w:rsidP="00B469CE">
      <w:pPr>
        <w:widowControl w:val="0"/>
        <w:spacing w:line="216" w:lineRule="auto"/>
        <w:ind w:firstLine="284"/>
        <w:jc w:val="both"/>
        <w:rPr>
          <w:bCs/>
        </w:rPr>
      </w:pPr>
      <w:r w:rsidRPr="00B469CE">
        <w:rPr>
          <w:bCs/>
        </w:rPr>
        <w:t>Дело о банкротстве должно быть рассмотрено в срок не свыше с</w:t>
      </w:r>
      <w:r w:rsidRPr="00B469CE">
        <w:rPr>
          <w:bCs/>
        </w:rPr>
        <w:t>е</w:t>
      </w:r>
      <w:r w:rsidRPr="00B469CE">
        <w:rPr>
          <w:bCs/>
        </w:rPr>
        <w:t>ми месяцев со дня поступления заявления в хозяйственный суд. По результатам рассмотрения выносится один из следующих актов:</w:t>
      </w:r>
    </w:p>
    <w:p w:rsidR="00B469CE" w:rsidRPr="00B469CE" w:rsidRDefault="00B469CE" w:rsidP="00B469CE">
      <w:pPr>
        <w:widowControl w:val="0"/>
        <w:spacing w:line="216" w:lineRule="auto"/>
        <w:ind w:firstLine="284"/>
        <w:jc w:val="both"/>
        <w:rPr>
          <w:bCs/>
        </w:rPr>
      </w:pPr>
      <w:r w:rsidRPr="00B469CE">
        <w:rPr>
          <w:bCs/>
        </w:rPr>
        <w:t>– решение о банкротстве с санацией должника;</w:t>
      </w:r>
    </w:p>
    <w:p w:rsidR="00B469CE" w:rsidRPr="00B469CE" w:rsidRDefault="00B469CE" w:rsidP="00B469CE">
      <w:pPr>
        <w:widowControl w:val="0"/>
        <w:spacing w:line="216" w:lineRule="auto"/>
        <w:ind w:firstLine="284"/>
        <w:jc w:val="both"/>
        <w:rPr>
          <w:bCs/>
        </w:rPr>
      </w:pPr>
      <w:r w:rsidRPr="00B469CE">
        <w:rPr>
          <w:bCs/>
        </w:rPr>
        <w:t>– решение о банкротстве с ликвидацией должника;</w:t>
      </w:r>
    </w:p>
    <w:p w:rsidR="00B469CE" w:rsidRPr="00B469CE" w:rsidRDefault="00B469CE" w:rsidP="00B469CE">
      <w:pPr>
        <w:widowControl w:val="0"/>
        <w:spacing w:line="216" w:lineRule="auto"/>
        <w:ind w:firstLine="284"/>
        <w:jc w:val="both"/>
        <w:rPr>
          <w:bCs/>
        </w:rPr>
      </w:pPr>
      <w:r w:rsidRPr="00B469CE">
        <w:rPr>
          <w:bCs/>
        </w:rPr>
        <w:lastRenderedPageBreak/>
        <w:t>– определение о прекращении производства по делу о банкротстве.</w:t>
      </w:r>
    </w:p>
    <w:p w:rsidR="00B469CE" w:rsidRPr="00B469CE" w:rsidRDefault="00B469CE" w:rsidP="00B469CE">
      <w:pPr>
        <w:widowControl w:val="0"/>
        <w:spacing w:line="216" w:lineRule="auto"/>
        <w:ind w:firstLine="284"/>
        <w:jc w:val="both"/>
        <w:rPr>
          <w:bCs/>
        </w:rPr>
      </w:pPr>
      <w:r w:rsidRPr="00B469CE">
        <w:rPr>
          <w:bCs/>
        </w:rPr>
        <w:t>Общий срок конкурсного производства составляет при проведении ликвидационного производства шестнадцать месяцев, а при провед</w:t>
      </w:r>
      <w:r w:rsidRPr="00B469CE">
        <w:rPr>
          <w:bCs/>
        </w:rPr>
        <w:t>е</w:t>
      </w:r>
      <w:r w:rsidRPr="00B469CE">
        <w:rPr>
          <w:bCs/>
        </w:rPr>
        <w:t>нии санации – двадцать два месяца. Санация вводится на срок не более восемнадцати месяцев. Если в ее процессе восстановить платежесп</w:t>
      </w:r>
      <w:r w:rsidRPr="00B469CE">
        <w:rPr>
          <w:bCs/>
        </w:rPr>
        <w:t>о</w:t>
      </w:r>
      <w:r w:rsidRPr="00B469CE">
        <w:rPr>
          <w:bCs/>
        </w:rPr>
        <w:t>собность должника не удалось, то принимается решение об открытии ликвидационного производства, которое в этом случае не может пр</w:t>
      </w:r>
      <w:r w:rsidRPr="00B469CE">
        <w:rPr>
          <w:bCs/>
        </w:rPr>
        <w:t>е</w:t>
      </w:r>
      <w:r w:rsidRPr="00B469CE">
        <w:rPr>
          <w:bCs/>
        </w:rPr>
        <w:t>вышать одного года. Затем производится продажа имущества должн</w:t>
      </w:r>
      <w:r w:rsidRPr="00B469CE">
        <w:rPr>
          <w:bCs/>
        </w:rPr>
        <w:t>и</w:t>
      </w:r>
      <w:r w:rsidRPr="00B469CE">
        <w:rPr>
          <w:bCs/>
        </w:rPr>
        <w:t>ка с торгов. Из вырученных сумм вне очереди покрываются судебные расходы, вознаграждение антикризисному управляющему и платежи за коммунальные, эксплуатационные и иные услуги. Затем удовлетв</w:t>
      </w:r>
      <w:r w:rsidRPr="00B469CE">
        <w:rPr>
          <w:bCs/>
        </w:rPr>
        <w:t>о</w:t>
      </w:r>
      <w:r w:rsidRPr="00B469CE">
        <w:rPr>
          <w:bCs/>
        </w:rPr>
        <w:t>ряются требования кредиторов в очередности, установленной ст. 14</w:t>
      </w:r>
      <w:r w:rsidR="00536DBD">
        <w:rPr>
          <w:bCs/>
        </w:rPr>
        <w:t>1</w:t>
      </w:r>
      <w:r w:rsidRPr="00B469CE">
        <w:rPr>
          <w:bCs/>
        </w:rPr>
        <w:t xml:space="preserve"> Закона «Об экономической несостоятельности (банкротстве)». Ликв</w:t>
      </w:r>
      <w:r w:rsidRPr="00B469CE">
        <w:rPr>
          <w:bCs/>
        </w:rPr>
        <w:t>и</w:t>
      </w:r>
      <w:r w:rsidRPr="00B469CE">
        <w:rPr>
          <w:bCs/>
        </w:rPr>
        <w:t>дационное производство завершается внесением записи в ЕГР о ли</w:t>
      </w:r>
      <w:r w:rsidRPr="00B469CE">
        <w:rPr>
          <w:bCs/>
        </w:rPr>
        <w:t>к</w:t>
      </w:r>
      <w:r w:rsidRPr="00B469CE">
        <w:rPr>
          <w:bCs/>
        </w:rPr>
        <w:t>видации должника.</w:t>
      </w:r>
    </w:p>
    <w:p w:rsidR="00655713" w:rsidRDefault="00B469CE" w:rsidP="00B469CE">
      <w:pPr>
        <w:widowControl w:val="0"/>
        <w:spacing w:line="216" w:lineRule="auto"/>
        <w:ind w:firstLine="284"/>
        <w:jc w:val="both"/>
        <w:rPr>
          <w:bCs/>
        </w:rPr>
      </w:pPr>
      <w:r w:rsidRPr="00B469CE">
        <w:rPr>
          <w:bCs/>
        </w:rPr>
        <w:t>На любой стадии процесса об экономической несостоятельности (банкротстве) может быть заключено мировое соглашение, но только после удовлетворения требований кредиторов первой и второй очер</w:t>
      </w:r>
      <w:r w:rsidRPr="00B469CE">
        <w:rPr>
          <w:bCs/>
        </w:rPr>
        <w:t>е</w:t>
      </w:r>
      <w:r w:rsidRPr="00B469CE">
        <w:rPr>
          <w:bCs/>
        </w:rPr>
        <w:t>ди (в первую очередь удовлетворяются требования физических лиц, перед которыми должник несет ответственность за причинение вреда их жизни или здоровью, путем капитализации соответствующих п</w:t>
      </w:r>
      <w:r w:rsidRPr="00B469CE">
        <w:rPr>
          <w:bCs/>
        </w:rPr>
        <w:t>о</w:t>
      </w:r>
      <w:r w:rsidRPr="00B469CE">
        <w:rPr>
          <w:bCs/>
        </w:rPr>
        <w:t xml:space="preserve">временных платежей; </w:t>
      </w:r>
      <w:proofErr w:type="gramStart"/>
      <w:r w:rsidRPr="00B469CE">
        <w:rPr>
          <w:bCs/>
        </w:rPr>
        <w:t>во вторую очередь производятся расчеты по в</w:t>
      </w:r>
      <w:r w:rsidRPr="00B469CE">
        <w:rPr>
          <w:bCs/>
        </w:rPr>
        <w:t>ы</w:t>
      </w:r>
      <w:r w:rsidRPr="00B469CE">
        <w:rPr>
          <w:bCs/>
        </w:rPr>
        <w:t>плате выходных пособий и оплате труда лиц, работающих у должника по трудовому договору (контракту), и по выплате вознаграждений по авторским договорам; в третью очередь удовлетворяются требования по обязательным платежам; в четвертую очередь удовлетворяются требования кредиторов по обязательствам, обеспеченным залогом имущества должника; в пятую очередь производятся расчеты с друг</w:t>
      </w:r>
      <w:r w:rsidRPr="00B469CE">
        <w:rPr>
          <w:bCs/>
        </w:rPr>
        <w:t>и</w:t>
      </w:r>
      <w:r w:rsidRPr="00B469CE">
        <w:rPr>
          <w:bCs/>
        </w:rPr>
        <w:t>ми кредиторами).</w:t>
      </w:r>
      <w:proofErr w:type="gramEnd"/>
    </w:p>
    <w:p w:rsidR="00C027C6" w:rsidRDefault="00C027C6" w:rsidP="00221341">
      <w:pPr>
        <w:widowControl w:val="0"/>
        <w:spacing w:line="216" w:lineRule="auto"/>
        <w:ind w:firstLine="284"/>
        <w:jc w:val="both"/>
        <w:rPr>
          <w:bCs/>
        </w:rPr>
      </w:pPr>
    </w:p>
    <w:p w:rsidR="00B31006" w:rsidRDefault="00C91EDC" w:rsidP="004B35FF">
      <w:pPr>
        <w:widowControl w:val="0"/>
        <w:spacing w:line="216" w:lineRule="auto"/>
        <w:jc w:val="center"/>
        <w:rPr>
          <w:b/>
          <w:bCs/>
        </w:rPr>
      </w:pPr>
      <w:r>
        <w:rPr>
          <w:b/>
          <w:bCs/>
        </w:rPr>
        <w:t>Тема</w:t>
      </w:r>
      <w:r w:rsidR="00B31006">
        <w:rPr>
          <w:b/>
          <w:bCs/>
        </w:rPr>
        <w:t xml:space="preserve"> </w:t>
      </w:r>
      <w:r w:rsidR="00B5593E">
        <w:rPr>
          <w:b/>
          <w:bCs/>
        </w:rPr>
        <w:t>8</w:t>
      </w:r>
      <w:r w:rsidR="004B35FF" w:rsidRPr="004B35FF">
        <w:rPr>
          <w:b/>
          <w:bCs/>
        </w:rPr>
        <w:t xml:space="preserve">. </w:t>
      </w:r>
      <w:r w:rsidR="00B5593E" w:rsidRPr="00B5593E">
        <w:rPr>
          <w:b/>
          <w:bCs/>
        </w:rPr>
        <w:t>ГОСУДАРСТВО И АДМИНИСТРАТИВНО-ТЕРРИТОРИАЛЬНЫЕ ЕДИНИЦЫ КАК СУБЪЕКТЫ ГРАЖДАНСКОГО ПРАВА</w:t>
      </w:r>
    </w:p>
    <w:p w:rsidR="00364866" w:rsidRDefault="00364866" w:rsidP="00221341">
      <w:pPr>
        <w:widowControl w:val="0"/>
        <w:spacing w:line="216" w:lineRule="auto"/>
        <w:ind w:firstLine="284"/>
        <w:jc w:val="both"/>
        <w:rPr>
          <w:bCs/>
        </w:rPr>
      </w:pPr>
    </w:p>
    <w:p w:rsidR="00655713" w:rsidRPr="00B04E8A" w:rsidRDefault="00597590" w:rsidP="00655713">
      <w:pPr>
        <w:widowControl w:val="0"/>
        <w:spacing w:line="216" w:lineRule="auto"/>
        <w:ind w:left="284"/>
        <w:jc w:val="both"/>
        <w:rPr>
          <w:b/>
          <w:bCs/>
          <w:i/>
        </w:rPr>
      </w:pPr>
      <w:r w:rsidRPr="00B04E8A">
        <w:rPr>
          <w:b/>
          <w:bCs/>
          <w:i/>
        </w:rPr>
        <w:t xml:space="preserve">1. </w:t>
      </w:r>
      <w:r w:rsidR="00655713" w:rsidRPr="00B04E8A">
        <w:rPr>
          <w:b/>
          <w:bCs/>
          <w:i/>
        </w:rPr>
        <w:t>Особенности гражданской правосубъектности государства</w:t>
      </w:r>
    </w:p>
    <w:p w:rsidR="00597590" w:rsidRDefault="00597590" w:rsidP="00221341">
      <w:pPr>
        <w:widowControl w:val="0"/>
        <w:spacing w:line="216" w:lineRule="auto"/>
        <w:ind w:firstLine="284"/>
        <w:jc w:val="both"/>
        <w:rPr>
          <w:bCs/>
        </w:rPr>
      </w:pPr>
    </w:p>
    <w:p w:rsidR="00597219" w:rsidRPr="00597219" w:rsidRDefault="00BB3C2D" w:rsidP="00597219">
      <w:pPr>
        <w:widowControl w:val="0"/>
        <w:spacing w:line="216" w:lineRule="auto"/>
        <w:ind w:firstLine="284"/>
        <w:jc w:val="both"/>
        <w:rPr>
          <w:bCs/>
        </w:rPr>
      </w:pPr>
      <w:r>
        <w:t>Республика Беларусь, административно-территориальные единицы участвуют в отношениях, регулируемых гражданским законодательс</w:t>
      </w:r>
      <w:r>
        <w:t>т</w:t>
      </w:r>
      <w:r>
        <w:t xml:space="preserve">вом, на равных с иными участниками этих отношений – физическими и юридическими лицами. </w:t>
      </w:r>
      <w:r w:rsidR="00597219" w:rsidRPr="00597219">
        <w:rPr>
          <w:bCs/>
          <w:i/>
          <w:iCs/>
        </w:rPr>
        <w:t>К Республике Беларусь и ее администрати</w:t>
      </w:r>
      <w:r w:rsidR="00597219" w:rsidRPr="00597219">
        <w:rPr>
          <w:bCs/>
          <w:i/>
          <w:iCs/>
        </w:rPr>
        <w:t>в</w:t>
      </w:r>
      <w:r w:rsidR="00597219" w:rsidRPr="00597219">
        <w:rPr>
          <w:bCs/>
          <w:i/>
          <w:iCs/>
        </w:rPr>
        <w:t>но-территориальным единицам применяются нормы, определяющие участие юридических лиц в отношениях, регулируемых гражданским законодательством, если иное не вытекает из законодательства или особенностей данных субъектов.</w:t>
      </w:r>
      <w:r w:rsidR="00597219" w:rsidRPr="00BB3C2D">
        <w:rPr>
          <w:bCs/>
          <w:iCs/>
        </w:rPr>
        <w:t xml:space="preserve"> </w:t>
      </w:r>
      <w:r w:rsidRPr="00BB3C2D">
        <w:rPr>
          <w:bCs/>
          <w:iCs/>
        </w:rPr>
        <w:t>Г</w:t>
      </w:r>
      <w:r w:rsidR="00597219" w:rsidRPr="00597219">
        <w:rPr>
          <w:bCs/>
        </w:rPr>
        <w:t>осударство приравнено к юридич</w:t>
      </w:r>
      <w:r w:rsidR="00597219" w:rsidRPr="00597219">
        <w:rPr>
          <w:bCs/>
        </w:rPr>
        <w:t>е</w:t>
      </w:r>
      <w:r w:rsidR="00597219" w:rsidRPr="00597219">
        <w:rPr>
          <w:bCs/>
        </w:rPr>
        <w:t xml:space="preserve">скому лицу, хотя и не названо таковым. </w:t>
      </w:r>
      <w:r>
        <w:rPr>
          <w:bCs/>
        </w:rPr>
        <w:t>Г</w:t>
      </w:r>
      <w:r w:rsidR="00597219" w:rsidRPr="00597219">
        <w:rPr>
          <w:bCs/>
        </w:rPr>
        <w:t>осударство представляет с</w:t>
      </w:r>
      <w:r w:rsidR="00597219" w:rsidRPr="00597219">
        <w:rPr>
          <w:bCs/>
        </w:rPr>
        <w:t>о</w:t>
      </w:r>
      <w:r w:rsidR="00597219" w:rsidRPr="00597219">
        <w:rPr>
          <w:bCs/>
        </w:rPr>
        <w:t xml:space="preserve">бой разновидность коллективных гражданско-правовых субъектов, </w:t>
      </w:r>
      <w:r w:rsidR="00597219" w:rsidRPr="00597219">
        <w:rPr>
          <w:bCs/>
        </w:rPr>
        <w:lastRenderedPageBreak/>
        <w:t>каковыми являются и юридические лица, а соответственно обладает всеми признаками, которые являются необходимыми для коллекти</w:t>
      </w:r>
      <w:r w:rsidR="00597219" w:rsidRPr="00597219">
        <w:rPr>
          <w:bCs/>
        </w:rPr>
        <w:t>в</w:t>
      </w:r>
      <w:r w:rsidR="00597219" w:rsidRPr="00597219">
        <w:rPr>
          <w:bCs/>
        </w:rPr>
        <w:t>ных образований как субъектов гражданского права. Распространение же на государство норм о юридических лицах подтверждает тождес</w:t>
      </w:r>
      <w:r w:rsidR="00597219" w:rsidRPr="00597219">
        <w:rPr>
          <w:bCs/>
        </w:rPr>
        <w:t>т</w:t>
      </w:r>
      <w:r w:rsidR="00597219" w:rsidRPr="00597219">
        <w:rPr>
          <w:bCs/>
        </w:rPr>
        <w:t xml:space="preserve">венность их </w:t>
      </w:r>
      <w:proofErr w:type="gramStart"/>
      <w:r w:rsidR="00597219" w:rsidRPr="00597219">
        <w:rPr>
          <w:bCs/>
        </w:rPr>
        <w:t>гражданской</w:t>
      </w:r>
      <w:proofErr w:type="gramEnd"/>
      <w:r w:rsidR="00597219" w:rsidRPr="00597219">
        <w:rPr>
          <w:bCs/>
        </w:rPr>
        <w:t xml:space="preserve"> правосубъектности. Республика Беларусь и административно-территориальные единицы действительно обладают всеми признаками, необходимыми для юридических лиц. Однако Ре</w:t>
      </w:r>
      <w:r w:rsidR="00597219" w:rsidRPr="00597219">
        <w:rPr>
          <w:bCs/>
        </w:rPr>
        <w:t>с</w:t>
      </w:r>
      <w:r w:rsidR="00597219" w:rsidRPr="00597219">
        <w:rPr>
          <w:bCs/>
        </w:rPr>
        <w:t>публика Беларусь и административно-территориальные единицы о</w:t>
      </w:r>
      <w:r w:rsidR="00597219" w:rsidRPr="00597219">
        <w:rPr>
          <w:bCs/>
        </w:rPr>
        <w:t>б</w:t>
      </w:r>
      <w:r w:rsidR="00597219" w:rsidRPr="00597219">
        <w:rPr>
          <w:bCs/>
        </w:rPr>
        <w:t xml:space="preserve">ладают и </w:t>
      </w:r>
      <w:r w:rsidR="00597219" w:rsidRPr="00597219">
        <w:rPr>
          <w:bCs/>
          <w:i/>
          <w:iCs/>
        </w:rPr>
        <w:t xml:space="preserve">индивидуальными, </w:t>
      </w:r>
      <w:r w:rsidR="00597219" w:rsidRPr="00597219">
        <w:rPr>
          <w:bCs/>
        </w:rPr>
        <w:t>только им присущими признаками, поэт</w:t>
      </w:r>
      <w:r w:rsidR="00597219" w:rsidRPr="00597219">
        <w:rPr>
          <w:bCs/>
        </w:rPr>
        <w:t>о</w:t>
      </w:r>
      <w:r w:rsidR="00597219" w:rsidRPr="00597219">
        <w:rPr>
          <w:bCs/>
        </w:rPr>
        <w:t>му и правовой режим, законодательно установленный для них, в одних случаях отражает черты, общие для коллективных субъектов гражда</w:t>
      </w:r>
      <w:r w:rsidR="00597219" w:rsidRPr="00597219">
        <w:rPr>
          <w:bCs/>
        </w:rPr>
        <w:t>н</w:t>
      </w:r>
      <w:r w:rsidR="00597219" w:rsidRPr="00597219">
        <w:rPr>
          <w:bCs/>
        </w:rPr>
        <w:t xml:space="preserve">ского права (п. 2 ст. 124 ГК), а в других </w:t>
      </w:r>
      <w:r>
        <w:rPr>
          <w:bCs/>
        </w:rPr>
        <w:t>–</w:t>
      </w:r>
      <w:r w:rsidR="00597219" w:rsidRPr="00597219">
        <w:rPr>
          <w:bCs/>
        </w:rPr>
        <w:t xml:space="preserve"> их специфические черты.</w:t>
      </w:r>
    </w:p>
    <w:p w:rsidR="00597219" w:rsidRPr="00597219" w:rsidRDefault="00597219" w:rsidP="00597219">
      <w:pPr>
        <w:widowControl w:val="0"/>
        <w:spacing w:line="216" w:lineRule="auto"/>
        <w:ind w:firstLine="284"/>
        <w:jc w:val="both"/>
        <w:rPr>
          <w:bCs/>
        </w:rPr>
      </w:pPr>
      <w:proofErr w:type="gramStart"/>
      <w:r w:rsidRPr="00597219">
        <w:rPr>
          <w:bCs/>
        </w:rPr>
        <w:t>Многие нормы, определяющие правосубъектность юридических лиц, неприменимы к таким субъектам, как Республика Беларусь и а</w:t>
      </w:r>
      <w:r w:rsidRPr="00597219">
        <w:rPr>
          <w:bCs/>
        </w:rPr>
        <w:t>д</w:t>
      </w:r>
      <w:r w:rsidRPr="00597219">
        <w:rPr>
          <w:bCs/>
        </w:rPr>
        <w:t>министративно-территориальные единицы, в частности, нормы о п</w:t>
      </w:r>
      <w:r w:rsidRPr="00597219">
        <w:rPr>
          <w:bCs/>
        </w:rPr>
        <w:t>о</w:t>
      </w:r>
      <w:r w:rsidRPr="00597219">
        <w:rPr>
          <w:bCs/>
        </w:rPr>
        <w:t>рядке образования и прекращения юридических лиц, об имуществе</w:t>
      </w:r>
      <w:r w:rsidRPr="00597219">
        <w:rPr>
          <w:bCs/>
        </w:rPr>
        <w:t>н</w:t>
      </w:r>
      <w:r w:rsidRPr="00597219">
        <w:rPr>
          <w:bCs/>
        </w:rPr>
        <w:t>ной ответственности юридических лиц по своим обязательствам и др. Одновременно с этим рядом субъективных гражданских прав могут обладать только государство или административно-территориальная единица (например, правом на приобретение в собственность имущ</w:t>
      </w:r>
      <w:r w:rsidRPr="00597219">
        <w:rPr>
          <w:bCs/>
        </w:rPr>
        <w:t>е</w:t>
      </w:r>
      <w:r w:rsidRPr="00597219">
        <w:rPr>
          <w:bCs/>
        </w:rPr>
        <w:t>ства, не имеющего наследников).</w:t>
      </w:r>
      <w:proofErr w:type="gramEnd"/>
    </w:p>
    <w:p w:rsidR="00734D02" w:rsidRDefault="00597219" w:rsidP="00597219">
      <w:pPr>
        <w:widowControl w:val="0"/>
        <w:spacing w:line="216" w:lineRule="auto"/>
        <w:ind w:firstLine="284"/>
        <w:jc w:val="both"/>
        <w:rPr>
          <w:bCs/>
        </w:rPr>
      </w:pPr>
      <w:r w:rsidRPr="00597219">
        <w:rPr>
          <w:bCs/>
        </w:rPr>
        <w:t xml:space="preserve">Таким образом, </w:t>
      </w:r>
      <w:r w:rsidRPr="00597219">
        <w:rPr>
          <w:bCs/>
          <w:i/>
          <w:iCs/>
        </w:rPr>
        <w:t>Республика Беларусь, административно-территориальные единицы являются самостоятельными субъектами гражданского права с присущей им спецификой, вытекающей из ос</w:t>
      </w:r>
      <w:r w:rsidRPr="00597219">
        <w:rPr>
          <w:bCs/>
          <w:i/>
          <w:iCs/>
        </w:rPr>
        <w:t>о</w:t>
      </w:r>
      <w:r w:rsidRPr="00597219">
        <w:rPr>
          <w:bCs/>
          <w:i/>
          <w:iCs/>
        </w:rPr>
        <w:t>бого статуса названных субъектов, определенного Конституцией Республики Беларусь.</w:t>
      </w:r>
    </w:p>
    <w:p w:rsidR="00734D02" w:rsidRDefault="00734D02" w:rsidP="00221341">
      <w:pPr>
        <w:widowControl w:val="0"/>
        <w:spacing w:line="216" w:lineRule="auto"/>
        <w:ind w:firstLine="284"/>
        <w:jc w:val="both"/>
        <w:rPr>
          <w:bCs/>
        </w:rPr>
      </w:pPr>
    </w:p>
    <w:p w:rsidR="00655713" w:rsidRPr="00B04E8A" w:rsidRDefault="00655713" w:rsidP="00655713">
      <w:pPr>
        <w:widowControl w:val="0"/>
        <w:spacing w:line="216" w:lineRule="auto"/>
        <w:ind w:left="284"/>
        <w:jc w:val="both"/>
        <w:rPr>
          <w:b/>
          <w:bCs/>
          <w:i/>
        </w:rPr>
      </w:pPr>
      <w:r w:rsidRPr="00B04E8A">
        <w:rPr>
          <w:b/>
          <w:bCs/>
          <w:i/>
        </w:rPr>
        <w:t>2. Участие государства в гражданских правоотношениях</w:t>
      </w:r>
    </w:p>
    <w:p w:rsidR="00C027C6" w:rsidRPr="00597590" w:rsidRDefault="00C027C6" w:rsidP="00C027C6">
      <w:pPr>
        <w:widowControl w:val="0"/>
        <w:spacing w:line="216" w:lineRule="auto"/>
        <w:ind w:left="284"/>
        <w:jc w:val="both"/>
        <w:rPr>
          <w:bCs/>
          <w:i/>
        </w:rPr>
      </w:pPr>
    </w:p>
    <w:p w:rsidR="00597219" w:rsidRPr="00597219" w:rsidRDefault="00597219" w:rsidP="00597219">
      <w:pPr>
        <w:widowControl w:val="0"/>
        <w:spacing w:line="216" w:lineRule="auto"/>
        <w:ind w:firstLine="284"/>
        <w:jc w:val="both"/>
        <w:rPr>
          <w:bCs/>
        </w:rPr>
      </w:pPr>
      <w:r w:rsidRPr="00597219">
        <w:rPr>
          <w:bCs/>
        </w:rPr>
        <w:t>Непосредственное участие государства во внутреннем гражданском обороте осуществляется путем вступления в оборот государственных органов, действующих при этом как представители государства. Нал</w:t>
      </w:r>
      <w:r w:rsidRPr="00597219">
        <w:rPr>
          <w:bCs/>
        </w:rPr>
        <w:t>и</w:t>
      </w:r>
      <w:r w:rsidRPr="00597219">
        <w:rPr>
          <w:bCs/>
        </w:rPr>
        <w:t>чие или отсутствие прав юридического лица у органа, выступающего от имени государства, значения не имеет, важна направленность с</w:t>
      </w:r>
      <w:r w:rsidRPr="00597219">
        <w:rPr>
          <w:bCs/>
        </w:rPr>
        <w:t>о</w:t>
      </w:r>
      <w:r w:rsidRPr="00597219">
        <w:rPr>
          <w:bCs/>
        </w:rPr>
        <w:t>вершаемых государственным органом действий и соответственно пр</w:t>
      </w:r>
      <w:r w:rsidRPr="00597219">
        <w:rPr>
          <w:bCs/>
        </w:rPr>
        <w:t>а</w:t>
      </w:r>
      <w:r w:rsidRPr="00597219">
        <w:rPr>
          <w:bCs/>
        </w:rPr>
        <w:t>вовая природа отношения, субъектом которого выступает Республика Беларусь или административно-территориальная единица. Так, Прав</w:t>
      </w:r>
      <w:r w:rsidRPr="00597219">
        <w:rPr>
          <w:bCs/>
        </w:rPr>
        <w:t>и</w:t>
      </w:r>
      <w:r w:rsidRPr="00597219">
        <w:rPr>
          <w:bCs/>
        </w:rPr>
        <w:t>тельство Республики Беларусь, не являясь юридическим лицом, в</w:t>
      </w:r>
      <w:r w:rsidRPr="00597219">
        <w:rPr>
          <w:bCs/>
        </w:rPr>
        <w:t>ы</w:t>
      </w:r>
      <w:r w:rsidRPr="00597219">
        <w:rPr>
          <w:bCs/>
        </w:rPr>
        <w:t>ступает от имени собственника в отношении имущества, являющегося собственностью Республики Беларусь (ст. 107 Конституции).</w:t>
      </w:r>
    </w:p>
    <w:p w:rsidR="00597219" w:rsidRPr="00597219" w:rsidRDefault="00597219" w:rsidP="00597219">
      <w:pPr>
        <w:widowControl w:val="0"/>
        <w:spacing w:line="216" w:lineRule="auto"/>
        <w:ind w:firstLine="284"/>
        <w:jc w:val="both"/>
        <w:rPr>
          <w:bCs/>
        </w:rPr>
      </w:pPr>
      <w:r w:rsidRPr="00597219">
        <w:rPr>
          <w:bCs/>
        </w:rPr>
        <w:t>Согласно ст. 125 ГК в отношениях, регулируемых гражданским з</w:t>
      </w:r>
      <w:r w:rsidRPr="00597219">
        <w:rPr>
          <w:bCs/>
        </w:rPr>
        <w:t>а</w:t>
      </w:r>
      <w:r w:rsidRPr="00597219">
        <w:rPr>
          <w:bCs/>
        </w:rPr>
        <w:t xml:space="preserve">конодательством от имени Республики Беларусь и административно-территориальных единиц, могут выступать государственные органы, </w:t>
      </w:r>
      <w:r w:rsidRPr="00597219">
        <w:rPr>
          <w:bCs/>
          <w:i/>
          <w:iCs/>
        </w:rPr>
        <w:t>действующие в рамках их компетенции, установленной актами, опр</w:t>
      </w:r>
      <w:r w:rsidRPr="00597219">
        <w:rPr>
          <w:bCs/>
          <w:i/>
          <w:iCs/>
        </w:rPr>
        <w:t>е</w:t>
      </w:r>
      <w:r w:rsidRPr="00597219">
        <w:rPr>
          <w:bCs/>
          <w:i/>
          <w:iCs/>
        </w:rPr>
        <w:t>деляющими статус этих органов.</w:t>
      </w:r>
    </w:p>
    <w:p w:rsidR="00597219" w:rsidRPr="00597219" w:rsidRDefault="00597219" w:rsidP="00597219">
      <w:pPr>
        <w:widowControl w:val="0"/>
        <w:spacing w:line="216" w:lineRule="auto"/>
        <w:ind w:firstLine="284"/>
        <w:jc w:val="both"/>
        <w:rPr>
          <w:bCs/>
        </w:rPr>
      </w:pPr>
      <w:r w:rsidRPr="00597219">
        <w:rPr>
          <w:bCs/>
        </w:rPr>
        <w:t>Органы, через которые государство и административно-</w:t>
      </w:r>
      <w:r w:rsidRPr="00597219">
        <w:rPr>
          <w:bCs/>
        </w:rPr>
        <w:lastRenderedPageBreak/>
        <w:t>территориальные единицы реализуют свою гражданскую правосп</w:t>
      </w:r>
      <w:r w:rsidRPr="00597219">
        <w:rPr>
          <w:bCs/>
        </w:rPr>
        <w:t>о</w:t>
      </w:r>
      <w:r w:rsidRPr="00597219">
        <w:rPr>
          <w:bCs/>
        </w:rPr>
        <w:t>собность, весьма разнообразны. На республиканском уровне от имени государства могут своими действиями приобретать и осуществлять имущественные и личные неимущественные права и обязанности, в частности, Президент, Правительство, министерства, государственные комитеты и другие органы. От имени административно-территориальных единиц своими действиями могут приобретать и осуществлять гражданские права и обязанности органы местного управления и самоуправления, действующие в рамках компетенции, установленной актами, определяющими статус соответствующих о</w:t>
      </w:r>
      <w:r w:rsidRPr="00597219">
        <w:rPr>
          <w:bCs/>
        </w:rPr>
        <w:t>р</w:t>
      </w:r>
      <w:r w:rsidRPr="00597219">
        <w:rPr>
          <w:bCs/>
        </w:rPr>
        <w:t>ганов.</w:t>
      </w:r>
    </w:p>
    <w:p w:rsidR="00597219" w:rsidRPr="00597219" w:rsidRDefault="00597219" w:rsidP="007A30A0">
      <w:pPr>
        <w:widowControl w:val="0"/>
        <w:spacing w:line="216" w:lineRule="auto"/>
        <w:ind w:firstLine="284"/>
        <w:jc w:val="both"/>
        <w:rPr>
          <w:bCs/>
        </w:rPr>
      </w:pPr>
      <w:r w:rsidRPr="00597219">
        <w:rPr>
          <w:bCs/>
        </w:rPr>
        <w:t>Государство может считаться непосредственно участвующим в гражданском обороте лишь тогда, когда в законодательстве</w:t>
      </w:r>
      <w:r w:rsidR="00BB3C2D">
        <w:rPr>
          <w:bCs/>
        </w:rPr>
        <w:t xml:space="preserve"> </w:t>
      </w:r>
      <w:r w:rsidRPr="00597219">
        <w:rPr>
          <w:bCs/>
        </w:rPr>
        <w:t>содержи</w:t>
      </w:r>
      <w:r w:rsidRPr="00597219">
        <w:rPr>
          <w:bCs/>
        </w:rPr>
        <w:t>т</w:t>
      </w:r>
      <w:r w:rsidRPr="00597219">
        <w:rPr>
          <w:bCs/>
        </w:rPr>
        <w:t>ся полномочие какого-либо органа государства совершить действие от его имени. Чаще всего в гражданско-правовых отношениях от имени государства участвуют в пределах своей компетенции органы испо</w:t>
      </w:r>
      <w:r w:rsidRPr="00597219">
        <w:rPr>
          <w:bCs/>
        </w:rPr>
        <w:t>л</w:t>
      </w:r>
      <w:r w:rsidRPr="00597219">
        <w:rPr>
          <w:bCs/>
        </w:rPr>
        <w:t>нительной власти, уполномоченные управлять государственным им</w:t>
      </w:r>
      <w:r w:rsidRPr="00597219">
        <w:rPr>
          <w:bCs/>
        </w:rPr>
        <w:t>у</w:t>
      </w:r>
      <w:r w:rsidR="007A30A0">
        <w:rPr>
          <w:bCs/>
        </w:rPr>
        <w:t>ществом и финансами.</w:t>
      </w:r>
    </w:p>
    <w:p w:rsidR="007A30A0" w:rsidRDefault="00597219" w:rsidP="00597219">
      <w:pPr>
        <w:widowControl w:val="0"/>
        <w:spacing w:line="216" w:lineRule="auto"/>
        <w:ind w:firstLine="284"/>
        <w:jc w:val="both"/>
        <w:rPr>
          <w:bCs/>
        </w:rPr>
      </w:pPr>
      <w:r w:rsidRPr="00597219">
        <w:rPr>
          <w:bCs/>
        </w:rPr>
        <w:t>Широкий круг полномочий по участию в гражданско-правовых о</w:t>
      </w:r>
      <w:r w:rsidRPr="00597219">
        <w:rPr>
          <w:bCs/>
        </w:rPr>
        <w:t>т</w:t>
      </w:r>
      <w:r w:rsidRPr="00597219">
        <w:rPr>
          <w:bCs/>
        </w:rPr>
        <w:t>ношениях предоставляет органам местного управления и самоупра</w:t>
      </w:r>
      <w:r w:rsidRPr="00597219">
        <w:rPr>
          <w:bCs/>
        </w:rPr>
        <w:t>в</w:t>
      </w:r>
      <w:r w:rsidRPr="00597219">
        <w:rPr>
          <w:bCs/>
        </w:rPr>
        <w:t>ления, действующим от имени административно-территориальных единиц</w:t>
      </w:r>
      <w:r w:rsidR="007A30A0">
        <w:rPr>
          <w:bCs/>
        </w:rPr>
        <w:t>.</w:t>
      </w:r>
      <w:r w:rsidRPr="00597219">
        <w:rPr>
          <w:bCs/>
        </w:rPr>
        <w:t xml:space="preserve"> Исполнительные комитеты и местные администрации вправе в порядке, установленном соответствующим Советом, передавать об</w:t>
      </w:r>
      <w:r w:rsidRPr="00597219">
        <w:rPr>
          <w:bCs/>
        </w:rPr>
        <w:t>ъ</w:t>
      </w:r>
      <w:r w:rsidRPr="00597219">
        <w:rPr>
          <w:bCs/>
        </w:rPr>
        <w:t>екты коммунальной собственности во временное иди постоянное вл</w:t>
      </w:r>
      <w:r w:rsidRPr="00597219">
        <w:rPr>
          <w:bCs/>
        </w:rPr>
        <w:t>а</w:t>
      </w:r>
      <w:r w:rsidRPr="00597219">
        <w:rPr>
          <w:bCs/>
        </w:rPr>
        <w:t>дение и пользование, сдавать их в аренду, продавать, за исключением ограничений, устанавливаемых законодательством Республики Бел</w:t>
      </w:r>
      <w:r w:rsidRPr="00597219">
        <w:rPr>
          <w:bCs/>
        </w:rPr>
        <w:t>а</w:t>
      </w:r>
      <w:r w:rsidRPr="00597219">
        <w:rPr>
          <w:bCs/>
        </w:rPr>
        <w:t>русь.</w:t>
      </w:r>
    </w:p>
    <w:p w:rsidR="007A30A0" w:rsidRPr="00597219" w:rsidRDefault="007A30A0" w:rsidP="007A30A0">
      <w:pPr>
        <w:widowControl w:val="0"/>
        <w:spacing w:line="216" w:lineRule="auto"/>
        <w:ind w:firstLine="284"/>
        <w:jc w:val="both"/>
        <w:rPr>
          <w:bCs/>
        </w:rPr>
      </w:pPr>
      <w:r>
        <w:rPr>
          <w:bCs/>
        </w:rPr>
        <w:t>Н</w:t>
      </w:r>
      <w:r w:rsidR="00597219" w:rsidRPr="00597219">
        <w:rPr>
          <w:bCs/>
        </w:rPr>
        <w:t>аряду с изложенным порядком участия государства и админис</w:t>
      </w:r>
      <w:r w:rsidR="00597219" w:rsidRPr="00597219">
        <w:rPr>
          <w:bCs/>
        </w:rPr>
        <w:t>т</w:t>
      </w:r>
      <w:r w:rsidR="00597219" w:rsidRPr="00597219">
        <w:rPr>
          <w:bCs/>
        </w:rPr>
        <w:t>ративно-территориальных единиц в гражданских правоотношениях в ГК</w:t>
      </w:r>
      <w:r>
        <w:rPr>
          <w:bCs/>
        </w:rPr>
        <w:t xml:space="preserve"> </w:t>
      </w:r>
      <w:r w:rsidR="00597219" w:rsidRPr="00597219">
        <w:rPr>
          <w:bCs/>
        </w:rPr>
        <w:t xml:space="preserve">предусмотрен и </w:t>
      </w:r>
      <w:r w:rsidR="00597219" w:rsidRPr="00597219">
        <w:rPr>
          <w:bCs/>
          <w:i/>
          <w:iCs/>
        </w:rPr>
        <w:t>иной правовой механизм такого участия через и</w:t>
      </w:r>
      <w:r w:rsidR="00597219" w:rsidRPr="00597219">
        <w:rPr>
          <w:bCs/>
          <w:i/>
          <w:iCs/>
        </w:rPr>
        <w:t>н</w:t>
      </w:r>
      <w:r w:rsidR="00597219" w:rsidRPr="00597219">
        <w:rPr>
          <w:bCs/>
          <w:i/>
          <w:iCs/>
        </w:rPr>
        <w:t xml:space="preserve">ститут специально уполномоченных лиц. </w:t>
      </w:r>
      <w:r w:rsidR="00597219" w:rsidRPr="00597219">
        <w:rPr>
          <w:bCs/>
        </w:rPr>
        <w:t>В соответствии с п. 3 ст. 125 ГК от имени Республики Беларусь и административно-территориальных единиц по их специальному поручению в гражда</w:t>
      </w:r>
      <w:r w:rsidR="00597219" w:rsidRPr="00597219">
        <w:rPr>
          <w:bCs/>
        </w:rPr>
        <w:t>н</w:t>
      </w:r>
      <w:r w:rsidR="00597219" w:rsidRPr="00597219">
        <w:rPr>
          <w:bCs/>
        </w:rPr>
        <w:t>ском обороте могут выступать государственные органы, органы мес</w:t>
      </w:r>
      <w:r w:rsidR="00597219" w:rsidRPr="00597219">
        <w:rPr>
          <w:bCs/>
        </w:rPr>
        <w:t>т</w:t>
      </w:r>
      <w:r w:rsidR="00597219" w:rsidRPr="00597219">
        <w:rPr>
          <w:bCs/>
        </w:rPr>
        <w:t>ного управления, а также юридические лица и граждане. В таких сл</w:t>
      </w:r>
      <w:r w:rsidR="00597219" w:rsidRPr="00597219">
        <w:rPr>
          <w:bCs/>
        </w:rPr>
        <w:t>у</w:t>
      </w:r>
      <w:r w:rsidR="00597219" w:rsidRPr="00597219">
        <w:rPr>
          <w:bCs/>
        </w:rPr>
        <w:t>чаях выступление от имени Республики Беларусь и административно-территориальных единиц может опираться на специальный нормати</w:t>
      </w:r>
      <w:r w:rsidR="00597219" w:rsidRPr="00597219">
        <w:rPr>
          <w:bCs/>
        </w:rPr>
        <w:t>в</w:t>
      </w:r>
      <w:r w:rsidR="00597219" w:rsidRPr="00597219">
        <w:rPr>
          <w:bCs/>
        </w:rPr>
        <w:t xml:space="preserve">ный правовой акт, регламентирующий такую возможность. </w:t>
      </w:r>
    </w:p>
    <w:p w:rsidR="00597219" w:rsidRPr="00597219" w:rsidRDefault="00597219" w:rsidP="00597219">
      <w:pPr>
        <w:widowControl w:val="0"/>
        <w:spacing w:line="216" w:lineRule="auto"/>
        <w:ind w:firstLine="284"/>
        <w:jc w:val="both"/>
        <w:rPr>
          <w:bCs/>
        </w:rPr>
      </w:pPr>
      <w:r w:rsidRPr="00597219">
        <w:rPr>
          <w:bCs/>
        </w:rPr>
        <w:t>Республика Беларусь и административно-территориальные един</w:t>
      </w:r>
      <w:r w:rsidRPr="00597219">
        <w:rPr>
          <w:bCs/>
        </w:rPr>
        <w:t>и</w:t>
      </w:r>
      <w:r w:rsidRPr="00597219">
        <w:rPr>
          <w:bCs/>
        </w:rPr>
        <w:t>цы непосредственно участвуют в гражданском обороте реже, чем со</w:t>
      </w:r>
      <w:r w:rsidRPr="00597219">
        <w:rPr>
          <w:bCs/>
        </w:rPr>
        <w:t>з</w:t>
      </w:r>
      <w:r w:rsidRPr="00597219">
        <w:rPr>
          <w:bCs/>
        </w:rPr>
        <w:t>данные ими государственные юридические лица. Однако это не и</w:t>
      </w:r>
      <w:r w:rsidRPr="00597219">
        <w:rPr>
          <w:bCs/>
        </w:rPr>
        <w:t>с</w:t>
      </w:r>
      <w:r w:rsidRPr="00597219">
        <w:rPr>
          <w:bCs/>
        </w:rPr>
        <w:t>ключает значительного разнообразия гражданских правоотношений, в которых принимает участие непосредственно государство. Среди гр</w:t>
      </w:r>
      <w:r w:rsidRPr="00597219">
        <w:rPr>
          <w:bCs/>
        </w:rPr>
        <w:t>а</w:t>
      </w:r>
      <w:r w:rsidRPr="00597219">
        <w:rPr>
          <w:bCs/>
        </w:rPr>
        <w:t>жданско-правовых отношений, участниками которых является Респу</w:t>
      </w:r>
      <w:r w:rsidRPr="00597219">
        <w:rPr>
          <w:bCs/>
        </w:rPr>
        <w:t>б</w:t>
      </w:r>
      <w:r w:rsidRPr="00597219">
        <w:rPr>
          <w:bCs/>
        </w:rPr>
        <w:t xml:space="preserve">лика Беларусь и административно-территориальные единицы, </w:t>
      </w:r>
      <w:r w:rsidRPr="00597219">
        <w:rPr>
          <w:bCs/>
          <w:i/>
          <w:iCs/>
        </w:rPr>
        <w:t>ва</w:t>
      </w:r>
      <w:r w:rsidRPr="00597219">
        <w:rPr>
          <w:bCs/>
          <w:i/>
          <w:iCs/>
        </w:rPr>
        <w:t>ж</w:t>
      </w:r>
      <w:r w:rsidRPr="00597219">
        <w:rPr>
          <w:bCs/>
          <w:i/>
          <w:iCs/>
        </w:rPr>
        <w:t>нейшее место занимают отношения собственности. Государстве</w:t>
      </w:r>
      <w:r w:rsidRPr="00597219">
        <w:rPr>
          <w:bCs/>
          <w:i/>
          <w:iCs/>
        </w:rPr>
        <w:t>н</w:t>
      </w:r>
      <w:r w:rsidRPr="00597219">
        <w:rPr>
          <w:bCs/>
          <w:i/>
          <w:iCs/>
        </w:rPr>
        <w:lastRenderedPageBreak/>
        <w:t>ная собственность является основой участия государства и админ</w:t>
      </w:r>
      <w:r w:rsidRPr="00597219">
        <w:rPr>
          <w:bCs/>
          <w:i/>
          <w:iCs/>
        </w:rPr>
        <w:t>и</w:t>
      </w:r>
      <w:r w:rsidRPr="00597219">
        <w:rPr>
          <w:bCs/>
          <w:i/>
          <w:iCs/>
        </w:rPr>
        <w:t>стративно-территориальных единиц как субъектов гражданского права в имущественном обороте.</w:t>
      </w:r>
    </w:p>
    <w:p w:rsidR="00597219" w:rsidRPr="00597219" w:rsidRDefault="00597219" w:rsidP="00597219">
      <w:pPr>
        <w:widowControl w:val="0"/>
        <w:spacing w:line="216" w:lineRule="auto"/>
        <w:ind w:firstLine="284"/>
        <w:jc w:val="both"/>
        <w:rPr>
          <w:bCs/>
        </w:rPr>
      </w:pPr>
      <w:r w:rsidRPr="00597219">
        <w:rPr>
          <w:bCs/>
        </w:rPr>
        <w:t xml:space="preserve">Как собственники своего имущества государственные образования </w:t>
      </w:r>
      <w:r w:rsidR="007A30A0">
        <w:rPr>
          <w:bCs/>
        </w:rPr>
        <w:t xml:space="preserve">– </w:t>
      </w:r>
      <w:r w:rsidRPr="00597219">
        <w:rPr>
          <w:bCs/>
        </w:rPr>
        <w:t xml:space="preserve">Республика Беларусь и административно-территориальные единицы </w:t>
      </w:r>
      <w:r w:rsidR="007A30A0">
        <w:rPr>
          <w:bCs/>
        </w:rPr>
        <w:t>–</w:t>
      </w:r>
      <w:r w:rsidRPr="00597219">
        <w:rPr>
          <w:bCs/>
        </w:rPr>
        <w:t xml:space="preserve"> обособлены и независимы друг от друга и самостоятельно выступ</w:t>
      </w:r>
      <w:r w:rsidRPr="00597219">
        <w:rPr>
          <w:bCs/>
        </w:rPr>
        <w:t>а</w:t>
      </w:r>
      <w:r w:rsidRPr="00597219">
        <w:rPr>
          <w:bCs/>
        </w:rPr>
        <w:t>ют в гражданском обороте. В этом смысле они обособлены и от со</w:t>
      </w:r>
      <w:r w:rsidRPr="00597219">
        <w:rPr>
          <w:bCs/>
        </w:rPr>
        <w:t>з</w:t>
      </w:r>
      <w:r w:rsidRPr="00597219">
        <w:rPr>
          <w:bCs/>
        </w:rPr>
        <w:t>данных ими республиканских и коммунальных юридических лиц, с</w:t>
      </w:r>
      <w:r w:rsidRPr="00597219">
        <w:rPr>
          <w:bCs/>
        </w:rPr>
        <w:t>а</w:t>
      </w:r>
      <w:r w:rsidRPr="00597219">
        <w:rPr>
          <w:bCs/>
        </w:rPr>
        <w:t>мостоятельно выступающих в гражданском обороте от своего имени. Республика Беларусь и административно-территориальные единицы непосредственно владеют, пользуются и распоряжаются только своей казной, из состава которой исключено имущество, закрепленное за государственными юридическими лицами.</w:t>
      </w:r>
    </w:p>
    <w:p w:rsidR="00597219" w:rsidRPr="00597219" w:rsidRDefault="00597219" w:rsidP="00597219">
      <w:pPr>
        <w:widowControl w:val="0"/>
        <w:spacing w:line="216" w:lineRule="auto"/>
        <w:ind w:firstLine="284"/>
        <w:jc w:val="both"/>
        <w:rPr>
          <w:bCs/>
        </w:rPr>
      </w:pPr>
      <w:r w:rsidRPr="00597219">
        <w:rPr>
          <w:bCs/>
          <w:i/>
          <w:iCs/>
        </w:rPr>
        <w:t>Республика Беларусь и административно-территориальные ед</w:t>
      </w:r>
      <w:r w:rsidRPr="00597219">
        <w:rPr>
          <w:bCs/>
          <w:i/>
          <w:iCs/>
        </w:rPr>
        <w:t>и</w:t>
      </w:r>
      <w:r w:rsidRPr="00597219">
        <w:rPr>
          <w:bCs/>
          <w:i/>
          <w:iCs/>
        </w:rPr>
        <w:t>ницы выступают в качестве субъектов гражданского права и в об</w:t>
      </w:r>
      <w:r w:rsidRPr="00597219">
        <w:rPr>
          <w:bCs/>
          <w:i/>
          <w:iCs/>
        </w:rPr>
        <w:t>я</w:t>
      </w:r>
      <w:r w:rsidRPr="00597219">
        <w:rPr>
          <w:bCs/>
          <w:i/>
          <w:iCs/>
        </w:rPr>
        <w:t>зательственных отношениях.</w:t>
      </w:r>
    </w:p>
    <w:p w:rsidR="00597219" w:rsidRPr="00597219" w:rsidRDefault="00597219" w:rsidP="00597219">
      <w:pPr>
        <w:widowControl w:val="0"/>
        <w:spacing w:line="216" w:lineRule="auto"/>
        <w:ind w:firstLine="284"/>
        <w:jc w:val="both"/>
        <w:rPr>
          <w:bCs/>
        </w:rPr>
      </w:pPr>
      <w:r w:rsidRPr="00597219">
        <w:rPr>
          <w:bCs/>
        </w:rPr>
        <w:t>Участие государства в гражданских правоотношениях прямо пр</w:t>
      </w:r>
      <w:r w:rsidRPr="00597219">
        <w:rPr>
          <w:bCs/>
        </w:rPr>
        <w:t>е</w:t>
      </w:r>
      <w:r w:rsidRPr="00597219">
        <w:rPr>
          <w:bCs/>
        </w:rPr>
        <w:t>дусмотрено в ряде статей ГК. Согласно п. 2 ст. 234 ГК в государстве</w:t>
      </w:r>
      <w:r w:rsidRPr="00597219">
        <w:rPr>
          <w:bCs/>
        </w:rPr>
        <w:t>н</w:t>
      </w:r>
      <w:r w:rsidRPr="00597219">
        <w:rPr>
          <w:bCs/>
        </w:rPr>
        <w:t>ную собственность передаются обнаруженные в виде клада матер</w:t>
      </w:r>
      <w:r w:rsidRPr="00597219">
        <w:rPr>
          <w:bCs/>
        </w:rPr>
        <w:t>и</w:t>
      </w:r>
      <w:r w:rsidRPr="00597219">
        <w:rPr>
          <w:bCs/>
        </w:rPr>
        <w:t>альные объекты, обладающие отличительными духовными, художес</w:t>
      </w:r>
      <w:r w:rsidRPr="00597219">
        <w:rPr>
          <w:bCs/>
        </w:rPr>
        <w:t>т</w:t>
      </w:r>
      <w:r w:rsidRPr="00597219">
        <w:rPr>
          <w:bCs/>
        </w:rPr>
        <w:t xml:space="preserve">венными и (или) документальными достоинствами и соответствующие одному из критериев отбора материальных объектов для присвоения им статуса историко-культурной ценности. </w:t>
      </w:r>
      <w:proofErr w:type="gramStart"/>
      <w:r w:rsidRPr="00597219">
        <w:rPr>
          <w:bCs/>
        </w:rPr>
        <w:t>Государство является субъектом права собственности на реквизируемое (ст. 243 ГК), конф</w:t>
      </w:r>
      <w:r w:rsidRPr="00597219">
        <w:rPr>
          <w:bCs/>
        </w:rPr>
        <w:t>и</w:t>
      </w:r>
      <w:r w:rsidRPr="00597219">
        <w:rPr>
          <w:bCs/>
        </w:rPr>
        <w:t>скуемое (ст. 244 ГК), национализируемое имущество (ст. 245 ГК).</w:t>
      </w:r>
      <w:proofErr w:type="gramEnd"/>
      <w:r w:rsidRPr="00597219">
        <w:rPr>
          <w:bCs/>
        </w:rPr>
        <w:t xml:space="preserve"> </w:t>
      </w:r>
      <w:proofErr w:type="gramStart"/>
      <w:r w:rsidRPr="00597219">
        <w:rPr>
          <w:bCs/>
        </w:rPr>
        <w:t>Г</w:t>
      </w:r>
      <w:r w:rsidRPr="00597219">
        <w:rPr>
          <w:bCs/>
        </w:rPr>
        <w:t>о</w:t>
      </w:r>
      <w:r w:rsidRPr="00597219">
        <w:rPr>
          <w:bCs/>
        </w:rPr>
        <w:t>сударство может стать стороной в сделке купли-продажи при выкупе им зданий, сооружений и другого недвижимого имущества, находящ</w:t>
      </w:r>
      <w:r w:rsidRPr="00597219">
        <w:rPr>
          <w:bCs/>
        </w:rPr>
        <w:t>е</w:t>
      </w:r>
      <w:r w:rsidRPr="00597219">
        <w:rPr>
          <w:bCs/>
        </w:rPr>
        <w:t>гося на земельном участке, изымаемом для государственных нужд или нужд административно-территориальных единиц либо ввиду ненадл</w:t>
      </w:r>
      <w:r w:rsidRPr="00597219">
        <w:rPr>
          <w:bCs/>
        </w:rPr>
        <w:t>е</w:t>
      </w:r>
      <w:r w:rsidRPr="00597219">
        <w:rPr>
          <w:bCs/>
        </w:rPr>
        <w:t>жащего использования земли, на которой находится названная недв</w:t>
      </w:r>
      <w:r w:rsidRPr="00597219">
        <w:rPr>
          <w:bCs/>
        </w:rPr>
        <w:t>и</w:t>
      </w:r>
      <w:r w:rsidRPr="00597219">
        <w:rPr>
          <w:bCs/>
        </w:rPr>
        <w:t>жимость (ст. 240 ГК), а также в случае выкупа бесхозяйственно соде</w:t>
      </w:r>
      <w:r w:rsidRPr="00597219">
        <w:rPr>
          <w:bCs/>
        </w:rPr>
        <w:t>р</w:t>
      </w:r>
      <w:r w:rsidRPr="00597219">
        <w:rPr>
          <w:bCs/>
        </w:rPr>
        <w:t>жимых культурных ценностей, отнесенных в соответствии с законод</w:t>
      </w:r>
      <w:r w:rsidRPr="00597219">
        <w:rPr>
          <w:bCs/>
        </w:rPr>
        <w:t>а</w:t>
      </w:r>
      <w:r w:rsidRPr="00597219">
        <w:rPr>
          <w:bCs/>
        </w:rPr>
        <w:t>тельством к особо ценным и охраняемым</w:t>
      </w:r>
      <w:proofErr w:type="gramEnd"/>
      <w:r w:rsidRPr="00597219">
        <w:rPr>
          <w:bCs/>
        </w:rPr>
        <w:t xml:space="preserve"> государством (ст. 241 ГК). В соответствии со ст. 239 ГК Республика Беларусь и ее администрати</w:t>
      </w:r>
      <w:r w:rsidRPr="00597219">
        <w:rPr>
          <w:bCs/>
        </w:rPr>
        <w:t>в</w:t>
      </w:r>
      <w:r w:rsidRPr="00597219">
        <w:rPr>
          <w:bCs/>
        </w:rPr>
        <w:t>но-территориальные единицы по решению суда могут стать собстве</w:t>
      </w:r>
      <w:r w:rsidRPr="00597219">
        <w:rPr>
          <w:bCs/>
        </w:rPr>
        <w:t>н</w:t>
      </w:r>
      <w:r w:rsidRPr="00597219">
        <w:rPr>
          <w:bCs/>
        </w:rPr>
        <w:t>никами имущества, которое в силу законодательного акта не может принадлежать лицу, у которого оно оказалось, а административно-территориальные единицы - также собственниками безхозяйной н</w:t>
      </w:r>
      <w:r w:rsidRPr="00597219">
        <w:rPr>
          <w:bCs/>
        </w:rPr>
        <w:t>е</w:t>
      </w:r>
      <w:r w:rsidRPr="00597219">
        <w:rPr>
          <w:bCs/>
        </w:rPr>
        <w:t>движимой вещи (ст. 226 ГК). К административно-территориальным единицам в собственность переходит и имущество, признанное судом выморочным (ст. 1039 ГК).</w:t>
      </w:r>
    </w:p>
    <w:p w:rsidR="00597219" w:rsidRPr="00597219" w:rsidRDefault="00597219" w:rsidP="00597219">
      <w:pPr>
        <w:widowControl w:val="0"/>
        <w:spacing w:line="216" w:lineRule="auto"/>
        <w:ind w:firstLine="284"/>
        <w:jc w:val="both"/>
        <w:rPr>
          <w:bCs/>
        </w:rPr>
      </w:pPr>
      <w:r w:rsidRPr="00597219">
        <w:rPr>
          <w:bCs/>
        </w:rPr>
        <w:t>При определенных условиях в собственность государства может перейти имущество, переданное по недействительной сделке.</w:t>
      </w:r>
    </w:p>
    <w:p w:rsidR="00597219" w:rsidRPr="00597219" w:rsidRDefault="00597219" w:rsidP="00597219">
      <w:pPr>
        <w:widowControl w:val="0"/>
        <w:spacing w:line="216" w:lineRule="auto"/>
        <w:ind w:firstLine="284"/>
        <w:jc w:val="both"/>
        <w:rPr>
          <w:bCs/>
        </w:rPr>
      </w:pPr>
      <w:r w:rsidRPr="00597219">
        <w:rPr>
          <w:bCs/>
        </w:rPr>
        <w:t>Поскольку государство и административно-территориальные ед</w:t>
      </w:r>
      <w:r w:rsidRPr="00597219">
        <w:rPr>
          <w:bCs/>
        </w:rPr>
        <w:t>и</w:t>
      </w:r>
      <w:r w:rsidRPr="00597219">
        <w:rPr>
          <w:bCs/>
        </w:rPr>
        <w:t xml:space="preserve">ницы </w:t>
      </w:r>
      <w:r w:rsidRPr="00597219">
        <w:rPr>
          <w:bCs/>
          <w:i/>
          <w:iCs/>
        </w:rPr>
        <w:t xml:space="preserve">обладают вещными правами на определенное имущество, они могут использовать предусмотренные законодательством средства </w:t>
      </w:r>
      <w:r w:rsidRPr="00597219">
        <w:rPr>
          <w:bCs/>
          <w:i/>
          <w:iCs/>
        </w:rPr>
        <w:lastRenderedPageBreak/>
        <w:t xml:space="preserve">для защиты этих прав при их нарушении. </w:t>
      </w:r>
      <w:r w:rsidRPr="00597219">
        <w:rPr>
          <w:bCs/>
        </w:rPr>
        <w:t>Примером может служить предъявление финансовыми органами от имени государства исков, адресованных лицам, которые повредили или уничтожили имущество, находившееся в республиканской или коммунальной собственности.</w:t>
      </w:r>
    </w:p>
    <w:p w:rsidR="00597219" w:rsidRPr="00597219" w:rsidRDefault="00597219" w:rsidP="00597219">
      <w:pPr>
        <w:widowControl w:val="0"/>
        <w:spacing w:line="216" w:lineRule="auto"/>
        <w:ind w:firstLine="284"/>
        <w:jc w:val="both"/>
        <w:rPr>
          <w:bCs/>
        </w:rPr>
      </w:pPr>
      <w:r w:rsidRPr="00597219">
        <w:rPr>
          <w:bCs/>
          <w:i/>
          <w:iCs/>
        </w:rPr>
        <w:t xml:space="preserve">Государство может являться </w:t>
      </w:r>
      <w:r w:rsidRPr="007A30A0">
        <w:rPr>
          <w:bCs/>
          <w:i/>
          <w:iCs/>
        </w:rPr>
        <w:t>субъектом наследственного права.</w:t>
      </w:r>
      <w:r w:rsidRPr="00597219">
        <w:rPr>
          <w:b/>
          <w:bCs/>
          <w:i/>
          <w:iCs/>
        </w:rPr>
        <w:t xml:space="preserve"> </w:t>
      </w:r>
      <w:r w:rsidRPr="00597219">
        <w:rPr>
          <w:bCs/>
        </w:rPr>
        <w:t>Республика Беларусь, административно-территориальные единицы, наряду с иными субъектами гражданского права, могут быть насле</w:t>
      </w:r>
      <w:r w:rsidRPr="00597219">
        <w:rPr>
          <w:bCs/>
        </w:rPr>
        <w:t>д</w:t>
      </w:r>
      <w:r w:rsidRPr="00597219">
        <w:rPr>
          <w:bCs/>
        </w:rPr>
        <w:t>никами по завещанию. В случаях, когда имущество завещано госуда</w:t>
      </w:r>
      <w:r w:rsidRPr="00597219">
        <w:rPr>
          <w:bCs/>
        </w:rPr>
        <w:t>р</w:t>
      </w:r>
      <w:r w:rsidRPr="00597219">
        <w:rPr>
          <w:bCs/>
        </w:rPr>
        <w:t>ству как таковому, наследником признается Республика Беларусь.</w:t>
      </w:r>
    </w:p>
    <w:p w:rsidR="00597219" w:rsidRPr="00597219" w:rsidRDefault="00597219" w:rsidP="00597219">
      <w:pPr>
        <w:widowControl w:val="0"/>
        <w:spacing w:line="216" w:lineRule="auto"/>
        <w:ind w:firstLine="284"/>
        <w:jc w:val="both"/>
        <w:rPr>
          <w:bCs/>
        </w:rPr>
      </w:pPr>
      <w:r w:rsidRPr="00597219">
        <w:rPr>
          <w:bCs/>
          <w:i/>
          <w:iCs/>
        </w:rPr>
        <w:t xml:space="preserve">Республика Беларусь и ее административно-территориальные единицы несут самостоятельную имущественную ответственность по своим обязательствам. </w:t>
      </w:r>
      <w:r w:rsidRPr="00597219">
        <w:rPr>
          <w:bCs/>
        </w:rPr>
        <w:t>Административно-территориальные един</w:t>
      </w:r>
      <w:r w:rsidRPr="00597219">
        <w:rPr>
          <w:bCs/>
        </w:rPr>
        <w:t>и</w:t>
      </w:r>
      <w:r w:rsidRPr="00597219">
        <w:rPr>
          <w:bCs/>
        </w:rPr>
        <w:t>цы не отвечают по обязательствам государства, а последнее не несет ответственности по обязательствам административно-территориальных единиц, за исключением тех случаев, когда Респу</w:t>
      </w:r>
      <w:r w:rsidRPr="00597219">
        <w:rPr>
          <w:bCs/>
        </w:rPr>
        <w:t>б</w:t>
      </w:r>
      <w:r w:rsidRPr="00597219">
        <w:rPr>
          <w:bCs/>
        </w:rPr>
        <w:t>лика Беларусь приняла на себя гарантию (поручительство) по обяз</w:t>
      </w:r>
      <w:r w:rsidRPr="00597219">
        <w:rPr>
          <w:bCs/>
        </w:rPr>
        <w:t>а</w:t>
      </w:r>
      <w:r w:rsidRPr="00597219">
        <w:rPr>
          <w:bCs/>
        </w:rPr>
        <w:t>тельствам административно-территориальной единицы либо она пр</w:t>
      </w:r>
      <w:r w:rsidRPr="00597219">
        <w:rPr>
          <w:bCs/>
        </w:rPr>
        <w:t>и</w:t>
      </w:r>
      <w:r w:rsidRPr="00597219">
        <w:rPr>
          <w:bCs/>
        </w:rPr>
        <w:t>няла на себя гарантию (поручительство) по обязательствам Республ</w:t>
      </w:r>
      <w:r w:rsidRPr="00597219">
        <w:rPr>
          <w:bCs/>
        </w:rPr>
        <w:t>и</w:t>
      </w:r>
      <w:r w:rsidRPr="00597219">
        <w:rPr>
          <w:bCs/>
        </w:rPr>
        <w:t>ки Беларусь. В таком случае названные государственные образования оказываются сторонами в договоре гарантии (поручительства) и несут соответствующую ответственность.</w:t>
      </w:r>
    </w:p>
    <w:p w:rsidR="00597219" w:rsidRPr="00597219" w:rsidRDefault="00597219" w:rsidP="00597219">
      <w:pPr>
        <w:widowControl w:val="0"/>
        <w:spacing w:line="216" w:lineRule="auto"/>
        <w:ind w:firstLine="284"/>
        <w:jc w:val="both"/>
        <w:rPr>
          <w:bCs/>
        </w:rPr>
      </w:pPr>
      <w:r w:rsidRPr="00597219">
        <w:rPr>
          <w:bCs/>
        </w:rPr>
        <w:t>По общему правилу государство не отвечает по обязательствам созданных им юридических лиц. Однако на Республику Беларусь, а</w:t>
      </w:r>
      <w:r w:rsidRPr="00597219">
        <w:rPr>
          <w:bCs/>
        </w:rPr>
        <w:t>д</w:t>
      </w:r>
      <w:r w:rsidRPr="00597219">
        <w:rPr>
          <w:bCs/>
        </w:rPr>
        <w:t>министративно-территориальные единицы как на учредителей унита</w:t>
      </w:r>
      <w:r w:rsidRPr="00597219">
        <w:rPr>
          <w:bCs/>
        </w:rPr>
        <w:t>р</w:t>
      </w:r>
      <w:r w:rsidRPr="00597219">
        <w:rPr>
          <w:bCs/>
        </w:rPr>
        <w:t>ных предприятий и собственников их имущества может быть возлож</w:t>
      </w:r>
      <w:r w:rsidRPr="00597219">
        <w:rPr>
          <w:bCs/>
        </w:rPr>
        <w:t>е</w:t>
      </w:r>
      <w:r w:rsidRPr="00597219">
        <w:rPr>
          <w:bCs/>
        </w:rPr>
        <w:t>на субсидиарная (дополнительная) ответственность по обязательствам этих предприятий, если их несостоятельность (банкротство) вызвана исполнением обязательных для этих юридических лиц указаний учр</w:t>
      </w:r>
      <w:r w:rsidRPr="00597219">
        <w:rPr>
          <w:bCs/>
        </w:rPr>
        <w:t>е</w:t>
      </w:r>
      <w:r w:rsidRPr="00597219">
        <w:rPr>
          <w:bCs/>
        </w:rPr>
        <w:t>дителей, собственников (ст. 52 ГК). Точно так же на Республику Бел</w:t>
      </w:r>
      <w:r w:rsidRPr="00597219">
        <w:rPr>
          <w:bCs/>
        </w:rPr>
        <w:t>а</w:t>
      </w:r>
      <w:r w:rsidRPr="00597219">
        <w:rPr>
          <w:bCs/>
        </w:rPr>
        <w:t>русь и административно-территориальные единицы как на собстве</w:t>
      </w:r>
      <w:r w:rsidRPr="00597219">
        <w:rPr>
          <w:bCs/>
        </w:rPr>
        <w:t>н</w:t>
      </w:r>
      <w:r w:rsidRPr="00597219">
        <w:rPr>
          <w:bCs/>
        </w:rPr>
        <w:t>ников имущества создаваемых ими учреждений возлагается субсид</w:t>
      </w:r>
      <w:r w:rsidRPr="00597219">
        <w:rPr>
          <w:bCs/>
        </w:rPr>
        <w:t>и</w:t>
      </w:r>
      <w:r w:rsidRPr="00597219">
        <w:rPr>
          <w:bCs/>
        </w:rPr>
        <w:t>арная ответственность по обязательствам учреждений при недостатке находящихся в их распоряжении денежных средств (п. 2 ст. 120 ГК). Республика Беларусь, кроме того, несет субсидиарную ответстве</w:t>
      </w:r>
      <w:r w:rsidRPr="00597219">
        <w:rPr>
          <w:bCs/>
        </w:rPr>
        <w:t>н</w:t>
      </w:r>
      <w:r w:rsidRPr="00597219">
        <w:rPr>
          <w:bCs/>
        </w:rPr>
        <w:t>ность по обязательствам казенного предприятия в случае недостато</w:t>
      </w:r>
      <w:r w:rsidRPr="00597219">
        <w:rPr>
          <w:bCs/>
        </w:rPr>
        <w:t>ч</w:t>
      </w:r>
      <w:r w:rsidRPr="00597219">
        <w:rPr>
          <w:bCs/>
        </w:rPr>
        <w:t>ности его имущества (п. 5 ст. 115 ГК).</w:t>
      </w:r>
    </w:p>
    <w:p w:rsidR="00597219" w:rsidRPr="00597219" w:rsidRDefault="00597219" w:rsidP="00597219">
      <w:pPr>
        <w:widowControl w:val="0"/>
        <w:spacing w:line="216" w:lineRule="auto"/>
        <w:ind w:firstLine="284"/>
        <w:jc w:val="both"/>
        <w:rPr>
          <w:bCs/>
        </w:rPr>
      </w:pPr>
      <w:r w:rsidRPr="00597219">
        <w:rPr>
          <w:bCs/>
        </w:rPr>
        <w:t xml:space="preserve">Признание государства субъектом ответственности предусмотрено в ст. 15 ГК. </w:t>
      </w:r>
      <w:proofErr w:type="gramStart"/>
      <w:r w:rsidRPr="00597219">
        <w:rPr>
          <w:bCs/>
        </w:rPr>
        <w:t>Убытки, причиненные гражданину или юридическому л</w:t>
      </w:r>
      <w:r w:rsidRPr="00597219">
        <w:rPr>
          <w:bCs/>
        </w:rPr>
        <w:t>и</w:t>
      </w:r>
      <w:r w:rsidRPr="00597219">
        <w:rPr>
          <w:bCs/>
        </w:rPr>
        <w:t>цу в результате незаконных действий (бездействия) государственных органов или должностных лиц этих органов, органов местного упра</w:t>
      </w:r>
      <w:r w:rsidRPr="00597219">
        <w:rPr>
          <w:bCs/>
        </w:rPr>
        <w:t>в</w:t>
      </w:r>
      <w:r w:rsidRPr="00597219">
        <w:rPr>
          <w:bCs/>
        </w:rPr>
        <w:t>ления и самоуправления (их должностных лиц), в том числе путем и</w:t>
      </w:r>
      <w:r w:rsidRPr="00597219">
        <w:rPr>
          <w:bCs/>
        </w:rPr>
        <w:t>з</w:t>
      </w:r>
      <w:r w:rsidRPr="00597219">
        <w:rPr>
          <w:bCs/>
        </w:rPr>
        <w:t>дания не соответствующего законодательству акта государственного органа или органа управления и местного самоуправления, подлежат возмещению Республикой Беларусь или соответствующим админис</w:t>
      </w:r>
      <w:r w:rsidRPr="00597219">
        <w:rPr>
          <w:bCs/>
        </w:rPr>
        <w:t>т</w:t>
      </w:r>
      <w:r w:rsidRPr="00597219">
        <w:rPr>
          <w:bCs/>
        </w:rPr>
        <w:t>ративно-территориальным образованием.</w:t>
      </w:r>
      <w:proofErr w:type="gramEnd"/>
    </w:p>
    <w:p w:rsidR="00597219" w:rsidRPr="00597219" w:rsidRDefault="00597219" w:rsidP="00597219">
      <w:pPr>
        <w:widowControl w:val="0"/>
        <w:spacing w:line="216" w:lineRule="auto"/>
        <w:ind w:firstLine="284"/>
        <w:jc w:val="both"/>
        <w:rPr>
          <w:bCs/>
        </w:rPr>
      </w:pPr>
      <w:r w:rsidRPr="00597219">
        <w:rPr>
          <w:bCs/>
        </w:rPr>
        <w:t xml:space="preserve">Применительно к деликтной ответственности это общее положение </w:t>
      </w:r>
      <w:r w:rsidRPr="00597219">
        <w:rPr>
          <w:bCs/>
        </w:rPr>
        <w:lastRenderedPageBreak/>
        <w:t>получило развитие в ст. 938 ГК, согласно которой вред, причиненный в результате таких действий, возмещается соответственно за счет ка</w:t>
      </w:r>
      <w:r w:rsidRPr="00597219">
        <w:rPr>
          <w:bCs/>
        </w:rPr>
        <w:t>з</w:t>
      </w:r>
      <w:r w:rsidRPr="00597219">
        <w:rPr>
          <w:bCs/>
        </w:rPr>
        <w:t>ны Республики Беларусь или административно-территориальной ед</w:t>
      </w:r>
      <w:r w:rsidRPr="00597219">
        <w:rPr>
          <w:bCs/>
        </w:rPr>
        <w:t>и</w:t>
      </w:r>
      <w:r w:rsidRPr="00597219">
        <w:rPr>
          <w:bCs/>
        </w:rPr>
        <w:t>ницы. Как субъект ответственности за</w:t>
      </w:r>
      <w:r w:rsidR="007A30A0">
        <w:rPr>
          <w:bCs/>
        </w:rPr>
        <w:t xml:space="preserve"> </w:t>
      </w:r>
      <w:r w:rsidRPr="00597219">
        <w:rPr>
          <w:bCs/>
        </w:rPr>
        <w:t>причинение вреда государство отвечает и за вред, причиненный незаконными действиями органов уголовного преследования и суда (ст. 939 ГК). ГК закрепляет и еще один случай ответственности государства. Согласно ст. 245 ГК при принятии закона о национализации убытки, причиненные собственн</w:t>
      </w:r>
      <w:r w:rsidRPr="00597219">
        <w:rPr>
          <w:bCs/>
        </w:rPr>
        <w:t>и</w:t>
      </w:r>
      <w:r w:rsidRPr="00597219">
        <w:rPr>
          <w:bCs/>
        </w:rPr>
        <w:t>ку в результате принятия этого акта, возмещаются государством.</w:t>
      </w:r>
    </w:p>
    <w:p w:rsidR="00597219" w:rsidRPr="00597219" w:rsidRDefault="00597219" w:rsidP="00597219">
      <w:pPr>
        <w:widowControl w:val="0"/>
        <w:spacing w:line="216" w:lineRule="auto"/>
        <w:ind w:firstLine="284"/>
        <w:jc w:val="both"/>
        <w:rPr>
          <w:bCs/>
        </w:rPr>
      </w:pPr>
      <w:r w:rsidRPr="00597219">
        <w:rPr>
          <w:bCs/>
        </w:rPr>
        <w:t>Республика Беларусь, ее административно-территориальные ед</w:t>
      </w:r>
      <w:r w:rsidRPr="00597219">
        <w:rPr>
          <w:bCs/>
        </w:rPr>
        <w:t>и</w:t>
      </w:r>
      <w:r w:rsidRPr="00597219">
        <w:rPr>
          <w:bCs/>
        </w:rPr>
        <w:t>ницы отвечают по своим обязательствам имуществом, принадлеж</w:t>
      </w:r>
      <w:r w:rsidRPr="00597219">
        <w:rPr>
          <w:bCs/>
        </w:rPr>
        <w:t>а</w:t>
      </w:r>
      <w:r w:rsidRPr="00597219">
        <w:rPr>
          <w:bCs/>
        </w:rPr>
        <w:t>щим им на праве собственности, кроме имущества, которое может н</w:t>
      </w:r>
      <w:r w:rsidRPr="00597219">
        <w:rPr>
          <w:bCs/>
        </w:rPr>
        <w:t>а</w:t>
      </w:r>
      <w:r w:rsidRPr="00597219">
        <w:rPr>
          <w:bCs/>
        </w:rPr>
        <w:t>ходиться только в республиканской или коммунальной собственности (п. 1 ст. 126 ГК).</w:t>
      </w:r>
    </w:p>
    <w:p w:rsidR="00597219" w:rsidRPr="00597219" w:rsidRDefault="00597219" w:rsidP="00597219">
      <w:pPr>
        <w:widowControl w:val="0"/>
        <w:spacing w:line="216" w:lineRule="auto"/>
        <w:ind w:firstLine="284"/>
        <w:jc w:val="both"/>
        <w:rPr>
          <w:bCs/>
        </w:rPr>
      </w:pPr>
      <w:r w:rsidRPr="00597219">
        <w:rPr>
          <w:bCs/>
        </w:rPr>
        <w:t>В соответствии с действующим законодательством участниками гражданско-правовых отношений при осуществлении внешнеэкон</w:t>
      </w:r>
      <w:r w:rsidRPr="00597219">
        <w:rPr>
          <w:bCs/>
        </w:rPr>
        <w:t>о</w:t>
      </w:r>
      <w:r w:rsidRPr="00597219">
        <w:rPr>
          <w:bCs/>
        </w:rPr>
        <w:t xml:space="preserve">мической деятельности могут быть любые субъекты гражданского права, в том числе Республика Беларусь и административно-территориальные единицы. </w:t>
      </w:r>
      <w:r w:rsidRPr="00597219">
        <w:rPr>
          <w:bCs/>
          <w:i/>
          <w:iCs/>
        </w:rPr>
        <w:t>Государство становится участником внешнеэкономической сделки в случаях заключения сделок от его им</w:t>
      </w:r>
      <w:r w:rsidRPr="00597219">
        <w:rPr>
          <w:bCs/>
          <w:i/>
          <w:iCs/>
        </w:rPr>
        <w:t>е</w:t>
      </w:r>
      <w:r w:rsidRPr="00597219">
        <w:rPr>
          <w:bCs/>
          <w:i/>
          <w:iCs/>
        </w:rPr>
        <w:t>ни в порядке, предусмотренном ст. 125</w:t>
      </w:r>
      <w:r w:rsidR="007A30A0">
        <w:rPr>
          <w:bCs/>
          <w:i/>
          <w:iCs/>
        </w:rPr>
        <w:t xml:space="preserve"> </w:t>
      </w:r>
      <w:r w:rsidRPr="00597219">
        <w:rPr>
          <w:bCs/>
          <w:i/>
          <w:iCs/>
        </w:rPr>
        <w:t>ГК, т.е. когда от имени гос</w:t>
      </w:r>
      <w:r w:rsidRPr="00597219">
        <w:rPr>
          <w:bCs/>
          <w:i/>
          <w:iCs/>
        </w:rPr>
        <w:t>у</w:t>
      </w:r>
      <w:r w:rsidRPr="00597219">
        <w:rPr>
          <w:bCs/>
          <w:i/>
          <w:iCs/>
        </w:rPr>
        <w:t>дарства такие сделки совершаются соответствующим органом в пределах его компетенции либо с использованием института спец</w:t>
      </w:r>
      <w:r w:rsidRPr="00597219">
        <w:rPr>
          <w:bCs/>
          <w:i/>
          <w:iCs/>
        </w:rPr>
        <w:t>и</w:t>
      </w:r>
      <w:r w:rsidRPr="00597219">
        <w:rPr>
          <w:bCs/>
          <w:i/>
          <w:iCs/>
        </w:rPr>
        <w:t xml:space="preserve">ально уполномоченных лиц. </w:t>
      </w:r>
      <w:r w:rsidRPr="00597219">
        <w:rPr>
          <w:bCs/>
        </w:rPr>
        <w:t>Поэтому при совершении внешнеэконом</w:t>
      </w:r>
      <w:r w:rsidRPr="00597219">
        <w:rPr>
          <w:bCs/>
        </w:rPr>
        <w:t>и</w:t>
      </w:r>
      <w:r w:rsidRPr="00597219">
        <w:rPr>
          <w:bCs/>
        </w:rPr>
        <w:t>ческой сделки, например, казенным предприятием, Республика Бел</w:t>
      </w:r>
      <w:r w:rsidRPr="00597219">
        <w:rPr>
          <w:bCs/>
        </w:rPr>
        <w:t>а</w:t>
      </w:r>
      <w:r w:rsidRPr="00597219">
        <w:rPr>
          <w:bCs/>
        </w:rPr>
        <w:t>русь не становится участником внешнеэкономического оборота.</w:t>
      </w:r>
    </w:p>
    <w:p w:rsidR="007A30A0" w:rsidRDefault="00597219" w:rsidP="00597219">
      <w:pPr>
        <w:widowControl w:val="0"/>
        <w:spacing w:line="216" w:lineRule="auto"/>
        <w:ind w:firstLine="284"/>
        <w:jc w:val="both"/>
        <w:rPr>
          <w:bCs/>
        </w:rPr>
      </w:pPr>
      <w:r w:rsidRPr="00597219">
        <w:rPr>
          <w:bCs/>
        </w:rPr>
        <w:t>От имени государства во внешнем обороте могут выступать ра</w:t>
      </w:r>
      <w:r w:rsidRPr="00597219">
        <w:rPr>
          <w:bCs/>
        </w:rPr>
        <w:t>з</w:t>
      </w:r>
      <w:r w:rsidRPr="00597219">
        <w:rPr>
          <w:bCs/>
        </w:rPr>
        <w:t>личные органы. Обычно от имени государства во внешнеэкономич</w:t>
      </w:r>
      <w:r w:rsidRPr="00597219">
        <w:rPr>
          <w:bCs/>
        </w:rPr>
        <w:t>е</w:t>
      </w:r>
      <w:r w:rsidRPr="00597219">
        <w:rPr>
          <w:bCs/>
        </w:rPr>
        <w:t xml:space="preserve">ской деятельности выступает </w:t>
      </w:r>
      <w:r w:rsidRPr="00597219">
        <w:rPr>
          <w:bCs/>
          <w:i/>
          <w:iCs/>
        </w:rPr>
        <w:t>Министерство иностранных дел и по</w:t>
      </w:r>
      <w:r w:rsidRPr="00597219">
        <w:rPr>
          <w:bCs/>
          <w:i/>
          <w:iCs/>
        </w:rPr>
        <w:t>д</w:t>
      </w:r>
      <w:r w:rsidRPr="00597219">
        <w:rPr>
          <w:bCs/>
          <w:i/>
          <w:iCs/>
        </w:rPr>
        <w:t>ведомственные ему торговые представительства Республики Бел</w:t>
      </w:r>
      <w:r w:rsidRPr="00597219">
        <w:rPr>
          <w:bCs/>
          <w:i/>
          <w:iCs/>
        </w:rPr>
        <w:t>а</w:t>
      </w:r>
      <w:r w:rsidRPr="00597219">
        <w:rPr>
          <w:bCs/>
          <w:i/>
          <w:iCs/>
        </w:rPr>
        <w:t xml:space="preserve">русь, </w:t>
      </w:r>
      <w:r w:rsidR="007A30A0">
        <w:rPr>
          <w:bCs/>
        </w:rPr>
        <w:t>находящиеся за границей.</w:t>
      </w:r>
    </w:p>
    <w:p w:rsidR="00597219" w:rsidRDefault="00597219" w:rsidP="00597219">
      <w:pPr>
        <w:widowControl w:val="0"/>
        <w:spacing w:line="216" w:lineRule="auto"/>
        <w:ind w:firstLine="284"/>
        <w:jc w:val="both"/>
        <w:rPr>
          <w:bCs/>
        </w:rPr>
      </w:pPr>
      <w:r w:rsidRPr="00597219">
        <w:rPr>
          <w:bCs/>
        </w:rPr>
        <w:t>Следует подчеркнуть, что применительно к внешнеэкономическ</w:t>
      </w:r>
      <w:r w:rsidRPr="00597219">
        <w:rPr>
          <w:bCs/>
        </w:rPr>
        <w:t>о</w:t>
      </w:r>
      <w:r w:rsidRPr="00597219">
        <w:rPr>
          <w:bCs/>
        </w:rPr>
        <w:t>му обороту положение о равноправном характере участия государства в гражданских правоотношениях имеет свои особенности. Во внутре</w:t>
      </w:r>
      <w:r w:rsidRPr="00597219">
        <w:rPr>
          <w:bCs/>
        </w:rPr>
        <w:t>н</w:t>
      </w:r>
      <w:r w:rsidRPr="00597219">
        <w:rPr>
          <w:bCs/>
        </w:rPr>
        <w:t>нем гражданском обороте возможные споры контрагентов, в том числе и государства (в лице уполномоченного органа), подлежат юрисди</w:t>
      </w:r>
      <w:r w:rsidRPr="00597219">
        <w:rPr>
          <w:bCs/>
        </w:rPr>
        <w:t>к</w:t>
      </w:r>
      <w:r w:rsidRPr="00597219">
        <w:rPr>
          <w:bCs/>
        </w:rPr>
        <w:t xml:space="preserve">ции общих или </w:t>
      </w:r>
      <w:r w:rsidR="007A30A0">
        <w:rPr>
          <w:bCs/>
        </w:rPr>
        <w:t>третейских</w:t>
      </w:r>
      <w:r w:rsidRPr="00597219">
        <w:rPr>
          <w:bCs/>
        </w:rPr>
        <w:t xml:space="preserve"> судов. Однако во внешнем обороте участие государства как партнера по сделке не влечет автоматической возмо</w:t>
      </w:r>
      <w:r w:rsidRPr="00597219">
        <w:rPr>
          <w:bCs/>
        </w:rPr>
        <w:t>ж</w:t>
      </w:r>
      <w:r w:rsidRPr="00597219">
        <w:rPr>
          <w:bCs/>
        </w:rPr>
        <w:t>ности привлечения его к имущественной ответственности в иностра</w:t>
      </w:r>
      <w:r w:rsidRPr="00597219">
        <w:rPr>
          <w:bCs/>
        </w:rPr>
        <w:t>н</w:t>
      </w:r>
      <w:r w:rsidRPr="00597219">
        <w:rPr>
          <w:bCs/>
        </w:rPr>
        <w:t>ном суде, поскольку этим бы нарушался суверенитет государства. Н</w:t>
      </w:r>
      <w:r w:rsidRPr="00597219">
        <w:rPr>
          <w:bCs/>
        </w:rPr>
        <w:t>а</w:t>
      </w:r>
      <w:r w:rsidRPr="00597219">
        <w:rPr>
          <w:bCs/>
        </w:rPr>
        <w:t>личие общепризнанного в мировой практике иммунитета суверенного государства вызывает необходимость при установлении ответственн</w:t>
      </w:r>
      <w:r w:rsidRPr="00597219">
        <w:rPr>
          <w:bCs/>
        </w:rPr>
        <w:t>о</w:t>
      </w:r>
      <w:r w:rsidRPr="00597219">
        <w:rPr>
          <w:bCs/>
        </w:rPr>
        <w:t>сти государства в гражданско-правовых отношениях с иностранным элементом обращаться к специальным законодательным актам, что предусмотрено в ст. 127 ГК.</w:t>
      </w:r>
    </w:p>
    <w:p w:rsidR="00601AB7" w:rsidRDefault="00601AB7" w:rsidP="00601AB7">
      <w:pPr>
        <w:widowControl w:val="0"/>
        <w:spacing w:line="216" w:lineRule="auto"/>
        <w:ind w:firstLine="284"/>
        <w:jc w:val="both"/>
        <w:rPr>
          <w:bCs/>
        </w:rPr>
      </w:pPr>
    </w:p>
    <w:p w:rsidR="004B35FF" w:rsidRDefault="00C91EDC" w:rsidP="004B35FF">
      <w:pPr>
        <w:widowControl w:val="0"/>
        <w:spacing w:line="216" w:lineRule="auto"/>
        <w:jc w:val="center"/>
        <w:rPr>
          <w:b/>
          <w:bCs/>
        </w:rPr>
      </w:pPr>
      <w:r>
        <w:rPr>
          <w:b/>
          <w:bCs/>
        </w:rPr>
        <w:lastRenderedPageBreak/>
        <w:t xml:space="preserve">Тема </w:t>
      </w:r>
      <w:r w:rsidR="00B5593E">
        <w:rPr>
          <w:b/>
          <w:bCs/>
        </w:rPr>
        <w:t>9</w:t>
      </w:r>
      <w:r w:rsidR="004B35FF">
        <w:rPr>
          <w:b/>
          <w:bCs/>
        </w:rPr>
        <w:t xml:space="preserve">. </w:t>
      </w:r>
      <w:r w:rsidR="00B5593E" w:rsidRPr="00B5593E">
        <w:rPr>
          <w:b/>
          <w:bCs/>
        </w:rPr>
        <w:t>ОБЪЕКТЫ ГРАЖДАНСКИХ ПРАВООТНОШЕНИЙ</w:t>
      </w:r>
    </w:p>
    <w:p w:rsidR="00364866" w:rsidRDefault="00364866" w:rsidP="00DB59C6">
      <w:pPr>
        <w:widowControl w:val="0"/>
        <w:spacing w:line="216" w:lineRule="auto"/>
        <w:ind w:firstLine="284"/>
        <w:jc w:val="both"/>
        <w:rPr>
          <w:bCs/>
        </w:rPr>
      </w:pPr>
    </w:p>
    <w:p w:rsidR="00655713" w:rsidRPr="00B04E8A" w:rsidRDefault="00655713" w:rsidP="00655713">
      <w:pPr>
        <w:widowControl w:val="0"/>
        <w:spacing w:line="216" w:lineRule="auto"/>
        <w:ind w:firstLine="284"/>
        <w:jc w:val="both"/>
        <w:rPr>
          <w:b/>
          <w:bCs/>
          <w:i/>
        </w:rPr>
      </w:pPr>
      <w:r w:rsidRPr="00B04E8A">
        <w:rPr>
          <w:b/>
          <w:bCs/>
          <w:i/>
        </w:rPr>
        <w:t>1. Понятие и виды объектов гражданских прав</w:t>
      </w:r>
    </w:p>
    <w:p w:rsidR="00655713" w:rsidRDefault="00655713" w:rsidP="00655713">
      <w:pPr>
        <w:widowControl w:val="0"/>
        <w:spacing w:line="216" w:lineRule="auto"/>
        <w:ind w:firstLine="284"/>
        <w:jc w:val="both"/>
        <w:rPr>
          <w:bCs/>
        </w:rPr>
      </w:pPr>
    </w:p>
    <w:p w:rsidR="0032685D" w:rsidRDefault="0032685D" w:rsidP="0032685D">
      <w:pPr>
        <w:widowControl w:val="0"/>
        <w:spacing w:line="216" w:lineRule="auto"/>
        <w:ind w:firstLine="284"/>
        <w:jc w:val="both"/>
        <w:rPr>
          <w:bCs/>
        </w:rPr>
      </w:pPr>
      <w:r>
        <w:rPr>
          <w:bCs/>
        </w:rPr>
        <w:t>В соответствии со ст. 128 ГК к</w:t>
      </w:r>
      <w:r w:rsidRPr="0032685D">
        <w:rPr>
          <w:bCs/>
        </w:rPr>
        <w:t xml:space="preserve"> объектам гражданских прав отн</w:t>
      </w:r>
      <w:r w:rsidRPr="0032685D">
        <w:rPr>
          <w:bCs/>
        </w:rPr>
        <w:t>о</w:t>
      </w:r>
      <w:r w:rsidRPr="0032685D">
        <w:rPr>
          <w:bCs/>
        </w:rPr>
        <w:t>сятся:</w:t>
      </w:r>
    </w:p>
    <w:p w:rsidR="0032685D" w:rsidRPr="0032685D" w:rsidRDefault="0032685D" w:rsidP="00EC75D8">
      <w:pPr>
        <w:pStyle w:val="aff"/>
        <w:widowControl w:val="0"/>
        <w:numPr>
          <w:ilvl w:val="0"/>
          <w:numId w:val="55"/>
        </w:numPr>
        <w:spacing w:line="216" w:lineRule="auto"/>
        <w:ind w:left="0" w:firstLine="284"/>
        <w:jc w:val="both"/>
        <w:rPr>
          <w:bCs/>
        </w:rPr>
      </w:pPr>
      <w:r w:rsidRPr="0032685D">
        <w:rPr>
          <w:bCs/>
        </w:rPr>
        <w:t>вещи, включая деньги и ценные бумаги, иное имущество, в том числе имущественные права;</w:t>
      </w:r>
    </w:p>
    <w:p w:rsidR="0032685D" w:rsidRPr="0032685D" w:rsidRDefault="0032685D" w:rsidP="00EC75D8">
      <w:pPr>
        <w:pStyle w:val="aff"/>
        <w:widowControl w:val="0"/>
        <w:numPr>
          <w:ilvl w:val="0"/>
          <w:numId w:val="55"/>
        </w:numPr>
        <w:spacing w:line="216" w:lineRule="auto"/>
        <w:ind w:left="0" w:firstLine="284"/>
        <w:jc w:val="both"/>
        <w:rPr>
          <w:bCs/>
        </w:rPr>
      </w:pPr>
      <w:r w:rsidRPr="0032685D">
        <w:rPr>
          <w:bCs/>
        </w:rPr>
        <w:t>работы и услуги;</w:t>
      </w:r>
    </w:p>
    <w:p w:rsidR="0032685D" w:rsidRPr="0032685D" w:rsidRDefault="0032685D" w:rsidP="00EC75D8">
      <w:pPr>
        <w:pStyle w:val="aff"/>
        <w:widowControl w:val="0"/>
        <w:numPr>
          <w:ilvl w:val="0"/>
          <w:numId w:val="55"/>
        </w:numPr>
        <w:spacing w:line="216" w:lineRule="auto"/>
        <w:ind w:left="0" w:firstLine="284"/>
        <w:jc w:val="both"/>
        <w:rPr>
          <w:bCs/>
        </w:rPr>
      </w:pPr>
      <w:r w:rsidRPr="0032685D">
        <w:rPr>
          <w:bCs/>
        </w:rPr>
        <w:t>нераскрытая информация;</w:t>
      </w:r>
    </w:p>
    <w:p w:rsidR="0032685D" w:rsidRPr="0032685D" w:rsidRDefault="0032685D" w:rsidP="00EC75D8">
      <w:pPr>
        <w:pStyle w:val="aff"/>
        <w:widowControl w:val="0"/>
        <w:numPr>
          <w:ilvl w:val="0"/>
          <w:numId w:val="55"/>
        </w:numPr>
        <w:spacing w:line="216" w:lineRule="auto"/>
        <w:ind w:left="0" w:firstLine="284"/>
        <w:jc w:val="both"/>
        <w:rPr>
          <w:bCs/>
        </w:rPr>
      </w:pPr>
      <w:r w:rsidRPr="0032685D">
        <w:rPr>
          <w:bCs/>
        </w:rPr>
        <w:t>исключительные права на результаты интеллектуальной деятел</w:t>
      </w:r>
      <w:r w:rsidRPr="0032685D">
        <w:rPr>
          <w:bCs/>
        </w:rPr>
        <w:t>ь</w:t>
      </w:r>
      <w:r w:rsidRPr="0032685D">
        <w:rPr>
          <w:bCs/>
        </w:rPr>
        <w:t>ности и средства индивидуализации участников гражданского оборота, товаров, работ или услуг;</w:t>
      </w:r>
    </w:p>
    <w:p w:rsidR="0032685D" w:rsidRPr="0032685D" w:rsidRDefault="0032685D" w:rsidP="00EC75D8">
      <w:pPr>
        <w:pStyle w:val="aff"/>
        <w:widowControl w:val="0"/>
        <w:numPr>
          <w:ilvl w:val="0"/>
          <w:numId w:val="55"/>
        </w:numPr>
        <w:spacing w:line="216" w:lineRule="auto"/>
        <w:ind w:left="0" w:firstLine="284"/>
        <w:jc w:val="both"/>
        <w:rPr>
          <w:bCs/>
        </w:rPr>
      </w:pPr>
      <w:r w:rsidRPr="0032685D">
        <w:rPr>
          <w:bCs/>
        </w:rPr>
        <w:t>нематериальные блага.</w:t>
      </w:r>
    </w:p>
    <w:p w:rsidR="0032685D" w:rsidRPr="0032685D" w:rsidRDefault="0032685D" w:rsidP="0032685D">
      <w:pPr>
        <w:widowControl w:val="0"/>
        <w:spacing w:line="216" w:lineRule="auto"/>
        <w:ind w:firstLine="284"/>
        <w:jc w:val="both"/>
        <w:rPr>
          <w:bCs/>
        </w:rPr>
      </w:pPr>
      <w:r>
        <w:rPr>
          <w:bCs/>
        </w:rPr>
        <w:t>Для всех объектов гражданских прав применимо понятие «обор</w:t>
      </w:r>
      <w:r>
        <w:rPr>
          <w:bCs/>
        </w:rPr>
        <w:t>о</w:t>
      </w:r>
      <w:r>
        <w:rPr>
          <w:bCs/>
        </w:rPr>
        <w:t xml:space="preserve">тоспособность», т.е. возможность </w:t>
      </w:r>
      <w:r>
        <w:t>отчуждения или перехода от одного лица к другому в порядке универсального правопреемства (наследов</w:t>
      </w:r>
      <w:r>
        <w:t>а</w:t>
      </w:r>
      <w:r>
        <w:t xml:space="preserve">ние, реорганизация юридического лица) либо иным способом. </w:t>
      </w:r>
      <w:proofErr w:type="gramStart"/>
      <w:r>
        <w:t>Исходя из оборотосособности выделяют</w:t>
      </w:r>
      <w:proofErr w:type="gramEnd"/>
      <w:r>
        <w:t xml:space="preserve"> следующие виды </w:t>
      </w:r>
      <w:r w:rsidRPr="0032685D">
        <w:rPr>
          <w:bCs/>
        </w:rPr>
        <w:t>объектов гражда</w:t>
      </w:r>
      <w:r w:rsidRPr="0032685D">
        <w:rPr>
          <w:bCs/>
        </w:rPr>
        <w:t>н</w:t>
      </w:r>
      <w:r w:rsidRPr="0032685D">
        <w:rPr>
          <w:bCs/>
        </w:rPr>
        <w:t>ских прав:</w:t>
      </w:r>
    </w:p>
    <w:p w:rsidR="0032685D" w:rsidRPr="0032685D" w:rsidRDefault="0032685D" w:rsidP="0032685D">
      <w:pPr>
        <w:widowControl w:val="0"/>
        <w:spacing w:line="216" w:lineRule="auto"/>
        <w:ind w:firstLine="284"/>
        <w:jc w:val="both"/>
        <w:rPr>
          <w:bCs/>
        </w:rPr>
      </w:pPr>
      <w:r w:rsidRPr="0032685D">
        <w:rPr>
          <w:bCs/>
        </w:rPr>
        <w:t>1. Не ограниченные в гражданском обороте объекты гражданских прав, т.е. те, которые могут свободно отчуждаться или переходить от одного лица к другому в порядке универсального правопреемства (н</w:t>
      </w:r>
      <w:r w:rsidRPr="0032685D">
        <w:rPr>
          <w:bCs/>
        </w:rPr>
        <w:t>а</w:t>
      </w:r>
      <w:r w:rsidRPr="0032685D">
        <w:rPr>
          <w:bCs/>
        </w:rPr>
        <w:t>следование, реорганизация юридического лица) либо иным способом.</w:t>
      </w:r>
    </w:p>
    <w:p w:rsidR="0032685D" w:rsidRPr="0032685D" w:rsidRDefault="0032685D" w:rsidP="0032685D">
      <w:pPr>
        <w:widowControl w:val="0"/>
        <w:spacing w:line="216" w:lineRule="auto"/>
        <w:ind w:firstLine="284"/>
        <w:jc w:val="both"/>
        <w:rPr>
          <w:bCs/>
        </w:rPr>
      </w:pPr>
      <w:r w:rsidRPr="0032685D">
        <w:rPr>
          <w:bCs/>
        </w:rPr>
        <w:t>2. Ограниченные в гражданском обороте объекты гражданских прав, т.е. те, которые могут принадлежать лишь определенным учас</w:t>
      </w:r>
      <w:r w:rsidRPr="0032685D">
        <w:rPr>
          <w:bCs/>
        </w:rPr>
        <w:t>т</w:t>
      </w:r>
      <w:r w:rsidRPr="0032685D">
        <w:rPr>
          <w:bCs/>
        </w:rPr>
        <w:t>никам оборота либо нахождение которых в обороте допускается по специальному разрешению (объекты ограниченно оборотоспособные).</w:t>
      </w:r>
    </w:p>
    <w:p w:rsidR="0032685D" w:rsidRPr="0032685D" w:rsidRDefault="0032685D" w:rsidP="0032685D">
      <w:pPr>
        <w:widowControl w:val="0"/>
        <w:spacing w:line="216" w:lineRule="auto"/>
        <w:ind w:firstLine="284"/>
        <w:jc w:val="both"/>
        <w:rPr>
          <w:bCs/>
        </w:rPr>
      </w:pPr>
      <w:r w:rsidRPr="0032685D">
        <w:rPr>
          <w:bCs/>
        </w:rPr>
        <w:t>3. Изъятые из гражданского оборота объекты гражданских прав.</w:t>
      </w:r>
    </w:p>
    <w:p w:rsidR="0032685D" w:rsidRPr="0032685D" w:rsidRDefault="0032685D" w:rsidP="0032685D">
      <w:pPr>
        <w:widowControl w:val="0"/>
        <w:spacing w:line="216" w:lineRule="auto"/>
        <w:ind w:firstLine="284"/>
        <w:jc w:val="both"/>
        <w:rPr>
          <w:bCs/>
        </w:rPr>
      </w:pPr>
      <w:r w:rsidRPr="0032685D">
        <w:rPr>
          <w:bCs/>
        </w:rPr>
        <w:t>Земля и другие природные ресурсы могут отчуждаться или перех</w:t>
      </w:r>
      <w:r w:rsidRPr="0032685D">
        <w:rPr>
          <w:bCs/>
        </w:rPr>
        <w:t>о</w:t>
      </w:r>
      <w:r w:rsidRPr="0032685D">
        <w:rPr>
          <w:bCs/>
        </w:rPr>
        <w:t>дить от одного лица к другому иными способами в той мере, в какой их оборот допускается законодательством об охране и использовании земель и иным законодательством об охране окружающей среды и р</w:t>
      </w:r>
      <w:r w:rsidRPr="0032685D">
        <w:rPr>
          <w:bCs/>
        </w:rPr>
        <w:t>а</w:t>
      </w:r>
      <w:r w:rsidRPr="0032685D">
        <w:rPr>
          <w:bCs/>
        </w:rPr>
        <w:t>циональном использовании природных ресурсов.</w:t>
      </w:r>
    </w:p>
    <w:p w:rsidR="0032685D" w:rsidRPr="0032685D" w:rsidRDefault="0032685D" w:rsidP="0032685D">
      <w:pPr>
        <w:widowControl w:val="0"/>
        <w:spacing w:line="216" w:lineRule="auto"/>
        <w:ind w:firstLine="284"/>
        <w:jc w:val="both"/>
        <w:rPr>
          <w:bCs/>
        </w:rPr>
      </w:pPr>
      <w:r>
        <w:rPr>
          <w:bCs/>
        </w:rPr>
        <w:t xml:space="preserve">В цивилистике обобщающим термином для </w:t>
      </w:r>
      <w:r w:rsidR="00613EEC">
        <w:rPr>
          <w:bCs/>
        </w:rPr>
        <w:t>определения</w:t>
      </w:r>
      <w:r>
        <w:rPr>
          <w:bCs/>
        </w:rPr>
        <w:t xml:space="preserve"> объектов гражданских прав выступает</w:t>
      </w:r>
      <w:r w:rsidRPr="0032685D">
        <w:rPr>
          <w:bCs/>
        </w:rPr>
        <w:t xml:space="preserve"> «имущество»</w:t>
      </w:r>
      <w:r>
        <w:rPr>
          <w:bCs/>
        </w:rPr>
        <w:t xml:space="preserve">, </w:t>
      </w:r>
      <w:r w:rsidRPr="0032685D">
        <w:rPr>
          <w:bCs/>
        </w:rPr>
        <w:t>используе</w:t>
      </w:r>
      <w:r w:rsidR="00613EEC">
        <w:rPr>
          <w:bCs/>
        </w:rPr>
        <w:t>мое</w:t>
      </w:r>
      <w:r w:rsidRPr="0032685D">
        <w:rPr>
          <w:bCs/>
        </w:rPr>
        <w:t xml:space="preserve"> </w:t>
      </w:r>
      <w:r w:rsidR="00613EEC">
        <w:rPr>
          <w:bCs/>
        </w:rPr>
        <w:t xml:space="preserve">как </w:t>
      </w:r>
      <w:r w:rsidRPr="0032685D">
        <w:rPr>
          <w:bCs/>
        </w:rPr>
        <w:t>для об</w:t>
      </w:r>
      <w:r w:rsidRPr="0032685D">
        <w:rPr>
          <w:bCs/>
        </w:rPr>
        <w:t>о</w:t>
      </w:r>
      <w:r w:rsidRPr="0032685D">
        <w:rPr>
          <w:bCs/>
        </w:rPr>
        <w:t xml:space="preserve">значения конкретных вещей, так и при определении совокупности имущественных прав и обязанностей субъекта. </w:t>
      </w:r>
      <w:proofErr w:type="gramStart"/>
      <w:r w:rsidRPr="0032685D">
        <w:rPr>
          <w:bCs/>
        </w:rPr>
        <w:t>Следовательно</w:t>
      </w:r>
      <w:proofErr w:type="gramEnd"/>
      <w:r w:rsidRPr="0032685D">
        <w:rPr>
          <w:bCs/>
        </w:rPr>
        <w:t xml:space="preserve"> в состав имущества входят принадлежащие лицу вещи и права-требования, с</w:t>
      </w:r>
      <w:r w:rsidRPr="0032685D">
        <w:rPr>
          <w:bCs/>
        </w:rPr>
        <w:t>о</w:t>
      </w:r>
      <w:r w:rsidRPr="0032685D">
        <w:rPr>
          <w:bCs/>
        </w:rPr>
        <w:t>ставляющие актив его имущества, а также долги, обязанности, соста</w:t>
      </w:r>
      <w:r w:rsidRPr="0032685D">
        <w:rPr>
          <w:bCs/>
        </w:rPr>
        <w:t>в</w:t>
      </w:r>
      <w:r w:rsidRPr="0032685D">
        <w:rPr>
          <w:bCs/>
        </w:rPr>
        <w:t>ляющие пассив имущества.</w:t>
      </w:r>
    </w:p>
    <w:p w:rsidR="00655713" w:rsidRDefault="00655713" w:rsidP="00655713">
      <w:pPr>
        <w:widowControl w:val="0"/>
        <w:spacing w:line="216" w:lineRule="auto"/>
        <w:ind w:firstLine="284"/>
        <w:jc w:val="both"/>
        <w:rPr>
          <w:bCs/>
        </w:rPr>
      </w:pPr>
    </w:p>
    <w:p w:rsidR="00655713" w:rsidRPr="00B04E8A" w:rsidRDefault="00655713" w:rsidP="00655713">
      <w:pPr>
        <w:widowControl w:val="0"/>
        <w:spacing w:line="216" w:lineRule="auto"/>
        <w:ind w:firstLine="284"/>
        <w:jc w:val="both"/>
        <w:rPr>
          <w:b/>
          <w:bCs/>
          <w:i/>
        </w:rPr>
      </w:pPr>
      <w:r w:rsidRPr="00B04E8A">
        <w:rPr>
          <w:b/>
          <w:bCs/>
          <w:i/>
        </w:rPr>
        <w:t>2. Вещи как объекты гражданских прав</w:t>
      </w:r>
    </w:p>
    <w:p w:rsidR="00655713" w:rsidRDefault="00655713" w:rsidP="00655713">
      <w:pPr>
        <w:widowControl w:val="0"/>
        <w:spacing w:line="216" w:lineRule="auto"/>
        <w:ind w:firstLine="284"/>
        <w:jc w:val="both"/>
        <w:rPr>
          <w:bCs/>
        </w:rPr>
      </w:pPr>
    </w:p>
    <w:p w:rsidR="00613EEC" w:rsidRPr="00613EEC" w:rsidRDefault="00613EEC" w:rsidP="00613EEC">
      <w:pPr>
        <w:widowControl w:val="0"/>
        <w:spacing w:line="216" w:lineRule="auto"/>
        <w:ind w:firstLine="284"/>
        <w:jc w:val="both"/>
        <w:rPr>
          <w:bCs/>
        </w:rPr>
      </w:pPr>
      <w:r w:rsidRPr="00613EEC">
        <w:rPr>
          <w:bCs/>
        </w:rPr>
        <w:t xml:space="preserve">Экономические и физические свойства вещей неодинаковы. Это предопределяет и различия в характере возникающих по их поводу </w:t>
      </w:r>
      <w:r w:rsidRPr="00613EEC">
        <w:rPr>
          <w:bCs/>
        </w:rPr>
        <w:lastRenderedPageBreak/>
        <w:t xml:space="preserve">правоотношений. Такие различия принято называть </w:t>
      </w:r>
      <w:r w:rsidRPr="00613EEC">
        <w:rPr>
          <w:bCs/>
          <w:i/>
        </w:rPr>
        <w:t>правовым реж</w:t>
      </w:r>
      <w:r w:rsidRPr="00613EEC">
        <w:rPr>
          <w:bCs/>
          <w:i/>
        </w:rPr>
        <w:t>и</w:t>
      </w:r>
      <w:r w:rsidRPr="00613EEC">
        <w:rPr>
          <w:bCs/>
          <w:i/>
        </w:rPr>
        <w:t>мом вещи</w:t>
      </w:r>
      <w:r w:rsidRPr="00613EEC">
        <w:rPr>
          <w:bCs/>
        </w:rPr>
        <w:t>. Под ним понимается установленный законом порядок ее использования, допустимые способы и пределы распоряжения вещью. С учетом целевого назначения объектов и различий в их правовом р</w:t>
      </w:r>
      <w:r w:rsidRPr="00613EEC">
        <w:rPr>
          <w:bCs/>
        </w:rPr>
        <w:t>е</w:t>
      </w:r>
      <w:r w:rsidRPr="00613EEC">
        <w:rPr>
          <w:bCs/>
        </w:rPr>
        <w:t>жиме вещи классифицируются по следующим группам:</w:t>
      </w:r>
    </w:p>
    <w:p w:rsidR="00613EEC" w:rsidRPr="00613EEC" w:rsidRDefault="00613EEC" w:rsidP="00613EEC">
      <w:pPr>
        <w:widowControl w:val="0"/>
        <w:spacing w:line="216" w:lineRule="auto"/>
        <w:ind w:firstLine="284"/>
        <w:jc w:val="both"/>
        <w:rPr>
          <w:bCs/>
          <w:i/>
        </w:rPr>
      </w:pPr>
      <w:r w:rsidRPr="00613EEC">
        <w:rPr>
          <w:bCs/>
          <w:i/>
        </w:rPr>
        <w:t>1) Недвижимые и движимые вещи</w:t>
      </w:r>
    </w:p>
    <w:p w:rsidR="00613EEC" w:rsidRPr="00613EEC" w:rsidRDefault="00613EEC" w:rsidP="00613EEC">
      <w:pPr>
        <w:widowControl w:val="0"/>
        <w:spacing w:line="216" w:lineRule="auto"/>
        <w:ind w:firstLine="284"/>
        <w:jc w:val="both"/>
        <w:rPr>
          <w:bCs/>
        </w:rPr>
      </w:pPr>
      <w:r w:rsidRPr="00613EEC">
        <w:rPr>
          <w:bCs/>
          <w:i/>
        </w:rPr>
        <w:t>К недвижимым вещам (недвижимое имущество, недвижимость) относятся</w:t>
      </w:r>
      <w:r w:rsidRPr="00613EEC">
        <w:rPr>
          <w:bCs/>
        </w:rPr>
        <w:t xml:space="preserve"> земельные участки, участки недр, поверхностные водные объекты и все, что прочно связано с землей, то есть объекты, перем</w:t>
      </w:r>
      <w:r w:rsidRPr="00613EEC">
        <w:rPr>
          <w:bCs/>
        </w:rPr>
        <w:t>е</w:t>
      </w:r>
      <w:r w:rsidRPr="00613EEC">
        <w:rPr>
          <w:bCs/>
        </w:rPr>
        <w:t>щение которых без несоразмерного ущерба их назначению невозмо</w:t>
      </w:r>
      <w:r w:rsidRPr="00613EEC">
        <w:rPr>
          <w:bCs/>
        </w:rPr>
        <w:t>ж</w:t>
      </w:r>
      <w:r w:rsidRPr="00613EEC">
        <w:rPr>
          <w:bCs/>
        </w:rPr>
        <w:t>но, в том числе леса, многолетние насаждения, капитальные строения (здания, сооружения), незавершенные законсервированные капитал</w:t>
      </w:r>
      <w:r w:rsidRPr="00613EEC">
        <w:rPr>
          <w:bCs/>
        </w:rPr>
        <w:t>ь</w:t>
      </w:r>
      <w:r w:rsidRPr="00613EEC">
        <w:rPr>
          <w:bCs/>
        </w:rPr>
        <w:t>ные строения, изолированные помещения, машино-места.</w:t>
      </w:r>
    </w:p>
    <w:p w:rsidR="00613EEC" w:rsidRPr="00613EEC" w:rsidRDefault="00613EEC" w:rsidP="00613EEC">
      <w:pPr>
        <w:widowControl w:val="0"/>
        <w:spacing w:line="216" w:lineRule="auto"/>
        <w:ind w:firstLine="284"/>
        <w:jc w:val="both"/>
        <w:rPr>
          <w:bCs/>
        </w:rPr>
      </w:pPr>
      <w:r w:rsidRPr="00613EEC">
        <w:rPr>
          <w:bCs/>
          <w:i/>
        </w:rPr>
        <w:t>К недвижимым вещам также приравниваются</w:t>
      </w:r>
      <w:r w:rsidRPr="00613EEC">
        <w:rPr>
          <w:bCs/>
        </w:rPr>
        <w:t xml:space="preserve"> предприятие в ц</w:t>
      </w:r>
      <w:r w:rsidRPr="00613EEC">
        <w:rPr>
          <w:bCs/>
        </w:rPr>
        <w:t>е</w:t>
      </w:r>
      <w:r w:rsidRPr="00613EEC">
        <w:rPr>
          <w:bCs/>
        </w:rPr>
        <w:t>лом как имущественный комплекс, подлежащие государственной р</w:t>
      </w:r>
      <w:r w:rsidRPr="00613EEC">
        <w:rPr>
          <w:bCs/>
        </w:rPr>
        <w:t>е</w:t>
      </w:r>
      <w:r w:rsidRPr="00613EEC">
        <w:rPr>
          <w:bCs/>
        </w:rPr>
        <w:t>гистрации воздушные и морские суда, суда внутреннего плавания, с</w:t>
      </w:r>
      <w:r w:rsidRPr="00613EEC">
        <w:rPr>
          <w:bCs/>
        </w:rPr>
        <w:t>у</w:t>
      </w:r>
      <w:r w:rsidRPr="00613EEC">
        <w:rPr>
          <w:bCs/>
        </w:rPr>
        <w:t xml:space="preserve">да плавания </w:t>
      </w:r>
      <w:r w:rsidR="00536DBD">
        <w:rPr>
          <w:bCs/>
        </w:rPr>
        <w:t>«</w:t>
      </w:r>
      <w:r w:rsidRPr="00613EEC">
        <w:rPr>
          <w:bCs/>
        </w:rPr>
        <w:t>река-море</w:t>
      </w:r>
      <w:r w:rsidR="00536DBD">
        <w:rPr>
          <w:bCs/>
        </w:rPr>
        <w:t>»</w:t>
      </w:r>
      <w:r w:rsidRPr="00613EEC">
        <w:rPr>
          <w:bCs/>
        </w:rPr>
        <w:t>, космические объекты. Законодательными актами к недвижимым вещам может быть отнесено и иное имущество.</w:t>
      </w:r>
    </w:p>
    <w:p w:rsidR="00613EEC" w:rsidRPr="00613EEC" w:rsidRDefault="00613EEC" w:rsidP="00613EEC">
      <w:pPr>
        <w:widowControl w:val="0"/>
        <w:spacing w:line="216" w:lineRule="auto"/>
        <w:ind w:firstLine="284"/>
        <w:jc w:val="both"/>
        <w:rPr>
          <w:bCs/>
        </w:rPr>
      </w:pPr>
      <w:r w:rsidRPr="00613EEC">
        <w:rPr>
          <w:bCs/>
        </w:rPr>
        <w:t>Вещи, не относящиеся к недвижимости, включая деньги и ценные бумаги, признаются движимым имуществом. Регистрация прав на движимые вещи</w:t>
      </w:r>
      <w:r>
        <w:rPr>
          <w:bCs/>
        </w:rPr>
        <w:t>, как правило,</w:t>
      </w:r>
      <w:r w:rsidRPr="00613EEC">
        <w:rPr>
          <w:bCs/>
        </w:rPr>
        <w:t xml:space="preserve"> не требуется, кроме случаев, указанных в законе (охотничье оружие и др.).</w:t>
      </w:r>
    </w:p>
    <w:p w:rsidR="00613EEC" w:rsidRPr="00613EEC" w:rsidRDefault="00613EEC" w:rsidP="00613EEC">
      <w:pPr>
        <w:widowControl w:val="0"/>
        <w:spacing w:line="216" w:lineRule="auto"/>
        <w:ind w:firstLine="284"/>
        <w:jc w:val="both"/>
        <w:rPr>
          <w:bCs/>
        </w:rPr>
      </w:pPr>
      <w:r w:rsidRPr="00613EEC">
        <w:rPr>
          <w:bCs/>
        </w:rPr>
        <w:t>Классификация на движимое и недвижимое имущество имеет зн</w:t>
      </w:r>
      <w:r w:rsidRPr="00613EEC">
        <w:rPr>
          <w:bCs/>
        </w:rPr>
        <w:t>а</w:t>
      </w:r>
      <w:r w:rsidRPr="00613EEC">
        <w:rPr>
          <w:bCs/>
        </w:rPr>
        <w:t>чение, прежде всего, для государственной регистрации, которой по</w:t>
      </w:r>
      <w:r w:rsidRPr="00613EEC">
        <w:rPr>
          <w:bCs/>
        </w:rPr>
        <w:t>д</w:t>
      </w:r>
      <w:r w:rsidRPr="00613EEC">
        <w:rPr>
          <w:bCs/>
        </w:rPr>
        <w:t>лежат недвижимое имущество, права на него и сделки с ним, а отдел</w:t>
      </w:r>
      <w:r w:rsidRPr="00613EEC">
        <w:rPr>
          <w:bCs/>
        </w:rPr>
        <w:t>ь</w:t>
      </w:r>
      <w:r w:rsidRPr="00613EEC">
        <w:rPr>
          <w:bCs/>
        </w:rPr>
        <w:t>ных случаях наряду с государственной регистрацией могут осущест</w:t>
      </w:r>
      <w:r w:rsidRPr="00613EEC">
        <w:rPr>
          <w:bCs/>
        </w:rPr>
        <w:t>в</w:t>
      </w:r>
      <w:r w:rsidRPr="00613EEC">
        <w:rPr>
          <w:bCs/>
        </w:rPr>
        <w:t>ляться специальная регистрация или учет отдельных видов недвиж</w:t>
      </w:r>
      <w:r w:rsidRPr="00613EEC">
        <w:rPr>
          <w:bCs/>
        </w:rPr>
        <w:t>и</w:t>
      </w:r>
      <w:r w:rsidRPr="00613EEC">
        <w:rPr>
          <w:bCs/>
        </w:rPr>
        <w:t xml:space="preserve">мого имущества. Поэтому недвижимое имущество обладает </w:t>
      </w:r>
      <w:proofErr w:type="gramStart"/>
      <w:r w:rsidRPr="00613EEC">
        <w:rPr>
          <w:bCs/>
        </w:rPr>
        <w:t>осло</w:t>
      </w:r>
      <w:r w:rsidRPr="00613EEC">
        <w:rPr>
          <w:bCs/>
        </w:rPr>
        <w:t>ж</w:t>
      </w:r>
      <w:r w:rsidRPr="00613EEC">
        <w:rPr>
          <w:bCs/>
        </w:rPr>
        <w:t>ненной</w:t>
      </w:r>
      <w:proofErr w:type="gramEnd"/>
      <w:r w:rsidRPr="00613EEC">
        <w:rPr>
          <w:bCs/>
        </w:rPr>
        <w:t xml:space="preserve"> оборотоспособностью.</w:t>
      </w:r>
    </w:p>
    <w:p w:rsidR="00613EEC" w:rsidRPr="00613EEC" w:rsidRDefault="00613EEC" w:rsidP="00613EEC">
      <w:pPr>
        <w:widowControl w:val="0"/>
        <w:spacing w:line="216" w:lineRule="auto"/>
        <w:ind w:firstLine="284"/>
        <w:jc w:val="both"/>
        <w:rPr>
          <w:bCs/>
        </w:rPr>
      </w:pPr>
      <w:r w:rsidRPr="00613EEC">
        <w:rPr>
          <w:bCs/>
        </w:rPr>
        <w:t>Объектом гражданских прав обособленно выделено предприятием как имущественный комплекс, используемый для осуществления предпринимательской деятельности.</w:t>
      </w:r>
      <w:r>
        <w:rPr>
          <w:bCs/>
        </w:rPr>
        <w:t xml:space="preserve"> </w:t>
      </w:r>
      <w:proofErr w:type="gramStart"/>
      <w:r w:rsidRPr="00613EEC">
        <w:rPr>
          <w:bCs/>
        </w:rPr>
        <w:t>В состав предприятия как имущ</w:t>
      </w:r>
      <w:r w:rsidRPr="00613EEC">
        <w:rPr>
          <w:bCs/>
        </w:rPr>
        <w:t>е</w:t>
      </w:r>
      <w:r w:rsidRPr="00613EEC">
        <w:rPr>
          <w:bCs/>
        </w:rPr>
        <w:t>ственного комплекса входят все виды имущества, предназначенные для его деятельности, включая земельные участки, капитальные стро</w:t>
      </w:r>
      <w:r w:rsidRPr="00613EEC">
        <w:rPr>
          <w:bCs/>
        </w:rPr>
        <w:t>е</w:t>
      </w:r>
      <w:r w:rsidRPr="00613EEC">
        <w:rPr>
          <w:bCs/>
        </w:rPr>
        <w:t>ния (здания, сооружения), незавершенные законсервированные кап</w:t>
      </w:r>
      <w:r w:rsidRPr="00613EEC">
        <w:rPr>
          <w:bCs/>
        </w:rPr>
        <w:t>и</w:t>
      </w:r>
      <w:r w:rsidRPr="00613EEC">
        <w:rPr>
          <w:bCs/>
        </w:rPr>
        <w:t>тальные строения, изолированные помещения, машино-места, обор</w:t>
      </w:r>
      <w:r w:rsidRPr="00613EEC">
        <w:rPr>
          <w:bCs/>
        </w:rPr>
        <w:t>у</w:t>
      </w:r>
      <w:r w:rsidRPr="00613EEC">
        <w:rPr>
          <w:bCs/>
        </w:rPr>
        <w:t>дование, инвентарь, сырье, продукци</w:t>
      </w:r>
      <w:r>
        <w:rPr>
          <w:bCs/>
        </w:rPr>
        <w:t>я</w:t>
      </w:r>
      <w:r w:rsidRPr="00613EEC">
        <w:rPr>
          <w:bCs/>
        </w:rPr>
        <w:t>, права требования, долги, а та</w:t>
      </w:r>
      <w:r w:rsidRPr="00613EEC">
        <w:rPr>
          <w:bCs/>
        </w:rPr>
        <w:t>к</w:t>
      </w:r>
      <w:r w:rsidRPr="00613EEC">
        <w:rPr>
          <w:bCs/>
        </w:rPr>
        <w:t>же права на обозначения, индивидуализирующие предприятие, его продукцию, работы и услуги (фирменное наименование, товарные зн</w:t>
      </w:r>
      <w:r w:rsidRPr="00613EEC">
        <w:rPr>
          <w:bCs/>
        </w:rPr>
        <w:t>а</w:t>
      </w:r>
      <w:r w:rsidRPr="00613EEC">
        <w:rPr>
          <w:bCs/>
        </w:rPr>
        <w:t>ки, знаки обслуживания), и другие исключительные права, если иное не</w:t>
      </w:r>
      <w:proofErr w:type="gramEnd"/>
      <w:r w:rsidRPr="00613EEC">
        <w:rPr>
          <w:bCs/>
        </w:rPr>
        <w:t xml:space="preserve"> предусмотрено законодательством или договором.</w:t>
      </w:r>
    </w:p>
    <w:p w:rsidR="00613EEC" w:rsidRPr="00613EEC" w:rsidRDefault="00613EEC" w:rsidP="00613EEC">
      <w:pPr>
        <w:widowControl w:val="0"/>
        <w:spacing w:line="216" w:lineRule="auto"/>
        <w:ind w:firstLine="284"/>
        <w:jc w:val="both"/>
        <w:rPr>
          <w:bCs/>
        </w:rPr>
      </w:pPr>
      <w:r w:rsidRPr="00613EEC">
        <w:rPr>
          <w:bCs/>
        </w:rPr>
        <w:t>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613EEC" w:rsidRPr="00613EEC" w:rsidRDefault="00613EEC" w:rsidP="00613EEC">
      <w:pPr>
        <w:widowControl w:val="0"/>
        <w:spacing w:line="216" w:lineRule="auto"/>
        <w:ind w:firstLine="284"/>
        <w:jc w:val="both"/>
        <w:rPr>
          <w:bCs/>
          <w:i/>
        </w:rPr>
      </w:pPr>
      <w:r w:rsidRPr="00613EEC">
        <w:rPr>
          <w:bCs/>
          <w:i/>
        </w:rPr>
        <w:t>2) Неделимые и делимые вещи</w:t>
      </w:r>
    </w:p>
    <w:p w:rsidR="00613EEC" w:rsidRPr="00613EEC" w:rsidRDefault="00613EEC" w:rsidP="00613EEC">
      <w:pPr>
        <w:widowControl w:val="0"/>
        <w:spacing w:line="216" w:lineRule="auto"/>
        <w:ind w:firstLine="284"/>
        <w:jc w:val="both"/>
        <w:rPr>
          <w:bCs/>
        </w:rPr>
      </w:pPr>
      <w:r w:rsidRPr="00613EEC">
        <w:rPr>
          <w:bCs/>
        </w:rPr>
        <w:t>Вещь, раздел которой в натуре невозможен без изменения ее назн</w:t>
      </w:r>
      <w:r w:rsidRPr="00613EEC">
        <w:rPr>
          <w:bCs/>
        </w:rPr>
        <w:t>а</w:t>
      </w:r>
      <w:r w:rsidRPr="00613EEC">
        <w:rPr>
          <w:bCs/>
        </w:rPr>
        <w:lastRenderedPageBreak/>
        <w:t>чения, признается неделимой.</w:t>
      </w:r>
      <w:r>
        <w:rPr>
          <w:bCs/>
        </w:rPr>
        <w:t xml:space="preserve"> Иные вещи являются делимыми.</w:t>
      </w:r>
    </w:p>
    <w:p w:rsidR="00613EEC" w:rsidRPr="00613EEC" w:rsidRDefault="00613EEC" w:rsidP="00613EEC">
      <w:pPr>
        <w:widowControl w:val="0"/>
        <w:spacing w:line="216" w:lineRule="auto"/>
        <w:ind w:firstLine="284"/>
        <w:jc w:val="both"/>
        <w:rPr>
          <w:bCs/>
          <w:i/>
        </w:rPr>
      </w:pPr>
      <w:r w:rsidRPr="00613EEC">
        <w:rPr>
          <w:bCs/>
          <w:i/>
        </w:rPr>
        <w:t>3) Сложные вещи</w:t>
      </w:r>
    </w:p>
    <w:p w:rsidR="00613EEC" w:rsidRPr="00613EEC" w:rsidRDefault="00613EEC" w:rsidP="00613EEC">
      <w:pPr>
        <w:widowControl w:val="0"/>
        <w:spacing w:line="216" w:lineRule="auto"/>
        <w:ind w:firstLine="284"/>
        <w:jc w:val="both"/>
        <w:rPr>
          <w:bCs/>
        </w:rPr>
      </w:pPr>
      <w:r w:rsidRPr="00613EEC">
        <w:rPr>
          <w:bCs/>
        </w:rPr>
        <w:t>Если разнородные вещи образуют единое целое, предполагающее использование их по общему назначению, они рассматриваются как одна вещь – сложная вещь (чайный сервиз, автомобиль, и др.). Дейс</w:t>
      </w:r>
      <w:r w:rsidRPr="00613EEC">
        <w:rPr>
          <w:bCs/>
        </w:rPr>
        <w:t>т</w:t>
      </w:r>
      <w:r w:rsidRPr="00613EEC">
        <w:rPr>
          <w:bCs/>
        </w:rPr>
        <w:t xml:space="preserve">вие сделки, заключенной по поводу сложной вещи, распространяется на все ее составные части, если договором не предусмотрено иное. </w:t>
      </w:r>
    </w:p>
    <w:p w:rsidR="00613EEC" w:rsidRPr="00613EEC" w:rsidRDefault="00613EEC" w:rsidP="00613EEC">
      <w:pPr>
        <w:widowControl w:val="0"/>
        <w:spacing w:line="216" w:lineRule="auto"/>
        <w:ind w:firstLine="284"/>
        <w:jc w:val="both"/>
        <w:rPr>
          <w:bCs/>
          <w:i/>
        </w:rPr>
      </w:pPr>
      <w:r w:rsidRPr="00613EEC">
        <w:rPr>
          <w:bCs/>
          <w:i/>
        </w:rPr>
        <w:t>4) Главная вещь и принадлежность</w:t>
      </w:r>
    </w:p>
    <w:p w:rsidR="00613EEC" w:rsidRPr="00613EEC" w:rsidRDefault="00613EEC" w:rsidP="00613EEC">
      <w:pPr>
        <w:widowControl w:val="0"/>
        <w:spacing w:line="216" w:lineRule="auto"/>
        <w:ind w:firstLine="284"/>
        <w:jc w:val="both"/>
        <w:rPr>
          <w:bCs/>
        </w:rPr>
      </w:pPr>
      <w:r w:rsidRPr="00613EEC">
        <w:rPr>
          <w:bCs/>
        </w:rPr>
        <w:t xml:space="preserve">Вещь, предназначенная для обслуживания другой (главной) вещи и связанная с ней общим назначением (принадлежностью), следует судьбе главной вещи, если договором не предусмотрено иное. </w:t>
      </w:r>
    </w:p>
    <w:p w:rsidR="00613EEC" w:rsidRPr="00613EEC" w:rsidRDefault="00613EEC" w:rsidP="00613EEC">
      <w:pPr>
        <w:widowControl w:val="0"/>
        <w:spacing w:line="216" w:lineRule="auto"/>
        <w:ind w:firstLine="284"/>
        <w:jc w:val="both"/>
        <w:rPr>
          <w:bCs/>
          <w:i/>
        </w:rPr>
      </w:pPr>
      <w:r w:rsidRPr="00613EEC">
        <w:rPr>
          <w:bCs/>
          <w:i/>
        </w:rPr>
        <w:t>5) Плоды, продукция и доходы</w:t>
      </w:r>
    </w:p>
    <w:p w:rsidR="00613EEC" w:rsidRPr="00613EEC" w:rsidRDefault="00613EEC" w:rsidP="00613EEC">
      <w:pPr>
        <w:widowControl w:val="0"/>
        <w:spacing w:line="216" w:lineRule="auto"/>
        <w:ind w:firstLine="284"/>
        <w:jc w:val="both"/>
        <w:rPr>
          <w:bCs/>
        </w:rPr>
      </w:pPr>
      <w:r w:rsidRPr="00613EEC">
        <w:rPr>
          <w:bCs/>
        </w:rPr>
        <w:t>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w:t>
      </w:r>
      <w:r w:rsidRPr="00613EEC">
        <w:rPr>
          <w:bCs/>
        </w:rPr>
        <w:t>о</w:t>
      </w:r>
      <w:r w:rsidRPr="00613EEC">
        <w:rPr>
          <w:bCs/>
        </w:rPr>
        <w:t>нодательством или договором об использовании этого имущества. К животным применяются правила об имуществе постольку, поскольку иное не установлено законодательством и не вытекает из особенностей этого объекта. При осуществлении прав не допускается жестокое о</w:t>
      </w:r>
      <w:r w:rsidRPr="00613EEC">
        <w:rPr>
          <w:bCs/>
        </w:rPr>
        <w:t>б</w:t>
      </w:r>
      <w:r w:rsidRPr="00613EEC">
        <w:rPr>
          <w:bCs/>
        </w:rPr>
        <w:t>ращение с животными, противоречащее принципам гуманности.</w:t>
      </w:r>
    </w:p>
    <w:p w:rsidR="00613EEC" w:rsidRPr="00613EEC" w:rsidRDefault="00613EEC" w:rsidP="00613EEC">
      <w:pPr>
        <w:widowControl w:val="0"/>
        <w:spacing w:line="216" w:lineRule="auto"/>
        <w:ind w:firstLine="284"/>
        <w:jc w:val="both"/>
        <w:rPr>
          <w:bCs/>
          <w:i/>
        </w:rPr>
      </w:pPr>
      <w:r w:rsidRPr="00613EEC">
        <w:rPr>
          <w:bCs/>
          <w:i/>
        </w:rPr>
        <w:t>6) Индивидуально-определенные вещи и вещи, определяемые род</w:t>
      </w:r>
      <w:r w:rsidRPr="00613EEC">
        <w:rPr>
          <w:bCs/>
          <w:i/>
        </w:rPr>
        <w:t>о</w:t>
      </w:r>
      <w:r w:rsidRPr="00613EEC">
        <w:rPr>
          <w:bCs/>
          <w:i/>
        </w:rPr>
        <w:t>выми признаками</w:t>
      </w:r>
    </w:p>
    <w:p w:rsidR="00613EEC" w:rsidRPr="00613EEC" w:rsidRDefault="00613EEC" w:rsidP="00613EEC">
      <w:pPr>
        <w:widowControl w:val="0"/>
        <w:spacing w:line="216" w:lineRule="auto"/>
        <w:ind w:firstLine="284"/>
        <w:jc w:val="both"/>
        <w:rPr>
          <w:bCs/>
        </w:rPr>
      </w:pPr>
      <w:r w:rsidRPr="00613EEC">
        <w:rPr>
          <w:bCs/>
        </w:rPr>
        <w:t>Индивидуально-определенной признается вещь, выделенная из других вещей по присущим только ей признакам. Индивидуально-определенные вещи являются незаменимыми.</w:t>
      </w:r>
    </w:p>
    <w:p w:rsidR="00613EEC" w:rsidRPr="00613EEC" w:rsidRDefault="00613EEC" w:rsidP="00613EEC">
      <w:pPr>
        <w:widowControl w:val="0"/>
        <w:spacing w:line="216" w:lineRule="auto"/>
        <w:ind w:firstLine="284"/>
        <w:jc w:val="both"/>
        <w:rPr>
          <w:bCs/>
        </w:rPr>
      </w:pPr>
      <w:r w:rsidRPr="00613EEC">
        <w:rPr>
          <w:bCs/>
        </w:rPr>
        <w:t>Вещами, определяемыми родовыми признаками, признаются вещи, обладающие признаками, присущими всем вещам того же рода, и о</w:t>
      </w:r>
      <w:r w:rsidRPr="00613EEC">
        <w:rPr>
          <w:bCs/>
        </w:rPr>
        <w:t>п</w:t>
      </w:r>
      <w:r w:rsidRPr="00613EEC">
        <w:rPr>
          <w:bCs/>
        </w:rPr>
        <w:t>ределяющиеся числом, весом, мерой. Вещи, определяемые родовыми признаками, являются заменимыми (10 кг сахара, 5 тонн свеклы, др.).</w:t>
      </w:r>
    </w:p>
    <w:p w:rsidR="00613EEC" w:rsidRPr="00613EEC" w:rsidRDefault="00613EEC" w:rsidP="00613EEC">
      <w:pPr>
        <w:widowControl w:val="0"/>
        <w:spacing w:line="216" w:lineRule="auto"/>
        <w:ind w:firstLine="284"/>
        <w:jc w:val="both"/>
        <w:rPr>
          <w:bCs/>
          <w:i/>
        </w:rPr>
      </w:pPr>
      <w:r w:rsidRPr="00613EEC">
        <w:rPr>
          <w:bCs/>
          <w:i/>
        </w:rPr>
        <w:t>7) Потребляемые и непотребляемые вещи</w:t>
      </w:r>
    </w:p>
    <w:p w:rsidR="00613EEC" w:rsidRPr="00613EEC" w:rsidRDefault="00613EEC" w:rsidP="00613EEC">
      <w:pPr>
        <w:widowControl w:val="0"/>
        <w:spacing w:line="216" w:lineRule="auto"/>
        <w:ind w:firstLine="284"/>
        <w:jc w:val="both"/>
        <w:rPr>
          <w:bCs/>
        </w:rPr>
      </w:pPr>
      <w:r w:rsidRPr="00613EEC">
        <w:rPr>
          <w:bCs/>
        </w:rPr>
        <w:t>Потребляемы вещи – те, которые при пользовании ими уничтож</w:t>
      </w:r>
      <w:r w:rsidRPr="00613EEC">
        <w:rPr>
          <w:bCs/>
        </w:rPr>
        <w:t>а</w:t>
      </w:r>
      <w:r w:rsidRPr="00613EEC">
        <w:rPr>
          <w:bCs/>
        </w:rPr>
        <w:t>ются (продукты питания, оборотные средства и др.). Непотребляемые вещи длительное время служат их хозяйственному или целевому н</w:t>
      </w:r>
      <w:r w:rsidRPr="00613EEC">
        <w:rPr>
          <w:bCs/>
        </w:rPr>
        <w:t>а</w:t>
      </w:r>
      <w:r w:rsidRPr="00613EEC">
        <w:rPr>
          <w:bCs/>
        </w:rPr>
        <w:t>значению.</w:t>
      </w:r>
    </w:p>
    <w:p w:rsidR="00655713" w:rsidRDefault="00655713" w:rsidP="00655713">
      <w:pPr>
        <w:widowControl w:val="0"/>
        <w:spacing w:line="216" w:lineRule="auto"/>
        <w:ind w:firstLine="284"/>
        <w:jc w:val="both"/>
        <w:rPr>
          <w:bCs/>
        </w:rPr>
      </w:pPr>
    </w:p>
    <w:p w:rsidR="00655713" w:rsidRPr="00B04E8A" w:rsidRDefault="00655713" w:rsidP="00655713">
      <w:pPr>
        <w:widowControl w:val="0"/>
        <w:spacing w:line="216" w:lineRule="auto"/>
        <w:ind w:firstLine="284"/>
        <w:jc w:val="both"/>
        <w:rPr>
          <w:b/>
          <w:bCs/>
          <w:i/>
        </w:rPr>
      </w:pPr>
      <w:r w:rsidRPr="00B04E8A">
        <w:rPr>
          <w:b/>
          <w:bCs/>
          <w:i/>
        </w:rPr>
        <w:t>3. Деньги и ценные бумаги как объекты гражданских прав</w:t>
      </w:r>
    </w:p>
    <w:p w:rsidR="00655713" w:rsidRDefault="00655713" w:rsidP="00655713">
      <w:pPr>
        <w:widowControl w:val="0"/>
        <w:spacing w:line="216" w:lineRule="auto"/>
        <w:ind w:firstLine="284"/>
        <w:jc w:val="both"/>
        <w:rPr>
          <w:bCs/>
        </w:rPr>
      </w:pPr>
    </w:p>
    <w:p w:rsidR="001D2A62" w:rsidRPr="001D2A62" w:rsidRDefault="001D2A62" w:rsidP="001D2A62">
      <w:pPr>
        <w:widowControl w:val="0"/>
        <w:spacing w:line="216" w:lineRule="auto"/>
        <w:ind w:firstLine="284"/>
        <w:jc w:val="both"/>
        <w:rPr>
          <w:bCs/>
        </w:rPr>
      </w:pPr>
      <w:r w:rsidRPr="001D2A62">
        <w:rPr>
          <w:bCs/>
          <w:i/>
        </w:rPr>
        <w:t>Деньги</w:t>
      </w:r>
      <w:r w:rsidRPr="001D2A62">
        <w:rPr>
          <w:bCs/>
        </w:rPr>
        <w:t xml:space="preserve"> (валюта) относятся к категории родовых и заменимых в</w:t>
      </w:r>
      <w:r w:rsidRPr="001D2A62">
        <w:rPr>
          <w:bCs/>
        </w:rPr>
        <w:t>е</w:t>
      </w:r>
      <w:r w:rsidRPr="001D2A62">
        <w:rPr>
          <w:bCs/>
        </w:rPr>
        <w:t>щей. Они оцениваются не количеством денежных знаков, а числом выраженных в этих знаках денежных единиц. Белорусский рубль явл</w:t>
      </w:r>
      <w:r w:rsidRPr="001D2A62">
        <w:rPr>
          <w:bCs/>
        </w:rPr>
        <w:t>я</w:t>
      </w:r>
      <w:r w:rsidRPr="001D2A62">
        <w:rPr>
          <w:bCs/>
        </w:rPr>
        <w:t>ется законным платежным средством, обязательным к приему по н</w:t>
      </w:r>
      <w:r w:rsidRPr="001D2A62">
        <w:rPr>
          <w:bCs/>
        </w:rPr>
        <w:t>а</w:t>
      </w:r>
      <w:r w:rsidRPr="001D2A62">
        <w:rPr>
          <w:bCs/>
        </w:rPr>
        <w:t>рицательной стоимости на всей территории Республики Беларусь.</w:t>
      </w:r>
    </w:p>
    <w:p w:rsidR="001D2A62" w:rsidRPr="001D2A62" w:rsidRDefault="001D2A62" w:rsidP="001D2A62">
      <w:pPr>
        <w:widowControl w:val="0"/>
        <w:spacing w:line="216" w:lineRule="auto"/>
        <w:ind w:firstLine="284"/>
        <w:jc w:val="both"/>
        <w:rPr>
          <w:bCs/>
        </w:rPr>
      </w:pPr>
      <w:r w:rsidRPr="001D2A62">
        <w:rPr>
          <w:bCs/>
        </w:rPr>
        <w:t>Платежи на территории Республики Беларусь осуществляются п</w:t>
      </w:r>
      <w:r w:rsidRPr="001D2A62">
        <w:rPr>
          <w:bCs/>
        </w:rPr>
        <w:t>у</w:t>
      </w:r>
      <w:r w:rsidRPr="001D2A62">
        <w:rPr>
          <w:bCs/>
        </w:rPr>
        <w:t>тем наличных и безналичных расчетов. Наличные деньги выпускаются в форме банкнот, металлических монет, и др. (билет Национального банка Республики Беларусь</w:t>
      </w:r>
      <w:r>
        <w:rPr>
          <w:bCs/>
        </w:rPr>
        <w:t>).</w:t>
      </w:r>
    </w:p>
    <w:p w:rsidR="001D2A62" w:rsidRPr="001D2A62" w:rsidRDefault="001D2A62" w:rsidP="001D2A62">
      <w:pPr>
        <w:widowControl w:val="0"/>
        <w:spacing w:line="216" w:lineRule="auto"/>
        <w:ind w:firstLine="284"/>
        <w:jc w:val="both"/>
        <w:rPr>
          <w:bCs/>
        </w:rPr>
      </w:pPr>
      <w:r w:rsidRPr="001D2A62">
        <w:rPr>
          <w:bCs/>
        </w:rPr>
        <w:lastRenderedPageBreak/>
        <w:t>Виды имущества, признаваемого валютными ценностями:</w:t>
      </w:r>
    </w:p>
    <w:p w:rsidR="001D2A62" w:rsidRPr="001D2A62" w:rsidRDefault="001D2A62" w:rsidP="00EC75D8">
      <w:pPr>
        <w:widowControl w:val="0"/>
        <w:numPr>
          <w:ilvl w:val="0"/>
          <w:numId w:val="56"/>
        </w:numPr>
        <w:spacing w:line="216" w:lineRule="auto"/>
        <w:ind w:left="0" w:firstLine="284"/>
        <w:jc w:val="both"/>
        <w:rPr>
          <w:bCs/>
        </w:rPr>
      </w:pPr>
      <w:proofErr w:type="gramStart"/>
      <w:r w:rsidRPr="001D2A62">
        <w:rPr>
          <w:bCs/>
        </w:rPr>
        <w:t>иностранная валюта (т.е. денежные знаки в виде банкнот, казн</w:t>
      </w:r>
      <w:r w:rsidRPr="001D2A62">
        <w:rPr>
          <w:bCs/>
        </w:rPr>
        <w:t>а</w:t>
      </w:r>
      <w:r w:rsidRPr="001D2A62">
        <w:rPr>
          <w:bCs/>
        </w:rPr>
        <w:t>чейских билетов, монет, находящиеся в обращении и являющиеся з</w:t>
      </w:r>
      <w:r w:rsidRPr="001D2A62">
        <w:rPr>
          <w:bCs/>
        </w:rPr>
        <w:t>а</w:t>
      </w:r>
      <w:r w:rsidRPr="001D2A62">
        <w:rPr>
          <w:bCs/>
        </w:rPr>
        <w:t>конным платежным средством в иностранном государстве или группе государств, а также изъятые или изымаемые из обращения, но подл</w:t>
      </w:r>
      <w:r w:rsidRPr="001D2A62">
        <w:rPr>
          <w:bCs/>
        </w:rPr>
        <w:t>е</w:t>
      </w:r>
      <w:r w:rsidRPr="001D2A62">
        <w:rPr>
          <w:bCs/>
        </w:rPr>
        <w:t>жащие обмену указанные денежные знаки, а также средства в дене</w:t>
      </w:r>
      <w:r w:rsidRPr="001D2A62">
        <w:rPr>
          <w:bCs/>
        </w:rPr>
        <w:t>ж</w:t>
      </w:r>
      <w:r w:rsidRPr="001D2A62">
        <w:rPr>
          <w:bCs/>
        </w:rPr>
        <w:t>ных единицах иностранных государств и международных денежных или расчетных единицах, находящиеся на счетах в банках и небанко</w:t>
      </w:r>
      <w:r w:rsidRPr="001D2A62">
        <w:rPr>
          <w:bCs/>
        </w:rPr>
        <w:t>в</w:t>
      </w:r>
      <w:r w:rsidRPr="001D2A62">
        <w:rPr>
          <w:bCs/>
        </w:rPr>
        <w:t>ских</w:t>
      </w:r>
      <w:proofErr w:type="gramEnd"/>
      <w:r w:rsidRPr="001D2A62">
        <w:rPr>
          <w:bCs/>
        </w:rPr>
        <w:t xml:space="preserve"> </w:t>
      </w:r>
      <w:proofErr w:type="gramStart"/>
      <w:r w:rsidRPr="001D2A62">
        <w:rPr>
          <w:bCs/>
        </w:rPr>
        <w:t>кредитно-финансовых организациях Республики Беларусь, ба</w:t>
      </w:r>
      <w:r w:rsidRPr="001D2A62">
        <w:rPr>
          <w:bCs/>
        </w:rPr>
        <w:t>н</w:t>
      </w:r>
      <w:r w:rsidRPr="001D2A62">
        <w:rPr>
          <w:bCs/>
        </w:rPr>
        <w:t>ках и иных кредитных организациях за пределами Республики Бел</w:t>
      </w:r>
      <w:r w:rsidRPr="001D2A62">
        <w:rPr>
          <w:bCs/>
        </w:rPr>
        <w:t>а</w:t>
      </w:r>
      <w:r w:rsidRPr="001D2A62">
        <w:rPr>
          <w:bCs/>
        </w:rPr>
        <w:t>русь);</w:t>
      </w:r>
      <w:proofErr w:type="gramEnd"/>
    </w:p>
    <w:p w:rsidR="001D2A62" w:rsidRPr="001D2A62" w:rsidRDefault="001D2A62" w:rsidP="00EC75D8">
      <w:pPr>
        <w:widowControl w:val="0"/>
        <w:numPr>
          <w:ilvl w:val="0"/>
          <w:numId w:val="56"/>
        </w:numPr>
        <w:spacing w:line="216" w:lineRule="auto"/>
        <w:ind w:left="0" w:firstLine="284"/>
        <w:jc w:val="both"/>
        <w:rPr>
          <w:bCs/>
        </w:rPr>
      </w:pPr>
      <w:r w:rsidRPr="001D2A62">
        <w:rPr>
          <w:bCs/>
        </w:rPr>
        <w:t>ценные бумаги или платежные документы в иностранной валюте;</w:t>
      </w:r>
    </w:p>
    <w:p w:rsidR="001D2A62" w:rsidRPr="001D2A62" w:rsidRDefault="001D2A62" w:rsidP="00EC75D8">
      <w:pPr>
        <w:widowControl w:val="0"/>
        <w:numPr>
          <w:ilvl w:val="0"/>
          <w:numId w:val="56"/>
        </w:numPr>
        <w:spacing w:line="216" w:lineRule="auto"/>
        <w:ind w:left="0" w:firstLine="284"/>
        <w:jc w:val="both"/>
        <w:rPr>
          <w:bCs/>
        </w:rPr>
      </w:pPr>
      <w:r w:rsidRPr="001D2A62">
        <w:rPr>
          <w:bCs/>
        </w:rPr>
        <w:t>белорусские рубли, ценные бумаги в белорусских рублях, ценные бумаги в белорусских рублях при совершении сделок между резиде</w:t>
      </w:r>
      <w:r w:rsidRPr="001D2A62">
        <w:rPr>
          <w:bCs/>
        </w:rPr>
        <w:t>н</w:t>
      </w:r>
      <w:r w:rsidRPr="001D2A62">
        <w:rPr>
          <w:bCs/>
        </w:rPr>
        <w:t>тами и нерезидентами, сделок между нерезидентами на территории Республики Беларусь, их ввозе и пересылке в Республику Беларусь, вывозе и пересылке из Республики Беларусь.</w:t>
      </w:r>
    </w:p>
    <w:p w:rsidR="001D2A62" w:rsidRPr="001D2A62" w:rsidRDefault="001D2A62" w:rsidP="001D2A62">
      <w:pPr>
        <w:widowControl w:val="0"/>
        <w:spacing w:line="216" w:lineRule="auto"/>
        <w:ind w:firstLine="284"/>
        <w:jc w:val="center"/>
        <w:rPr>
          <w:bCs/>
          <w:i/>
        </w:rPr>
      </w:pPr>
      <w:r w:rsidRPr="001D2A62">
        <w:rPr>
          <w:bCs/>
          <w:i/>
        </w:rPr>
        <w:t>Ценные бумаги как объекты гражданских прав</w:t>
      </w:r>
    </w:p>
    <w:p w:rsidR="001D2A62" w:rsidRPr="001D2A62" w:rsidRDefault="001D2A62" w:rsidP="001D2A62">
      <w:pPr>
        <w:widowControl w:val="0"/>
        <w:spacing w:line="216" w:lineRule="auto"/>
        <w:ind w:firstLine="284"/>
        <w:jc w:val="both"/>
        <w:rPr>
          <w:bCs/>
        </w:rPr>
      </w:pPr>
      <w:r w:rsidRPr="001D2A62">
        <w:rPr>
          <w:bCs/>
        </w:rPr>
        <w:t>Ценной бумагой является документ, удостоверяющий с соблюд</w:t>
      </w:r>
      <w:r w:rsidRPr="001D2A62">
        <w:rPr>
          <w:bCs/>
        </w:rPr>
        <w:t>е</w:t>
      </w:r>
      <w:r w:rsidRPr="001D2A62">
        <w:rPr>
          <w:bCs/>
        </w:rPr>
        <w:t>нием установленной формы и (или) обязательных реквизитов имущ</w:t>
      </w:r>
      <w:r w:rsidRPr="001D2A62">
        <w:rPr>
          <w:bCs/>
        </w:rPr>
        <w:t>е</w:t>
      </w:r>
      <w:r w:rsidRPr="001D2A62">
        <w:rPr>
          <w:bCs/>
        </w:rPr>
        <w:t>ственные права, осуществление или передача которых возможны тол</w:t>
      </w:r>
      <w:r w:rsidRPr="001D2A62">
        <w:rPr>
          <w:bCs/>
        </w:rPr>
        <w:t>ь</w:t>
      </w:r>
      <w:r w:rsidRPr="001D2A62">
        <w:rPr>
          <w:bCs/>
        </w:rPr>
        <w:t>ко при его предъявлении. С передачей ценной бумаги переходят все удостоверяемые ею права в совокупности.</w:t>
      </w:r>
    </w:p>
    <w:p w:rsidR="001D2A62" w:rsidRPr="001D2A62" w:rsidRDefault="001D2A62" w:rsidP="001D2A62">
      <w:pPr>
        <w:widowControl w:val="0"/>
        <w:spacing w:line="216" w:lineRule="auto"/>
        <w:ind w:firstLine="284"/>
        <w:jc w:val="both"/>
        <w:rPr>
          <w:bCs/>
        </w:rPr>
      </w:pPr>
      <w:r w:rsidRPr="001D2A62">
        <w:rPr>
          <w:bCs/>
        </w:rPr>
        <w:t>В случаях, предусмотренных законодательством или в установле</w:t>
      </w:r>
      <w:r w:rsidRPr="001D2A62">
        <w:rPr>
          <w:bCs/>
        </w:rPr>
        <w:t>н</w:t>
      </w:r>
      <w:r w:rsidRPr="001D2A62">
        <w:rPr>
          <w:bCs/>
        </w:rPr>
        <w:t>ном им порядке, для осуществления и передачи прав, удостоверенных ценной бумагой, достаточно доказательств их закрепления в специал</w:t>
      </w:r>
      <w:r w:rsidRPr="001D2A62">
        <w:rPr>
          <w:bCs/>
        </w:rPr>
        <w:t>ь</w:t>
      </w:r>
      <w:r w:rsidRPr="001D2A62">
        <w:rPr>
          <w:bCs/>
        </w:rPr>
        <w:t>ном реестре (обычном или компьютерном).</w:t>
      </w:r>
    </w:p>
    <w:p w:rsidR="001D2A62" w:rsidRPr="001D2A62" w:rsidRDefault="001D2A62" w:rsidP="001D2A62">
      <w:pPr>
        <w:widowControl w:val="0"/>
        <w:spacing w:line="216" w:lineRule="auto"/>
        <w:ind w:firstLine="284"/>
        <w:jc w:val="both"/>
        <w:rPr>
          <w:bCs/>
        </w:rPr>
      </w:pPr>
      <w:r w:rsidRPr="001D2A62">
        <w:rPr>
          <w:bCs/>
          <w:i/>
        </w:rPr>
        <w:t>Виды ценных бумаг</w:t>
      </w:r>
      <w:r>
        <w:rPr>
          <w:bCs/>
          <w:i/>
        </w:rPr>
        <w:t>.</w:t>
      </w:r>
      <w:r w:rsidRPr="001D2A62">
        <w:rPr>
          <w:b/>
          <w:bCs/>
        </w:rPr>
        <w:t xml:space="preserve"> </w:t>
      </w:r>
      <w:r w:rsidR="00BB7300">
        <w:t xml:space="preserve">К ценным бумагам относятся </w:t>
      </w:r>
      <w:r w:rsidRPr="001D2A62">
        <w:rPr>
          <w:bCs/>
        </w:rPr>
        <w:t>государственная облигация, облигация, вексель, чек, депозитный и сберегательный се</w:t>
      </w:r>
      <w:r w:rsidRPr="001D2A62">
        <w:rPr>
          <w:bCs/>
        </w:rPr>
        <w:t>р</w:t>
      </w:r>
      <w:r w:rsidRPr="001D2A62">
        <w:rPr>
          <w:bCs/>
        </w:rPr>
        <w:t>тификаты, банковская сберегательная книжка на предъявителя, кон</w:t>
      </w:r>
      <w:r w:rsidRPr="001D2A62">
        <w:rPr>
          <w:bCs/>
        </w:rPr>
        <w:t>о</w:t>
      </w:r>
      <w:r w:rsidRPr="001D2A62">
        <w:rPr>
          <w:bCs/>
        </w:rPr>
        <w:t>самент, акция, приватизационные ценные бумаги и другие документы, которые законодательством о ценных бумагах или в установленном им порядке отнесе</w:t>
      </w:r>
      <w:r w:rsidR="00BB7300">
        <w:rPr>
          <w:bCs/>
        </w:rPr>
        <w:t>ны к числу ценных бумаг.</w:t>
      </w:r>
    </w:p>
    <w:p w:rsidR="001D2A62" w:rsidRPr="001D2A62" w:rsidRDefault="001D2A62" w:rsidP="001D2A62">
      <w:pPr>
        <w:widowControl w:val="0"/>
        <w:spacing w:line="216" w:lineRule="auto"/>
        <w:ind w:firstLine="284"/>
        <w:jc w:val="both"/>
        <w:rPr>
          <w:bCs/>
          <w:iCs/>
          <w:vanish/>
        </w:rPr>
      </w:pPr>
      <w:r w:rsidRPr="001D2A62">
        <w:rPr>
          <w:bCs/>
        </w:rPr>
        <w:t xml:space="preserve">Ценные бумаги могут быть эмиссионными и неэмиссионными. Эмиссионными ценными бумагами являются облигации, акции и </w:t>
      </w:r>
      <w:r w:rsidR="00BB7300">
        <w:rPr>
          <w:bCs/>
        </w:rPr>
        <w:t>нек</w:t>
      </w:r>
      <w:r w:rsidR="00BB7300">
        <w:rPr>
          <w:bCs/>
        </w:rPr>
        <w:t>о</w:t>
      </w:r>
      <w:r w:rsidR="00BB7300">
        <w:rPr>
          <w:bCs/>
        </w:rPr>
        <w:t xml:space="preserve">торые </w:t>
      </w:r>
      <w:r w:rsidRPr="001D2A62">
        <w:rPr>
          <w:bCs/>
        </w:rPr>
        <w:t>другие.</w:t>
      </w:r>
    </w:p>
    <w:p w:rsidR="001D2A62" w:rsidRPr="001D2A62" w:rsidRDefault="001D2A62" w:rsidP="001D2A62">
      <w:pPr>
        <w:widowControl w:val="0"/>
        <w:spacing w:line="216" w:lineRule="auto"/>
        <w:ind w:firstLine="284"/>
        <w:jc w:val="both"/>
        <w:rPr>
          <w:bCs/>
        </w:rPr>
      </w:pPr>
      <w:r w:rsidRPr="001D2A62">
        <w:rPr>
          <w:bCs/>
        </w:rPr>
        <w:t xml:space="preserve">В зависимости от того, какому субъекту принадлежат права, </w:t>
      </w:r>
      <w:proofErr w:type="gramStart"/>
      <w:r w:rsidRPr="001D2A62">
        <w:rPr>
          <w:bCs/>
        </w:rPr>
        <w:t>уд</w:t>
      </w:r>
      <w:r w:rsidRPr="001D2A62">
        <w:rPr>
          <w:bCs/>
        </w:rPr>
        <w:t>о</w:t>
      </w:r>
      <w:r w:rsidRPr="001D2A62">
        <w:rPr>
          <w:bCs/>
        </w:rPr>
        <w:t>стоверенных</w:t>
      </w:r>
      <w:proofErr w:type="gramEnd"/>
      <w:r w:rsidRPr="001D2A62">
        <w:rPr>
          <w:bCs/>
        </w:rPr>
        <w:t xml:space="preserve"> ценной бумагой, ценные бумаги классифици</w:t>
      </w:r>
      <w:r w:rsidR="00536DBD">
        <w:rPr>
          <w:bCs/>
        </w:rPr>
        <w:t>р</w:t>
      </w:r>
      <w:r w:rsidRPr="001D2A62">
        <w:rPr>
          <w:bCs/>
        </w:rPr>
        <w:t>уют на:</w:t>
      </w:r>
    </w:p>
    <w:p w:rsidR="001D2A62" w:rsidRPr="001D2A62" w:rsidRDefault="001D2A62" w:rsidP="001D2A62">
      <w:pPr>
        <w:widowControl w:val="0"/>
        <w:spacing w:line="216" w:lineRule="auto"/>
        <w:ind w:firstLine="284"/>
        <w:jc w:val="both"/>
        <w:rPr>
          <w:bCs/>
        </w:rPr>
      </w:pPr>
      <w:r w:rsidRPr="001D2A62">
        <w:rPr>
          <w:bCs/>
        </w:rPr>
        <w:t xml:space="preserve">1) </w:t>
      </w:r>
      <w:r w:rsidRPr="00BB7300">
        <w:rPr>
          <w:bCs/>
          <w:i/>
        </w:rPr>
        <w:t>ценная бумага на предъявителя</w:t>
      </w:r>
      <w:r w:rsidRPr="001D2A62">
        <w:rPr>
          <w:bCs/>
        </w:rPr>
        <w:t xml:space="preserve"> – права, удостоверенные ценной бумагой, принадлежат предъявителю ценной бумаги. Для передачи другому лицу прав, удостоверенных ценной бумагой на предъявителя, достаточно вручения ценной бумаги этому лицу;</w:t>
      </w:r>
    </w:p>
    <w:p w:rsidR="001D2A62" w:rsidRPr="001D2A62" w:rsidRDefault="001D2A62" w:rsidP="001D2A62">
      <w:pPr>
        <w:widowControl w:val="0"/>
        <w:spacing w:line="216" w:lineRule="auto"/>
        <w:ind w:firstLine="284"/>
        <w:jc w:val="both"/>
        <w:rPr>
          <w:bCs/>
        </w:rPr>
      </w:pPr>
      <w:r w:rsidRPr="001D2A62">
        <w:rPr>
          <w:bCs/>
        </w:rPr>
        <w:t xml:space="preserve">2) </w:t>
      </w:r>
      <w:r w:rsidRPr="00BB7300">
        <w:rPr>
          <w:bCs/>
          <w:i/>
        </w:rPr>
        <w:t>именная ценная бумага</w:t>
      </w:r>
      <w:r w:rsidRPr="001D2A62">
        <w:rPr>
          <w:bCs/>
        </w:rPr>
        <w:t xml:space="preserve"> – права, удостоверенные ценной бумагой, принадлежат названному в ценной бумаге лицу. Для передачи другому лицу прав, удостоверенных именной ценной бумагой необходима у</w:t>
      </w:r>
      <w:r w:rsidRPr="001D2A62">
        <w:rPr>
          <w:bCs/>
        </w:rPr>
        <w:t>с</w:t>
      </w:r>
      <w:r w:rsidRPr="001D2A62">
        <w:rPr>
          <w:bCs/>
        </w:rPr>
        <w:t>тупка требования (</w:t>
      </w:r>
      <w:r w:rsidRPr="00BB7300">
        <w:rPr>
          <w:bCs/>
          <w:i/>
        </w:rPr>
        <w:t>цессия</w:t>
      </w:r>
      <w:r w:rsidRPr="001D2A62">
        <w:rPr>
          <w:bCs/>
        </w:rPr>
        <w:t>);</w:t>
      </w:r>
    </w:p>
    <w:p w:rsidR="001D2A62" w:rsidRPr="001D2A62" w:rsidRDefault="001D2A62" w:rsidP="001D2A62">
      <w:pPr>
        <w:widowControl w:val="0"/>
        <w:spacing w:line="216" w:lineRule="auto"/>
        <w:ind w:firstLine="284"/>
        <w:jc w:val="both"/>
        <w:rPr>
          <w:bCs/>
        </w:rPr>
      </w:pPr>
      <w:r w:rsidRPr="001D2A62">
        <w:rPr>
          <w:bCs/>
        </w:rPr>
        <w:lastRenderedPageBreak/>
        <w:t xml:space="preserve">3) </w:t>
      </w:r>
      <w:r w:rsidRPr="00BB7300">
        <w:rPr>
          <w:bCs/>
          <w:i/>
        </w:rPr>
        <w:t>ордерная ценная бумага</w:t>
      </w:r>
      <w:r w:rsidRPr="001D2A62">
        <w:rPr>
          <w:bCs/>
        </w:rPr>
        <w:t xml:space="preserve"> – права, удостоверенные ценной бум</w:t>
      </w:r>
      <w:r w:rsidRPr="001D2A62">
        <w:rPr>
          <w:bCs/>
        </w:rPr>
        <w:t>а</w:t>
      </w:r>
      <w:r w:rsidRPr="001D2A62">
        <w:rPr>
          <w:bCs/>
        </w:rPr>
        <w:t xml:space="preserve">гой, принадлежат названному в ценной бумаге лицу, которое может само осуществить эти права или назначить своим распоряжением (приказом) другое управомоченное лицо. </w:t>
      </w:r>
      <w:proofErr w:type="gramStart"/>
      <w:r w:rsidRPr="001D2A62">
        <w:rPr>
          <w:bCs/>
        </w:rPr>
        <w:t xml:space="preserve">Права по ордерной ценной бумаге передаются путем совершения на этой бумаге передаточной надписи – </w:t>
      </w:r>
      <w:r w:rsidRPr="00BB7300">
        <w:rPr>
          <w:bCs/>
          <w:i/>
        </w:rPr>
        <w:t>индоссамента</w:t>
      </w:r>
      <w:r w:rsidRPr="001D2A62">
        <w:rPr>
          <w:bCs/>
        </w:rPr>
        <w:t>, который переносит все права, удостовере</w:t>
      </w:r>
      <w:r w:rsidRPr="001D2A62">
        <w:rPr>
          <w:bCs/>
        </w:rPr>
        <w:t>н</w:t>
      </w:r>
      <w:r w:rsidRPr="001D2A62">
        <w:rPr>
          <w:bCs/>
        </w:rPr>
        <w:t>ные ценной бумагой, на лицо, которому или приказу которого перед</w:t>
      </w:r>
      <w:r w:rsidRPr="001D2A62">
        <w:rPr>
          <w:bCs/>
        </w:rPr>
        <w:t>а</w:t>
      </w:r>
      <w:r w:rsidRPr="001D2A62">
        <w:rPr>
          <w:bCs/>
        </w:rPr>
        <w:t>ются права по ценной бумаге.</w:t>
      </w:r>
      <w:proofErr w:type="gramEnd"/>
      <w:r w:rsidRPr="001D2A62">
        <w:rPr>
          <w:bCs/>
        </w:rPr>
        <w:t> </w:t>
      </w:r>
      <w:proofErr w:type="gramStart"/>
      <w:r w:rsidRPr="001D2A62">
        <w:rPr>
          <w:bCs/>
        </w:rPr>
        <w:t>Индоссамент может быть бланковым (без указания лица, которому должно быть произведено исполнение) или ордерным (с указанием лица, которому или по приказу которого должно быть произведено исполнение).</w:t>
      </w:r>
      <w:proofErr w:type="gramEnd"/>
      <w:r w:rsidR="00BB7300">
        <w:rPr>
          <w:bCs/>
        </w:rPr>
        <w:t xml:space="preserve"> </w:t>
      </w:r>
      <w:r w:rsidR="00BB7300">
        <w:t>Индоссант несет ответстве</w:t>
      </w:r>
      <w:r w:rsidR="00BB7300">
        <w:t>н</w:t>
      </w:r>
      <w:r w:rsidR="00BB7300">
        <w:t>ность не только за существование права, но и за его осуществление.</w:t>
      </w:r>
    </w:p>
    <w:p w:rsidR="001D2A62" w:rsidRPr="001D2A62" w:rsidRDefault="001D2A62" w:rsidP="001D2A62">
      <w:pPr>
        <w:widowControl w:val="0"/>
        <w:spacing w:line="216" w:lineRule="auto"/>
        <w:ind w:firstLine="284"/>
        <w:jc w:val="both"/>
        <w:rPr>
          <w:bCs/>
        </w:rPr>
      </w:pPr>
      <w:r w:rsidRPr="001D2A62">
        <w:rPr>
          <w:bCs/>
        </w:rPr>
        <w:t>Законодательством установлены виды прав, которые удостовер</w:t>
      </w:r>
      <w:r w:rsidRPr="001D2A62">
        <w:rPr>
          <w:bCs/>
        </w:rPr>
        <w:t>я</w:t>
      </w:r>
      <w:r w:rsidRPr="001D2A62">
        <w:rPr>
          <w:bCs/>
        </w:rPr>
        <w:t>ются ценными бумагами, обязательные реквизиты ценных бумаг, тр</w:t>
      </w:r>
      <w:r w:rsidRPr="001D2A62">
        <w:rPr>
          <w:bCs/>
        </w:rPr>
        <w:t>е</w:t>
      </w:r>
      <w:r w:rsidRPr="001D2A62">
        <w:rPr>
          <w:bCs/>
        </w:rPr>
        <w:t>бования к форме ценной бумаги и другие необходимые требования. При этом отсутствие обязательных реквизитов ценной бумаги или н</w:t>
      </w:r>
      <w:r w:rsidRPr="001D2A62">
        <w:rPr>
          <w:bCs/>
        </w:rPr>
        <w:t>е</w:t>
      </w:r>
      <w:r w:rsidRPr="001D2A62">
        <w:rPr>
          <w:bCs/>
        </w:rPr>
        <w:t>соответствие ценной бумаги установленной для нее форме влечет ее ничтожность.</w:t>
      </w:r>
    </w:p>
    <w:p w:rsidR="001D2A62" w:rsidRPr="001D2A62" w:rsidRDefault="001D2A62" w:rsidP="001D2A62">
      <w:pPr>
        <w:widowControl w:val="0"/>
        <w:spacing w:line="216" w:lineRule="auto"/>
        <w:ind w:firstLine="284"/>
        <w:jc w:val="both"/>
        <w:rPr>
          <w:bCs/>
        </w:rPr>
      </w:pPr>
      <w:r w:rsidRPr="001D2A62">
        <w:rPr>
          <w:bCs/>
        </w:rPr>
        <w:t>В случаях, определенных законодательством, или в порядке, им у</w:t>
      </w:r>
      <w:r w:rsidRPr="001D2A62">
        <w:rPr>
          <w:bCs/>
        </w:rPr>
        <w:t>с</w:t>
      </w:r>
      <w:r w:rsidRPr="001D2A62">
        <w:rPr>
          <w:bCs/>
        </w:rPr>
        <w:t>тановленном, лицо, получившее специальную лицензию, может прои</w:t>
      </w:r>
      <w:r w:rsidRPr="001D2A62">
        <w:rPr>
          <w:bCs/>
        </w:rPr>
        <w:t>з</w:t>
      </w:r>
      <w:r w:rsidRPr="001D2A62">
        <w:rPr>
          <w:bCs/>
        </w:rPr>
        <w:t xml:space="preserve">водить фиксацию прав, закрепляемых именной или ордерной ценной бумагой, в том числе в бездокументарной форме (с помощью средств электронно-вычислительной техники и т.п.). </w:t>
      </w:r>
      <w:r w:rsidR="00BB7300">
        <w:rPr>
          <w:bCs/>
        </w:rPr>
        <w:t xml:space="preserve">Такие ценные бумаги именуются </w:t>
      </w:r>
      <w:proofErr w:type="gramStart"/>
      <w:r w:rsidR="00BB7300" w:rsidRPr="00BB7300">
        <w:rPr>
          <w:bCs/>
          <w:i/>
        </w:rPr>
        <w:t>бездокументарными</w:t>
      </w:r>
      <w:proofErr w:type="gramEnd"/>
      <w:r w:rsidR="00BB7300">
        <w:rPr>
          <w:bCs/>
        </w:rPr>
        <w:t xml:space="preserve">. </w:t>
      </w:r>
      <w:r w:rsidRPr="001D2A62">
        <w:rPr>
          <w:bCs/>
        </w:rPr>
        <w:t>К такой форме фиксации прав пр</w:t>
      </w:r>
      <w:r w:rsidRPr="001D2A62">
        <w:rPr>
          <w:bCs/>
        </w:rPr>
        <w:t>и</w:t>
      </w:r>
      <w:r w:rsidRPr="001D2A62">
        <w:rPr>
          <w:bCs/>
        </w:rPr>
        <w:t>меняются правила, установленные для ценных бумаг, если иное не вытекает из особенностей фиксации.</w:t>
      </w:r>
    </w:p>
    <w:p w:rsidR="001D2A62" w:rsidRPr="001D2A62" w:rsidRDefault="001D2A62" w:rsidP="001D2A62">
      <w:pPr>
        <w:widowControl w:val="0"/>
        <w:spacing w:line="216" w:lineRule="auto"/>
        <w:ind w:firstLine="284"/>
        <w:jc w:val="both"/>
        <w:rPr>
          <w:bCs/>
        </w:rPr>
      </w:pPr>
      <w:r w:rsidRPr="001D2A62">
        <w:rPr>
          <w:bCs/>
        </w:rPr>
        <w:t>Лицо, осуществившее фиксацию права в бездокументарной форме, обязано по требованию обладателя права выдать ему документ, свид</w:t>
      </w:r>
      <w:r w:rsidRPr="001D2A62">
        <w:rPr>
          <w:bCs/>
        </w:rPr>
        <w:t>е</w:t>
      </w:r>
      <w:r w:rsidRPr="001D2A62">
        <w:rPr>
          <w:bCs/>
        </w:rPr>
        <w:t>тельствующий о закрепленном праве. Права, удостоверяемые путем указанной фиксации, порядок официальной фиксации прав и правоо</w:t>
      </w:r>
      <w:r w:rsidRPr="001D2A62">
        <w:rPr>
          <w:bCs/>
        </w:rPr>
        <w:t>б</w:t>
      </w:r>
      <w:r w:rsidRPr="001D2A62">
        <w:rPr>
          <w:bCs/>
        </w:rPr>
        <w:t>ладателей, порядок документального подтверждения записей и пор</w:t>
      </w:r>
      <w:r w:rsidRPr="001D2A62">
        <w:rPr>
          <w:bCs/>
        </w:rPr>
        <w:t>я</w:t>
      </w:r>
      <w:r w:rsidRPr="001D2A62">
        <w:rPr>
          <w:bCs/>
        </w:rPr>
        <w:t>док совершения операций с бездокументарными ценными бумагами определяются законодательством.</w:t>
      </w:r>
    </w:p>
    <w:p w:rsidR="001D2A62" w:rsidRPr="001D2A62" w:rsidRDefault="001D2A62" w:rsidP="001D2A62">
      <w:pPr>
        <w:widowControl w:val="0"/>
        <w:spacing w:line="216" w:lineRule="auto"/>
        <w:ind w:firstLine="284"/>
        <w:jc w:val="both"/>
        <w:rPr>
          <w:bCs/>
        </w:rPr>
      </w:pPr>
      <w:r w:rsidRPr="001D2A62">
        <w:rPr>
          <w:bCs/>
        </w:rPr>
        <w:t>Операции с бездокументарными ценными бумагами могут сове</w:t>
      </w:r>
      <w:r w:rsidRPr="001D2A62">
        <w:rPr>
          <w:bCs/>
        </w:rPr>
        <w:t>р</w:t>
      </w:r>
      <w:r w:rsidRPr="001D2A62">
        <w:rPr>
          <w:bCs/>
        </w:rPr>
        <w:t>шаться только при обращении к лицу, которое официально совершает записи прав. Передача, предоставление и ограничение прав должны официально фиксироваться лицом, которое несет ответственность за сохранность официальных данных о таких записях, совершение оф</w:t>
      </w:r>
      <w:r w:rsidRPr="001D2A62">
        <w:rPr>
          <w:bCs/>
        </w:rPr>
        <w:t>и</w:t>
      </w:r>
      <w:r w:rsidRPr="001D2A62">
        <w:rPr>
          <w:bCs/>
        </w:rPr>
        <w:t>циальных записей о проведенных операциях.</w:t>
      </w:r>
    </w:p>
    <w:p w:rsidR="001D2A62" w:rsidRPr="001D2A62" w:rsidRDefault="001D2A62" w:rsidP="001D2A62">
      <w:pPr>
        <w:widowControl w:val="0"/>
        <w:spacing w:line="216" w:lineRule="auto"/>
        <w:ind w:firstLine="284"/>
        <w:jc w:val="both"/>
        <w:rPr>
          <w:bCs/>
          <w:lang w:val="be-BY"/>
        </w:rPr>
      </w:pPr>
      <w:r w:rsidRPr="001D2A62">
        <w:rPr>
          <w:bCs/>
          <w:lang w:val="be-BY"/>
        </w:rPr>
        <w:t xml:space="preserve">Согласно Закону Республики Беларусь </w:t>
      </w:r>
      <w:r w:rsidR="00BB7300">
        <w:rPr>
          <w:bCs/>
          <w:lang w:val="be-BY"/>
        </w:rPr>
        <w:t>от 12.03.1992 г. №1512-</w:t>
      </w:r>
      <w:r w:rsidR="00BB7300">
        <w:rPr>
          <w:bCs/>
          <w:lang w:val="en-US"/>
        </w:rPr>
        <w:t>XII</w:t>
      </w:r>
      <w:r w:rsidR="00BB7300">
        <w:rPr>
          <w:bCs/>
        </w:rPr>
        <w:t xml:space="preserve"> </w:t>
      </w:r>
      <w:r w:rsidR="00BB7300" w:rsidRPr="00BB7300">
        <w:rPr>
          <w:bCs/>
        </w:rPr>
        <w:t>«</w:t>
      </w:r>
      <w:r w:rsidRPr="00BB7300">
        <w:rPr>
          <w:bCs/>
          <w:lang w:val="be-BY"/>
        </w:rPr>
        <w:t>О ценных бумагах и фондовых биржах</w:t>
      </w:r>
      <w:r w:rsidR="00BB7300" w:rsidRPr="00BB7300">
        <w:rPr>
          <w:bCs/>
          <w:lang w:val="be-BY"/>
        </w:rPr>
        <w:t xml:space="preserve">» </w:t>
      </w:r>
      <w:r w:rsidR="00BB7300">
        <w:rPr>
          <w:bCs/>
          <w:lang w:val="be-BY"/>
        </w:rPr>
        <w:t>(с изм. и доп.) ц</w:t>
      </w:r>
      <w:r w:rsidRPr="001D2A62">
        <w:rPr>
          <w:bCs/>
          <w:lang w:val="be-BY"/>
        </w:rPr>
        <w:t xml:space="preserve">енные бумаги (акции, облигации) – документы, удостоверяющие выраженные в них и реализуемые посредством предъявления или передачи имущественные права или отношения займа владельца ценной бумаги по отношению к эмитенту (это юридическое лицо, которое от своего имени выпускает ценные бумаги и обязуется </w:t>
      </w:r>
      <w:r w:rsidRPr="001D2A62">
        <w:rPr>
          <w:bCs/>
          <w:lang w:val="be-BY"/>
        </w:rPr>
        <w:lastRenderedPageBreak/>
        <w:t>выполнить обязательства, вытекающие из условий выпуска ценных бумаг). Ценные бумаги могут выпускаться в виде отпечатанных на бумаге бланков или в форме записей на счетах.</w:t>
      </w:r>
    </w:p>
    <w:p w:rsidR="001D2A62" w:rsidRPr="001D2A62" w:rsidRDefault="001D2A62" w:rsidP="001D2A62">
      <w:pPr>
        <w:widowControl w:val="0"/>
        <w:spacing w:line="216" w:lineRule="auto"/>
        <w:ind w:firstLine="284"/>
        <w:jc w:val="both"/>
        <w:rPr>
          <w:bCs/>
          <w:lang w:val="be-BY"/>
        </w:rPr>
      </w:pPr>
      <w:r w:rsidRPr="00BB7300">
        <w:rPr>
          <w:bCs/>
          <w:i/>
          <w:lang w:val="be-BY"/>
        </w:rPr>
        <w:t>Облигация</w:t>
      </w:r>
      <w:r w:rsidRPr="001D2A62">
        <w:rPr>
          <w:bCs/>
          <w:lang w:val="be-BY"/>
        </w:rPr>
        <w:t xml:space="preserve"> – ценная бумага, подтверждающая обязательство эмитента возместить владельцу ценной бумаги её номинальную стоимость в установленный срок с уплатой фиксированного процента (если иное не предусмотрено условиями выпуска). Облигации выпускаются сериями, состоящими из однородных ценных бумаг с равной номинальной стоимостью и одинаковыми условиями выпуска и погашения.</w:t>
      </w:r>
    </w:p>
    <w:p w:rsidR="001D2A62" w:rsidRPr="001D2A62" w:rsidRDefault="001D2A62" w:rsidP="001D2A62">
      <w:pPr>
        <w:widowControl w:val="0"/>
        <w:spacing w:line="216" w:lineRule="auto"/>
        <w:ind w:firstLine="284"/>
        <w:jc w:val="both"/>
        <w:rPr>
          <w:bCs/>
        </w:rPr>
      </w:pPr>
      <w:r w:rsidRPr="00BB7300">
        <w:rPr>
          <w:bCs/>
          <w:i/>
        </w:rPr>
        <w:t>Акция</w:t>
      </w:r>
      <w:r w:rsidRPr="001D2A62">
        <w:rPr>
          <w:bCs/>
        </w:rPr>
        <w:t xml:space="preserve"> </w:t>
      </w:r>
      <w:r w:rsidR="00BB7300">
        <w:rPr>
          <w:bCs/>
        </w:rPr>
        <w:t>– это</w:t>
      </w:r>
      <w:r w:rsidRPr="001D2A62">
        <w:rPr>
          <w:bCs/>
        </w:rPr>
        <w:t xml:space="preserve"> бессрочная эмиссионная ценная бумага, свидетельс</w:t>
      </w:r>
      <w:r w:rsidRPr="001D2A62">
        <w:rPr>
          <w:bCs/>
        </w:rPr>
        <w:t>т</w:t>
      </w:r>
      <w:r w:rsidRPr="001D2A62">
        <w:rPr>
          <w:bCs/>
        </w:rPr>
        <w:t>вующая о вкладе в уставный фонд акционерного общества, удостов</w:t>
      </w:r>
      <w:r w:rsidRPr="001D2A62">
        <w:rPr>
          <w:bCs/>
        </w:rPr>
        <w:t>е</w:t>
      </w:r>
      <w:r w:rsidRPr="001D2A62">
        <w:rPr>
          <w:bCs/>
        </w:rPr>
        <w:t>ряющая права ее владельца на участие в управлении этим обществом, получение части его прибыли в виде дивидендов и части имущества, оставшегося после расчета с кредиторами, или его стоимости в случае ликвидации акционерного общества. Различают простые (обыкнове</w:t>
      </w:r>
      <w:r w:rsidRPr="001D2A62">
        <w:rPr>
          <w:bCs/>
        </w:rPr>
        <w:t>н</w:t>
      </w:r>
      <w:r w:rsidRPr="001D2A62">
        <w:rPr>
          <w:bCs/>
        </w:rPr>
        <w:t>ные) и привилегированные акции.</w:t>
      </w:r>
    </w:p>
    <w:p w:rsidR="001D2A62" w:rsidRPr="001D2A62" w:rsidRDefault="001D2A62" w:rsidP="001D2A62">
      <w:pPr>
        <w:widowControl w:val="0"/>
        <w:spacing w:line="216" w:lineRule="auto"/>
        <w:ind w:firstLine="284"/>
        <w:jc w:val="both"/>
        <w:rPr>
          <w:bCs/>
        </w:rPr>
      </w:pPr>
      <w:r w:rsidRPr="00BB7300">
        <w:rPr>
          <w:bCs/>
          <w:i/>
        </w:rPr>
        <w:t>Простая акция</w:t>
      </w:r>
      <w:r w:rsidRPr="001D2A62">
        <w:rPr>
          <w:bCs/>
        </w:rPr>
        <w:t xml:space="preserve"> </w:t>
      </w:r>
      <w:r w:rsidR="00BB7300">
        <w:rPr>
          <w:bCs/>
        </w:rPr>
        <w:t>–</w:t>
      </w:r>
      <w:r w:rsidRPr="001D2A62">
        <w:rPr>
          <w:bCs/>
        </w:rPr>
        <w:t xml:space="preserve"> ценная бумага, дающая право ее владельцу на п</w:t>
      </w:r>
      <w:r w:rsidRPr="001D2A62">
        <w:rPr>
          <w:bCs/>
        </w:rPr>
        <w:t>о</w:t>
      </w:r>
      <w:r w:rsidRPr="001D2A62">
        <w:rPr>
          <w:bCs/>
        </w:rPr>
        <w:t>лучение части прибыли и на участие в управлении обществом. Доход по простым акциям не является фиксированным, определяется разм</w:t>
      </w:r>
      <w:r w:rsidRPr="001D2A62">
        <w:rPr>
          <w:bCs/>
        </w:rPr>
        <w:t>е</w:t>
      </w:r>
      <w:r w:rsidRPr="001D2A62">
        <w:rPr>
          <w:bCs/>
        </w:rPr>
        <w:t>ром полученной прибыли и решением общего собрания акционеров.</w:t>
      </w:r>
    </w:p>
    <w:p w:rsidR="001D2A62" w:rsidRPr="001D2A62" w:rsidRDefault="001D2A62" w:rsidP="001D2A62">
      <w:pPr>
        <w:widowControl w:val="0"/>
        <w:spacing w:line="216" w:lineRule="auto"/>
        <w:ind w:firstLine="284"/>
        <w:jc w:val="both"/>
        <w:rPr>
          <w:bCs/>
        </w:rPr>
      </w:pPr>
      <w:r w:rsidRPr="00BB7300">
        <w:rPr>
          <w:bCs/>
          <w:i/>
        </w:rPr>
        <w:t>Привилегированная акция</w:t>
      </w:r>
      <w:r w:rsidR="00BB7300">
        <w:rPr>
          <w:bCs/>
        </w:rPr>
        <w:t xml:space="preserve"> –</w:t>
      </w:r>
      <w:r w:rsidRPr="001D2A62">
        <w:rPr>
          <w:bCs/>
        </w:rPr>
        <w:t xml:space="preserve"> ценная бумага, дающая право владел</w:t>
      </w:r>
      <w:r w:rsidRPr="001D2A62">
        <w:rPr>
          <w:bCs/>
        </w:rPr>
        <w:t>ь</w:t>
      </w:r>
      <w:r w:rsidRPr="001D2A62">
        <w:rPr>
          <w:bCs/>
        </w:rPr>
        <w:t>цу на получение дивиденда в виде фиксированного процента, право на долю в имуществе при ликвидации общества и не дающая права гол</w:t>
      </w:r>
      <w:r w:rsidRPr="001D2A62">
        <w:rPr>
          <w:bCs/>
        </w:rPr>
        <w:t>о</w:t>
      </w:r>
      <w:r w:rsidRPr="001D2A62">
        <w:rPr>
          <w:bCs/>
        </w:rPr>
        <w:t>са в управлении обществом (если в ней не указано иное).</w:t>
      </w:r>
    </w:p>
    <w:p w:rsidR="001D2A62" w:rsidRPr="001D2A62" w:rsidRDefault="001D2A62" w:rsidP="001D2A62">
      <w:pPr>
        <w:widowControl w:val="0"/>
        <w:spacing w:line="216" w:lineRule="auto"/>
        <w:ind w:firstLine="284"/>
        <w:jc w:val="both"/>
        <w:rPr>
          <w:bCs/>
        </w:rPr>
      </w:pPr>
      <w:r w:rsidRPr="001D2A62">
        <w:rPr>
          <w:bCs/>
        </w:rPr>
        <w:t>Уставом акционерного общества может быть предусмотрен выпуск привилегированных акций одного или нескольких типов.</w:t>
      </w:r>
      <w:r w:rsidR="00BB7300">
        <w:rPr>
          <w:bCs/>
        </w:rPr>
        <w:t xml:space="preserve"> </w:t>
      </w:r>
      <w:r w:rsidRPr="001D2A62">
        <w:rPr>
          <w:bCs/>
        </w:rPr>
        <w:t>Типы прив</w:t>
      </w:r>
      <w:r w:rsidRPr="001D2A62">
        <w:rPr>
          <w:bCs/>
        </w:rPr>
        <w:t>и</w:t>
      </w:r>
      <w:r w:rsidRPr="001D2A62">
        <w:rPr>
          <w:bCs/>
        </w:rPr>
        <w:t>легированных акций различаются объемом удостоверяемых ими прав, в том числе фиксированным размером дивиденда, и (или) очередн</w:t>
      </w:r>
      <w:r w:rsidRPr="001D2A62">
        <w:rPr>
          <w:bCs/>
        </w:rPr>
        <w:t>о</w:t>
      </w:r>
      <w:r w:rsidRPr="001D2A62">
        <w:rPr>
          <w:bCs/>
        </w:rPr>
        <w:t xml:space="preserve">стью его выплаты, и (или) фиксированной стоимостью имущества, подлежащего передаче в случае ликвидации акционерного общества, и (или) очередностью его распределения, например, </w:t>
      </w:r>
      <w:proofErr w:type="gramStart"/>
      <w:r w:rsidRPr="001D2A62">
        <w:rPr>
          <w:bCs/>
        </w:rPr>
        <w:t>типы</w:t>
      </w:r>
      <w:proofErr w:type="gramEnd"/>
      <w:r w:rsidRPr="001D2A62">
        <w:rPr>
          <w:bCs/>
        </w:rPr>
        <w:t xml:space="preserve"> могут ра</w:t>
      </w:r>
      <w:r w:rsidRPr="001D2A62">
        <w:rPr>
          <w:bCs/>
        </w:rPr>
        <w:t>з</w:t>
      </w:r>
      <w:r w:rsidRPr="001D2A62">
        <w:rPr>
          <w:bCs/>
        </w:rPr>
        <w:t>ниться размером фиксированного процента, очередностью выплаты дивидендов по каждому типу и др.</w:t>
      </w:r>
      <w:r w:rsidR="00BB7300">
        <w:rPr>
          <w:bCs/>
        </w:rPr>
        <w:t xml:space="preserve"> </w:t>
      </w:r>
      <w:r w:rsidRPr="001D2A62">
        <w:rPr>
          <w:bCs/>
        </w:rPr>
        <w:t xml:space="preserve">Каждая привилегированная акция одного типа удостоверяет одинаковый объем прав акционера </w:t>
      </w:r>
      <w:r w:rsidR="00BB7300">
        <w:rPr>
          <w:bCs/>
        </w:rPr>
        <w:t>–</w:t>
      </w:r>
      <w:r w:rsidRPr="001D2A62">
        <w:rPr>
          <w:bCs/>
        </w:rPr>
        <w:t xml:space="preserve"> ее вл</w:t>
      </w:r>
      <w:r w:rsidRPr="001D2A62">
        <w:rPr>
          <w:bCs/>
        </w:rPr>
        <w:t>а</w:t>
      </w:r>
      <w:r w:rsidRPr="001D2A62">
        <w:rPr>
          <w:bCs/>
        </w:rPr>
        <w:t>дельца</w:t>
      </w:r>
      <w:r w:rsidR="00BB7300">
        <w:rPr>
          <w:bCs/>
        </w:rPr>
        <w:t>. Однако</w:t>
      </w:r>
      <w:proofErr w:type="gramStart"/>
      <w:r w:rsidR="00BB7300">
        <w:rPr>
          <w:bCs/>
        </w:rPr>
        <w:t>,</w:t>
      </w:r>
      <w:proofErr w:type="gramEnd"/>
      <w:r w:rsidR="00BB7300">
        <w:rPr>
          <w:bCs/>
        </w:rPr>
        <w:t xml:space="preserve"> д</w:t>
      </w:r>
      <w:r w:rsidR="00BB7300" w:rsidRPr="00BB7300">
        <w:rPr>
          <w:bCs/>
        </w:rPr>
        <w:t>оля привилегированных акций в общем объеме у</w:t>
      </w:r>
      <w:r w:rsidR="00BB7300" w:rsidRPr="00BB7300">
        <w:rPr>
          <w:bCs/>
        </w:rPr>
        <w:t>с</w:t>
      </w:r>
      <w:r w:rsidR="00BB7300" w:rsidRPr="00BB7300">
        <w:rPr>
          <w:bCs/>
        </w:rPr>
        <w:t>тавного фонда акционерного общества не должна превышать двадцати пяти процентов.</w:t>
      </w:r>
    </w:p>
    <w:p w:rsidR="001D2A62" w:rsidRPr="001D2A62" w:rsidRDefault="001D2A62" w:rsidP="001D2A62">
      <w:pPr>
        <w:widowControl w:val="0"/>
        <w:spacing w:line="216" w:lineRule="auto"/>
        <w:ind w:firstLine="284"/>
        <w:jc w:val="both"/>
        <w:rPr>
          <w:bCs/>
          <w:lang w:val="be-BY"/>
        </w:rPr>
      </w:pPr>
      <w:r w:rsidRPr="001D2A62">
        <w:rPr>
          <w:bCs/>
          <w:lang w:val="be-BY"/>
        </w:rPr>
        <w:t>Сделки по обращению ценных бумаг осуществляются только с участием профессионального участника рынка ценных бумаг в порядке, определяемом центральным органом, осуществляющим контроль и надзор за рынком ценных бумаг. Профессиональные участники рынка ценных бумаг осуществляют сделки между собой только через фондовую биржу, кроме случаев продажи акций, принадлежащих государству в процессе приватизации.</w:t>
      </w:r>
    </w:p>
    <w:p w:rsidR="001D2A62" w:rsidRPr="001D2A62" w:rsidRDefault="001D2A62" w:rsidP="001D2A62">
      <w:pPr>
        <w:widowControl w:val="0"/>
        <w:spacing w:line="216" w:lineRule="auto"/>
        <w:ind w:firstLine="284"/>
        <w:jc w:val="both"/>
        <w:rPr>
          <w:bCs/>
          <w:lang w:val="be-BY"/>
        </w:rPr>
      </w:pPr>
      <w:r w:rsidRPr="001D2A62">
        <w:rPr>
          <w:bCs/>
          <w:lang w:val="be-BY"/>
        </w:rPr>
        <w:t xml:space="preserve">С ценными бумагами могут осуществляться следующие виды </w:t>
      </w:r>
      <w:r w:rsidRPr="001D2A62">
        <w:rPr>
          <w:bCs/>
          <w:lang w:val="be-BY"/>
        </w:rPr>
        <w:lastRenderedPageBreak/>
        <w:t>профессиональной деятельности:</w:t>
      </w:r>
    </w:p>
    <w:p w:rsidR="001D2A62" w:rsidRPr="001D2A62" w:rsidRDefault="001D2A62" w:rsidP="001D2A62">
      <w:pPr>
        <w:widowControl w:val="0"/>
        <w:spacing w:line="216" w:lineRule="auto"/>
        <w:ind w:firstLine="284"/>
        <w:jc w:val="both"/>
        <w:rPr>
          <w:bCs/>
          <w:lang w:val="be-BY"/>
        </w:rPr>
      </w:pPr>
      <w:r w:rsidRPr="001D2A62">
        <w:rPr>
          <w:bCs/>
          <w:lang w:val="be-BY"/>
        </w:rPr>
        <w:t>а) посредническая деятельность по ценным бумагам;</w:t>
      </w:r>
    </w:p>
    <w:p w:rsidR="001D2A62" w:rsidRPr="001D2A62" w:rsidRDefault="001D2A62" w:rsidP="001D2A62">
      <w:pPr>
        <w:widowControl w:val="0"/>
        <w:spacing w:line="216" w:lineRule="auto"/>
        <w:ind w:firstLine="284"/>
        <w:jc w:val="both"/>
        <w:rPr>
          <w:bCs/>
          <w:lang w:val="be-BY"/>
        </w:rPr>
      </w:pPr>
      <w:r w:rsidRPr="001D2A62">
        <w:rPr>
          <w:bCs/>
          <w:lang w:val="be-BY"/>
        </w:rPr>
        <w:t>б) коммерческая деятельность по ценным бумагам;</w:t>
      </w:r>
    </w:p>
    <w:p w:rsidR="001D2A62" w:rsidRPr="001D2A62" w:rsidRDefault="001D2A62" w:rsidP="001D2A62">
      <w:pPr>
        <w:widowControl w:val="0"/>
        <w:spacing w:line="216" w:lineRule="auto"/>
        <w:ind w:firstLine="284"/>
        <w:jc w:val="both"/>
        <w:rPr>
          <w:bCs/>
          <w:lang w:val="be-BY"/>
        </w:rPr>
      </w:pPr>
      <w:r w:rsidRPr="001D2A62">
        <w:rPr>
          <w:bCs/>
          <w:lang w:val="be-BY"/>
        </w:rPr>
        <w:t>в) деятельность инвестиционного фонда;</w:t>
      </w:r>
    </w:p>
    <w:p w:rsidR="001D2A62" w:rsidRPr="001D2A62" w:rsidRDefault="001D2A62" w:rsidP="001D2A62">
      <w:pPr>
        <w:widowControl w:val="0"/>
        <w:spacing w:line="216" w:lineRule="auto"/>
        <w:ind w:firstLine="284"/>
        <w:jc w:val="both"/>
        <w:rPr>
          <w:bCs/>
          <w:lang w:val="be-BY"/>
        </w:rPr>
      </w:pPr>
      <w:r w:rsidRPr="001D2A62">
        <w:rPr>
          <w:bCs/>
          <w:lang w:val="be-BY"/>
        </w:rPr>
        <w:t>г) деятельность депозитария;</w:t>
      </w:r>
    </w:p>
    <w:p w:rsidR="001D2A62" w:rsidRPr="001D2A62" w:rsidRDefault="001D2A62" w:rsidP="001D2A62">
      <w:pPr>
        <w:widowControl w:val="0"/>
        <w:spacing w:line="216" w:lineRule="auto"/>
        <w:ind w:firstLine="284"/>
        <w:jc w:val="both"/>
        <w:rPr>
          <w:bCs/>
          <w:lang w:val="be-BY"/>
        </w:rPr>
      </w:pPr>
      <w:r w:rsidRPr="001D2A62">
        <w:rPr>
          <w:bCs/>
          <w:lang w:val="be-BY"/>
        </w:rPr>
        <w:t>д) доверительная (трастовая) деятельность;</w:t>
      </w:r>
    </w:p>
    <w:p w:rsidR="001D2A62" w:rsidRPr="001D2A62" w:rsidRDefault="001D2A62" w:rsidP="001D2A62">
      <w:pPr>
        <w:widowControl w:val="0"/>
        <w:spacing w:line="216" w:lineRule="auto"/>
        <w:ind w:firstLine="284"/>
        <w:jc w:val="both"/>
        <w:rPr>
          <w:bCs/>
          <w:lang w:val="be-BY"/>
        </w:rPr>
      </w:pPr>
      <w:r w:rsidRPr="001D2A62">
        <w:rPr>
          <w:bCs/>
          <w:lang w:val="be-BY"/>
        </w:rPr>
        <w:t>е) деятельность специализированного регистратора (н</w:t>
      </w:r>
      <w:r w:rsidR="00C31010">
        <w:rPr>
          <w:bCs/>
          <w:lang w:val="be-BY"/>
        </w:rPr>
        <w:t>езависимого реестродержателя);</w:t>
      </w:r>
    </w:p>
    <w:p w:rsidR="001D2A62" w:rsidRPr="001D2A62" w:rsidRDefault="001D2A62" w:rsidP="001D2A62">
      <w:pPr>
        <w:widowControl w:val="0"/>
        <w:spacing w:line="216" w:lineRule="auto"/>
        <w:ind w:firstLine="284"/>
        <w:jc w:val="both"/>
        <w:rPr>
          <w:bCs/>
          <w:lang w:val="be-BY"/>
        </w:rPr>
      </w:pPr>
      <w:r w:rsidRPr="001D2A62">
        <w:rPr>
          <w:bCs/>
          <w:lang w:val="be-BY"/>
        </w:rPr>
        <w:t>ж) прочие виды деятельности.</w:t>
      </w:r>
    </w:p>
    <w:p w:rsidR="001D2A62" w:rsidRPr="001D2A62" w:rsidRDefault="001D2A62" w:rsidP="001D2A62">
      <w:pPr>
        <w:widowControl w:val="0"/>
        <w:spacing w:line="216" w:lineRule="auto"/>
        <w:ind w:firstLine="284"/>
        <w:jc w:val="both"/>
        <w:rPr>
          <w:bCs/>
          <w:lang w:val="be-BY"/>
        </w:rPr>
      </w:pPr>
      <w:r w:rsidRPr="001D2A62">
        <w:rPr>
          <w:bCs/>
          <w:lang w:val="be-BY"/>
        </w:rPr>
        <w:t>Профессиональные участники рынка ценных бумаг – это юридические лица любой формы собственности, осуществляющие одну или несколько видов профессиональной деятельности, и получившие лицензию на профессиональную деятельность по ценным бумагам. Профессиональная деятельность по ценным бумагам без лицензии не допускается.</w:t>
      </w:r>
    </w:p>
    <w:p w:rsidR="001D2A62" w:rsidRPr="001D2A62" w:rsidRDefault="001D2A62" w:rsidP="001D2A62">
      <w:pPr>
        <w:widowControl w:val="0"/>
        <w:spacing w:line="216" w:lineRule="auto"/>
        <w:ind w:firstLine="284"/>
        <w:jc w:val="both"/>
        <w:rPr>
          <w:bCs/>
        </w:rPr>
      </w:pPr>
      <w:r w:rsidRPr="00C31010">
        <w:rPr>
          <w:bCs/>
          <w:i/>
          <w:lang w:val="be-BY"/>
        </w:rPr>
        <w:t xml:space="preserve">Вексель </w:t>
      </w:r>
      <w:r w:rsidRPr="001D2A62">
        <w:rPr>
          <w:bCs/>
          <w:lang w:val="be-BY"/>
        </w:rPr>
        <w:t xml:space="preserve">– </w:t>
      </w:r>
      <w:r w:rsidRPr="001D2A62">
        <w:rPr>
          <w:bCs/>
        </w:rPr>
        <w:t>вид ценной бумаги, представляющей собой абстрактное денежное обязательство, выраженное в документе строго установле</w:t>
      </w:r>
      <w:r w:rsidRPr="001D2A62">
        <w:rPr>
          <w:bCs/>
        </w:rPr>
        <w:t>н</w:t>
      </w:r>
      <w:r w:rsidRPr="001D2A62">
        <w:rPr>
          <w:bCs/>
        </w:rPr>
        <w:t xml:space="preserve">ной формы. Различают векселя </w:t>
      </w:r>
      <w:r w:rsidRPr="00C31010">
        <w:rPr>
          <w:bCs/>
          <w:i/>
        </w:rPr>
        <w:t>простые и переводные</w:t>
      </w:r>
      <w:r w:rsidRPr="001D2A62">
        <w:rPr>
          <w:bCs/>
        </w:rPr>
        <w:t>.</w:t>
      </w:r>
      <w:r w:rsidR="00C31010">
        <w:rPr>
          <w:bCs/>
        </w:rPr>
        <w:t xml:space="preserve"> Законом «</w:t>
      </w:r>
      <w:r w:rsidRPr="001D2A62">
        <w:rPr>
          <w:bCs/>
        </w:rPr>
        <w:t>Об обращении переводных и простых векселей</w:t>
      </w:r>
      <w:r w:rsidR="00C31010">
        <w:rPr>
          <w:bCs/>
        </w:rPr>
        <w:t>»</w:t>
      </w:r>
      <w:r w:rsidRPr="001D2A62">
        <w:rPr>
          <w:bCs/>
        </w:rPr>
        <w:t xml:space="preserve"> предусмотрены общие условия регламентации порядка выпуска и обращения переводных и простых векселей на территории Республики Беларусь, обеспечива</w:t>
      </w:r>
      <w:r w:rsidRPr="001D2A62">
        <w:rPr>
          <w:bCs/>
        </w:rPr>
        <w:t>ю</w:t>
      </w:r>
      <w:r w:rsidRPr="001D2A62">
        <w:rPr>
          <w:bCs/>
        </w:rPr>
        <w:t xml:space="preserve">щего необходимую </w:t>
      </w:r>
      <w:proofErr w:type="gramStart"/>
      <w:r w:rsidRPr="001D2A62">
        <w:rPr>
          <w:bCs/>
        </w:rPr>
        <w:t>защиту</w:t>
      </w:r>
      <w:proofErr w:type="gramEnd"/>
      <w:r w:rsidRPr="001D2A62">
        <w:rPr>
          <w:bCs/>
        </w:rPr>
        <w:t xml:space="preserve"> как интересов государства, так и прав, св</w:t>
      </w:r>
      <w:r w:rsidRPr="001D2A62">
        <w:rPr>
          <w:bCs/>
        </w:rPr>
        <w:t>о</w:t>
      </w:r>
      <w:r w:rsidRPr="001D2A62">
        <w:rPr>
          <w:bCs/>
        </w:rPr>
        <w:t>бод и законных интересов векселедержателей, векселедателей, других участников вексельного обращения.</w:t>
      </w:r>
    </w:p>
    <w:p w:rsidR="001D2A62" w:rsidRPr="001D2A62" w:rsidRDefault="001D2A62" w:rsidP="001D2A62">
      <w:pPr>
        <w:widowControl w:val="0"/>
        <w:spacing w:line="216" w:lineRule="auto"/>
        <w:ind w:firstLine="284"/>
        <w:jc w:val="both"/>
        <w:rPr>
          <w:bCs/>
        </w:rPr>
      </w:pPr>
      <w:r w:rsidRPr="001D2A62">
        <w:rPr>
          <w:bCs/>
        </w:rPr>
        <w:t xml:space="preserve">В соответствии с банковским законодательством </w:t>
      </w:r>
      <w:r w:rsidRPr="00C31010">
        <w:rPr>
          <w:bCs/>
          <w:i/>
        </w:rPr>
        <w:t>чек</w:t>
      </w:r>
      <w:r w:rsidRPr="001D2A62">
        <w:rPr>
          <w:bCs/>
        </w:rPr>
        <w:t xml:space="preserve"> является о</w:t>
      </w:r>
      <w:r w:rsidRPr="001D2A62">
        <w:rPr>
          <w:bCs/>
        </w:rPr>
        <w:t>д</w:t>
      </w:r>
      <w:r w:rsidRPr="001D2A62">
        <w:rPr>
          <w:bCs/>
        </w:rPr>
        <w:t>ним из платежных инструментов, опосредующих платежные инстру</w:t>
      </w:r>
      <w:r w:rsidRPr="001D2A62">
        <w:rPr>
          <w:bCs/>
        </w:rPr>
        <w:t>к</w:t>
      </w:r>
      <w:r w:rsidRPr="001D2A62">
        <w:rPr>
          <w:bCs/>
        </w:rPr>
        <w:t>ции клиентов банков, которые служат основанием для осуществления расчетов в безналичной форме в виде банковского перевода.</w:t>
      </w:r>
      <w:r w:rsidR="00C31010">
        <w:rPr>
          <w:bCs/>
        </w:rPr>
        <w:t xml:space="preserve"> </w:t>
      </w:r>
      <w:r w:rsidRPr="001D2A62">
        <w:rPr>
          <w:bCs/>
        </w:rPr>
        <w:t>Чеком признается ценная бумага, содержащая ничем не обусловленное ра</w:t>
      </w:r>
      <w:r w:rsidRPr="001D2A62">
        <w:rPr>
          <w:bCs/>
        </w:rPr>
        <w:t>с</w:t>
      </w:r>
      <w:r w:rsidRPr="001D2A62">
        <w:rPr>
          <w:bCs/>
        </w:rPr>
        <w:t>поряжение чекодателя осуществить платеж указанной в нем суммы чекодержателю. Плательщиком по чеку может быть только банк, где чекодатель имеет денежные средства, которыми он вправе распор</w:t>
      </w:r>
      <w:r w:rsidRPr="001D2A62">
        <w:rPr>
          <w:bCs/>
        </w:rPr>
        <w:t>я</w:t>
      </w:r>
      <w:r w:rsidRPr="001D2A62">
        <w:rPr>
          <w:bCs/>
        </w:rPr>
        <w:t xml:space="preserve">жаться путем выставления чеков </w:t>
      </w:r>
      <w:r w:rsidR="00C31010">
        <w:rPr>
          <w:bCs/>
        </w:rPr>
        <w:t>(ст. 272 Банковского кодекса</w:t>
      </w:r>
      <w:r w:rsidRPr="001D2A62">
        <w:rPr>
          <w:bCs/>
        </w:rPr>
        <w:t>).</w:t>
      </w:r>
      <w:r w:rsidR="00C31010">
        <w:rPr>
          <w:bCs/>
        </w:rPr>
        <w:t xml:space="preserve"> Ф</w:t>
      </w:r>
      <w:r w:rsidRPr="001D2A62">
        <w:rPr>
          <w:bCs/>
        </w:rPr>
        <w:t>а</w:t>
      </w:r>
      <w:r w:rsidRPr="001D2A62">
        <w:rPr>
          <w:bCs/>
        </w:rPr>
        <w:t>к</w:t>
      </w:r>
      <w:r w:rsidRPr="001D2A62">
        <w:rPr>
          <w:bCs/>
        </w:rPr>
        <w:t>тически</w:t>
      </w:r>
      <w:r w:rsidR="00C31010">
        <w:rPr>
          <w:bCs/>
        </w:rPr>
        <w:t>ми</w:t>
      </w:r>
      <w:r w:rsidRPr="001D2A62">
        <w:rPr>
          <w:bCs/>
        </w:rPr>
        <w:t xml:space="preserve"> разновидност</w:t>
      </w:r>
      <w:r w:rsidR="00C31010">
        <w:rPr>
          <w:bCs/>
        </w:rPr>
        <w:t>ями</w:t>
      </w:r>
      <w:r w:rsidRPr="001D2A62">
        <w:rPr>
          <w:bCs/>
        </w:rPr>
        <w:t xml:space="preserve"> чека</w:t>
      </w:r>
      <w:r w:rsidR="00C31010">
        <w:rPr>
          <w:bCs/>
        </w:rPr>
        <w:t xml:space="preserve"> являются </w:t>
      </w:r>
      <w:r w:rsidRPr="001D2A62">
        <w:rPr>
          <w:bCs/>
        </w:rPr>
        <w:t>чек из чековой книжки</w:t>
      </w:r>
      <w:r w:rsidR="00C31010">
        <w:rPr>
          <w:bCs/>
        </w:rPr>
        <w:t xml:space="preserve"> и </w:t>
      </w:r>
      <w:r w:rsidRPr="001D2A62">
        <w:rPr>
          <w:bCs/>
        </w:rPr>
        <w:t>расчетный чек.</w:t>
      </w:r>
      <w:r w:rsidR="00C31010">
        <w:rPr>
          <w:bCs/>
        </w:rPr>
        <w:t xml:space="preserve"> </w:t>
      </w:r>
      <w:r w:rsidRPr="001D2A62">
        <w:rPr>
          <w:bCs/>
        </w:rPr>
        <w:t>Оба названных чека позиционируются как ценная б</w:t>
      </w:r>
      <w:r w:rsidRPr="001D2A62">
        <w:rPr>
          <w:bCs/>
        </w:rPr>
        <w:t>у</w:t>
      </w:r>
      <w:r w:rsidRPr="001D2A62">
        <w:rPr>
          <w:bCs/>
        </w:rPr>
        <w:t>мага, содержащая ничем не обусловленное распоряжение чекодателя произвести платеж указанной в нем суммы чекодержателю; денежные средства, обеспечивающие чековое обязательство, хранятся в банке чекодателя на счете специального режима.</w:t>
      </w:r>
    </w:p>
    <w:p w:rsidR="001D2A62" w:rsidRPr="001D2A62" w:rsidRDefault="001D2A62" w:rsidP="001D2A62">
      <w:pPr>
        <w:widowControl w:val="0"/>
        <w:spacing w:line="216" w:lineRule="auto"/>
        <w:ind w:firstLine="284"/>
        <w:jc w:val="both"/>
        <w:rPr>
          <w:bCs/>
        </w:rPr>
      </w:pPr>
      <w:r w:rsidRPr="00C31010">
        <w:rPr>
          <w:bCs/>
          <w:i/>
        </w:rPr>
        <w:t>Депозитный и сберегательный сертификаты</w:t>
      </w:r>
      <w:r w:rsidR="00C31010">
        <w:rPr>
          <w:bCs/>
        </w:rPr>
        <w:t xml:space="preserve"> </w:t>
      </w:r>
      <w:r w:rsidRPr="001D2A62">
        <w:rPr>
          <w:bCs/>
        </w:rPr>
        <w:t>в равной степени оформляют договор банковского вклада (депозита) (письменная форма договора).</w:t>
      </w:r>
      <w:r w:rsidR="00C31010">
        <w:rPr>
          <w:bCs/>
        </w:rPr>
        <w:t xml:space="preserve"> </w:t>
      </w:r>
      <w:r w:rsidRPr="00C31010">
        <w:rPr>
          <w:bCs/>
          <w:i/>
        </w:rPr>
        <w:t>Депозитный сертификат</w:t>
      </w:r>
      <w:r w:rsidRPr="001D2A62">
        <w:rPr>
          <w:bCs/>
        </w:rPr>
        <w:t xml:space="preserve"> </w:t>
      </w:r>
      <w:r w:rsidR="00C31010">
        <w:rPr>
          <w:bCs/>
        </w:rPr>
        <w:t>–</w:t>
      </w:r>
      <w:r w:rsidRPr="001D2A62">
        <w:rPr>
          <w:bCs/>
        </w:rPr>
        <w:t xml:space="preserve"> ценная бумага банка, удостов</w:t>
      </w:r>
      <w:r w:rsidRPr="001D2A62">
        <w:rPr>
          <w:bCs/>
        </w:rPr>
        <w:t>е</w:t>
      </w:r>
      <w:r w:rsidRPr="001D2A62">
        <w:rPr>
          <w:bCs/>
        </w:rPr>
        <w:t xml:space="preserve">ряющая права вкладчика или его правопреемника на получение по истечении установленного срока суммы вклада и начисленных по нему процентов в валюте вклада. </w:t>
      </w:r>
      <w:r w:rsidRPr="00C31010">
        <w:rPr>
          <w:bCs/>
          <w:i/>
        </w:rPr>
        <w:t>Сберегательный сертификат</w:t>
      </w:r>
      <w:r w:rsidR="00C31010">
        <w:rPr>
          <w:bCs/>
        </w:rPr>
        <w:t xml:space="preserve"> – это </w:t>
      </w:r>
      <w:r w:rsidRPr="001D2A62">
        <w:rPr>
          <w:bCs/>
        </w:rPr>
        <w:t>ценная бумага банка, удостоверяющая права вкладчика или его правопрее</w:t>
      </w:r>
      <w:r w:rsidRPr="001D2A62">
        <w:rPr>
          <w:bCs/>
        </w:rPr>
        <w:t>м</w:t>
      </w:r>
      <w:r w:rsidRPr="001D2A62">
        <w:rPr>
          <w:bCs/>
        </w:rPr>
        <w:lastRenderedPageBreak/>
        <w:t>ника на получение по истечении установленного срока суммы вклада и начисленных по нему процентов в валюте вклада.</w:t>
      </w:r>
    </w:p>
    <w:p w:rsidR="001D2A62" w:rsidRPr="001D2A62" w:rsidRDefault="001D2A62" w:rsidP="001D2A62">
      <w:pPr>
        <w:widowControl w:val="0"/>
        <w:spacing w:line="216" w:lineRule="auto"/>
        <w:ind w:firstLine="284"/>
        <w:jc w:val="both"/>
        <w:rPr>
          <w:bCs/>
        </w:rPr>
      </w:pPr>
      <w:r w:rsidRPr="001D2A62">
        <w:rPr>
          <w:bCs/>
        </w:rPr>
        <w:t>Различие состоит в том, что в качестве вкладчика или держателя депозитного сертификата выступает юридическое лицо или индивид</w:t>
      </w:r>
      <w:r w:rsidRPr="001D2A62">
        <w:rPr>
          <w:bCs/>
        </w:rPr>
        <w:t>у</w:t>
      </w:r>
      <w:r w:rsidRPr="001D2A62">
        <w:rPr>
          <w:bCs/>
        </w:rPr>
        <w:t>альный предприниматель, а в случае сберегательного сертификата вкладчиком и держателем выступает физическое лицо. В обоих случ</w:t>
      </w:r>
      <w:r w:rsidRPr="001D2A62">
        <w:rPr>
          <w:bCs/>
        </w:rPr>
        <w:t>а</w:t>
      </w:r>
      <w:r w:rsidRPr="001D2A62">
        <w:rPr>
          <w:bCs/>
        </w:rPr>
        <w:t>ях эмитентом сертификата является банк, принявший во вклад (деп</w:t>
      </w:r>
      <w:r w:rsidRPr="001D2A62">
        <w:rPr>
          <w:bCs/>
        </w:rPr>
        <w:t>о</w:t>
      </w:r>
      <w:r w:rsidRPr="001D2A62">
        <w:rPr>
          <w:bCs/>
        </w:rPr>
        <w:t>зит) денежную сумму.</w:t>
      </w:r>
    </w:p>
    <w:p w:rsidR="001D2A62" w:rsidRPr="001D2A62" w:rsidRDefault="001D2A62" w:rsidP="001D2A62">
      <w:pPr>
        <w:widowControl w:val="0"/>
        <w:spacing w:line="216" w:lineRule="auto"/>
        <w:ind w:firstLine="284"/>
        <w:jc w:val="both"/>
        <w:rPr>
          <w:bCs/>
        </w:rPr>
      </w:pPr>
      <w:r w:rsidRPr="001D2A62">
        <w:rPr>
          <w:bCs/>
        </w:rPr>
        <w:t>Соответственно права, удостоверенные сберегательным сертифик</w:t>
      </w:r>
      <w:r w:rsidRPr="001D2A62">
        <w:rPr>
          <w:bCs/>
        </w:rPr>
        <w:t>а</w:t>
      </w:r>
      <w:r w:rsidRPr="001D2A62">
        <w:rPr>
          <w:bCs/>
        </w:rPr>
        <w:t>том, могут быть переданы только физическому лицу. Права, удостов</w:t>
      </w:r>
      <w:r w:rsidRPr="001D2A62">
        <w:rPr>
          <w:bCs/>
        </w:rPr>
        <w:t>е</w:t>
      </w:r>
      <w:r w:rsidRPr="001D2A62">
        <w:rPr>
          <w:bCs/>
        </w:rPr>
        <w:t>ренные депозитным сертификатом, могут быть переданы только юр</w:t>
      </w:r>
      <w:r w:rsidRPr="001D2A62">
        <w:rPr>
          <w:bCs/>
        </w:rPr>
        <w:t>и</w:t>
      </w:r>
      <w:r w:rsidRPr="001D2A62">
        <w:rPr>
          <w:bCs/>
        </w:rPr>
        <w:t>дическому лицу и (или) индивидуальному предпринимателю, за и</w:t>
      </w:r>
      <w:r w:rsidRPr="001D2A62">
        <w:rPr>
          <w:bCs/>
        </w:rPr>
        <w:t>с</w:t>
      </w:r>
      <w:r w:rsidRPr="001D2A62">
        <w:rPr>
          <w:bCs/>
        </w:rPr>
        <w:t>ключением случаев, предусмотренных законодательством Республики Беларусь.</w:t>
      </w:r>
    </w:p>
    <w:p w:rsidR="001D2A62" w:rsidRPr="001D2A62" w:rsidRDefault="001D2A62" w:rsidP="001D2A62">
      <w:pPr>
        <w:widowControl w:val="0"/>
        <w:spacing w:line="216" w:lineRule="auto"/>
        <w:ind w:firstLine="284"/>
        <w:jc w:val="both"/>
        <w:rPr>
          <w:bCs/>
        </w:rPr>
      </w:pPr>
      <w:r w:rsidRPr="001D2A62">
        <w:rPr>
          <w:bCs/>
        </w:rPr>
        <w:t>Сертификаты выпускаются только в белорусских рублях; носят срочный характер; эмиссионной ценной бумагой не являются; форма сертификатов только документарная.</w:t>
      </w:r>
      <w:r w:rsidR="00C31010">
        <w:rPr>
          <w:bCs/>
        </w:rPr>
        <w:t xml:space="preserve"> </w:t>
      </w:r>
      <w:r w:rsidRPr="001D2A62">
        <w:rPr>
          <w:bCs/>
        </w:rPr>
        <w:t>Сберегательный и депозитный сертификаты могут быть именными ценными бумагами или ценными бумагами на предъявителя (</w:t>
      </w:r>
      <w:r w:rsidR="00C31010">
        <w:rPr>
          <w:bCs/>
        </w:rPr>
        <w:t>ст. 196 Банковского кодекса</w:t>
      </w:r>
      <w:r w:rsidRPr="001D2A62">
        <w:rPr>
          <w:bCs/>
        </w:rPr>
        <w:t>).</w:t>
      </w:r>
    </w:p>
    <w:p w:rsidR="001D2A62" w:rsidRPr="001D2A62" w:rsidRDefault="001D2A62" w:rsidP="00C31010">
      <w:pPr>
        <w:widowControl w:val="0"/>
        <w:spacing w:line="216" w:lineRule="auto"/>
        <w:ind w:firstLine="284"/>
        <w:jc w:val="both"/>
        <w:rPr>
          <w:bCs/>
        </w:rPr>
      </w:pPr>
      <w:r w:rsidRPr="00C31010">
        <w:rPr>
          <w:bCs/>
          <w:i/>
        </w:rPr>
        <w:t>Банковская сберегательная книжка на предъявителя</w:t>
      </w:r>
      <w:r w:rsidR="00C31010" w:rsidRPr="00C31010">
        <w:rPr>
          <w:bCs/>
        </w:rPr>
        <w:t xml:space="preserve"> – э</w:t>
      </w:r>
      <w:r w:rsidRPr="00C31010">
        <w:rPr>
          <w:bCs/>
        </w:rPr>
        <w:t>то</w:t>
      </w:r>
      <w:r w:rsidRPr="001D2A62">
        <w:rPr>
          <w:bCs/>
        </w:rPr>
        <w:t xml:space="preserve"> ценная бумага на предъявителя, удостоверяющая заключение договора ба</w:t>
      </w:r>
      <w:r w:rsidRPr="001D2A62">
        <w:rPr>
          <w:bCs/>
        </w:rPr>
        <w:t>н</w:t>
      </w:r>
      <w:r w:rsidRPr="001D2A62">
        <w:rPr>
          <w:bCs/>
        </w:rPr>
        <w:t>ковского вклада с гражданином и внесение денежных средств по вкл</w:t>
      </w:r>
      <w:r w:rsidRPr="001D2A62">
        <w:rPr>
          <w:bCs/>
        </w:rPr>
        <w:t>а</w:t>
      </w:r>
      <w:r w:rsidRPr="001D2A62">
        <w:rPr>
          <w:bCs/>
        </w:rPr>
        <w:t>ду и предоставляющая лицу, предъявившему сберегательную книжку, право на получение суммы вклада (депозита), а также процентов по этому вкладу (депозиту).</w:t>
      </w:r>
      <w:r w:rsidR="00C31010">
        <w:rPr>
          <w:bCs/>
        </w:rPr>
        <w:t xml:space="preserve"> Она бывает и</w:t>
      </w:r>
      <w:r w:rsidRPr="001D2A62">
        <w:rPr>
          <w:bCs/>
        </w:rPr>
        <w:t>менной и на предъявителя, при этом только сберегательная книжка на предъявителя с точки зрения</w:t>
      </w:r>
      <w:r w:rsidR="00C31010">
        <w:rPr>
          <w:bCs/>
        </w:rPr>
        <w:t xml:space="preserve"> ГК и БК</w:t>
      </w:r>
      <w:r w:rsidRPr="001D2A62">
        <w:rPr>
          <w:bCs/>
        </w:rPr>
        <w:t xml:space="preserve"> является ценной бумагой.</w:t>
      </w:r>
    </w:p>
    <w:p w:rsidR="001D2A62" w:rsidRPr="001D2A62" w:rsidRDefault="001D2A62" w:rsidP="001D2A62">
      <w:pPr>
        <w:widowControl w:val="0"/>
        <w:spacing w:line="216" w:lineRule="auto"/>
        <w:ind w:firstLine="284"/>
        <w:jc w:val="both"/>
        <w:rPr>
          <w:bCs/>
        </w:rPr>
      </w:pPr>
      <w:r w:rsidRPr="00C31010">
        <w:rPr>
          <w:bCs/>
          <w:i/>
        </w:rPr>
        <w:t>Коносамент</w:t>
      </w:r>
      <w:r w:rsidR="00C31010" w:rsidRPr="00C31010">
        <w:rPr>
          <w:bCs/>
        </w:rPr>
        <w:t xml:space="preserve"> – э</w:t>
      </w:r>
      <w:r w:rsidRPr="001D2A62">
        <w:rPr>
          <w:bCs/>
        </w:rPr>
        <w:t>то товарораспорядительный документ (ценная б</w:t>
      </w:r>
      <w:r w:rsidRPr="001D2A62">
        <w:rPr>
          <w:bCs/>
        </w:rPr>
        <w:t>у</w:t>
      </w:r>
      <w:r w:rsidRPr="001D2A62">
        <w:rPr>
          <w:bCs/>
        </w:rPr>
        <w:t>мага), удостоверяющий заключение договора морской перевозки груза и служащий доказательством приема перевозчиком указанного в этом документе груза (</w:t>
      </w:r>
      <w:r w:rsidR="00C31010">
        <w:rPr>
          <w:bCs/>
        </w:rPr>
        <w:t>ст. 2</w:t>
      </w:r>
      <w:r w:rsidRPr="001D2A62">
        <w:rPr>
          <w:bCs/>
        </w:rPr>
        <w:t xml:space="preserve"> Кодекса торгового мореплавания Республики Беларусь).</w:t>
      </w:r>
    </w:p>
    <w:p w:rsidR="001D2A62" w:rsidRPr="001D2A62" w:rsidRDefault="001D2A62" w:rsidP="001D2A62">
      <w:pPr>
        <w:widowControl w:val="0"/>
        <w:spacing w:line="216" w:lineRule="auto"/>
        <w:ind w:firstLine="284"/>
        <w:jc w:val="both"/>
        <w:rPr>
          <w:bCs/>
        </w:rPr>
      </w:pPr>
      <w:r w:rsidRPr="001D2A62">
        <w:rPr>
          <w:bCs/>
        </w:rPr>
        <w:t>Кроме того, помимо морской перевозки коносамент может быть использован при осуществлении перевозки внутренним водным тран</w:t>
      </w:r>
      <w:r w:rsidRPr="001D2A62">
        <w:rPr>
          <w:bCs/>
        </w:rPr>
        <w:t>с</w:t>
      </w:r>
      <w:r w:rsidRPr="001D2A62">
        <w:rPr>
          <w:bCs/>
        </w:rPr>
        <w:t>портом. В таком случае коносамент определяется как товарораспор</w:t>
      </w:r>
      <w:r w:rsidRPr="001D2A62">
        <w:rPr>
          <w:bCs/>
        </w:rPr>
        <w:t>я</w:t>
      </w:r>
      <w:r w:rsidRPr="001D2A62">
        <w:rPr>
          <w:bCs/>
        </w:rPr>
        <w:t>дительный документ (ценная бумага), удостоверяющий заключение договора перевозки груза или договора буксировки внутренним во</w:t>
      </w:r>
      <w:r w:rsidRPr="001D2A62">
        <w:rPr>
          <w:bCs/>
        </w:rPr>
        <w:t>д</w:t>
      </w:r>
      <w:r w:rsidRPr="001D2A62">
        <w:rPr>
          <w:bCs/>
        </w:rPr>
        <w:t>ным транспортом и служащий доказательством приема перевозчиком указанного в этом документе груза (</w:t>
      </w:r>
      <w:r w:rsidR="00C31010">
        <w:rPr>
          <w:bCs/>
        </w:rPr>
        <w:t>ст. 1</w:t>
      </w:r>
      <w:r w:rsidRPr="001D2A62">
        <w:rPr>
          <w:bCs/>
        </w:rPr>
        <w:t xml:space="preserve"> Кодекса внутреннего водного транспорта Республики Беларусь).</w:t>
      </w:r>
    </w:p>
    <w:p w:rsidR="001D2A62" w:rsidRPr="001D2A62" w:rsidRDefault="001D2A62" w:rsidP="001D2A62">
      <w:pPr>
        <w:widowControl w:val="0"/>
        <w:spacing w:line="216" w:lineRule="auto"/>
        <w:ind w:firstLine="284"/>
        <w:jc w:val="both"/>
        <w:rPr>
          <w:bCs/>
        </w:rPr>
      </w:pPr>
      <w:r w:rsidRPr="001D2A62">
        <w:rPr>
          <w:bCs/>
        </w:rPr>
        <w:t>В целом коносамент выполняет следующие функции:</w:t>
      </w:r>
    </w:p>
    <w:p w:rsidR="001D2A62" w:rsidRPr="001D2A62" w:rsidRDefault="001D2A62" w:rsidP="001D2A62">
      <w:pPr>
        <w:widowControl w:val="0"/>
        <w:spacing w:line="216" w:lineRule="auto"/>
        <w:ind w:firstLine="284"/>
        <w:jc w:val="both"/>
        <w:rPr>
          <w:bCs/>
        </w:rPr>
      </w:pPr>
      <w:r w:rsidRPr="001D2A62">
        <w:rPr>
          <w:bCs/>
        </w:rPr>
        <w:t>- подтверждает факт заключения договора перевозки;</w:t>
      </w:r>
    </w:p>
    <w:p w:rsidR="001D2A62" w:rsidRPr="001D2A62" w:rsidRDefault="001D2A62" w:rsidP="001D2A62">
      <w:pPr>
        <w:widowControl w:val="0"/>
        <w:spacing w:line="216" w:lineRule="auto"/>
        <w:ind w:firstLine="284"/>
        <w:jc w:val="both"/>
        <w:rPr>
          <w:bCs/>
        </w:rPr>
      </w:pPr>
      <w:r w:rsidRPr="001D2A62">
        <w:rPr>
          <w:bCs/>
        </w:rPr>
        <w:t>- удостоверяет принятие груза перевозчиком в соответствии с оп</w:t>
      </w:r>
      <w:r w:rsidRPr="001D2A62">
        <w:rPr>
          <w:bCs/>
        </w:rPr>
        <w:t>и</w:t>
      </w:r>
      <w:r w:rsidRPr="001D2A62">
        <w:rPr>
          <w:bCs/>
        </w:rPr>
        <w:t>санием, изложенным в коносаменте, за исключением данных, в отн</w:t>
      </w:r>
      <w:r w:rsidRPr="001D2A62">
        <w:rPr>
          <w:bCs/>
        </w:rPr>
        <w:t>о</w:t>
      </w:r>
      <w:r w:rsidRPr="001D2A62">
        <w:rPr>
          <w:bCs/>
        </w:rPr>
        <w:t>шении которых была внесена оговорка;</w:t>
      </w:r>
    </w:p>
    <w:p w:rsidR="001D2A62" w:rsidRPr="001D2A62" w:rsidRDefault="001D2A62" w:rsidP="001D2A62">
      <w:pPr>
        <w:widowControl w:val="0"/>
        <w:spacing w:line="216" w:lineRule="auto"/>
        <w:ind w:firstLine="284"/>
        <w:jc w:val="both"/>
        <w:rPr>
          <w:bCs/>
        </w:rPr>
      </w:pPr>
      <w:r w:rsidRPr="001D2A62">
        <w:rPr>
          <w:bCs/>
        </w:rPr>
        <w:t>- подтверждает условия договора перевозки;</w:t>
      </w:r>
    </w:p>
    <w:p w:rsidR="001D2A62" w:rsidRPr="001D2A62" w:rsidRDefault="001D2A62" w:rsidP="001D2A62">
      <w:pPr>
        <w:widowControl w:val="0"/>
        <w:spacing w:line="216" w:lineRule="auto"/>
        <w:ind w:firstLine="284"/>
        <w:jc w:val="both"/>
        <w:rPr>
          <w:bCs/>
        </w:rPr>
      </w:pPr>
      <w:r w:rsidRPr="001D2A62">
        <w:rPr>
          <w:bCs/>
        </w:rPr>
        <w:lastRenderedPageBreak/>
        <w:t>- указывает на грузоотправителя;</w:t>
      </w:r>
    </w:p>
    <w:p w:rsidR="001D2A62" w:rsidRPr="001D2A62" w:rsidRDefault="001D2A62" w:rsidP="001D2A62">
      <w:pPr>
        <w:widowControl w:val="0"/>
        <w:spacing w:line="216" w:lineRule="auto"/>
        <w:ind w:firstLine="284"/>
        <w:jc w:val="both"/>
        <w:rPr>
          <w:bCs/>
        </w:rPr>
      </w:pPr>
      <w:r w:rsidRPr="001D2A62">
        <w:rPr>
          <w:bCs/>
        </w:rPr>
        <w:t>- описывает груз, принимаемый к транспортировке, способом, п</w:t>
      </w:r>
      <w:r w:rsidRPr="001D2A62">
        <w:rPr>
          <w:bCs/>
        </w:rPr>
        <w:t>о</w:t>
      </w:r>
      <w:r w:rsidRPr="001D2A62">
        <w:rPr>
          <w:bCs/>
        </w:rPr>
        <w:t>зволяющим его идентифицировать;</w:t>
      </w:r>
    </w:p>
    <w:p w:rsidR="001D2A62" w:rsidRPr="001D2A62" w:rsidRDefault="001D2A62" w:rsidP="001D2A62">
      <w:pPr>
        <w:widowControl w:val="0"/>
        <w:spacing w:line="216" w:lineRule="auto"/>
        <w:ind w:firstLine="284"/>
        <w:jc w:val="both"/>
        <w:rPr>
          <w:bCs/>
        </w:rPr>
      </w:pPr>
      <w:r w:rsidRPr="001D2A62">
        <w:rPr>
          <w:bCs/>
        </w:rPr>
        <w:t>- содержит обязательство передать товар в определенном месте грузоотправителю или лицу, которому будет передан коносамент.</w:t>
      </w:r>
    </w:p>
    <w:p w:rsidR="001D2A62" w:rsidRPr="001D2A62" w:rsidRDefault="001D2A62" w:rsidP="001D2A62">
      <w:pPr>
        <w:widowControl w:val="0"/>
        <w:spacing w:line="216" w:lineRule="auto"/>
        <w:ind w:firstLine="284"/>
        <w:jc w:val="both"/>
        <w:rPr>
          <w:bCs/>
        </w:rPr>
      </w:pPr>
      <w:r w:rsidRPr="001D2A62">
        <w:rPr>
          <w:bCs/>
        </w:rPr>
        <w:t>Коносамент при осуществлении морской перевозки может быть именным, на предъявителя или ордерным</w:t>
      </w:r>
      <w:r w:rsidR="00C31010">
        <w:rPr>
          <w:bCs/>
        </w:rPr>
        <w:t>, а при</w:t>
      </w:r>
      <w:r w:rsidRPr="001D2A62">
        <w:rPr>
          <w:bCs/>
        </w:rPr>
        <w:t xml:space="preserve"> перевозке груза вну</w:t>
      </w:r>
      <w:r w:rsidRPr="001D2A62">
        <w:rPr>
          <w:bCs/>
        </w:rPr>
        <w:t>т</w:t>
      </w:r>
      <w:r w:rsidRPr="001D2A62">
        <w:rPr>
          <w:bCs/>
        </w:rPr>
        <w:t xml:space="preserve">ренним водным транспортом, всегда </w:t>
      </w:r>
      <w:r w:rsidR="00C31010" w:rsidRPr="001D2A62">
        <w:rPr>
          <w:bCs/>
        </w:rPr>
        <w:t xml:space="preserve">является </w:t>
      </w:r>
      <w:r w:rsidRPr="001D2A62">
        <w:rPr>
          <w:bCs/>
        </w:rPr>
        <w:t>именным.</w:t>
      </w:r>
    </w:p>
    <w:p w:rsidR="001D2A62" w:rsidRPr="001D2A62" w:rsidRDefault="001D2A62" w:rsidP="001D2A62">
      <w:pPr>
        <w:widowControl w:val="0"/>
        <w:spacing w:line="216" w:lineRule="auto"/>
        <w:ind w:firstLine="284"/>
        <w:jc w:val="both"/>
        <w:rPr>
          <w:bCs/>
        </w:rPr>
      </w:pPr>
      <w:r w:rsidRPr="00C31010">
        <w:rPr>
          <w:bCs/>
          <w:i/>
        </w:rPr>
        <w:t>Приватизационные ценные бумаги</w:t>
      </w:r>
      <w:r w:rsidRPr="001D2A62">
        <w:rPr>
          <w:bCs/>
        </w:rPr>
        <w:t>. Таковыми в Республике Бел</w:t>
      </w:r>
      <w:r w:rsidRPr="001D2A62">
        <w:rPr>
          <w:bCs/>
        </w:rPr>
        <w:t>а</w:t>
      </w:r>
      <w:r w:rsidRPr="001D2A62">
        <w:rPr>
          <w:bCs/>
        </w:rPr>
        <w:t xml:space="preserve">русь являются именные приватизационные чеки </w:t>
      </w:r>
      <w:r w:rsidR="00536DBD">
        <w:rPr>
          <w:bCs/>
        </w:rPr>
        <w:t>«</w:t>
      </w:r>
      <w:r w:rsidRPr="001D2A62">
        <w:rPr>
          <w:bCs/>
        </w:rPr>
        <w:t>Жилье</w:t>
      </w:r>
      <w:r w:rsidR="00536DBD">
        <w:rPr>
          <w:bCs/>
        </w:rPr>
        <w:t>»</w:t>
      </w:r>
      <w:r w:rsidRPr="001D2A62">
        <w:rPr>
          <w:bCs/>
        </w:rPr>
        <w:t xml:space="preserve"> и </w:t>
      </w:r>
      <w:r w:rsidR="00536DBD">
        <w:rPr>
          <w:bCs/>
        </w:rPr>
        <w:t>«</w:t>
      </w:r>
      <w:r w:rsidRPr="001D2A62">
        <w:rPr>
          <w:bCs/>
        </w:rPr>
        <w:t>Имущ</w:t>
      </w:r>
      <w:r w:rsidRPr="001D2A62">
        <w:rPr>
          <w:bCs/>
        </w:rPr>
        <w:t>е</w:t>
      </w:r>
      <w:r w:rsidRPr="001D2A62">
        <w:rPr>
          <w:bCs/>
        </w:rPr>
        <w:t>ство</w:t>
      </w:r>
      <w:r w:rsidR="00536DBD">
        <w:rPr>
          <w:bCs/>
        </w:rPr>
        <w:t>»</w:t>
      </w:r>
      <w:r w:rsidRPr="001D2A62">
        <w:rPr>
          <w:bCs/>
        </w:rPr>
        <w:t>. Это государственные ценные бумаги, выпускаемые на опред</w:t>
      </w:r>
      <w:r w:rsidRPr="001D2A62">
        <w:rPr>
          <w:bCs/>
        </w:rPr>
        <w:t>е</w:t>
      </w:r>
      <w:r w:rsidRPr="001D2A62">
        <w:rPr>
          <w:bCs/>
        </w:rPr>
        <w:t>ленный срок, установленный Правительством Республики Беларусь по согласованию с Президентом Республики Беларусь. Приватизацио</w:t>
      </w:r>
      <w:r w:rsidRPr="001D2A62">
        <w:rPr>
          <w:bCs/>
        </w:rPr>
        <w:t>н</w:t>
      </w:r>
      <w:r w:rsidRPr="001D2A62">
        <w:rPr>
          <w:bCs/>
        </w:rPr>
        <w:t>ные чеки обеспечиваются государственной собственностью, свид</w:t>
      </w:r>
      <w:r w:rsidRPr="001D2A62">
        <w:rPr>
          <w:bCs/>
        </w:rPr>
        <w:t>е</w:t>
      </w:r>
      <w:r w:rsidRPr="001D2A62">
        <w:rPr>
          <w:bCs/>
        </w:rPr>
        <w:t>тельствуют о праве их владельца на долю в приватизируемом госуда</w:t>
      </w:r>
      <w:r w:rsidRPr="001D2A62">
        <w:rPr>
          <w:bCs/>
        </w:rPr>
        <w:t>р</w:t>
      </w:r>
      <w:r w:rsidRPr="001D2A62">
        <w:rPr>
          <w:bCs/>
        </w:rPr>
        <w:t>ственном имуществе.</w:t>
      </w:r>
    </w:p>
    <w:p w:rsidR="001D2A62" w:rsidRPr="001D2A62" w:rsidRDefault="00B469CE" w:rsidP="001D2A62">
      <w:pPr>
        <w:widowControl w:val="0"/>
        <w:spacing w:line="216" w:lineRule="auto"/>
        <w:ind w:firstLine="284"/>
        <w:jc w:val="both"/>
        <w:rPr>
          <w:bCs/>
        </w:rPr>
      </w:pPr>
      <w:r w:rsidRPr="00B469CE">
        <w:rPr>
          <w:bCs/>
        </w:rPr>
        <w:t>Следующим видом ценных бумаг являются</w:t>
      </w:r>
      <w:r>
        <w:rPr>
          <w:bCs/>
          <w:i/>
        </w:rPr>
        <w:t xml:space="preserve"> п</w:t>
      </w:r>
      <w:r w:rsidR="001D2A62" w:rsidRPr="00B469CE">
        <w:rPr>
          <w:bCs/>
          <w:i/>
        </w:rPr>
        <w:t>ростое складское св</w:t>
      </w:r>
      <w:r w:rsidR="001D2A62" w:rsidRPr="00B469CE">
        <w:rPr>
          <w:bCs/>
          <w:i/>
        </w:rPr>
        <w:t>и</w:t>
      </w:r>
      <w:r w:rsidR="001D2A62" w:rsidRPr="00B469CE">
        <w:rPr>
          <w:bCs/>
          <w:i/>
        </w:rPr>
        <w:t>детельство</w:t>
      </w:r>
      <w:r>
        <w:rPr>
          <w:bCs/>
          <w:i/>
        </w:rPr>
        <w:t xml:space="preserve"> и</w:t>
      </w:r>
      <w:r w:rsidR="001D2A62" w:rsidRPr="00B469CE">
        <w:rPr>
          <w:bCs/>
          <w:i/>
        </w:rPr>
        <w:t xml:space="preserve"> двойное складское свидетельство</w:t>
      </w:r>
      <w:r w:rsidR="001D2A62" w:rsidRPr="001D2A62">
        <w:rPr>
          <w:bCs/>
        </w:rPr>
        <w:t xml:space="preserve"> (состоит из складск</w:t>
      </w:r>
      <w:r w:rsidR="001D2A62" w:rsidRPr="001D2A62">
        <w:rPr>
          <w:bCs/>
        </w:rPr>
        <w:t>о</w:t>
      </w:r>
      <w:r w:rsidR="001D2A62" w:rsidRPr="001D2A62">
        <w:rPr>
          <w:bCs/>
        </w:rPr>
        <w:t>го и залогового свидетельств, каждое из которых является ценной б</w:t>
      </w:r>
      <w:r w:rsidR="001D2A62" w:rsidRPr="001D2A62">
        <w:rPr>
          <w:bCs/>
        </w:rPr>
        <w:t>у</w:t>
      </w:r>
      <w:r w:rsidR="001D2A62" w:rsidRPr="001D2A62">
        <w:rPr>
          <w:bCs/>
        </w:rPr>
        <w:t xml:space="preserve">магой). В соответствии с </w:t>
      </w:r>
      <w:r>
        <w:rPr>
          <w:bCs/>
        </w:rPr>
        <w:t>ГК</w:t>
      </w:r>
      <w:r w:rsidR="001D2A62" w:rsidRPr="001D2A62">
        <w:rPr>
          <w:bCs/>
        </w:rPr>
        <w:t xml:space="preserve"> отношения, связанные с хранением, а точнее </w:t>
      </w:r>
      <w:r>
        <w:rPr>
          <w:bCs/>
        </w:rPr>
        <w:t>–</w:t>
      </w:r>
      <w:r w:rsidR="001D2A62" w:rsidRPr="001D2A62">
        <w:rPr>
          <w:bCs/>
        </w:rPr>
        <w:t xml:space="preserve"> хранением на товарном складе, опосредованы заключением договора складского хранения, письменная форма которого считается соблюденной, если его заключение и принятие товара на склад удост</w:t>
      </w:r>
      <w:r w:rsidR="001D2A62" w:rsidRPr="001D2A62">
        <w:rPr>
          <w:bCs/>
        </w:rPr>
        <w:t>о</w:t>
      </w:r>
      <w:r w:rsidR="001D2A62" w:rsidRPr="001D2A62">
        <w:rPr>
          <w:bCs/>
        </w:rPr>
        <w:t>верены складским документом (</w:t>
      </w:r>
      <w:r>
        <w:rPr>
          <w:bCs/>
        </w:rPr>
        <w:t>п.2 ст.797</w:t>
      </w:r>
      <w:r w:rsidR="001D2A62" w:rsidRPr="001D2A62">
        <w:rPr>
          <w:bCs/>
        </w:rPr>
        <w:t xml:space="preserve"> ГК). К числу </w:t>
      </w:r>
      <w:proofErr w:type="gramStart"/>
      <w:r w:rsidR="001D2A62" w:rsidRPr="001D2A62">
        <w:rPr>
          <w:bCs/>
        </w:rPr>
        <w:t>последних</w:t>
      </w:r>
      <w:proofErr w:type="gramEnd"/>
      <w:r w:rsidR="001D2A62" w:rsidRPr="001D2A62">
        <w:rPr>
          <w:bCs/>
        </w:rPr>
        <w:t xml:space="preserve"> о</w:t>
      </w:r>
      <w:r w:rsidR="001D2A62" w:rsidRPr="001D2A62">
        <w:rPr>
          <w:bCs/>
        </w:rPr>
        <w:t>т</w:t>
      </w:r>
      <w:r w:rsidR="001D2A62" w:rsidRPr="001D2A62">
        <w:rPr>
          <w:bCs/>
        </w:rPr>
        <w:t>носятся двойное складское свидетельство, простое складское свид</w:t>
      </w:r>
      <w:r w:rsidR="001D2A62" w:rsidRPr="001D2A62">
        <w:rPr>
          <w:bCs/>
        </w:rPr>
        <w:t>е</w:t>
      </w:r>
      <w:r w:rsidR="001D2A62" w:rsidRPr="001D2A62">
        <w:rPr>
          <w:bCs/>
        </w:rPr>
        <w:t>тельство, складская квитанция.</w:t>
      </w:r>
    </w:p>
    <w:p w:rsidR="001D2A62" w:rsidRPr="001D2A62" w:rsidRDefault="001D2A62" w:rsidP="001D2A62">
      <w:pPr>
        <w:widowControl w:val="0"/>
        <w:spacing w:line="216" w:lineRule="auto"/>
        <w:ind w:firstLine="284"/>
        <w:jc w:val="both"/>
        <w:rPr>
          <w:bCs/>
        </w:rPr>
      </w:pPr>
      <w:r w:rsidRPr="001D2A62">
        <w:rPr>
          <w:bCs/>
        </w:rPr>
        <w:t xml:space="preserve">Двойное складское свидетельство состоит из двух частей </w:t>
      </w:r>
      <w:r w:rsidR="00B469CE">
        <w:rPr>
          <w:bCs/>
        </w:rPr>
        <w:t>–</w:t>
      </w:r>
      <w:r w:rsidRPr="001D2A62">
        <w:rPr>
          <w:bCs/>
        </w:rPr>
        <w:t xml:space="preserve"> скла</w:t>
      </w:r>
      <w:r w:rsidRPr="001D2A62">
        <w:rPr>
          <w:bCs/>
        </w:rPr>
        <w:t>д</w:t>
      </w:r>
      <w:r w:rsidRPr="001D2A62">
        <w:rPr>
          <w:bCs/>
        </w:rPr>
        <w:t>ского свидетельства и залогового свидетельства (варранта), которые могут быть отделены одно от другого. Двойное складское свидетел</w:t>
      </w:r>
      <w:r w:rsidRPr="001D2A62">
        <w:rPr>
          <w:bCs/>
        </w:rPr>
        <w:t>ь</w:t>
      </w:r>
      <w:r w:rsidRPr="001D2A62">
        <w:rPr>
          <w:bCs/>
        </w:rPr>
        <w:t>ство, каждая из двух его частей и простое складское свидетельство являются ценными бумагами (</w:t>
      </w:r>
      <w:r w:rsidR="00B469CE">
        <w:rPr>
          <w:bCs/>
        </w:rPr>
        <w:t>п.2, 3 ст.802</w:t>
      </w:r>
      <w:r w:rsidRPr="001D2A62">
        <w:rPr>
          <w:bCs/>
        </w:rPr>
        <w:t xml:space="preserve"> ГК).</w:t>
      </w:r>
    </w:p>
    <w:p w:rsidR="001D2A62" w:rsidRPr="001D2A62" w:rsidRDefault="001D2A62" w:rsidP="001D2A62">
      <w:pPr>
        <w:widowControl w:val="0"/>
        <w:spacing w:line="216" w:lineRule="auto"/>
        <w:ind w:firstLine="284"/>
        <w:jc w:val="both"/>
        <w:rPr>
          <w:bCs/>
        </w:rPr>
      </w:pPr>
      <w:r w:rsidRPr="00B469CE">
        <w:rPr>
          <w:bCs/>
          <w:i/>
        </w:rPr>
        <w:t>Закладная</w:t>
      </w:r>
      <w:r w:rsidRPr="001D2A62">
        <w:rPr>
          <w:bCs/>
        </w:rPr>
        <w:t xml:space="preserve"> </w:t>
      </w:r>
      <w:r w:rsidR="00B469CE">
        <w:rPr>
          <w:bCs/>
        </w:rPr>
        <w:t>– это</w:t>
      </w:r>
      <w:r w:rsidRPr="001D2A62">
        <w:rPr>
          <w:bCs/>
        </w:rPr>
        <w:t xml:space="preserve"> именная ценная бумага, удостоверяющая право владельца закладной на получение исполнения по обязательству, обе</w:t>
      </w:r>
      <w:r w:rsidRPr="001D2A62">
        <w:rPr>
          <w:bCs/>
        </w:rPr>
        <w:t>с</w:t>
      </w:r>
      <w:r w:rsidRPr="001D2A62">
        <w:rPr>
          <w:bCs/>
        </w:rPr>
        <w:t>печенному ипотекой, без представления других доказательств сущес</w:t>
      </w:r>
      <w:r w:rsidRPr="001D2A62">
        <w:rPr>
          <w:bCs/>
        </w:rPr>
        <w:t>т</w:t>
      </w:r>
      <w:r w:rsidRPr="001D2A62">
        <w:rPr>
          <w:bCs/>
        </w:rPr>
        <w:t>вования этого обязательства, а также права залогодержателя по ипот</w:t>
      </w:r>
      <w:r w:rsidRPr="001D2A62">
        <w:rPr>
          <w:bCs/>
        </w:rPr>
        <w:t>е</w:t>
      </w:r>
      <w:r w:rsidRPr="001D2A62">
        <w:rPr>
          <w:bCs/>
        </w:rPr>
        <w:t>ке, обеспечивающей исполнение обязательства (</w:t>
      </w:r>
      <w:r w:rsidR="00B469CE">
        <w:rPr>
          <w:bCs/>
        </w:rPr>
        <w:t>п.3 ст.16</w:t>
      </w:r>
      <w:r w:rsidRPr="001D2A62">
        <w:rPr>
          <w:bCs/>
        </w:rPr>
        <w:t xml:space="preserve"> Закона Ре</w:t>
      </w:r>
      <w:r w:rsidRPr="001D2A62">
        <w:rPr>
          <w:bCs/>
        </w:rPr>
        <w:t>с</w:t>
      </w:r>
      <w:r w:rsidRPr="001D2A62">
        <w:rPr>
          <w:bCs/>
        </w:rPr>
        <w:t>публики Беларусь от 20.06.2008</w:t>
      </w:r>
      <w:r w:rsidR="00B469CE">
        <w:rPr>
          <w:bCs/>
        </w:rPr>
        <w:t xml:space="preserve"> г. №</w:t>
      </w:r>
      <w:r w:rsidRPr="001D2A62">
        <w:rPr>
          <w:bCs/>
        </w:rPr>
        <w:t xml:space="preserve"> 345-З </w:t>
      </w:r>
      <w:r w:rsidR="00B469CE">
        <w:rPr>
          <w:bCs/>
        </w:rPr>
        <w:t>«</w:t>
      </w:r>
      <w:r w:rsidRPr="001D2A62">
        <w:rPr>
          <w:bCs/>
        </w:rPr>
        <w:t>Об ипотеке</w:t>
      </w:r>
      <w:r w:rsidR="00B469CE">
        <w:rPr>
          <w:bCs/>
        </w:rPr>
        <w:t>»</w:t>
      </w:r>
      <w:r w:rsidRPr="001D2A62">
        <w:rPr>
          <w:bCs/>
        </w:rPr>
        <w:t xml:space="preserve"> (да</w:t>
      </w:r>
      <w:r w:rsidR="00B469CE">
        <w:rPr>
          <w:bCs/>
        </w:rPr>
        <w:t>лее –</w:t>
      </w:r>
      <w:r w:rsidRPr="001D2A62">
        <w:rPr>
          <w:bCs/>
        </w:rPr>
        <w:t xml:space="preserve"> З</w:t>
      </w:r>
      <w:r w:rsidRPr="001D2A62">
        <w:rPr>
          <w:bCs/>
        </w:rPr>
        <w:t>а</w:t>
      </w:r>
      <w:r w:rsidRPr="001D2A62">
        <w:rPr>
          <w:bCs/>
        </w:rPr>
        <w:t>кон об ипотеке)). Тем самым содержание закладной составляют одн</w:t>
      </w:r>
      <w:r w:rsidRPr="001D2A62">
        <w:rPr>
          <w:bCs/>
        </w:rPr>
        <w:t>о</w:t>
      </w:r>
      <w:r w:rsidRPr="001D2A62">
        <w:rPr>
          <w:bCs/>
        </w:rPr>
        <w:t xml:space="preserve">временно два обязательства </w:t>
      </w:r>
      <w:r w:rsidR="00B469CE">
        <w:rPr>
          <w:bCs/>
        </w:rPr>
        <w:t>–</w:t>
      </w:r>
      <w:r w:rsidRPr="001D2A62">
        <w:rPr>
          <w:bCs/>
        </w:rPr>
        <w:t xml:space="preserve"> основное (денежное, обеспеченное зал</w:t>
      </w:r>
      <w:r w:rsidRPr="001D2A62">
        <w:rPr>
          <w:bCs/>
        </w:rPr>
        <w:t>о</w:t>
      </w:r>
      <w:r w:rsidRPr="001D2A62">
        <w:rPr>
          <w:bCs/>
        </w:rPr>
        <w:t>гом) и акцессорное (залоговое).</w:t>
      </w:r>
    </w:p>
    <w:p w:rsidR="001D2A62" w:rsidRPr="001D2A62" w:rsidRDefault="001D2A62" w:rsidP="001D2A62">
      <w:pPr>
        <w:widowControl w:val="0"/>
        <w:spacing w:line="216" w:lineRule="auto"/>
        <w:ind w:firstLine="284"/>
        <w:jc w:val="both"/>
        <w:rPr>
          <w:bCs/>
        </w:rPr>
      </w:pPr>
      <w:proofErr w:type="gramStart"/>
      <w:r w:rsidRPr="001D2A62">
        <w:rPr>
          <w:bCs/>
        </w:rPr>
        <w:t>Общая (</w:t>
      </w:r>
      <w:r w:rsidR="00B469CE">
        <w:rPr>
          <w:bCs/>
        </w:rPr>
        <w:t>п.1 ст.325</w:t>
      </w:r>
      <w:r w:rsidRPr="001D2A62">
        <w:rPr>
          <w:bCs/>
        </w:rPr>
        <w:t xml:space="preserve"> ГК) и специальная (</w:t>
      </w:r>
      <w:r w:rsidR="00B469CE">
        <w:rPr>
          <w:bCs/>
        </w:rPr>
        <w:t>п.2 ст.1</w:t>
      </w:r>
      <w:r w:rsidRPr="001D2A62">
        <w:rPr>
          <w:bCs/>
        </w:rPr>
        <w:t xml:space="preserve"> Закона об ипотеке) нормы закрепляют правомочие кредитора по обязательству, обесп</w:t>
      </w:r>
      <w:r w:rsidRPr="001D2A62">
        <w:rPr>
          <w:bCs/>
        </w:rPr>
        <w:t>е</w:t>
      </w:r>
      <w:r w:rsidRPr="001D2A62">
        <w:rPr>
          <w:bCs/>
        </w:rPr>
        <w:t>ченному ипотекой (залогодержатель), в случае неисполнения должн</w:t>
      </w:r>
      <w:r w:rsidRPr="001D2A62">
        <w:rPr>
          <w:bCs/>
        </w:rPr>
        <w:t>и</w:t>
      </w:r>
      <w:r w:rsidRPr="001D2A62">
        <w:rPr>
          <w:bCs/>
        </w:rPr>
        <w:t>ком этого обязательства получить удовлетворение из стоимости пер</w:t>
      </w:r>
      <w:r w:rsidRPr="001D2A62">
        <w:rPr>
          <w:bCs/>
        </w:rPr>
        <w:t>е</w:t>
      </w:r>
      <w:r w:rsidRPr="001D2A62">
        <w:rPr>
          <w:bCs/>
        </w:rPr>
        <w:t>данного в ипотеку имущества преимущественно перед другими кред</w:t>
      </w:r>
      <w:r w:rsidRPr="001D2A62">
        <w:rPr>
          <w:bCs/>
        </w:rPr>
        <w:t>и</w:t>
      </w:r>
      <w:r w:rsidRPr="001D2A62">
        <w:rPr>
          <w:bCs/>
        </w:rPr>
        <w:t xml:space="preserve">торами лица, которому принадлежит это имущество (залогодателя), за </w:t>
      </w:r>
      <w:r w:rsidRPr="001D2A62">
        <w:rPr>
          <w:bCs/>
        </w:rPr>
        <w:lastRenderedPageBreak/>
        <w:t>исключением случаев, предусмотренных законодательными актами.</w:t>
      </w:r>
      <w:proofErr w:type="gramEnd"/>
      <w:r w:rsidRPr="001D2A62">
        <w:rPr>
          <w:bCs/>
        </w:rPr>
        <w:t xml:space="preserve"> Реализация прав залогодержателя будет означать фактически реализ</w:t>
      </w:r>
      <w:r w:rsidRPr="001D2A62">
        <w:rPr>
          <w:bCs/>
        </w:rPr>
        <w:t>а</w:t>
      </w:r>
      <w:r w:rsidRPr="001D2A62">
        <w:rPr>
          <w:bCs/>
        </w:rPr>
        <w:t>цию прав кредитора по закладной в силу тождества правовых после</w:t>
      </w:r>
      <w:r w:rsidRPr="001D2A62">
        <w:rPr>
          <w:bCs/>
        </w:rPr>
        <w:t>д</w:t>
      </w:r>
      <w:r w:rsidRPr="001D2A62">
        <w:rPr>
          <w:bCs/>
        </w:rPr>
        <w:t>ствий для двух групп полномочий залогодержателя.</w:t>
      </w:r>
    </w:p>
    <w:p w:rsidR="001D2A62" w:rsidRPr="001D2A62" w:rsidRDefault="001D2A62" w:rsidP="001D2A62">
      <w:pPr>
        <w:widowControl w:val="0"/>
        <w:spacing w:line="216" w:lineRule="auto"/>
        <w:ind w:firstLine="284"/>
        <w:jc w:val="both"/>
        <w:rPr>
          <w:bCs/>
        </w:rPr>
      </w:pPr>
      <w:r w:rsidRPr="001D2A62">
        <w:rPr>
          <w:bCs/>
        </w:rPr>
        <w:t>Закладная может быть составлена в документарной (документарная закладная) либо бездокументарной (бездокументарная закладная) форме.</w:t>
      </w:r>
      <w:r w:rsidR="00B469CE">
        <w:rPr>
          <w:bCs/>
        </w:rPr>
        <w:t xml:space="preserve"> </w:t>
      </w:r>
      <w:r w:rsidRPr="001D2A62">
        <w:rPr>
          <w:bCs/>
        </w:rPr>
        <w:t>Обязанным по закладной лицом является залогодатель, а если он является третьим лицом, то обязанным лицом является также и должник по обязательству, обеспеченному ипотекой.</w:t>
      </w:r>
    </w:p>
    <w:p w:rsidR="00B469CE" w:rsidRPr="001D2A62" w:rsidRDefault="00B469CE" w:rsidP="00B469CE">
      <w:pPr>
        <w:widowControl w:val="0"/>
        <w:spacing w:line="216" w:lineRule="auto"/>
        <w:ind w:firstLine="284"/>
        <w:jc w:val="both"/>
        <w:rPr>
          <w:bCs/>
        </w:rPr>
      </w:pPr>
      <w:r w:rsidRPr="001D2A62">
        <w:rPr>
          <w:bCs/>
        </w:rPr>
        <w:t>Помимо основных (первичных) ценных бумаг существуют так н</w:t>
      </w:r>
      <w:r w:rsidRPr="001D2A62">
        <w:rPr>
          <w:bCs/>
        </w:rPr>
        <w:t>а</w:t>
      </w:r>
      <w:r w:rsidRPr="001D2A62">
        <w:rPr>
          <w:bCs/>
        </w:rPr>
        <w:t xml:space="preserve">зываемые </w:t>
      </w:r>
      <w:r w:rsidRPr="00C31010">
        <w:rPr>
          <w:bCs/>
          <w:i/>
        </w:rPr>
        <w:t>производные ценные бумаги</w:t>
      </w:r>
      <w:r w:rsidRPr="001D2A62">
        <w:rPr>
          <w:bCs/>
        </w:rPr>
        <w:t>, которые выполняют ряд фун</w:t>
      </w:r>
      <w:r w:rsidRPr="001D2A62">
        <w:rPr>
          <w:bCs/>
        </w:rPr>
        <w:t>к</w:t>
      </w:r>
      <w:r w:rsidRPr="001D2A62">
        <w:rPr>
          <w:bCs/>
        </w:rPr>
        <w:t>ций:</w:t>
      </w:r>
    </w:p>
    <w:p w:rsidR="00B469CE" w:rsidRPr="001D2A62" w:rsidRDefault="00B469CE" w:rsidP="00B469CE">
      <w:pPr>
        <w:widowControl w:val="0"/>
        <w:spacing w:line="216" w:lineRule="auto"/>
        <w:ind w:firstLine="284"/>
        <w:jc w:val="both"/>
        <w:rPr>
          <w:bCs/>
        </w:rPr>
      </w:pPr>
      <w:r w:rsidRPr="001D2A62">
        <w:rPr>
          <w:bCs/>
        </w:rPr>
        <w:t>- обслуживают обращение основных ценных бумаг (как правило, акций, облигаций);</w:t>
      </w:r>
    </w:p>
    <w:p w:rsidR="00B469CE" w:rsidRPr="001D2A62" w:rsidRDefault="00B469CE" w:rsidP="00B469CE">
      <w:pPr>
        <w:widowControl w:val="0"/>
        <w:spacing w:line="216" w:lineRule="auto"/>
        <w:ind w:firstLine="284"/>
        <w:jc w:val="both"/>
        <w:rPr>
          <w:bCs/>
        </w:rPr>
      </w:pPr>
      <w:r w:rsidRPr="001D2A62">
        <w:rPr>
          <w:bCs/>
        </w:rPr>
        <w:t>- служат средством обмена на первичные ценные бумаги;</w:t>
      </w:r>
    </w:p>
    <w:p w:rsidR="00B469CE" w:rsidRPr="001D2A62" w:rsidRDefault="00B469CE" w:rsidP="00B469CE">
      <w:pPr>
        <w:widowControl w:val="0"/>
        <w:spacing w:line="216" w:lineRule="auto"/>
        <w:ind w:firstLine="284"/>
        <w:jc w:val="both"/>
        <w:rPr>
          <w:bCs/>
        </w:rPr>
      </w:pPr>
      <w:r w:rsidRPr="001D2A62">
        <w:rPr>
          <w:bCs/>
        </w:rPr>
        <w:t xml:space="preserve">- удостоверяют право владельца на покупку или продажу </w:t>
      </w:r>
      <w:proofErr w:type="gramStart"/>
      <w:r w:rsidRPr="001D2A62">
        <w:rPr>
          <w:bCs/>
        </w:rPr>
        <w:t>после</w:t>
      </w:r>
      <w:r w:rsidRPr="001D2A62">
        <w:rPr>
          <w:bCs/>
        </w:rPr>
        <w:t>д</w:t>
      </w:r>
      <w:r w:rsidRPr="001D2A62">
        <w:rPr>
          <w:bCs/>
        </w:rPr>
        <w:t>них</w:t>
      </w:r>
      <w:proofErr w:type="gramEnd"/>
      <w:r w:rsidRPr="001D2A62">
        <w:rPr>
          <w:bCs/>
        </w:rPr>
        <w:t>.</w:t>
      </w:r>
    </w:p>
    <w:p w:rsidR="00B469CE" w:rsidRPr="001D2A62" w:rsidRDefault="00B469CE" w:rsidP="00B469CE">
      <w:pPr>
        <w:widowControl w:val="0"/>
        <w:spacing w:line="216" w:lineRule="auto"/>
        <w:ind w:firstLine="284"/>
        <w:jc w:val="both"/>
        <w:rPr>
          <w:bCs/>
        </w:rPr>
      </w:pPr>
      <w:r w:rsidRPr="001D2A62">
        <w:rPr>
          <w:bCs/>
        </w:rPr>
        <w:t>Законодатель производные ценные бумаги определяет как ценные бумаги, предоставляющие права и (или) устанавливающие обязанн</w:t>
      </w:r>
      <w:r w:rsidRPr="001D2A62">
        <w:rPr>
          <w:bCs/>
        </w:rPr>
        <w:t>о</w:t>
      </w:r>
      <w:r w:rsidRPr="001D2A62">
        <w:rPr>
          <w:bCs/>
        </w:rPr>
        <w:t>сти по покупке или продаже базисного актива (</w:t>
      </w:r>
      <w:r>
        <w:rPr>
          <w:bCs/>
        </w:rPr>
        <w:t>п.3</w:t>
      </w:r>
      <w:r w:rsidRPr="001D2A62">
        <w:rPr>
          <w:bCs/>
        </w:rPr>
        <w:t xml:space="preserve"> Положения о пр</w:t>
      </w:r>
      <w:r w:rsidRPr="001D2A62">
        <w:rPr>
          <w:bCs/>
        </w:rPr>
        <w:t>о</w:t>
      </w:r>
      <w:r w:rsidRPr="001D2A62">
        <w:rPr>
          <w:bCs/>
        </w:rPr>
        <w:t xml:space="preserve">изводных ценных бумагах, утвержденного постановлением Комитета по ценным бумагам при Совете Министров Республики Беларусь от 04.02.2002 </w:t>
      </w:r>
      <w:r>
        <w:rPr>
          <w:bCs/>
        </w:rPr>
        <w:t>г. №</w:t>
      </w:r>
      <w:r w:rsidRPr="001D2A62">
        <w:rPr>
          <w:bCs/>
        </w:rPr>
        <w:t>02/</w:t>
      </w:r>
      <w:proofErr w:type="gramStart"/>
      <w:r w:rsidRPr="001D2A62">
        <w:rPr>
          <w:bCs/>
        </w:rPr>
        <w:t>П</w:t>
      </w:r>
      <w:proofErr w:type="gramEnd"/>
      <w:r w:rsidRPr="001D2A62">
        <w:rPr>
          <w:bCs/>
        </w:rPr>
        <w:t xml:space="preserve"> (далее </w:t>
      </w:r>
      <w:r>
        <w:rPr>
          <w:bCs/>
        </w:rPr>
        <w:t xml:space="preserve">– </w:t>
      </w:r>
      <w:r w:rsidRPr="001D2A62">
        <w:rPr>
          <w:bCs/>
        </w:rPr>
        <w:t>Положение о производных ценных бум</w:t>
      </w:r>
      <w:r w:rsidRPr="001D2A62">
        <w:rPr>
          <w:bCs/>
        </w:rPr>
        <w:t>а</w:t>
      </w:r>
      <w:r w:rsidRPr="001D2A62">
        <w:rPr>
          <w:bCs/>
        </w:rPr>
        <w:t>гах)).</w:t>
      </w:r>
    </w:p>
    <w:p w:rsidR="00B469CE" w:rsidRPr="001D2A62" w:rsidRDefault="00B469CE" w:rsidP="00B469CE">
      <w:pPr>
        <w:widowControl w:val="0"/>
        <w:spacing w:line="216" w:lineRule="auto"/>
        <w:ind w:firstLine="284"/>
        <w:jc w:val="both"/>
        <w:rPr>
          <w:bCs/>
        </w:rPr>
      </w:pPr>
      <w:r w:rsidRPr="001D2A62">
        <w:rPr>
          <w:bCs/>
        </w:rPr>
        <w:t>К производным ценным бумагам отнесены опционы, опционы эм</w:t>
      </w:r>
      <w:r w:rsidRPr="001D2A62">
        <w:rPr>
          <w:bCs/>
        </w:rPr>
        <w:t>и</w:t>
      </w:r>
      <w:r w:rsidRPr="001D2A62">
        <w:rPr>
          <w:bCs/>
        </w:rPr>
        <w:t>тента, фьючерсы.</w:t>
      </w:r>
    </w:p>
    <w:p w:rsidR="00B469CE" w:rsidRPr="001D2A62" w:rsidRDefault="00B469CE" w:rsidP="00B469CE">
      <w:pPr>
        <w:widowControl w:val="0"/>
        <w:spacing w:line="216" w:lineRule="auto"/>
        <w:ind w:firstLine="284"/>
        <w:jc w:val="both"/>
        <w:rPr>
          <w:bCs/>
        </w:rPr>
      </w:pPr>
      <w:r w:rsidRPr="00C31010">
        <w:rPr>
          <w:bCs/>
          <w:i/>
        </w:rPr>
        <w:t>Опцион</w:t>
      </w:r>
      <w:r>
        <w:rPr>
          <w:bCs/>
          <w:i/>
        </w:rPr>
        <w:t xml:space="preserve"> </w:t>
      </w:r>
      <w:r>
        <w:rPr>
          <w:bCs/>
        </w:rPr>
        <w:t xml:space="preserve">– </w:t>
      </w:r>
      <w:r w:rsidRPr="001D2A62">
        <w:rPr>
          <w:bCs/>
        </w:rPr>
        <w:t>это контракт (двустороннее соглашение), по которому одна из сторон приобретает право на покупку или продажу определе</w:t>
      </w:r>
      <w:r w:rsidRPr="001D2A62">
        <w:rPr>
          <w:bCs/>
        </w:rPr>
        <w:t>н</w:t>
      </w:r>
      <w:r w:rsidRPr="001D2A62">
        <w:rPr>
          <w:bCs/>
        </w:rPr>
        <w:t>ного базисного актива по фиксированной цене, действующей в течение всего указанного в контракте (соглашении) срока, а другая сторона обязуется обеспечить осуществление этого права.</w:t>
      </w:r>
    </w:p>
    <w:p w:rsidR="00B469CE" w:rsidRPr="001D2A62" w:rsidRDefault="00B469CE" w:rsidP="00B469CE">
      <w:pPr>
        <w:widowControl w:val="0"/>
        <w:spacing w:line="216" w:lineRule="auto"/>
        <w:ind w:firstLine="284"/>
        <w:jc w:val="both"/>
        <w:rPr>
          <w:bCs/>
        </w:rPr>
      </w:pPr>
      <w:r w:rsidRPr="00C31010">
        <w:rPr>
          <w:bCs/>
          <w:i/>
        </w:rPr>
        <w:t>Опцион эмитента</w:t>
      </w:r>
      <w:r w:rsidRPr="001D2A62">
        <w:rPr>
          <w:bCs/>
        </w:rPr>
        <w:t xml:space="preserve"> как производная ценная бумага отличается от опциона тем, что его эмитент вправе размещать опционы эмитента, предоставляющие право на приобретение:</w:t>
      </w:r>
    </w:p>
    <w:p w:rsidR="00B469CE" w:rsidRPr="001D2A62" w:rsidRDefault="00B469CE" w:rsidP="00B469CE">
      <w:pPr>
        <w:widowControl w:val="0"/>
        <w:spacing w:line="216" w:lineRule="auto"/>
        <w:ind w:firstLine="284"/>
        <w:jc w:val="both"/>
        <w:rPr>
          <w:bCs/>
        </w:rPr>
      </w:pPr>
      <w:r w:rsidRPr="001D2A62">
        <w:rPr>
          <w:bCs/>
        </w:rPr>
        <w:t>- количества акций, не превышающих количества выкупленных на баланс акций собственного выпуска;</w:t>
      </w:r>
    </w:p>
    <w:p w:rsidR="00B469CE" w:rsidRPr="001D2A62" w:rsidRDefault="00B469CE" w:rsidP="00B469CE">
      <w:pPr>
        <w:widowControl w:val="0"/>
        <w:spacing w:line="216" w:lineRule="auto"/>
        <w:ind w:firstLine="284"/>
        <w:jc w:val="both"/>
        <w:rPr>
          <w:bCs/>
        </w:rPr>
      </w:pPr>
      <w:r w:rsidRPr="001D2A62">
        <w:rPr>
          <w:bCs/>
        </w:rPr>
        <w:t>- количества облигаций, не превышающих количества облигаций, зарегистрированных в установленном порядке (</w:t>
      </w:r>
      <w:r>
        <w:rPr>
          <w:bCs/>
        </w:rPr>
        <w:t xml:space="preserve">п.16 </w:t>
      </w:r>
      <w:r w:rsidRPr="001D2A62">
        <w:rPr>
          <w:bCs/>
        </w:rPr>
        <w:t>Положения о пр</w:t>
      </w:r>
      <w:r w:rsidRPr="001D2A62">
        <w:rPr>
          <w:bCs/>
        </w:rPr>
        <w:t>о</w:t>
      </w:r>
      <w:r w:rsidRPr="001D2A62">
        <w:rPr>
          <w:bCs/>
        </w:rPr>
        <w:t>изводных ценных бумагах).</w:t>
      </w:r>
    </w:p>
    <w:p w:rsidR="00B469CE" w:rsidRPr="001D2A62" w:rsidRDefault="00B469CE" w:rsidP="00B469CE">
      <w:pPr>
        <w:widowControl w:val="0"/>
        <w:spacing w:line="216" w:lineRule="auto"/>
        <w:ind w:firstLine="284"/>
        <w:jc w:val="both"/>
        <w:rPr>
          <w:bCs/>
        </w:rPr>
      </w:pPr>
      <w:r w:rsidRPr="001D2A62">
        <w:rPr>
          <w:bCs/>
        </w:rPr>
        <w:t>Иными словами, опцион эмитента предоставляет право на покупку или продажу акций или облигаций, выпущенных этим же эмитентом.</w:t>
      </w:r>
    </w:p>
    <w:p w:rsidR="00B469CE" w:rsidRPr="001D2A62" w:rsidRDefault="00B469CE" w:rsidP="00B469CE">
      <w:pPr>
        <w:widowControl w:val="0"/>
        <w:spacing w:line="216" w:lineRule="auto"/>
        <w:ind w:firstLine="284"/>
        <w:jc w:val="both"/>
        <w:rPr>
          <w:bCs/>
        </w:rPr>
      </w:pPr>
      <w:r w:rsidRPr="00B469CE">
        <w:rPr>
          <w:bCs/>
          <w:i/>
        </w:rPr>
        <w:t>Фьючерс</w:t>
      </w:r>
      <w:r>
        <w:rPr>
          <w:bCs/>
        </w:rPr>
        <w:t xml:space="preserve"> – это</w:t>
      </w:r>
      <w:r w:rsidRPr="001D2A62">
        <w:rPr>
          <w:bCs/>
        </w:rPr>
        <w:t xml:space="preserve"> контракт (соглашение) на покупку (продажу) бази</w:t>
      </w:r>
      <w:r w:rsidRPr="001D2A62">
        <w:rPr>
          <w:bCs/>
        </w:rPr>
        <w:t>с</w:t>
      </w:r>
      <w:r w:rsidRPr="001D2A62">
        <w:rPr>
          <w:bCs/>
        </w:rPr>
        <w:t>ного актива в день, установленный контрактом, по фиксированной цене.</w:t>
      </w:r>
    </w:p>
    <w:p w:rsidR="00655713" w:rsidRPr="00461128" w:rsidRDefault="00655713" w:rsidP="00655713">
      <w:pPr>
        <w:widowControl w:val="0"/>
        <w:spacing w:line="216" w:lineRule="auto"/>
        <w:ind w:firstLine="284"/>
        <w:jc w:val="both"/>
        <w:rPr>
          <w:bCs/>
        </w:rPr>
      </w:pPr>
    </w:p>
    <w:p w:rsidR="00D5304B" w:rsidRPr="00461128" w:rsidRDefault="00D5304B" w:rsidP="00655713">
      <w:pPr>
        <w:widowControl w:val="0"/>
        <w:spacing w:line="216" w:lineRule="auto"/>
        <w:ind w:firstLine="284"/>
        <w:jc w:val="both"/>
        <w:rPr>
          <w:bCs/>
        </w:rPr>
      </w:pPr>
    </w:p>
    <w:p w:rsidR="00655713" w:rsidRPr="00B04E8A" w:rsidRDefault="00655713" w:rsidP="00655713">
      <w:pPr>
        <w:widowControl w:val="0"/>
        <w:spacing w:line="216" w:lineRule="auto"/>
        <w:ind w:firstLine="284"/>
        <w:jc w:val="both"/>
        <w:rPr>
          <w:b/>
          <w:bCs/>
          <w:i/>
        </w:rPr>
      </w:pPr>
      <w:r w:rsidRPr="00B04E8A">
        <w:rPr>
          <w:b/>
          <w:bCs/>
          <w:i/>
        </w:rPr>
        <w:lastRenderedPageBreak/>
        <w:t>4. Иные объекты гражданских прав</w:t>
      </w:r>
    </w:p>
    <w:p w:rsidR="00655713" w:rsidRDefault="00655713" w:rsidP="00DB59C6">
      <w:pPr>
        <w:widowControl w:val="0"/>
        <w:spacing w:line="216" w:lineRule="auto"/>
        <w:ind w:firstLine="284"/>
        <w:jc w:val="both"/>
        <w:rPr>
          <w:bCs/>
        </w:rPr>
      </w:pPr>
    </w:p>
    <w:p w:rsidR="00AE17F1" w:rsidRPr="00AE17F1" w:rsidRDefault="00AE17F1" w:rsidP="00AE17F1">
      <w:pPr>
        <w:widowControl w:val="0"/>
        <w:spacing w:line="216" w:lineRule="auto"/>
        <w:ind w:firstLine="284"/>
        <w:jc w:val="both"/>
        <w:rPr>
          <w:bCs/>
        </w:rPr>
      </w:pPr>
      <w:r w:rsidRPr="00AE17F1">
        <w:rPr>
          <w:bCs/>
        </w:rPr>
        <w:t>Статья 128 ГК предусматривает в качестве объектов гражданских прав работы и у</w:t>
      </w:r>
      <w:r>
        <w:rPr>
          <w:bCs/>
        </w:rPr>
        <w:t>слуги</w:t>
      </w:r>
      <w:r w:rsidRPr="00AE17F1">
        <w:rPr>
          <w:bCs/>
        </w:rPr>
        <w:t xml:space="preserve"> разновидности действий.</w:t>
      </w:r>
    </w:p>
    <w:p w:rsidR="00AE17F1" w:rsidRPr="00AE17F1" w:rsidRDefault="00AE17F1" w:rsidP="00AE17F1">
      <w:pPr>
        <w:widowControl w:val="0"/>
        <w:spacing w:line="216" w:lineRule="auto"/>
        <w:ind w:firstLine="284"/>
        <w:jc w:val="both"/>
        <w:rPr>
          <w:bCs/>
        </w:rPr>
      </w:pPr>
      <w:r w:rsidRPr="00AE17F1">
        <w:rPr>
          <w:bCs/>
          <w:i/>
          <w:iCs/>
        </w:rPr>
        <w:t xml:space="preserve">Работа </w:t>
      </w:r>
      <w:r w:rsidRPr="00AE17F1">
        <w:rPr>
          <w:bCs/>
        </w:rPr>
        <w:t>представляет собой действие, имеющее овеществленный результат, к</w:t>
      </w:r>
      <w:r>
        <w:rPr>
          <w:bCs/>
        </w:rPr>
        <w:t>оторый</w:t>
      </w:r>
      <w:r w:rsidRPr="00AE17F1">
        <w:rPr>
          <w:bCs/>
        </w:rPr>
        <w:t xml:space="preserve"> рассматривается как предмет обязательства. Н</w:t>
      </w:r>
      <w:r w:rsidRPr="00AE17F1">
        <w:rPr>
          <w:bCs/>
        </w:rPr>
        <w:t>а</w:t>
      </w:r>
      <w:r w:rsidRPr="00AE17F1">
        <w:rPr>
          <w:bCs/>
        </w:rPr>
        <w:t>пример</w:t>
      </w:r>
      <w:r>
        <w:rPr>
          <w:bCs/>
        </w:rPr>
        <w:t>, п</w:t>
      </w:r>
      <w:r w:rsidRPr="00AE17F1">
        <w:rPr>
          <w:bCs/>
        </w:rPr>
        <w:t>о договору подряда создается нова</w:t>
      </w:r>
      <w:r>
        <w:rPr>
          <w:bCs/>
        </w:rPr>
        <w:t>я вещь</w:t>
      </w:r>
      <w:r w:rsidRPr="00AE17F1">
        <w:rPr>
          <w:bCs/>
        </w:rPr>
        <w:t xml:space="preserve"> либо она ремонт</w:t>
      </w:r>
      <w:r w:rsidRPr="00AE17F1">
        <w:rPr>
          <w:bCs/>
        </w:rPr>
        <w:t>и</w:t>
      </w:r>
      <w:r w:rsidRPr="00AE17F1">
        <w:rPr>
          <w:bCs/>
        </w:rPr>
        <w:t>р</w:t>
      </w:r>
      <w:r>
        <w:rPr>
          <w:bCs/>
        </w:rPr>
        <w:t>уется</w:t>
      </w:r>
      <w:r w:rsidRPr="00AE17F1">
        <w:rPr>
          <w:bCs/>
        </w:rPr>
        <w:t xml:space="preserve"> или перераб</w:t>
      </w:r>
      <w:r>
        <w:rPr>
          <w:bCs/>
        </w:rPr>
        <w:t>атывается</w:t>
      </w:r>
      <w:r w:rsidRPr="00AE17F1">
        <w:rPr>
          <w:bCs/>
        </w:rPr>
        <w:t>; итог действий по под</w:t>
      </w:r>
      <w:r>
        <w:rPr>
          <w:bCs/>
        </w:rPr>
        <w:t>рядному</w:t>
      </w:r>
      <w:r w:rsidRPr="00AE17F1">
        <w:rPr>
          <w:bCs/>
        </w:rPr>
        <w:t xml:space="preserve"> договору на выпо</w:t>
      </w:r>
      <w:r>
        <w:rPr>
          <w:bCs/>
        </w:rPr>
        <w:t>лнение</w:t>
      </w:r>
      <w:r w:rsidRPr="00AE17F1">
        <w:rPr>
          <w:bCs/>
        </w:rPr>
        <w:t xml:space="preserve"> проектных и изыскательских работ выражается в изг</w:t>
      </w:r>
      <w:r w:rsidRPr="00AE17F1">
        <w:rPr>
          <w:bCs/>
        </w:rPr>
        <w:t>о</w:t>
      </w:r>
      <w:r w:rsidRPr="00AE17F1">
        <w:rPr>
          <w:bCs/>
        </w:rPr>
        <w:t>товленной проектно-сметной докуме</w:t>
      </w:r>
      <w:r>
        <w:rPr>
          <w:bCs/>
        </w:rPr>
        <w:t>нтации</w:t>
      </w:r>
      <w:r w:rsidRPr="00AE17F1">
        <w:rPr>
          <w:bCs/>
        </w:rPr>
        <w:t xml:space="preserve"> или в определенном обр</w:t>
      </w:r>
      <w:r w:rsidRPr="00AE17F1">
        <w:rPr>
          <w:bCs/>
        </w:rPr>
        <w:t>а</w:t>
      </w:r>
      <w:r w:rsidRPr="00AE17F1">
        <w:rPr>
          <w:bCs/>
        </w:rPr>
        <w:t>зом зафиксированном результате определенных изысканий.</w:t>
      </w:r>
    </w:p>
    <w:p w:rsidR="00AE17F1" w:rsidRPr="00AE17F1" w:rsidRDefault="00AE17F1" w:rsidP="00AE17F1">
      <w:pPr>
        <w:widowControl w:val="0"/>
        <w:spacing w:line="216" w:lineRule="auto"/>
        <w:ind w:firstLine="284"/>
        <w:jc w:val="both"/>
        <w:rPr>
          <w:bCs/>
        </w:rPr>
      </w:pPr>
      <w:r w:rsidRPr="00AE17F1">
        <w:rPr>
          <w:bCs/>
          <w:i/>
          <w:iCs/>
        </w:rPr>
        <w:t xml:space="preserve">Услуга </w:t>
      </w:r>
      <w:r w:rsidRPr="00AE17F1">
        <w:rPr>
          <w:bCs/>
        </w:rPr>
        <w:t xml:space="preserve">в правовом аспекте </w:t>
      </w:r>
      <w:r>
        <w:rPr>
          <w:bCs/>
        </w:rPr>
        <w:t>–</w:t>
      </w:r>
      <w:r w:rsidRPr="00AE17F1">
        <w:rPr>
          <w:bCs/>
        </w:rPr>
        <w:t xml:space="preserve"> это действие обязанного лица, в том числе по осуществ</w:t>
      </w:r>
      <w:r>
        <w:rPr>
          <w:bCs/>
        </w:rPr>
        <w:t>лению</w:t>
      </w:r>
      <w:r w:rsidRPr="00AE17F1">
        <w:rPr>
          <w:bCs/>
        </w:rPr>
        <w:t xml:space="preserve"> определенной деятельности, не порожда</w:t>
      </w:r>
      <w:r w:rsidRPr="00AE17F1">
        <w:rPr>
          <w:bCs/>
        </w:rPr>
        <w:t>ю</w:t>
      </w:r>
      <w:r w:rsidRPr="00AE17F1">
        <w:rPr>
          <w:bCs/>
        </w:rPr>
        <w:t xml:space="preserve">щему материального блага. Услуга </w:t>
      </w:r>
      <w:r>
        <w:rPr>
          <w:bCs/>
        </w:rPr>
        <w:t>за</w:t>
      </w:r>
      <w:r w:rsidRPr="00AE17F1">
        <w:rPr>
          <w:bCs/>
        </w:rPr>
        <w:t>ключа</w:t>
      </w:r>
      <w:r>
        <w:rPr>
          <w:bCs/>
        </w:rPr>
        <w:t>ется в</w:t>
      </w:r>
      <w:r w:rsidRPr="00AE17F1">
        <w:rPr>
          <w:bCs/>
        </w:rPr>
        <w:t xml:space="preserve"> совершении самих действий и ее ценность проявляется в их результативности. Действия могу</w:t>
      </w:r>
      <w:r>
        <w:rPr>
          <w:bCs/>
        </w:rPr>
        <w:t>т быть</w:t>
      </w:r>
      <w:r w:rsidRPr="00AE17F1">
        <w:rPr>
          <w:bCs/>
        </w:rPr>
        <w:t xml:space="preserve"> фактическими (например, медицинские услуги) или юр</w:t>
      </w:r>
      <w:r w:rsidRPr="00AE17F1">
        <w:rPr>
          <w:bCs/>
        </w:rPr>
        <w:t>и</w:t>
      </w:r>
      <w:r w:rsidRPr="00AE17F1">
        <w:rPr>
          <w:bCs/>
        </w:rPr>
        <w:t>дическими (например, услуги комисс</w:t>
      </w:r>
      <w:r>
        <w:rPr>
          <w:bCs/>
        </w:rPr>
        <w:t>ионера</w:t>
      </w:r>
      <w:r w:rsidRPr="00AE17F1">
        <w:rPr>
          <w:bCs/>
        </w:rPr>
        <w:t xml:space="preserve"> по договору комиссии, поверенного </w:t>
      </w:r>
      <w:r>
        <w:rPr>
          <w:bCs/>
        </w:rPr>
        <w:t>–</w:t>
      </w:r>
      <w:r w:rsidRPr="00AE17F1">
        <w:rPr>
          <w:bCs/>
        </w:rPr>
        <w:t xml:space="preserve"> в договоре поручения). По содержанию совершаемых де</w:t>
      </w:r>
      <w:r w:rsidR="00242A24">
        <w:rPr>
          <w:bCs/>
        </w:rPr>
        <w:t>йствий</w:t>
      </w:r>
      <w:r w:rsidRPr="00AE17F1">
        <w:rPr>
          <w:bCs/>
        </w:rPr>
        <w:t xml:space="preserve"> услуги разнообразны. </w:t>
      </w:r>
      <w:proofErr w:type="gramStart"/>
      <w:r w:rsidRPr="00AE17F1">
        <w:rPr>
          <w:bCs/>
        </w:rPr>
        <w:t>Это услуги органов связи, аудито</w:t>
      </w:r>
      <w:r w:rsidRPr="00AE17F1">
        <w:rPr>
          <w:bCs/>
        </w:rPr>
        <w:t>р</w:t>
      </w:r>
      <w:r w:rsidRPr="00AE17F1">
        <w:rPr>
          <w:bCs/>
        </w:rPr>
        <w:t>ские, посреднические, информаци</w:t>
      </w:r>
      <w:r w:rsidR="00242A24">
        <w:rPr>
          <w:bCs/>
        </w:rPr>
        <w:t>онные,</w:t>
      </w:r>
      <w:r w:rsidRPr="00AE17F1">
        <w:rPr>
          <w:bCs/>
        </w:rPr>
        <w:t xml:space="preserve"> консультационные, медици</w:t>
      </w:r>
      <w:r w:rsidRPr="00AE17F1">
        <w:rPr>
          <w:bCs/>
        </w:rPr>
        <w:t>н</w:t>
      </w:r>
      <w:r w:rsidRPr="00AE17F1">
        <w:rPr>
          <w:bCs/>
        </w:rPr>
        <w:t>ские, ветеринарные, услуги по обучению, туристиче</w:t>
      </w:r>
      <w:r w:rsidR="00242A24">
        <w:rPr>
          <w:bCs/>
        </w:rPr>
        <w:t>скому</w:t>
      </w:r>
      <w:r w:rsidRPr="00AE17F1">
        <w:rPr>
          <w:bCs/>
        </w:rPr>
        <w:t xml:space="preserve"> обслужив</w:t>
      </w:r>
      <w:r w:rsidRPr="00AE17F1">
        <w:rPr>
          <w:bCs/>
        </w:rPr>
        <w:t>а</w:t>
      </w:r>
      <w:r w:rsidRPr="00AE17F1">
        <w:rPr>
          <w:bCs/>
        </w:rPr>
        <w:t xml:space="preserve">нию и иные (п. </w:t>
      </w:r>
      <w:r w:rsidRPr="00242A24">
        <w:rPr>
          <w:bCs/>
          <w:iCs/>
        </w:rPr>
        <w:t xml:space="preserve">2 </w:t>
      </w:r>
      <w:r w:rsidRPr="00242A24">
        <w:rPr>
          <w:bCs/>
        </w:rPr>
        <w:t>с</w:t>
      </w:r>
      <w:r w:rsidRPr="00AE17F1">
        <w:rPr>
          <w:bCs/>
        </w:rPr>
        <w:t>т. 733 ГК).</w:t>
      </w:r>
      <w:proofErr w:type="gramEnd"/>
    </w:p>
    <w:p w:rsidR="00242A24" w:rsidRDefault="00AE17F1" w:rsidP="00242A24">
      <w:pPr>
        <w:widowControl w:val="0"/>
        <w:spacing w:line="216" w:lineRule="auto"/>
        <w:ind w:firstLine="284"/>
        <w:jc w:val="both"/>
      </w:pPr>
      <w:r w:rsidRPr="00AE17F1">
        <w:rPr>
          <w:bCs/>
        </w:rPr>
        <w:t xml:space="preserve">Объектом гражданских прав признается </w:t>
      </w:r>
      <w:r w:rsidRPr="00AE17F1">
        <w:rPr>
          <w:bCs/>
          <w:i/>
          <w:iCs/>
        </w:rPr>
        <w:t xml:space="preserve">нераскрытая информация, </w:t>
      </w:r>
      <w:r w:rsidRPr="00AE17F1">
        <w:rPr>
          <w:bCs/>
        </w:rPr>
        <w:t>которая в нас</w:t>
      </w:r>
      <w:r w:rsidR="00242A24">
        <w:rPr>
          <w:bCs/>
        </w:rPr>
        <w:t>тоящее</w:t>
      </w:r>
      <w:r w:rsidRPr="00AE17F1">
        <w:rPr>
          <w:bCs/>
        </w:rPr>
        <w:t xml:space="preserve"> время приобре</w:t>
      </w:r>
      <w:r w:rsidR="00242A24">
        <w:rPr>
          <w:bCs/>
        </w:rPr>
        <w:t>ла</w:t>
      </w:r>
      <w:r w:rsidRPr="00AE17F1">
        <w:rPr>
          <w:bCs/>
        </w:rPr>
        <w:t xml:space="preserve"> качество товара и </w:t>
      </w:r>
      <w:r w:rsidR="00242A24">
        <w:rPr>
          <w:bCs/>
        </w:rPr>
        <w:t>прочно вошла</w:t>
      </w:r>
      <w:r w:rsidRPr="00AE17F1">
        <w:rPr>
          <w:bCs/>
        </w:rPr>
        <w:t xml:space="preserve"> в сферу гражданскою оборота. </w:t>
      </w:r>
      <w:r w:rsidR="00242A24">
        <w:t>Информация может охватывать свед</w:t>
      </w:r>
      <w:r w:rsidR="00242A24">
        <w:t>е</w:t>
      </w:r>
      <w:r w:rsidR="00242A24">
        <w:t>ния о лицах, предметах, фактах, событиях, явлениях и процессах и о</w:t>
      </w:r>
      <w:r w:rsidR="00242A24">
        <w:t>х</w:t>
      </w:r>
      <w:r w:rsidR="00242A24">
        <w:t>раняется в качестве нераскрытой информации, если она составляет служебную тайну или коммерческую тайну.</w:t>
      </w:r>
    </w:p>
    <w:p w:rsidR="00AE17F1" w:rsidRPr="00AE17F1" w:rsidRDefault="00AE17F1" w:rsidP="00AE17F1">
      <w:pPr>
        <w:widowControl w:val="0"/>
        <w:spacing w:line="216" w:lineRule="auto"/>
        <w:ind w:firstLine="284"/>
        <w:jc w:val="both"/>
        <w:rPr>
          <w:bCs/>
        </w:rPr>
      </w:pPr>
      <w:proofErr w:type="gramStart"/>
      <w:r w:rsidRPr="00AE17F1">
        <w:rPr>
          <w:bCs/>
        </w:rPr>
        <w:t>Информация является нематериальным благом, хотя она фиксир</w:t>
      </w:r>
      <w:r w:rsidRPr="00AE17F1">
        <w:rPr>
          <w:bCs/>
        </w:rPr>
        <w:t>у</w:t>
      </w:r>
      <w:r w:rsidRPr="00AE17F1">
        <w:rPr>
          <w:bCs/>
        </w:rPr>
        <w:t>ется в объект (физической) форме (например, на машинном носителе (электронном документе), на диске, м</w:t>
      </w:r>
      <w:r w:rsidR="00242A24">
        <w:rPr>
          <w:bCs/>
        </w:rPr>
        <w:t>агнит</w:t>
      </w:r>
      <w:r w:rsidRPr="00AE17F1">
        <w:rPr>
          <w:bCs/>
        </w:rPr>
        <w:t>ной ленте, на бумаге).</w:t>
      </w:r>
      <w:proofErr w:type="gramEnd"/>
      <w:r w:rsidRPr="00AE17F1">
        <w:rPr>
          <w:bCs/>
        </w:rPr>
        <w:t xml:space="preserve"> Именно информация сама по себе выступает как объект гражданских пр</w:t>
      </w:r>
      <w:r w:rsidR="00242A24">
        <w:rPr>
          <w:bCs/>
        </w:rPr>
        <w:t>ав вне</w:t>
      </w:r>
      <w:r w:rsidRPr="00AE17F1">
        <w:rPr>
          <w:bCs/>
        </w:rPr>
        <w:t xml:space="preserve"> зависимости от внешней формы ее существования, т.е. от тех материальных носителей, в ко</w:t>
      </w:r>
      <w:r w:rsidR="00242A24">
        <w:rPr>
          <w:bCs/>
        </w:rPr>
        <w:t>торых</w:t>
      </w:r>
      <w:r w:rsidRPr="00AE17F1">
        <w:rPr>
          <w:bCs/>
        </w:rPr>
        <w:t xml:space="preserve"> она зафиксирована. Информация может устаревать только морально, но не физически. Ее </w:t>
      </w:r>
      <w:r w:rsidR="00242A24">
        <w:rPr>
          <w:bCs/>
        </w:rPr>
        <w:t>можно</w:t>
      </w:r>
      <w:r w:rsidRPr="00AE17F1">
        <w:rPr>
          <w:bCs/>
        </w:rPr>
        <w:t xml:space="preserve"> тир</w:t>
      </w:r>
      <w:r w:rsidRPr="00AE17F1">
        <w:rPr>
          <w:bCs/>
        </w:rPr>
        <w:t>а</w:t>
      </w:r>
      <w:r w:rsidRPr="00AE17F1">
        <w:rPr>
          <w:bCs/>
        </w:rPr>
        <w:t>жировать, распространять и фиксировать в любой допускаемой форме.</w:t>
      </w:r>
    </w:p>
    <w:p w:rsidR="00AE17F1" w:rsidRPr="00AE17F1" w:rsidRDefault="00AE17F1" w:rsidP="00AE17F1">
      <w:pPr>
        <w:widowControl w:val="0"/>
        <w:spacing w:line="216" w:lineRule="auto"/>
        <w:ind w:firstLine="284"/>
        <w:jc w:val="both"/>
        <w:rPr>
          <w:bCs/>
        </w:rPr>
      </w:pPr>
      <w:r w:rsidRPr="00AE17F1">
        <w:rPr>
          <w:bCs/>
        </w:rPr>
        <w:t>Служебная и коммерческая тайна характеризуется тем</w:t>
      </w:r>
      <w:r w:rsidR="00242A24">
        <w:rPr>
          <w:bCs/>
        </w:rPr>
        <w:t xml:space="preserve">, </w:t>
      </w:r>
      <w:r w:rsidRPr="00AE17F1">
        <w:rPr>
          <w:bCs/>
        </w:rPr>
        <w:t>что облад</w:t>
      </w:r>
      <w:r w:rsidRPr="00AE17F1">
        <w:rPr>
          <w:bCs/>
        </w:rPr>
        <w:t>а</w:t>
      </w:r>
      <w:r w:rsidRPr="00AE17F1">
        <w:rPr>
          <w:bCs/>
        </w:rPr>
        <w:t xml:space="preserve">ет действительной </w:t>
      </w:r>
      <w:r w:rsidR="00242A24">
        <w:rPr>
          <w:bCs/>
        </w:rPr>
        <w:t>п</w:t>
      </w:r>
      <w:r w:rsidRPr="00AE17F1">
        <w:rPr>
          <w:bCs/>
        </w:rPr>
        <w:t>отенциальной коммерческой ценностью в силу таких свойств, как неизвестность ее третьим л</w:t>
      </w:r>
      <w:r w:rsidR="00242A24">
        <w:rPr>
          <w:bCs/>
        </w:rPr>
        <w:t>ицам, от</w:t>
      </w:r>
      <w:r w:rsidRPr="00AE17F1">
        <w:rPr>
          <w:bCs/>
        </w:rPr>
        <w:t>сутс</w:t>
      </w:r>
      <w:r w:rsidR="00242A24">
        <w:rPr>
          <w:bCs/>
        </w:rPr>
        <w:t>т</w:t>
      </w:r>
      <w:r w:rsidRPr="00AE17F1">
        <w:rPr>
          <w:bCs/>
        </w:rPr>
        <w:t xml:space="preserve">вие к ней свободного доступа на законном основании, </w:t>
      </w:r>
      <w:proofErr w:type="gramStart"/>
      <w:r w:rsidRPr="00AE17F1">
        <w:rPr>
          <w:bCs/>
        </w:rPr>
        <w:t>а</w:t>
      </w:r>
      <w:proofErr w:type="gramEnd"/>
      <w:r w:rsidRPr="00AE17F1">
        <w:rPr>
          <w:bCs/>
        </w:rPr>
        <w:t xml:space="preserve"> следовательно, она не явл</w:t>
      </w:r>
      <w:r w:rsidR="00242A24">
        <w:rPr>
          <w:bCs/>
        </w:rPr>
        <w:t>яется</w:t>
      </w:r>
      <w:r w:rsidRPr="00AE17F1">
        <w:rPr>
          <w:bCs/>
        </w:rPr>
        <w:t xml:space="preserve"> </w:t>
      </w:r>
      <w:r w:rsidR="00242A24">
        <w:rPr>
          <w:bCs/>
        </w:rPr>
        <w:t>о</w:t>
      </w:r>
      <w:r w:rsidRPr="00AE17F1">
        <w:rPr>
          <w:bCs/>
        </w:rPr>
        <w:t>бщедоступной и общеизвестной, и обладател</w:t>
      </w:r>
      <w:r w:rsidR="00242A24">
        <w:rPr>
          <w:bCs/>
        </w:rPr>
        <w:t>и принимает к</w:t>
      </w:r>
      <w:r w:rsidRPr="00AE17F1">
        <w:rPr>
          <w:bCs/>
        </w:rPr>
        <w:t xml:space="preserve"> такой информации мер</w:t>
      </w:r>
      <w:r w:rsidR="00242A24">
        <w:rPr>
          <w:bCs/>
        </w:rPr>
        <w:t>ы</w:t>
      </w:r>
      <w:r w:rsidRPr="00AE17F1">
        <w:rPr>
          <w:bCs/>
        </w:rPr>
        <w:t xml:space="preserve"> </w:t>
      </w:r>
      <w:r w:rsidR="00242A24">
        <w:rPr>
          <w:bCs/>
        </w:rPr>
        <w:t xml:space="preserve">по </w:t>
      </w:r>
      <w:r w:rsidRPr="00AE17F1">
        <w:rPr>
          <w:bCs/>
        </w:rPr>
        <w:t>охра</w:t>
      </w:r>
      <w:r w:rsidR="00242A24">
        <w:rPr>
          <w:bCs/>
        </w:rPr>
        <w:t>не к</w:t>
      </w:r>
      <w:r w:rsidRPr="00AE17F1">
        <w:rPr>
          <w:bCs/>
        </w:rPr>
        <w:t>онфиденциальности.</w:t>
      </w:r>
    </w:p>
    <w:p w:rsidR="00655713" w:rsidRDefault="00AE17F1" w:rsidP="00AE17F1">
      <w:pPr>
        <w:widowControl w:val="0"/>
        <w:spacing w:line="216" w:lineRule="auto"/>
        <w:ind w:firstLine="284"/>
        <w:jc w:val="both"/>
        <w:rPr>
          <w:bCs/>
        </w:rPr>
      </w:pPr>
      <w:r w:rsidRPr="00AE17F1">
        <w:rPr>
          <w:bCs/>
        </w:rPr>
        <w:t xml:space="preserve">Объектами гражданских прав признаются также </w:t>
      </w:r>
      <w:r w:rsidR="00242A24" w:rsidRPr="00242A24">
        <w:rPr>
          <w:bCs/>
          <w:i/>
          <w:iCs/>
        </w:rPr>
        <w:t>исключительные права на результаты интеллектуальной деятельности и средства индивидуализации участников гражданского оборота, товаров, работ или услуг</w:t>
      </w:r>
      <w:r w:rsidR="00242A24">
        <w:rPr>
          <w:bCs/>
          <w:i/>
          <w:iCs/>
        </w:rPr>
        <w:t>, а также нематериальные блага.</w:t>
      </w:r>
      <w:r w:rsidRPr="00242A24">
        <w:rPr>
          <w:bCs/>
          <w:i/>
          <w:iCs/>
        </w:rPr>
        <w:t xml:space="preserve"> </w:t>
      </w:r>
      <w:r w:rsidRPr="00242A24">
        <w:rPr>
          <w:bCs/>
        </w:rPr>
        <w:t>О</w:t>
      </w:r>
      <w:r w:rsidRPr="00AE17F1">
        <w:rPr>
          <w:bCs/>
        </w:rPr>
        <w:t>тличител</w:t>
      </w:r>
      <w:r w:rsidR="00242A24">
        <w:rPr>
          <w:bCs/>
        </w:rPr>
        <w:t>ьной</w:t>
      </w:r>
      <w:r w:rsidRPr="00AE17F1">
        <w:rPr>
          <w:bCs/>
        </w:rPr>
        <w:t xml:space="preserve"> </w:t>
      </w:r>
      <w:r w:rsidR="00242A24">
        <w:rPr>
          <w:bCs/>
        </w:rPr>
        <w:t>о</w:t>
      </w:r>
      <w:r w:rsidRPr="00AE17F1">
        <w:rPr>
          <w:bCs/>
        </w:rPr>
        <w:t>собенн</w:t>
      </w:r>
      <w:r w:rsidRPr="00AE17F1">
        <w:rPr>
          <w:bCs/>
        </w:rPr>
        <w:t>о</w:t>
      </w:r>
      <w:r w:rsidRPr="00AE17F1">
        <w:rPr>
          <w:bCs/>
        </w:rPr>
        <w:lastRenderedPageBreak/>
        <w:t>стью этих благ является сочетание двух факторов: во-первых, они л</w:t>
      </w:r>
      <w:r w:rsidRPr="00AE17F1">
        <w:rPr>
          <w:bCs/>
        </w:rPr>
        <w:t>и</w:t>
      </w:r>
      <w:r w:rsidRPr="00AE17F1">
        <w:rPr>
          <w:bCs/>
        </w:rPr>
        <w:t>шены экономичес</w:t>
      </w:r>
      <w:r w:rsidR="00242A24">
        <w:rPr>
          <w:bCs/>
        </w:rPr>
        <w:t>кого со</w:t>
      </w:r>
      <w:r w:rsidRPr="00AE17F1">
        <w:rPr>
          <w:bCs/>
        </w:rPr>
        <w:t>держания и являются неимущественными</w:t>
      </w:r>
      <w:r w:rsidR="00242A24">
        <w:rPr>
          <w:bCs/>
        </w:rPr>
        <w:t>,</w:t>
      </w:r>
      <w:r w:rsidRPr="00AE17F1">
        <w:rPr>
          <w:bCs/>
        </w:rPr>
        <w:t xml:space="preserve"> и, во-вторых,</w:t>
      </w:r>
      <w:r w:rsidR="00242A24">
        <w:rPr>
          <w:bCs/>
        </w:rPr>
        <w:t xml:space="preserve"> они</w:t>
      </w:r>
      <w:r w:rsidRPr="00AE17F1">
        <w:rPr>
          <w:bCs/>
        </w:rPr>
        <w:t xml:space="preserve"> неразрывно связаны с личность</w:t>
      </w:r>
      <w:r w:rsidR="0032685D">
        <w:rPr>
          <w:bCs/>
        </w:rPr>
        <w:t>ю их н</w:t>
      </w:r>
      <w:r w:rsidRPr="00AE17F1">
        <w:rPr>
          <w:bCs/>
        </w:rPr>
        <w:t>осителя и нео</w:t>
      </w:r>
      <w:r w:rsidRPr="00AE17F1">
        <w:rPr>
          <w:bCs/>
        </w:rPr>
        <w:t>т</w:t>
      </w:r>
      <w:r w:rsidRPr="00AE17F1">
        <w:rPr>
          <w:bCs/>
        </w:rPr>
        <w:t xml:space="preserve">делимы от нее. Их невозможно отчуждать, передавать другим лицам. Именно в </w:t>
      </w:r>
      <w:r w:rsidR="0032685D">
        <w:rPr>
          <w:bCs/>
        </w:rPr>
        <w:t>этом к</w:t>
      </w:r>
      <w:r w:rsidRPr="00AE17F1">
        <w:rPr>
          <w:bCs/>
        </w:rPr>
        <w:t>ачестве они являются объектами субъективных гра</w:t>
      </w:r>
      <w:r w:rsidRPr="00AE17F1">
        <w:rPr>
          <w:bCs/>
        </w:rPr>
        <w:t>ж</w:t>
      </w:r>
      <w:r w:rsidRPr="00AE17F1">
        <w:rPr>
          <w:bCs/>
        </w:rPr>
        <w:t xml:space="preserve">данских прав. </w:t>
      </w:r>
      <w:proofErr w:type="gramStart"/>
      <w:r w:rsidRPr="00AE17F1">
        <w:rPr>
          <w:bCs/>
        </w:rPr>
        <w:t>К таким благам относят</w:t>
      </w:r>
      <w:r w:rsidR="0032685D">
        <w:rPr>
          <w:bCs/>
        </w:rPr>
        <w:t>ся, в ч</w:t>
      </w:r>
      <w:r w:rsidRPr="00AE17F1">
        <w:rPr>
          <w:bCs/>
        </w:rPr>
        <w:t>астности, жизнь, здоровье, имя, авторское имя, личная неприкосновенность, честь, достоин</w:t>
      </w:r>
      <w:r w:rsidR="0032685D">
        <w:rPr>
          <w:bCs/>
        </w:rPr>
        <w:t>ство, д</w:t>
      </w:r>
      <w:r w:rsidRPr="00AE17F1">
        <w:rPr>
          <w:bCs/>
        </w:rPr>
        <w:t>еловая репутация, неприкосновенность частной жизни и т.п. (ст. 151 ГК).</w:t>
      </w:r>
      <w:proofErr w:type="gramEnd"/>
    </w:p>
    <w:p w:rsidR="00311467" w:rsidRPr="00103F0E" w:rsidRDefault="00311467" w:rsidP="00DB59C6">
      <w:pPr>
        <w:widowControl w:val="0"/>
        <w:spacing w:line="216" w:lineRule="auto"/>
        <w:ind w:firstLine="284"/>
        <w:jc w:val="both"/>
        <w:rPr>
          <w:bCs/>
        </w:rPr>
      </w:pPr>
    </w:p>
    <w:p w:rsidR="00C91EDC" w:rsidRDefault="00C91EDC" w:rsidP="004B35FF">
      <w:pPr>
        <w:widowControl w:val="0"/>
        <w:spacing w:line="216" w:lineRule="auto"/>
        <w:jc w:val="center"/>
        <w:rPr>
          <w:b/>
          <w:bCs/>
        </w:rPr>
      </w:pPr>
      <w:r>
        <w:rPr>
          <w:b/>
          <w:bCs/>
        </w:rPr>
        <w:t xml:space="preserve">Тема </w:t>
      </w:r>
      <w:r w:rsidR="004B35FF">
        <w:rPr>
          <w:b/>
          <w:bCs/>
        </w:rPr>
        <w:t>1</w:t>
      </w:r>
      <w:r w:rsidR="00B5593E">
        <w:rPr>
          <w:b/>
          <w:bCs/>
        </w:rPr>
        <w:t>0</w:t>
      </w:r>
      <w:r w:rsidR="004B35FF">
        <w:rPr>
          <w:b/>
          <w:bCs/>
        </w:rPr>
        <w:t xml:space="preserve">. </w:t>
      </w:r>
      <w:r w:rsidR="00B5593E" w:rsidRPr="00B5593E">
        <w:rPr>
          <w:b/>
          <w:bCs/>
        </w:rPr>
        <w:t>ЛИЧНЫЕ НЕИМУЩЕСТВЕННЫЕ ПРАВА И ИХ ЗАЩИТА</w:t>
      </w:r>
    </w:p>
    <w:p w:rsidR="00364866" w:rsidRDefault="00364866" w:rsidP="00DB59C6">
      <w:pPr>
        <w:widowControl w:val="0"/>
        <w:spacing w:line="216" w:lineRule="auto"/>
        <w:ind w:firstLine="284"/>
        <w:jc w:val="both"/>
        <w:rPr>
          <w:bCs/>
        </w:rPr>
      </w:pPr>
    </w:p>
    <w:p w:rsidR="00311467" w:rsidRPr="00B04E8A" w:rsidRDefault="00311467" w:rsidP="00B04E8A">
      <w:pPr>
        <w:widowControl w:val="0"/>
        <w:spacing w:line="216" w:lineRule="auto"/>
        <w:ind w:left="284"/>
        <w:jc w:val="both"/>
        <w:rPr>
          <w:b/>
          <w:bCs/>
          <w:i/>
        </w:rPr>
      </w:pPr>
      <w:r w:rsidRPr="00B04E8A">
        <w:rPr>
          <w:b/>
          <w:bCs/>
          <w:i/>
        </w:rPr>
        <w:t xml:space="preserve">1. </w:t>
      </w:r>
      <w:r w:rsidR="00655713" w:rsidRPr="00B04E8A">
        <w:rPr>
          <w:b/>
          <w:bCs/>
          <w:i/>
        </w:rPr>
        <w:t xml:space="preserve">Понятие личных неимущественных прав, не связанных с </w:t>
      </w:r>
      <w:proofErr w:type="gramStart"/>
      <w:r w:rsidR="00655713" w:rsidRPr="00B04E8A">
        <w:rPr>
          <w:b/>
          <w:bCs/>
          <w:i/>
        </w:rPr>
        <w:t>имущественными</w:t>
      </w:r>
      <w:proofErr w:type="gramEnd"/>
      <w:r w:rsidR="00655713" w:rsidRPr="00B04E8A">
        <w:rPr>
          <w:b/>
          <w:bCs/>
          <w:i/>
        </w:rPr>
        <w:t>, их классификация</w:t>
      </w:r>
    </w:p>
    <w:p w:rsidR="00734D02" w:rsidRDefault="00734D02" w:rsidP="00311467">
      <w:pPr>
        <w:widowControl w:val="0"/>
        <w:spacing w:line="216" w:lineRule="auto"/>
        <w:ind w:firstLine="284"/>
        <w:jc w:val="both"/>
        <w:rPr>
          <w:bCs/>
        </w:rPr>
      </w:pPr>
    </w:p>
    <w:p w:rsidR="00EF7C70" w:rsidRPr="00EF7C70" w:rsidRDefault="00EF7C70" w:rsidP="00EF7C70">
      <w:pPr>
        <w:widowControl w:val="0"/>
        <w:spacing w:line="216" w:lineRule="auto"/>
        <w:ind w:firstLine="284"/>
        <w:jc w:val="both"/>
        <w:rPr>
          <w:bCs/>
        </w:rPr>
      </w:pPr>
      <w:r w:rsidRPr="00EF7C70">
        <w:rPr>
          <w:bCs/>
        </w:rPr>
        <w:t xml:space="preserve">1. Объектами определенной группы личных неимущественных прав выступают </w:t>
      </w:r>
      <w:r w:rsidRPr="00EF7C70">
        <w:rPr>
          <w:bCs/>
          <w:i/>
          <w:iCs/>
        </w:rPr>
        <w:t xml:space="preserve">неотделимые от личности блага, не связанные </w:t>
      </w:r>
      <w:proofErr w:type="gramStart"/>
      <w:r w:rsidRPr="00EF7C70">
        <w:rPr>
          <w:bCs/>
          <w:i/>
          <w:iCs/>
        </w:rPr>
        <w:t>с</w:t>
      </w:r>
      <w:proofErr w:type="gramEnd"/>
      <w:r w:rsidRPr="00EF7C70">
        <w:rPr>
          <w:bCs/>
          <w:i/>
          <w:iCs/>
        </w:rPr>
        <w:t xml:space="preserve"> имущественными. </w:t>
      </w:r>
      <w:r w:rsidRPr="00EF7C70">
        <w:rPr>
          <w:bCs/>
        </w:rPr>
        <w:t>Такие субъективные права принято именовать ли</w:t>
      </w:r>
      <w:r w:rsidRPr="00EF7C70">
        <w:rPr>
          <w:bCs/>
        </w:rPr>
        <w:t>ч</w:t>
      </w:r>
      <w:r w:rsidRPr="00EF7C70">
        <w:rPr>
          <w:bCs/>
        </w:rPr>
        <w:t xml:space="preserve">ными неимущественными правами, не связанными </w:t>
      </w:r>
      <w:proofErr w:type="gramStart"/>
      <w:r w:rsidRPr="00EF7C70">
        <w:rPr>
          <w:bCs/>
        </w:rPr>
        <w:t>с</w:t>
      </w:r>
      <w:proofErr w:type="gramEnd"/>
      <w:r w:rsidRPr="00EF7C70">
        <w:rPr>
          <w:bCs/>
        </w:rPr>
        <w:t xml:space="preserve"> имущественн</w:t>
      </w:r>
      <w:r w:rsidRPr="00EF7C70">
        <w:rPr>
          <w:bCs/>
        </w:rPr>
        <w:t>ы</w:t>
      </w:r>
      <w:r w:rsidRPr="00EF7C70">
        <w:rPr>
          <w:bCs/>
        </w:rPr>
        <w:t>ми. Статья 151 ГК содержит не исчерпывающий, но довольно обсто</w:t>
      </w:r>
      <w:r w:rsidRPr="00EF7C70">
        <w:rPr>
          <w:bCs/>
        </w:rPr>
        <w:t>я</w:t>
      </w:r>
      <w:r w:rsidRPr="00EF7C70">
        <w:rPr>
          <w:bCs/>
        </w:rPr>
        <w:t>тельный перечень важнейших нематериальных благ и прав, не связа</w:t>
      </w:r>
      <w:r w:rsidRPr="00EF7C70">
        <w:rPr>
          <w:bCs/>
        </w:rPr>
        <w:t>н</w:t>
      </w:r>
      <w:r w:rsidRPr="00EF7C70">
        <w:rPr>
          <w:bCs/>
        </w:rPr>
        <w:t xml:space="preserve">ных с </w:t>
      </w:r>
      <w:proofErr w:type="gramStart"/>
      <w:r w:rsidRPr="00EF7C70">
        <w:rPr>
          <w:bCs/>
        </w:rPr>
        <w:t>имущественными</w:t>
      </w:r>
      <w:proofErr w:type="gramEnd"/>
      <w:r w:rsidRPr="00EF7C70">
        <w:rPr>
          <w:bCs/>
        </w:rPr>
        <w:t xml:space="preserve">. </w:t>
      </w:r>
      <w:proofErr w:type="gramStart"/>
      <w:r w:rsidRPr="00EF7C70">
        <w:rPr>
          <w:bCs/>
        </w:rPr>
        <w:t xml:space="preserve">Одни из них принадлежат лицу </w:t>
      </w:r>
      <w:r w:rsidRPr="00EF7C70">
        <w:rPr>
          <w:bCs/>
          <w:i/>
          <w:iCs/>
        </w:rPr>
        <w:t xml:space="preserve">от рождения </w:t>
      </w:r>
      <w:r w:rsidRPr="00EF7C70">
        <w:rPr>
          <w:bCs/>
        </w:rPr>
        <w:t xml:space="preserve">(жизнь, здоровье, личная неприкосновенность, неприкосновенность частной жизни, личная и семейная тайна, честь, доброе имя и т.п.), другие </w:t>
      </w:r>
      <w:r w:rsidR="0079451F">
        <w:rPr>
          <w:bCs/>
        </w:rPr>
        <w:t>–</w:t>
      </w:r>
      <w:r w:rsidRPr="00EF7C70">
        <w:rPr>
          <w:bCs/>
        </w:rPr>
        <w:t xml:space="preserve"> </w:t>
      </w:r>
      <w:r w:rsidRPr="00EF7C70">
        <w:rPr>
          <w:bCs/>
          <w:i/>
          <w:iCs/>
        </w:rPr>
        <w:t xml:space="preserve">в силу акта законодательства </w:t>
      </w:r>
      <w:r w:rsidRPr="00EF7C70">
        <w:rPr>
          <w:bCs/>
        </w:rPr>
        <w:t>(право свободного передв</w:t>
      </w:r>
      <w:r w:rsidRPr="00EF7C70">
        <w:rPr>
          <w:bCs/>
        </w:rPr>
        <w:t>и</w:t>
      </w:r>
      <w:r w:rsidRPr="00EF7C70">
        <w:rPr>
          <w:bCs/>
        </w:rPr>
        <w:t>жения, выбора пребывания и жительства, право на имя, право авторс</w:t>
      </w:r>
      <w:r w:rsidRPr="00EF7C70">
        <w:rPr>
          <w:bCs/>
        </w:rPr>
        <w:t>т</w:t>
      </w:r>
      <w:r w:rsidRPr="00EF7C70">
        <w:rPr>
          <w:bCs/>
        </w:rPr>
        <w:t>ва и т.п.).</w:t>
      </w:r>
      <w:proofErr w:type="gramEnd"/>
      <w:r w:rsidR="0079451F">
        <w:rPr>
          <w:bCs/>
        </w:rPr>
        <w:t xml:space="preserve"> </w:t>
      </w:r>
      <w:r w:rsidRPr="00EF7C70">
        <w:rPr>
          <w:bCs/>
        </w:rPr>
        <w:t>Определенные личные неимущественные права могут пр</w:t>
      </w:r>
      <w:r w:rsidRPr="00EF7C70">
        <w:rPr>
          <w:bCs/>
        </w:rPr>
        <w:t>и</w:t>
      </w:r>
      <w:r w:rsidRPr="00EF7C70">
        <w:rPr>
          <w:bCs/>
        </w:rPr>
        <w:t>надлежать и юридическим лицам (право на фирменное наименование, на деловую репутацию).</w:t>
      </w:r>
    </w:p>
    <w:p w:rsidR="00EF7C70" w:rsidRPr="00EF7C70" w:rsidRDefault="00EF7C70" w:rsidP="00EF7C70">
      <w:pPr>
        <w:widowControl w:val="0"/>
        <w:spacing w:line="216" w:lineRule="auto"/>
        <w:ind w:firstLine="284"/>
        <w:jc w:val="both"/>
        <w:rPr>
          <w:bCs/>
        </w:rPr>
      </w:pPr>
      <w:r w:rsidRPr="00EF7C70">
        <w:rPr>
          <w:bCs/>
        </w:rPr>
        <w:t>Особенности, присущие личным неимущественным благам, опр</w:t>
      </w:r>
      <w:r w:rsidRPr="00EF7C70">
        <w:rPr>
          <w:bCs/>
        </w:rPr>
        <w:t>е</w:t>
      </w:r>
      <w:r w:rsidRPr="00EF7C70">
        <w:rPr>
          <w:bCs/>
        </w:rPr>
        <w:t xml:space="preserve">деляют и специфические черты прав, объектом которых они являются. Личные права, не связанные с </w:t>
      </w:r>
      <w:proofErr w:type="gramStart"/>
      <w:r w:rsidRPr="00EF7C70">
        <w:rPr>
          <w:bCs/>
        </w:rPr>
        <w:t>имущественными</w:t>
      </w:r>
      <w:proofErr w:type="gramEnd"/>
      <w:r w:rsidRPr="00EF7C70">
        <w:rPr>
          <w:bCs/>
        </w:rPr>
        <w:t>, так же как и одн</w:t>
      </w:r>
      <w:r w:rsidRPr="00EF7C70">
        <w:rPr>
          <w:bCs/>
        </w:rPr>
        <w:t>о</w:t>
      </w:r>
      <w:r w:rsidRPr="00EF7C70">
        <w:rPr>
          <w:bCs/>
        </w:rPr>
        <w:t>именные блага, характеризуются нематериальностью содержания и неразрывной связью с личностью их обладателя, неотделимостью от нее, а поэтому неотчуждаемы, непередаваемы любым способом.</w:t>
      </w:r>
    </w:p>
    <w:p w:rsidR="00B06B0E" w:rsidRDefault="00B06B0E" w:rsidP="00B06B0E">
      <w:pPr>
        <w:widowControl w:val="0"/>
        <w:spacing w:line="216" w:lineRule="auto"/>
        <w:ind w:firstLine="284"/>
        <w:jc w:val="both"/>
        <w:rPr>
          <w:bCs/>
        </w:rPr>
      </w:pPr>
      <w:r w:rsidRPr="00B06B0E">
        <w:rPr>
          <w:bCs/>
        </w:rPr>
        <w:t xml:space="preserve">Личные неимущественные права, не связанные с </w:t>
      </w:r>
      <w:proofErr w:type="gramStart"/>
      <w:r w:rsidR="00516270">
        <w:rPr>
          <w:bCs/>
        </w:rPr>
        <w:t>имущественными</w:t>
      </w:r>
      <w:proofErr w:type="gramEnd"/>
      <w:r w:rsidR="00516270">
        <w:rPr>
          <w:bCs/>
        </w:rPr>
        <w:t>,</w:t>
      </w:r>
      <w:r w:rsidRPr="00B06B0E">
        <w:rPr>
          <w:bCs/>
        </w:rPr>
        <w:t xml:space="preserve"> подразделяются преимущественно в зависимости от их направленн</w:t>
      </w:r>
      <w:r w:rsidRPr="00B06B0E">
        <w:rPr>
          <w:bCs/>
        </w:rPr>
        <w:t>о</w:t>
      </w:r>
      <w:r w:rsidRPr="00B06B0E">
        <w:rPr>
          <w:bCs/>
        </w:rPr>
        <w:t>сти на соответствующую жизненную сферу их носителей. Этот кла</w:t>
      </w:r>
      <w:r w:rsidRPr="00B06B0E">
        <w:rPr>
          <w:bCs/>
        </w:rPr>
        <w:t>с</w:t>
      </w:r>
      <w:r w:rsidRPr="00B06B0E">
        <w:rPr>
          <w:bCs/>
        </w:rPr>
        <w:t>сификационный критерий можно считать общепризнанным</w:t>
      </w:r>
      <w:r w:rsidR="00516270">
        <w:rPr>
          <w:bCs/>
        </w:rPr>
        <w:t xml:space="preserve"> и в </w:t>
      </w:r>
      <w:r w:rsidRPr="00B06B0E">
        <w:rPr>
          <w:bCs/>
        </w:rPr>
        <w:t>соо</w:t>
      </w:r>
      <w:r w:rsidRPr="00B06B0E">
        <w:rPr>
          <w:bCs/>
        </w:rPr>
        <w:t>т</w:t>
      </w:r>
      <w:r w:rsidRPr="00B06B0E">
        <w:rPr>
          <w:bCs/>
        </w:rPr>
        <w:t xml:space="preserve">ветствии с </w:t>
      </w:r>
      <w:r w:rsidR="00516270">
        <w:rPr>
          <w:bCs/>
        </w:rPr>
        <w:t xml:space="preserve">ним </w:t>
      </w:r>
      <w:r w:rsidRPr="00B06B0E">
        <w:rPr>
          <w:bCs/>
        </w:rPr>
        <w:t xml:space="preserve">выделяют три вида личных неимущественных прав, не связанных с </w:t>
      </w:r>
      <w:proofErr w:type="gramStart"/>
      <w:r w:rsidRPr="00B06B0E">
        <w:rPr>
          <w:bCs/>
        </w:rPr>
        <w:t>имущественными</w:t>
      </w:r>
      <w:proofErr w:type="gramEnd"/>
      <w:r w:rsidRPr="00B06B0E">
        <w:rPr>
          <w:bCs/>
        </w:rPr>
        <w:t>, направленных на:</w:t>
      </w:r>
    </w:p>
    <w:p w:rsidR="00B06B0E" w:rsidRPr="00B06B0E" w:rsidRDefault="00B06B0E" w:rsidP="00B06B0E">
      <w:pPr>
        <w:widowControl w:val="0"/>
        <w:spacing w:line="216" w:lineRule="auto"/>
        <w:ind w:firstLine="284"/>
        <w:jc w:val="both"/>
        <w:rPr>
          <w:bCs/>
        </w:rPr>
      </w:pPr>
      <w:r w:rsidRPr="00B06B0E">
        <w:rPr>
          <w:bCs/>
        </w:rPr>
        <w:t>а)</w:t>
      </w:r>
      <w:r w:rsidRPr="00B06B0E">
        <w:rPr>
          <w:bCs/>
        </w:rPr>
        <w:tab/>
      </w:r>
      <w:r w:rsidRPr="00B06B0E">
        <w:rPr>
          <w:bCs/>
          <w:i/>
          <w:iCs/>
        </w:rPr>
        <w:t xml:space="preserve">индивидуализацию личности их носителя </w:t>
      </w:r>
      <w:r w:rsidRPr="00B06B0E">
        <w:rPr>
          <w:bCs/>
        </w:rPr>
        <w:t xml:space="preserve">(например, право на имя, а применительно к юридическим лицам </w:t>
      </w:r>
      <w:r w:rsidR="00516270">
        <w:rPr>
          <w:bCs/>
        </w:rPr>
        <w:t>–</w:t>
      </w:r>
      <w:r w:rsidRPr="00B06B0E">
        <w:rPr>
          <w:bCs/>
        </w:rPr>
        <w:t xml:space="preserve"> на их наименование: право</w:t>
      </w:r>
      <w:r w:rsidR="00516270">
        <w:rPr>
          <w:bCs/>
        </w:rPr>
        <w:t xml:space="preserve"> </w:t>
      </w:r>
      <w:r w:rsidRPr="00B06B0E">
        <w:rPr>
          <w:bCs/>
        </w:rPr>
        <w:t>на честь, достоинство, деловую репутацию и</w:t>
      </w:r>
      <w:r w:rsidR="00516270">
        <w:rPr>
          <w:bCs/>
        </w:rPr>
        <w:t xml:space="preserve"> </w:t>
      </w:r>
      <w:r w:rsidRPr="00B06B0E">
        <w:rPr>
          <w:bCs/>
        </w:rPr>
        <w:t>т.п.);</w:t>
      </w:r>
    </w:p>
    <w:p w:rsidR="00B06B0E" w:rsidRPr="00B06B0E" w:rsidRDefault="00B06B0E" w:rsidP="00B06B0E">
      <w:pPr>
        <w:widowControl w:val="0"/>
        <w:spacing w:line="216" w:lineRule="auto"/>
        <w:ind w:firstLine="284"/>
        <w:jc w:val="both"/>
        <w:rPr>
          <w:bCs/>
        </w:rPr>
      </w:pPr>
      <w:r w:rsidRPr="00B06B0E">
        <w:rPr>
          <w:bCs/>
        </w:rPr>
        <w:t>б)</w:t>
      </w:r>
      <w:r w:rsidRPr="00B06B0E">
        <w:rPr>
          <w:bCs/>
        </w:rPr>
        <w:tab/>
      </w:r>
      <w:r w:rsidR="00516270">
        <w:rPr>
          <w:bCs/>
        </w:rPr>
        <w:t xml:space="preserve"> </w:t>
      </w:r>
      <w:r w:rsidRPr="00B06B0E">
        <w:rPr>
          <w:bCs/>
          <w:i/>
          <w:iCs/>
        </w:rPr>
        <w:t xml:space="preserve">обеспечение личной неприкосновенности самого гражданина. </w:t>
      </w:r>
      <w:r w:rsidRPr="00B06B0E">
        <w:rPr>
          <w:bCs/>
        </w:rPr>
        <w:lastRenderedPageBreak/>
        <w:t>Иногда в литературе этот вид</w:t>
      </w:r>
      <w:r w:rsidR="00516270">
        <w:rPr>
          <w:bCs/>
        </w:rPr>
        <w:t xml:space="preserve"> </w:t>
      </w:r>
      <w:r w:rsidRPr="00B06B0E">
        <w:rPr>
          <w:bCs/>
        </w:rPr>
        <w:t>обозначают как физическую неприко</w:t>
      </w:r>
      <w:r w:rsidRPr="00B06B0E">
        <w:rPr>
          <w:bCs/>
        </w:rPr>
        <w:t>с</w:t>
      </w:r>
      <w:r w:rsidRPr="00B06B0E">
        <w:rPr>
          <w:bCs/>
        </w:rPr>
        <w:t>новенность личности или обеспечение физического</w:t>
      </w:r>
      <w:r w:rsidR="00516270">
        <w:rPr>
          <w:bCs/>
        </w:rPr>
        <w:t xml:space="preserve"> </w:t>
      </w:r>
      <w:r w:rsidRPr="00B06B0E">
        <w:rPr>
          <w:bCs/>
        </w:rPr>
        <w:t>благополучия ли</w:t>
      </w:r>
      <w:r w:rsidRPr="00B06B0E">
        <w:rPr>
          <w:bCs/>
        </w:rPr>
        <w:t>ч</w:t>
      </w:r>
      <w:r w:rsidRPr="00B06B0E">
        <w:rPr>
          <w:bCs/>
        </w:rPr>
        <w:t>ности</w:t>
      </w:r>
      <w:r w:rsidR="00516270">
        <w:rPr>
          <w:bCs/>
        </w:rPr>
        <w:t xml:space="preserve"> </w:t>
      </w:r>
      <w:r w:rsidRPr="00B06B0E">
        <w:rPr>
          <w:bCs/>
        </w:rPr>
        <w:t>(жизнь, здоровье, личный облик, выбор места жительства, бл</w:t>
      </w:r>
      <w:r w:rsidRPr="00B06B0E">
        <w:rPr>
          <w:bCs/>
        </w:rPr>
        <w:t>а</w:t>
      </w:r>
      <w:r w:rsidRPr="00B06B0E">
        <w:rPr>
          <w:bCs/>
        </w:rPr>
        <w:t>гополучие окружающей среды и т.п.);</w:t>
      </w:r>
    </w:p>
    <w:p w:rsidR="00B06B0E" w:rsidRPr="00B06B0E" w:rsidRDefault="00B06B0E" w:rsidP="00B06B0E">
      <w:pPr>
        <w:widowControl w:val="0"/>
        <w:spacing w:line="216" w:lineRule="auto"/>
        <w:ind w:firstLine="284"/>
        <w:jc w:val="both"/>
        <w:rPr>
          <w:bCs/>
        </w:rPr>
      </w:pPr>
      <w:r w:rsidRPr="00B06B0E">
        <w:rPr>
          <w:bCs/>
        </w:rPr>
        <w:t>в)</w:t>
      </w:r>
      <w:r w:rsidRPr="00B06B0E">
        <w:rPr>
          <w:bCs/>
        </w:rPr>
        <w:tab/>
      </w:r>
      <w:r w:rsidRPr="00B06B0E">
        <w:rPr>
          <w:bCs/>
          <w:i/>
          <w:iCs/>
        </w:rPr>
        <w:t>неприкосновенность частной жизни личности,</w:t>
      </w:r>
      <w:r w:rsidR="00516270">
        <w:rPr>
          <w:bCs/>
          <w:i/>
          <w:iCs/>
        </w:rPr>
        <w:t xml:space="preserve"> </w:t>
      </w:r>
      <w:r w:rsidRPr="00B06B0E">
        <w:rPr>
          <w:bCs/>
        </w:rPr>
        <w:t>его внутреннего мира (например, неприкосновенность жилища, интимной жизни, в том числе личных документов, переписки, невмешательство в личную жизнь).</w:t>
      </w:r>
    </w:p>
    <w:p w:rsidR="00B06B0E" w:rsidRDefault="00B06B0E" w:rsidP="00B06B0E">
      <w:pPr>
        <w:widowControl w:val="0"/>
        <w:spacing w:line="216" w:lineRule="auto"/>
        <w:ind w:firstLine="284"/>
        <w:jc w:val="both"/>
        <w:rPr>
          <w:bCs/>
        </w:rPr>
      </w:pPr>
      <w:r w:rsidRPr="00B06B0E">
        <w:rPr>
          <w:bCs/>
        </w:rPr>
        <w:t>В литературе встречаются и иные подходы к классификации ли</w:t>
      </w:r>
      <w:r w:rsidRPr="00B06B0E">
        <w:rPr>
          <w:bCs/>
        </w:rPr>
        <w:t>ч</w:t>
      </w:r>
      <w:r w:rsidRPr="00B06B0E">
        <w:rPr>
          <w:bCs/>
        </w:rPr>
        <w:t>ных неимущественных прав по критерию целевой направленности. В качестве примера приведем</w:t>
      </w:r>
    </w:p>
    <w:p w:rsidR="00B06B0E" w:rsidRPr="00B06B0E" w:rsidRDefault="00B06B0E" w:rsidP="00B06B0E">
      <w:pPr>
        <w:widowControl w:val="0"/>
        <w:spacing w:line="216" w:lineRule="auto"/>
        <w:ind w:firstLine="284"/>
        <w:jc w:val="both"/>
        <w:rPr>
          <w:bCs/>
        </w:rPr>
      </w:pPr>
      <w:r w:rsidRPr="00B06B0E">
        <w:rPr>
          <w:bCs/>
        </w:rPr>
        <w:t>В системе мер защиты личных неимущественных</w:t>
      </w:r>
      <w:r w:rsidR="00516270">
        <w:rPr>
          <w:bCs/>
        </w:rPr>
        <w:t>, не</w:t>
      </w:r>
      <w:r w:rsidRPr="00B06B0E">
        <w:rPr>
          <w:bCs/>
        </w:rPr>
        <w:t xml:space="preserve"> связанных с </w:t>
      </w:r>
      <w:proofErr w:type="gramStart"/>
      <w:r w:rsidRPr="00B06B0E">
        <w:rPr>
          <w:bCs/>
        </w:rPr>
        <w:t>имущественными</w:t>
      </w:r>
      <w:proofErr w:type="gramEnd"/>
      <w:r w:rsidRPr="00B06B0E">
        <w:rPr>
          <w:bCs/>
        </w:rPr>
        <w:t xml:space="preserve"> прав важная роль прин</w:t>
      </w:r>
      <w:r w:rsidR="00516270">
        <w:rPr>
          <w:bCs/>
        </w:rPr>
        <w:t>адлежит</w:t>
      </w:r>
      <w:r w:rsidRPr="00B06B0E">
        <w:rPr>
          <w:bCs/>
        </w:rPr>
        <w:t xml:space="preserve"> гражданско-правовым средствам. </w:t>
      </w:r>
      <w:proofErr w:type="gramStart"/>
      <w:r w:rsidRPr="00B06B0E">
        <w:rPr>
          <w:bCs/>
        </w:rPr>
        <w:t>Пункт 2 ст.151 устанавливает общее правило о том, что «нематериаль</w:t>
      </w:r>
      <w:r w:rsidR="00516270">
        <w:rPr>
          <w:bCs/>
        </w:rPr>
        <w:t>ные</w:t>
      </w:r>
      <w:r w:rsidRPr="00B06B0E">
        <w:rPr>
          <w:bCs/>
        </w:rPr>
        <w:t xml:space="preserve"> блага защищаются гражданским законод</w:t>
      </w:r>
      <w:r w:rsidRPr="00B06B0E">
        <w:rPr>
          <w:bCs/>
        </w:rPr>
        <w:t>а</w:t>
      </w:r>
      <w:r w:rsidRPr="00B06B0E">
        <w:rPr>
          <w:bCs/>
        </w:rPr>
        <w:t>тельством в с чаях и порядке, предусмотренных этим законодательс</w:t>
      </w:r>
      <w:r w:rsidRPr="00B06B0E">
        <w:rPr>
          <w:bCs/>
        </w:rPr>
        <w:t>т</w:t>
      </w:r>
      <w:r w:rsidRPr="00B06B0E">
        <w:rPr>
          <w:bCs/>
        </w:rPr>
        <w:t>в</w:t>
      </w:r>
      <w:r w:rsidR="00516270">
        <w:rPr>
          <w:bCs/>
        </w:rPr>
        <w:t xml:space="preserve">ом, </w:t>
      </w:r>
      <w:r w:rsidRPr="00B06B0E">
        <w:rPr>
          <w:bCs/>
        </w:rPr>
        <w:t>а также в тех случаях и пределах, в каких использован</w:t>
      </w:r>
      <w:r w:rsidR="00516270">
        <w:rPr>
          <w:bCs/>
        </w:rPr>
        <w:t>ие</w:t>
      </w:r>
      <w:r w:rsidRPr="00B06B0E">
        <w:rPr>
          <w:bCs/>
        </w:rPr>
        <w:t xml:space="preserve"> способов защиты гражданских прав (ст. 11 ГК) вытекает </w:t>
      </w:r>
      <w:r w:rsidRPr="00516270">
        <w:rPr>
          <w:bCs/>
        </w:rPr>
        <w:t>существа нарушенного</w:t>
      </w:r>
      <w:r w:rsidRPr="00B06B0E">
        <w:rPr>
          <w:bCs/>
        </w:rPr>
        <w:t xml:space="preserve"> нематериального права и характе</w:t>
      </w:r>
      <w:r w:rsidR="00516270">
        <w:rPr>
          <w:bCs/>
        </w:rPr>
        <w:t>ра последствий этого нарушения».</w:t>
      </w:r>
      <w:proofErr w:type="gramEnd"/>
      <w:r w:rsidR="00516270">
        <w:rPr>
          <w:bCs/>
        </w:rPr>
        <w:t xml:space="preserve"> Преобладающим является судебный порядок защиты, а в </w:t>
      </w:r>
      <w:r w:rsidRPr="00B06B0E">
        <w:rPr>
          <w:bCs/>
        </w:rPr>
        <w:t>администр</w:t>
      </w:r>
      <w:r w:rsidRPr="00B06B0E">
        <w:rPr>
          <w:bCs/>
        </w:rPr>
        <w:t>а</w:t>
      </w:r>
      <w:r w:rsidRPr="00B06B0E">
        <w:rPr>
          <w:bCs/>
        </w:rPr>
        <w:t xml:space="preserve">тивном порядке </w:t>
      </w:r>
      <w:r w:rsidR="00516270">
        <w:rPr>
          <w:bCs/>
        </w:rPr>
        <w:t xml:space="preserve">такая защита </w:t>
      </w:r>
      <w:r w:rsidRPr="00B06B0E">
        <w:rPr>
          <w:bCs/>
        </w:rPr>
        <w:t>возможна только в предусмотренных законодательством случаях (ст. 10 ГК).</w:t>
      </w:r>
    </w:p>
    <w:p w:rsidR="00B06B0E" w:rsidRPr="00B06B0E" w:rsidRDefault="00B06B0E" w:rsidP="00B06B0E">
      <w:pPr>
        <w:widowControl w:val="0"/>
        <w:spacing w:line="216" w:lineRule="auto"/>
        <w:ind w:firstLine="284"/>
        <w:jc w:val="both"/>
        <w:rPr>
          <w:bCs/>
        </w:rPr>
      </w:pPr>
      <w:proofErr w:type="gramStart"/>
      <w:r w:rsidRPr="00B06B0E">
        <w:rPr>
          <w:bCs/>
        </w:rPr>
        <w:t>Сама защита рассматриваемых прав может иметь место лишь в рамках тех способов, которые установлены в законодательстве (ст. 11 ГК), но с учетом сущности нарушенных личных неимущественных не связанных с имущественными прав и последствий этого нарушения.</w:t>
      </w:r>
      <w:proofErr w:type="gramEnd"/>
      <w:r w:rsidRPr="00B06B0E">
        <w:rPr>
          <w:bCs/>
        </w:rPr>
        <w:t xml:space="preserve"> Причем во внимание принимаются и обозначенные в ст.9 ГК пределы, в которых возможно осуществление </w:t>
      </w:r>
      <w:r w:rsidR="00516270">
        <w:rPr>
          <w:bCs/>
        </w:rPr>
        <w:t>п</w:t>
      </w:r>
      <w:r w:rsidRPr="00B06B0E">
        <w:rPr>
          <w:bCs/>
        </w:rPr>
        <w:t>рав. Общее правило п. 2 ст. 151 ГК конкретизируется в отдельных гражданско-правовых отношениях применительно к некоторым личным неимущественным правам.</w:t>
      </w:r>
    </w:p>
    <w:p w:rsidR="00B06B0E" w:rsidRPr="00B06B0E" w:rsidRDefault="00516270" w:rsidP="00B06B0E">
      <w:pPr>
        <w:widowControl w:val="0"/>
        <w:spacing w:line="216" w:lineRule="auto"/>
        <w:ind w:firstLine="284"/>
        <w:jc w:val="both"/>
        <w:rPr>
          <w:bCs/>
        </w:rPr>
      </w:pPr>
      <w:r>
        <w:rPr>
          <w:bCs/>
        </w:rPr>
        <w:t>Например, н</w:t>
      </w:r>
      <w:r w:rsidR="00B06B0E" w:rsidRPr="00B06B0E">
        <w:rPr>
          <w:bCs/>
        </w:rPr>
        <w:t>арушение чести, достоинства и деловой репут</w:t>
      </w:r>
      <w:r>
        <w:rPr>
          <w:bCs/>
        </w:rPr>
        <w:t>ации</w:t>
      </w:r>
      <w:r w:rsidR="00B06B0E" w:rsidRPr="00B06B0E">
        <w:rPr>
          <w:bCs/>
        </w:rPr>
        <w:t xml:space="preserve"> гражданина (а применительно к юридическому ли</w:t>
      </w:r>
      <w:r>
        <w:rPr>
          <w:bCs/>
        </w:rPr>
        <w:t xml:space="preserve">цу – только </w:t>
      </w:r>
      <w:r w:rsidR="00B06B0E" w:rsidRPr="00B06B0E">
        <w:rPr>
          <w:bCs/>
        </w:rPr>
        <w:t>деловой репутации) обеспечивается возможностью обр</w:t>
      </w:r>
      <w:r>
        <w:rPr>
          <w:bCs/>
        </w:rPr>
        <w:t>ащения</w:t>
      </w:r>
      <w:r w:rsidR="00B06B0E" w:rsidRPr="00B06B0E">
        <w:rPr>
          <w:bCs/>
        </w:rPr>
        <w:t xml:space="preserve"> в суд с требов</w:t>
      </w:r>
      <w:r w:rsidR="00B06B0E" w:rsidRPr="00B06B0E">
        <w:rPr>
          <w:bCs/>
        </w:rPr>
        <w:t>а</w:t>
      </w:r>
      <w:r w:rsidR="00B06B0E" w:rsidRPr="00B06B0E">
        <w:rPr>
          <w:bCs/>
        </w:rPr>
        <w:t xml:space="preserve">нием об опровержении </w:t>
      </w:r>
      <w:proofErr w:type="gramStart"/>
      <w:r w:rsidR="00B06B0E" w:rsidRPr="00B06B0E">
        <w:rPr>
          <w:bCs/>
        </w:rPr>
        <w:t>распростр</w:t>
      </w:r>
      <w:r w:rsidR="00B90B50">
        <w:rPr>
          <w:bCs/>
        </w:rPr>
        <w:t>аненных</w:t>
      </w:r>
      <w:proofErr w:type="gramEnd"/>
      <w:r w:rsidR="00B06B0E" w:rsidRPr="00B06B0E">
        <w:rPr>
          <w:bCs/>
        </w:rPr>
        <w:t xml:space="preserve"> о лице не соответствующих действительно</w:t>
      </w:r>
      <w:r w:rsidR="00B90B50">
        <w:rPr>
          <w:bCs/>
        </w:rPr>
        <w:t>сти,</w:t>
      </w:r>
      <w:r w:rsidR="00B06B0E" w:rsidRPr="00B06B0E">
        <w:rPr>
          <w:bCs/>
        </w:rPr>
        <w:t xml:space="preserve"> поро</w:t>
      </w:r>
      <w:r w:rsidR="00B90B50">
        <w:rPr>
          <w:bCs/>
        </w:rPr>
        <w:t>чащих сведений (ст. 153 ГК).</w:t>
      </w:r>
    </w:p>
    <w:p w:rsidR="00B06B0E" w:rsidRDefault="00B06B0E" w:rsidP="00B06B0E">
      <w:pPr>
        <w:widowControl w:val="0"/>
        <w:spacing w:line="216" w:lineRule="auto"/>
        <w:ind w:firstLine="284"/>
        <w:jc w:val="both"/>
        <w:rPr>
          <w:bCs/>
        </w:rPr>
      </w:pPr>
      <w:r w:rsidRPr="00B06B0E">
        <w:rPr>
          <w:bCs/>
        </w:rPr>
        <w:t>Статья 152 ГК использует гражданско-правовой с</w:t>
      </w:r>
      <w:r w:rsidR="00B90B50">
        <w:rPr>
          <w:bCs/>
        </w:rPr>
        <w:t>пос</w:t>
      </w:r>
      <w:r w:rsidRPr="00B06B0E">
        <w:rPr>
          <w:bCs/>
        </w:rPr>
        <w:t>об защиты прав гра</w:t>
      </w:r>
      <w:r w:rsidR="00B90B50">
        <w:rPr>
          <w:bCs/>
        </w:rPr>
        <w:t>ждан в форме предоставления им права</w:t>
      </w:r>
      <w:r w:rsidRPr="00B06B0E">
        <w:rPr>
          <w:bCs/>
        </w:rPr>
        <w:t xml:space="preserve"> требовать денежную компенсацию при причинени</w:t>
      </w:r>
      <w:r w:rsidR="00B90B50">
        <w:rPr>
          <w:bCs/>
        </w:rPr>
        <w:t>и им</w:t>
      </w:r>
      <w:r w:rsidRPr="00B06B0E">
        <w:rPr>
          <w:bCs/>
        </w:rPr>
        <w:t xml:space="preserve"> морального вреда (физических или нравственных ст</w:t>
      </w:r>
      <w:r w:rsidR="00B90B50">
        <w:rPr>
          <w:bCs/>
        </w:rPr>
        <w:t>рада</w:t>
      </w:r>
      <w:r w:rsidRPr="00B06B0E">
        <w:rPr>
          <w:bCs/>
        </w:rPr>
        <w:t>ний) действиями, нарушающими их личные н</w:t>
      </w:r>
      <w:r w:rsidRPr="00B06B0E">
        <w:rPr>
          <w:bCs/>
        </w:rPr>
        <w:t>е</w:t>
      </w:r>
      <w:r w:rsidRPr="00B06B0E">
        <w:rPr>
          <w:bCs/>
        </w:rPr>
        <w:t>имуще</w:t>
      </w:r>
      <w:r w:rsidR="00B90B50">
        <w:rPr>
          <w:bCs/>
        </w:rPr>
        <w:t>ственные</w:t>
      </w:r>
      <w:r w:rsidRPr="00B06B0E">
        <w:rPr>
          <w:bCs/>
        </w:rPr>
        <w:t xml:space="preserve"> права либо посягающими на их другие нематериал</w:t>
      </w:r>
      <w:r w:rsidR="00B90B50">
        <w:rPr>
          <w:bCs/>
        </w:rPr>
        <w:t>ь</w:t>
      </w:r>
      <w:r w:rsidR="00B90B50">
        <w:rPr>
          <w:bCs/>
        </w:rPr>
        <w:t>ные</w:t>
      </w:r>
      <w:r w:rsidRPr="00B06B0E">
        <w:rPr>
          <w:bCs/>
        </w:rPr>
        <w:t xml:space="preserve"> блага, и в иных случаях, предусмотренных законода</w:t>
      </w:r>
      <w:r w:rsidR="00B90B50">
        <w:rPr>
          <w:bCs/>
        </w:rPr>
        <w:t>тель</w:t>
      </w:r>
      <w:r w:rsidRPr="00B06B0E">
        <w:rPr>
          <w:bCs/>
        </w:rPr>
        <w:t>ством. Как следует из указанного правила, управомоче</w:t>
      </w:r>
      <w:r w:rsidR="00B90B50">
        <w:rPr>
          <w:bCs/>
        </w:rPr>
        <w:t>нны</w:t>
      </w:r>
      <w:r w:rsidRPr="00B06B0E">
        <w:rPr>
          <w:bCs/>
        </w:rPr>
        <w:t>ми лицами на зая</w:t>
      </w:r>
      <w:r w:rsidRPr="00B06B0E">
        <w:rPr>
          <w:bCs/>
        </w:rPr>
        <w:t>в</w:t>
      </w:r>
      <w:r w:rsidRPr="00B06B0E">
        <w:rPr>
          <w:bCs/>
        </w:rPr>
        <w:t>ление таких требований явля</w:t>
      </w:r>
      <w:r w:rsidR="00B90B50">
        <w:rPr>
          <w:bCs/>
        </w:rPr>
        <w:t>ются</w:t>
      </w:r>
      <w:r w:rsidRPr="00B06B0E">
        <w:rPr>
          <w:bCs/>
        </w:rPr>
        <w:t xml:space="preserve"> только граждане. Что касается об</w:t>
      </w:r>
      <w:r w:rsidRPr="00B06B0E">
        <w:rPr>
          <w:bCs/>
        </w:rPr>
        <w:t>я</w:t>
      </w:r>
      <w:r w:rsidRPr="00B06B0E">
        <w:rPr>
          <w:bCs/>
        </w:rPr>
        <w:t>занных субъект</w:t>
      </w:r>
      <w:r w:rsidR="00B90B50">
        <w:rPr>
          <w:bCs/>
        </w:rPr>
        <w:t>ов, то</w:t>
      </w:r>
      <w:r w:rsidRPr="00B06B0E">
        <w:rPr>
          <w:bCs/>
        </w:rPr>
        <w:t xml:space="preserve"> ими могут быть любые лица, поведением кот</w:t>
      </w:r>
      <w:r w:rsidRPr="00B06B0E">
        <w:rPr>
          <w:bCs/>
        </w:rPr>
        <w:t>о</w:t>
      </w:r>
      <w:r w:rsidRPr="00B06B0E">
        <w:rPr>
          <w:bCs/>
        </w:rPr>
        <w:t>рых при</w:t>
      </w:r>
      <w:r w:rsidR="00B90B50">
        <w:rPr>
          <w:bCs/>
        </w:rPr>
        <w:t>чинен</w:t>
      </w:r>
      <w:r w:rsidRPr="00B06B0E">
        <w:rPr>
          <w:bCs/>
        </w:rPr>
        <w:t xml:space="preserve"> моральный вред.</w:t>
      </w:r>
    </w:p>
    <w:p w:rsidR="00B06B0E" w:rsidRDefault="00B06B0E" w:rsidP="00EF7C70">
      <w:pPr>
        <w:widowControl w:val="0"/>
        <w:spacing w:line="216" w:lineRule="auto"/>
        <w:ind w:firstLine="284"/>
        <w:jc w:val="both"/>
        <w:rPr>
          <w:bCs/>
        </w:rPr>
      </w:pPr>
      <w:r w:rsidRPr="00B06B0E">
        <w:rPr>
          <w:bCs/>
        </w:rPr>
        <w:t xml:space="preserve">Определение размера подлежащего компенсации морального вреда </w:t>
      </w:r>
      <w:r w:rsidRPr="00B06B0E">
        <w:rPr>
          <w:bCs/>
        </w:rPr>
        <w:lastRenderedPageBreak/>
        <w:t>именно в денежной форме представляет известную сложность в пра</w:t>
      </w:r>
      <w:r w:rsidRPr="00B06B0E">
        <w:rPr>
          <w:bCs/>
        </w:rPr>
        <w:t>к</w:t>
      </w:r>
      <w:r w:rsidRPr="00B06B0E">
        <w:rPr>
          <w:bCs/>
        </w:rPr>
        <w:t>тическом плане, поскольку, исходя из сущности самого вреда, четкие и исчерпывающие критерии для подобных ситуаций установить едва ли возможно. Поэтому в ст. 152 ГК судам предлагаются только самые общие ориентировочные положения. Применительно к причинителю вреда принимается во внимание степень его вины (при отсутствии в</w:t>
      </w:r>
      <w:r w:rsidRPr="00B06B0E">
        <w:rPr>
          <w:bCs/>
        </w:rPr>
        <w:t>и</w:t>
      </w:r>
      <w:r w:rsidRPr="00B06B0E">
        <w:rPr>
          <w:bCs/>
        </w:rPr>
        <w:t>ны этот критерий отпадает) и иные заслуживающие внимания обсто</w:t>
      </w:r>
      <w:r w:rsidRPr="00B06B0E">
        <w:rPr>
          <w:bCs/>
        </w:rPr>
        <w:t>я</w:t>
      </w:r>
      <w:r w:rsidRPr="00B06B0E">
        <w:rPr>
          <w:bCs/>
        </w:rPr>
        <w:t>тельства. В отношении потерпевшего учитывается степень физических и нравственных страданий, обусловленных индивидуальными псих</w:t>
      </w:r>
      <w:r w:rsidRPr="00B06B0E">
        <w:rPr>
          <w:bCs/>
        </w:rPr>
        <w:t>о</w:t>
      </w:r>
      <w:r w:rsidRPr="00B06B0E">
        <w:rPr>
          <w:bCs/>
        </w:rPr>
        <w:t xml:space="preserve">логическими особенностями и свойствами характера лица, </w:t>
      </w:r>
      <w:r w:rsidR="00B90B50">
        <w:rPr>
          <w:bCs/>
        </w:rPr>
        <w:t>ведь</w:t>
      </w:r>
      <w:r w:rsidRPr="00B06B0E">
        <w:rPr>
          <w:bCs/>
        </w:rPr>
        <w:t xml:space="preserve"> у ра</w:t>
      </w:r>
      <w:r w:rsidRPr="00B06B0E">
        <w:rPr>
          <w:bCs/>
        </w:rPr>
        <w:t>з</w:t>
      </w:r>
      <w:r w:rsidRPr="00B06B0E">
        <w:rPr>
          <w:bCs/>
        </w:rPr>
        <w:t>ных людей они неодинаковы</w:t>
      </w:r>
      <w:r w:rsidR="00B90B50">
        <w:rPr>
          <w:bCs/>
        </w:rPr>
        <w:t xml:space="preserve"> (</w:t>
      </w:r>
      <w:r w:rsidRPr="00B06B0E">
        <w:rPr>
          <w:bCs/>
        </w:rPr>
        <w:t>тяжесть (значимость) последствий для потерпевшего, его возраст, состояние здоровья, бытовые условия жи</w:t>
      </w:r>
      <w:r w:rsidRPr="00B06B0E">
        <w:rPr>
          <w:bCs/>
        </w:rPr>
        <w:t>з</w:t>
      </w:r>
      <w:r w:rsidRPr="00B06B0E">
        <w:rPr>
          <w:bCs/>
        </w:rPr>
        <w:t>ни, материальное положение, обстоятельства причинения вреда, иные индивидуальные особенности</w:t>
      </w:r>
      <w:r w:rsidR="00B90B50">
        <w:rPr>
          <w:bCs/>
        </w:rPr>
        <w:t>).</w:t>
      </w:r>
    </w:p>
    <w:p w:rsidR="00311467" w:rsidRPr="00311467" w:rsidRDefault="00311467" w:rsidP="00311467">
      <w:pPr>
        <w:widowControl w:val="0"/>
        <w:spacing w:line="216" w:lineRule="auto"/>
        <w:ind w:firstLine="284"/>
        <w:jc w:val="both"/>
        <w:rPr>
          <w:bCs/>
        </w:rPr>
      </w:pPr>
    </w:p>
    <w:p w:rsidR="00311467" w:rsidRPr="00B04E8A" w:rsidRDefault="00311467" w:rsidP="00B04E8A">
      <w:pPr>
        <w:widowControl w:val="0"/>
        <w:spacing w:line="216" w:lineRule="auto"/>
        <w:ind w:left="284"/>
        <w:jc w:val="both"/>
        <w:rPr>
          <w:b/>
          <w:bCs/>
          <w:i/>
        </w:rPr>
      </w:pPr>
      <w:r w:rsidRPr="00B04E8A">
        <w:rPr>
          <w:b/>
          <w:bCs/>
          <w:i/>
        </w:rPr>
        <w:t xml:space="preserve">2. </w:t>
      </w:r>
      <w:r w:rsidR="00655713" w:rsidRPr="00B04E8A">
        <w:rPr>
          <w:b/>
          <w:bCs/>
          <w:i/>
        </w:rPr>
        <w:t>Гражданско-правовая защита чести, достоинства и деловой репутации</w:t>
      </w:r>
    </w:p>
    <w:p w:rsidR="00734D02" w:rsidRPr="00311467" w:rsidRDefault="00734D02" w:rsidP="00311467">
      <w:pPr>
        <w:widowControl w:val="0"/>
        <w:spacing w:line="216" w:lineRule="auto"/>
        <w:ind w:firstLine="284"/>
        <w:jc w:val="both"/>
        <w:rPr>
          <w:bCs/>
        </w:rPr>
      </w:pPr>
    </w:p>
    <w:p w:rsidR="00B06B0E" w:rsidRPr="00B06B0E" w:rsidRDefault="00B06B0E" w:rsidP="00B06B0E">
      <w:pPr>
        <w:widowControl w:val="0"/>
        <w:spacing w:line="216" w:lineRule="auto"/>
        <w:ind w:firstLine="284"/>
        <w:jc w:val="both"/>
        <w:rPr>
          <w:bCs/>
        </w:rPr>
      </w:pPr>
      <w:r w:rsidRPr="00B06B0E">
        <w:rPr>
          <w:bCs/>
        </w:rPr>
        <w:t xml:space="preserve">Одним из значимых личных прав, не связанных </w:t>
      </w:r>
      <w:proofErr w:type="gramStart"/>
      <w:r w:rsidRPr="00B06B0E">
        <w:rPr>
          <w:bCs/>
        </w:rPr>
        <w:t>с</w:t>
      </w:r>
      <w:proofErr w:type="gramEnd"/>
      <w:r w:rsidRPr="00B06B0E">
        <w:rPr>
          <w:bCs/>
        </w:rPr>
        <w:t xml:space="preserve"> </w:t>
      </w:r>
      <w:proofErr w:type="gramStart"/>
      <w:r w:rsidRPr="00B06B0E">
        <w:rPr>
          <w:bCs/>
        </w:rPr>
        <w:t>имущественн</w:t>
      </w:r>
      <w:r w:rsidRPr="00B06B0E">
        <w:rPr>
          <w:bCs/>
        </w:rPr>
        <w:t>ы</w:t>
      </w:r>
      <w:r w:rsidRPr="00B06B0E">
        <w:rPr>
          <w:bCs/>
        </w:rPr>
        <w:t>ми</w:t>
      </w:r>
      <w:proofErr w:type="gramEnd"/>
      <w:r w:rsidRPr="00B06B0E">
        <w:rPr>
          <w:bCs/>
        </w:rPr>
        <w:t xml:space="preserve">, является </w:t>
      </w:r>
      <w:r w:rsidRPr="00B06B0E">
        <w:rPr>
          <w:bCs/>
          <w:i/>
          <w:iCs/>
        </w:rPr>
        <w:t xml:space="preserve">право на честь, достоинство и деловую репутацию. </w:t>
      </w:r>
      <w:r w:rsidRPr="00B06B0E">
        <w:rPr>
          <w:bCs/>
        </w:rPr>
        <w:t xml:space="preserve">Это </w:t>
      </w:r>
      <w:r w:rsidR="00B90B50">
        <w:rPr>
          <w:bCs/>
        </w:rPr>
        <w:t>–</w:t>
      </w:r>
      <w:r w:rsidRPr="00B06B0E">
        <w:rPr>
          <w:bCs/>
        </w:rPr>
        <w:t xml:space="preserve"> социальные категории.</w:t>
      </w:r>
    </w:p>
    <w:p w:rsidR="00311467" w:rsidRDefault="00B06B0E" w:rsidP="00B06B0E">
      <w:pPr>
        <w:widowControl w:val="0"/>
        <w:spacing w:line="216" w:lineRule="auto"/>
        <w:ind w:firstLine="284"/>
        <w:jc w:val="both"/>
        <w:rPr>
          <w:bCs/>
        </w:rPr>
      </w:pPr>
      <w:r w:rsidRPr="00B06B0E">
        <w:rPr>
          <w:bCs/>
        </w:rPr>
        <w:tab/>
        <w:t xml:space="preserve">Под </w:t>
      </w:r>
      <w:r w:rsidRPr="00B06B0E">
        <w:rPr>
          <w:bCs/>
          <w:i/>
          <w:iCs/>
        </w:rPr>
        <w:t xml:space="preserve">честью </w:t>
      </w:r>
      <w:r w:rsidRPr="00B06B0E">
        <w:rPr>
          <w:bCs/>
        </w:rPr>
        <w:t>понимается оценка лица, даваемая</w:t>
      </w:r>
      <w:r w:rsidR="00B90B50">
        <w:rPr>
          <w:bCs/>
        </w:rPr>
        <w:t xml:space="preserve"> </w:t>
      </w:r>
      <w:r w:rsidRPr="00B06B0E">
        <w:rPr>
          <w:bCs/>
        </w:rPr>
        <w:t>ему обществом. Она складывается на основе поведения этого лица с точки зрения тр</w:t>
      </w:r>
      <w:r w:rsidRPr="00B06B0E">
        <w:rPr>
          <w:bCs/>
        </w:rPr>
        <w:t>е</w:t>
      </w:r>
      <w:r w:rsidRPr="00B06B0E">
        <w:rPr>
          <w:bCs/>
        </w:rPr>
        <w:t>бований закона и моральных норм. При этом во внимание принимаю</w:t>
      </w:r>
      <w:r w:rsidRPr="00B06B0E">
        <w:rPr>
          <w:bCs/>
        </w:rPr>
        <w:t>т</w:t>
      </w:r>
      <w:r w:rsidRPr="00B06B0E">
        <w:rPr>
          <w:bCs/>
        </w:rPr>
        <w:t>ся все стороны его жизни, деятельности.</w:t>
      </w:r>
    </w:p>
    <w:p w:rsidR="00B06B0E" w:rsidRPr="00B06B0E" w:rsidRDefault="00B06B0E" w:rsidP="00B06B0E">
      <w:pPr>
        <w:widowControl w:val="0"/>
        <w:spacing w:line="216" w:lineRule="auto"/>
        <w:ind w:firstLine="284"/>
        <w:jc w:val="both"/>
        <w:rPr>
          <w:bCs/>
        </w:rPr>
      </w:pPr>
      <w:r w:rsidRPr="00B06B0E">
        <w:rPr>
          <w:bCs/>
          <w:i/>
          <w:iCs/>
        </w:rPr>
        <w:t xml:space="preserve">Достоинство </w:t>
      </w:r>
      <w:r w:rsidRPr="00B06B0E">
        <w:rPr>
          <w:bCs/>
        </w:rPr>
        <w:t>определяется как отраже</w:t>
      </w:r>
      <w:r w:rsidR="00B90B50">
        <w:rPr>
          <w:bCs/>
        </w:rPr>
        <w:t>ние об</w:t>
      </w:r>
      <w:r w:rsidRPr="00B06B0E">
        <w:rPr>
          <w:bCs/>
        </w:rPr>
        <w:t>щественной оценки лица в его собственном соз</w:t>
      </w:r>
      <w:r w:rsidR="00B90B50">
        <w:rPr>
          <w:bCs/>
        </w:rPr>
        <w:t>нании,</w:t>
      </w:r>
      <w:r w:rsidRPr="00B06B0E">
        <w:rPr>
          <w:bCs/>
        </w:rPr>
        <w:t xml:space="preserve"> т.е. как самооценка личности. На характер это</w:t>
      </w:r>
      <w:r w:rsidR="00B90B50">
        <w:rPr>
          <w:bCs/>
        </w:rPr>
        <w:t>й само</w:t>
      </w:r>
      <w:r w:rsidRPr="00B06B0E">
        <w:rPr>
          <w:bCs/>
        </w:rPr>
        <w:t>оценки влияют индивидуальные особенности ли</w:t>
      </w:r>
      <w:r w:rsidR="00B90B50">
        <w:rPr>
          <w:bCs/>
        </w:rPr>
        <w:t>ца, его</w:t>
      </w:r>
      <w:r w:rsidRPr="00B06B0E">
        <w:rPr>
          <w:bCs/>
        </w:rPr>
        <w:t xml:space="preserve"> психический склад, способность должным образ</w:t>
      </w:r>
      <w:r w:rsidR="00B90B50">
        <w:rPr>
          <w:bCs/>
        </w:rPr>
        <w:t>ом оце</w:t>
      </w:r>
      <w:r w:rsidRPr="00B06B0E">
        <w:rPr>
          <w:bCs/>
        </w:rPr>
        <w:t>нить сл</w:t>
      </w:r>
      <w:r w:rsidRPr="00B06B0E">
        <w:rPr>
          <w:bCs/>
        </w:rPr>
        <w:t>о</w:t>
      </w:r>
      <w:r w:rsidRPr="00B06B0E">
        <w:rPr>
          <w:bCs/>
        </w:rPr>
        <w:t xml:space="preserve">жившееся о нем общественное мнение. </w:t>
      </w:r>
      <w:r w:rsidR="00B90B50">
        <w:rPr>
          <w:bCs/>
        </w:rPr>
        <w:t xml:space="preserve">Честь и </w:t>
      </w:r>
      <w:r w:rsidRPr="00B06B0E">
        <w:rPr>
          <w:bCs/>
        </w:rPr>
        <w:t xml:space="preserve">достоинство тесно </w:t>
      </w:r>
      <w:proofErr w:type="gramStart"/>
      <w:r w:rsidRPr="00B06B0E">
        <w:rPr>
          <w:bCs/>
        </w:rPr>
        <w:t>св</w:t>
      </w:r>
      <w:r w:rsidRPr="00B06B0E">
        <w:rPr>
          <w:bCs/>
        </w:rPr>
        <w:t>я</w:t>
      </w:r>
      <w:r w:rsidRPr="00B06B0E">
        <w:rPr>
          <w:bCs/>
        </w:rPr>
        <w:t>заны</w:t>
      </w:r>
      <w:proofErr w:type="gramEnd"/>
      <w:r w:rsidRPr="00B06B0E">
        <w:rPr>
          <w:bCs/>
        </w:rPr>
        <w:t xml:space="preserve"> между собой.</w:t>
      </w:r>
    </w:p>
    <w:p w:rsidR="00B06B0E" w:rsidRDefault="00B06B0E" w:rsidP="00B06B0E">
      <w:pPr>
        <w:widowControl w:val="0"/>
        <w:spacing w:line="216" w:lineRule="auto"/>
        <w:ind w:firstLine="284"/>
        <w:jc w:val="both"/>
        <w:rPr>
          <w:bCs/>
        </w:rPr>
      </w:pPr>
      <w:r w:rsidRPr="00B06B0E">
        <w:rPr>
          <w:bCs/>
          <w:i/>
          <w:iCs/>
        </w:rPr>
        <w:t>Дело</w:t>
      </w:r>
      <w:r w:rsidR="00B90B50">
        <w:rPr>
          <w:bCs/>
          <w:i/>
          <w:iCs/>
        </w:rPr>
        <w:t>в</w:t>
      </w:r>
      <w:r w:rsidRPr="00B06B0E">
        <w:rPr>
          <w:bCs/>
          <w:i/>
          <w:iCs/>
        </w:rPr>
        <w:t xml:space="preserve">ая репутация </w:t>
      </w:r>
      <w:r w:rsidR="00B90B50">
        <w:rPr>
          <w:bCs/>
          <w:i/>
          <w:iCs/>
        </w:rPr>
        <w:t>–</w:t>
      </w:r>
      <w:r w:rsidRPr="00B06B0E">
        <w:rPr>
          <w:bCs/>
          <w:i/>
          <w:iCs/>
        </w:rPr>
        <w:t xml:space="preserve"> </w:t>
      </w:r>
      <w:r w:rsidRPr="00B06B0E">
        <w:rPr>
          <w:bCs/>
        </w:rPr>
        <w:t>общественное мне</w:t>
      </w:r>
      <w:r w:rsidR="00B90B50">
        <w:rPr>
          <w:bCs/>
        </w:rPr>
        <w:t>ние, со</w:t>
      </w:r>
      <w:r w:rsidRPr="00B06B0E">
        <w:rPr>
          <w:bCs/>
        </w:rPr>
        <w:t xml:space="preserve">здающееся о лице по поводу определенной стороны </w:t>
      </w:r>
      <w:r w:rsidR="00B90B50">
        <w:rPr>
          <w:bCs/>
        </w:rPr>
        <w:t>его де</w:t>
      </w:r>
      <w:r w:rsidRPr="00B06B0E">
        <w:rPr>
          <w:bCs/>
        </w:rPr>
        <w:t xml:space="preserve">ятельности </w:t>
      </w:r>
      <w:r w:rsidR="00B90B50">
        <w:rPr>
          <w:bCs/>
        </w:rPr>
        <w:t>–</w:t>
      </w:r>
      <w:r w:rsidRPr="00B06B0E">
        <w:rPr>
          <w:bCs/>
        </w:rPr>
        <w:t xml:space="preserve"> профессиональной. Оценивается его </w:t>
      </w:r>
      <w:r w:rsidR="0034488E">
        <w:rPr>
          <w:bCs/>
        </w:rPr>
        <w:t>отноше</w:t>
      </w:r>
      <w:r w:rsidRPr="00B06B0E">
        <w:rPr>
          <w:bCs/>
        </w:rPr>
        <w:t>ние к делу вообще и выполняемой работе в час</w:t>
      </w:r>
      <w:r w:rsidR="0034488E">
        <w:rPr>
          <w:bCs/>
        </w:rPr>
        <w:t>тности</w:t>
      </w:r>
      <w:r w:rsidRPr="00B06B0E">
        <w:rPr>
          <w:bCs/>
        </w:rPr>
        <w:t xml:space="preserve"> (деловые качества, умение вести дела, знание, оп</w:t>
      </w:r>
      <w:r w:rsidR="0034488E">
        <w:rPr>
          <w:bCs/>
        </w:rPr>
        <w:t>ыт,</w:t>
      </w:r>
      <w:r w:rsidRPr="00B06B0E">
        <w:rPr>
          <w:bCs/>
        </w:rPr>
        <w:t xml:space="preserve"> </w:t>
      </w:r>
      <w:r w:rsidR="0034488E">
        <w:rPr>
          <w:bCs/>
        </w:rPr>
        <w:t>добр</w:t>
      </w:r>
      <w:r w:rsidR="0034488E">
        <w:rPr>
          <w:bCs/>
        </w:rPr>
        <w:t>о</w:t>
      </w:r>
      <w:r w:rsidRPr="00B06B0E">
        <w:rPr>
          <w:bCs/>
        </w:rPr>
        <w:t>совестность в делах, надежность как контраге</w:t>
      </w:r>
      <w:r w:rsidR="0034488E">
        <w:rPr>
          <w:bCs/>
        </w:rPr>
        <w:t>нта, со</w:t>
      </w:r>
      <w:r w:rsidRPr="00B06B0E">
        <w:rPr>
          <w:bCs/>
        </w:rPr>
        <w:t>блюдение деловой этики и т.п.). Пленум Верховно</w:t>
      </w:r>
      <w:r w:rsidR="0034488E">
        <w:rPr>
          <w:bCs/>
        </w:rPr>
        <w:t>го Суда</w:t>
      </w:r>
      <w:r w:rsidRPr="00B06B0E">
        <w:rPr>
          <w:bCs/>
        </w:rPr>
        <w:t xml:space="preserve"> Республики Беларусь в пост</w:t>
      </w:r>
      <w:r w:rsidRPr="00B06B0E">
        <w:rPr>
          <w:bCs/>
        </w:rPr>
        <w:t>а</w:t>
      </w:r>
      <w:r w:rsidRPr="00B06B0E">
        <w:rPr>
          <w:bCs/>
        </w:rPr>
        <w:t>новлении от 23</w:t>
      </w:r>
      <w:r w:rsidR="0034488E">
        <w:rPr>
          <w:bCs/>
        </w:rPr>
        <w:t>.12.</w:t>
      </w:r>
      <w:r w:rsidRPr="00B06B0E">
        <w:rPr>
          <w:bCs/>
        </w:rPr>
        <w:t>1999 г. № 15 «О практике рассмотрения судами гр</w:t>
      </w:r>
      <w:r w:rsidR="0034488E">
        <w:rPr>
          <w:bCs/>
        </w:rPr>
        <w:t>аждан</w:t>
      </w:r>
      <w:r w:rsidRPr="00B06B0E">
        <w:rPr>
          <w:bCs/>
        </w:rPr>
        <w:t>ских дел о защите чести, достоинст</w:t>
      </w:r>
      <w:r w:rsidR="0034488E">
        <w:rPr>
          <w:bCs/>
        </w:rPr>
        <w:t>ва и деловой репутации</w:t>
      </w:r>
      <w:r w:rsidRPr="00B06B0E">
        <w:rPr>
          <w:bCs/>
        </w:rPr>
        <w:t xml:space="preserve">» указал, что под </w:t>
      </w:r>
      <w:r w:rsidRPr="00B06B0E">
        <w:rPr>
          <w:bCs/>
          <w:i/>
          <w:iCs/>
        </w:rPr>
        <w:t xml:space="preserve">деловой репутацией </w:t>
      </w:r>
      <w:r w:rsidRPr="00B06B0E">
        <w:rPr>
          <w:bCs/>
        </w:rPr>
        <w:t>граж</w:t>
      </w:r>
      <w:r w:rsidR="0034488E">
        <w:rPr>
          <w:bCs/>
        </w:rPr>
        <w:t>данина пони</w:t>
      </w:r>
      <w:r w:rsidRPr="00B06B0E">
        <w:rPr>
          <w:bCs/>
        </w:rPr>
        <w:t>мается приобр</w:t>
      </w:r>
      <w:r w:rsidRPr="00B06B0E">
        <w:rPr>
          <w:bCs/>
        </w:rPr>
        <w:t>е</w:t>
      </w:r>
      <w:r w:rsidRPr="00B06B0E">
        <w:rPr>
          <w:bCs/>
        </w:rPr>
        <w:t>таемая им общественная оце</w:t>
      </w:r>
      <w:r w:rsidR="0034488E">
        <w:rPr>
          <w:bCs/>
        </w:rPr>
        <w:t>нка его</w:t>
      </w:r>
      <w:r w:rsidRPr="00B06B0E">
        <w:rPr>
          <w:bCs/>
        </w:rPr>
        <w:t xml:space="preserve"> деловых и профессиональных к</w:t>
      </w:r>
      <w:r w:rsidRPr="00B06B0E">
        <w:rPr>
          <w:bCs/>
        </w:rPr>
        <w:t>а</w:t>
      </w:r>
      <w:r w:rsidRPr="00B06B0E">
        <w:rPr>
          <w:bCs/>
        </w:rPr>
        <w:t>че</w:t>
      </w:r>
      <w:proofErr w:type="gramStart"/>
      <w:r w:rsidRPr="00B06B0E">
        <w:rPr>
          <w:bCs/>
        </w:rPr>
        <w:t>ств пр</w:t>
      </w:r>
      <w:proofErr w:type="gramEnd"/>
      <w:r w:rsidRPr="00B06B0E">
        <w:rPr>
          <w:bCs/>
        </w:rPr>
        <w:t>и выпо</w:t>
      </w:r>
      <w:r w:rsidR="0034488E">
        <w:rPr>
          <w:bCs/>
        </w:rPr>
        <w:t>лнении</w:t>
      </w:r>
      <w:r w:rsidRPr="00B06B0E">
        <w:rPr>
          <w:bCs/>
        </w:rPr>
        <w:t xml:space="preserve"> трудовых, служебных и общественных обяза</w:t>
      </w:r>
      <w:r w:rsidRPr="00B06B0E">
        <w:rPr>
          <w:bCs/>
        </w:rPr>
        <w:t>н</w:t>
      </w:r>
      <w:r w:rsidRPr="00B06B0E">
        <w:rPr>
          <w:bCs/>
        </w:rPr>
        <w:t>но</w:t>
      </w:r>
      <w:r w:rsidR="0034488E">
        <w:rPr>
          <w:bCs/>
        </w:rPr>
        <w:t>стей (п.</w:t>
      </w:r>
      <w:r w:rsidRPr="00B06B0E">
        <w:rPr>
          <w:bCs/>
        </w:rPr>
        <w:t xml:space="preserve">6). </w:t>
      </w:r>
      <w:proofErr w:type="gramStart"/>
      <w:r w:rsidRPr="00B06B0E">
        <w:rPr>
          <w:bCs/>
        </w:rPr>
        <w:t>Применительно к юридическим лицам и ин</w:t>
      </w:r>
      <w:r w:rsidR="0034488E">
        <w:rPr>
          <w:bCs/>
        </w:rPr>
        <w:t>дивиду</w:t>
      </w:r>
      <w:r w:rsidRPr="00B06B0E">
        <w:rPr>
          <w:bCs/>
        </w:rPr>
        <w:t xml:space="preserve">альным предпринимателям </w:t>
      </w:r>
      <w:r w:rsidRPr="00B06B0E">
        <w:rPr>
          <w:bCs/>
          <w:i/>
          <w:iCs/>
        </w:rPr>
        <w:t xml:space="preserve">деловая репутация </w:t>
      </w:r>
      <w:r w:rsidRPr="00B06B0E">
        <w:rPr>
          <w:bCs/>
        </w:rPr>
        <w:t>оп</w:t>
      </w:r>
      <w:r w:rsidR="0034488E">
        <w:rPr>
          <w:bCs/>
        </w:rPr>
        <w:t>ределя</w:t>
      </w:r>
      <w:r w:rsidRPr="00B06B0E">
        <w:rPr>
          <w:bCs/>
        </w:rPr>
        <w:t>ется как оценка хозя</w:t>
      </w:r>
      <w:r w:rsidRPr="00B06B0E">
        <w:rPr>
          <w:bCs/>
        </w:rPr>
        <w:t>й</w:t>
      </w:r>
      <w:r w:rsidRPr="00B06B0E">
        <w:rPr>
          <w:bCs/>
        </w:rPr>
        <w:t>ственной (экономической) д</w:t>
      </w:r>
      <w:r w:rsidR="0034488E">
        <w:rPr>
          <w:bCs/>
        </w:rPr>
        <w:t>еятель</w:t>
      </w:r>
      <w:r w:rsidRPr="00B06B0E">
        <w:rPr>
          <w:bCs/>
        </w:rPr>
        <w:t>ности этих лиц как участников х</w:t>
      </w:r>
      <w:r w:rsidRPr="00B06B0E">
        <w:rPr>
          <w:bCs/>
        </w:rPr>
        <w:t>о</w:t>
      </w:r>
      <w:r w:rsidRPr="00B06B0E">
        <w:rPr>
          <w:bCs/>
        </w:rPr>
        <w:t>зяйст</w:t>
      </w:r>
      <w:r w:rsidR="0034488E">
        <w:rPr>
          <w:bCs/>
        </w:rPr>
        <w:t>венных</w:t>
      </w:r>
      <w:r w:rsidRPr="00B06B0E">
        <w:rPr>
          <w:bCs/>
        </w:rPr>
        <w:t xml:space="preserve"> (экономических) отношений другими участника</w:t>
      </w:r>
      <w:r w:rsidR="0034488E">
        <w:rPr>
          <w:bCs/>
        </w:rPr>
        <w:t>ми им</w:t>
      </w:r>
      <w:r w:rsidR="0034488E">
        <w:rPr>
          <w:bCs/>
        </w:rPr>
        <w:t>у</w:t>
      </w:r>
      <w:r w:rsidRPr="00B06B0E">
        <w:rPr>
          <w:bCs/>
        </w:rPr>
        <w:lastRenderedPageBreak/>
        <w:t>щественного оборота (ч.2 п.6 постановления П</w:t>
      </w:r>
      <w:r w:rsidR="0034488E">
        <w:rPr>
          <w:bCs/>
        </w:rPr>
        <w:t xml:space="preserve">ленума </w:t>
      </w:r>
      <w:r w:rsidRPr="00B06B0E">
        <w:rPr>
          <w:bCs/>
        </w:rPr>
        <w:t>Верховного С</w:t>
      </w:r>
      <w:r w:rsidRPr="00B06B0E">
        <w:rPr>
          <w:bCs/>
        </w:rPr>
        <w:t>у</w:t>
      </w:r>
      <w:r w:rsidRPr="00B06B0E">
        <w:rPr>
          <w:bCs/>
        </w:rPr>
        <w:t>да Республики Беларусь от 23</w:t>
      </w:r>
      <w:r w:rsidR="0034488E">
        <w:rPr>
          <w:bCs/>
        </w:rPr>
        <w:t>.12.1999 г.</w:t>
      </w:r>
      <w:r w:rsidRPr="00B06B0E">
        <w:rPr>
          <w:bCs/>
        </w:rPr>
        <w:t xml:space="preserve"> и п.1 постановления Пленума Высшего Хозяйст</w:t>
      </w:r>
      <w:r w:rsidR="0034488E">
        <w:rPr>
          <w:bCs/>
        </w:rPr>
        <w:t>венного</w:t>
      </w:r>
      <w:r w:rsidRPr="00B06B0E">
        <w:rPr>
          <w:bCs/>
        </w:rPr>
        <w:t xml:space="preserve"> Суда Республики Беларусь от 20</w:t>
      </w:r>
      <w:r w:rsidR="0034488E">
        <w:rPr>
          <w:bCs/>
        </w:rPr>
        <w:t>.07.</w:t>
      </w:r>
      <w:r w:rsidRPr="00B06B0E">
        <w:rPr>
          <w:bCs/>
        </w:rPr>
        <w:t xml:space="preserve">1999 г. </w:t>
      </w:r>
      <w:r w:rsidR="0034488E">
        <w:rPr>
          <w:bCs/>
        </w:rPr>
        <w:t>№ 7 «О</w:t>
      </w:r>
      <w:r w:rsidRPr="00B06B0E">
        <w:rPr>
          <w:bCs/>
        </w:rPr>
        <w:t xml:space="preserve"> применении хозяйственными судами законодат</w:t>
      </w:r>
      <w:r w:rsidR="0034488E">
        <w:rPr>
          <w:bCs/>
        </w:rPr>
        <w:t xml:space="preserve">ельства </w:t>
      </w:r>
      <w:r w:rsidRPr="00B06B0E">
        <w:rPr>
          <w:bCs/>
        </w:rPr>
        <w:t>при рассмотрении</w:t>
      </w:r>
      <w:proofErr w:type="gramEnd"/>
      <w:r w:rsidRPr="00B06B0E">
        <w:rPr>
          <w:bCs/>
        </w:rPr>
        <w:t xml:space="preserve"> дел о защите деловой репутаци</w:t>
      </w:r>
      <w:r w:rsidR="0034488E">
        <w:rPr>
          <w:bCs/>
        </w:rPr>
        <w:t>и».</w:t>
      </w:r>
    </w:p>
    <w:p w:rsidR="00236BEC" w:rsidRPr="00236BEC" w:rsidRDefault="00236BEC" w:rsidP="00236BEC">
      <w:pPr>
        <w:widowControl w:val="0"/>
        <w:spacing w:line="216" w:lineRule="auto"/>
        <w:ind w:firstLine="284"/>
        <w:jc w:val="both"/>
        <w:rPr>
          <w:bCs/>
          <w:lang w:val="be-BY"/>
        </w:rPr>
      </w:pPr>
      <w:r w:rsidRPr="00236BEC">
        <w:rPr>
          <w:bCs/>
          <w:lang w:val="be-BY"/>
        </w:rPr>
        <w:t xml:space="preserve">В порядке, предусмотренном ст.153 ГК, </w:t>
      </w:r>
      <w:r>
        <w:rPr>
          <w:bCs/>
          <w:lang w:val="be-BY"/>
        </w:rPr>
        <w:t xml:space="preserve">гражданин вправе требовать по суду опревержения порочащих его честь, достоинство и деловую репутацию сведений, если распространивший такие </w:t>
      </w:r>
      <w:r w:rsidR="000D5072">
        <w:rPr>
          <w:bCs/>
          <w:lang w:val="be-BY"/>
        </w:rPr>
        <w:t xml:space="preserve">сведения не докажет, что они соответствуют действительности. Однако </w:t>
      </w:r>
      <w:r w:rsidRPr="00236BEC">
        <w:rPr>
          <w:bCs/>
          <w:lang w:val="be-BY"/>
        </w:rPr>
        <w:t>не могут рассматриваться требования об опровержении сведений, содержащихся в судебных решениях и приговорах, постановлениях следственных и административных органов, решениях органов местного управления и самоуправления, аттестационных комиссий, постановлениях о наложении на гражданина дисциплинарного взыскания и в других официальных документах, для обжалования которых законом предусмотрен иной порядок. Не могут рассматриваться в порядке ст.153 ГК научные споры, то есть требования об опровержении сведений научного характера.</w:t>
      </w:r>
    </w:p>
    <w:p w:rsidR="00B06B0E" w:rsidRDefault="00236BEC" w:rsidP="00236BEC">
      <w:pPr>
        <w:widowControl w:val="0"/>
        <w:spacing w:line="216" w:lineRule="auto"/>
        <w:ind w:firstLine="284"/>
        <w:jc w:val="both"/>
        <w:rPr>
          <w:bCs/>
        </w:rPr>
      </w:pPr>
      <w:r w:rsidRPr="00236BEC">
        <w:rPr>
          <w:bCs/>
          <w:lang w:val="be-BY"/>
        </w:rPr>
        <w:t>Вместе с тем требования об опровержении сведений, порочащих честь, достоинство или деловую репутацию работника, которые содержатся в представленных аттестационной комиссии материалах (характеристиках, протоколах и других документах), могут быть рассмотрены в порядке ст.153 ГК.</w:t>
      </w:r>
    </w:p>
    <w:p w:rsidR="000D5072" w:rsidRDefault="00B06B0E" w:rsidP="00B06B0E">
      <w:pPr>
        <w:widowControl w:val="0"/>
        <w:spacing w:line="216" w:lineRule="auto"/>
        <w:ind w:firstLine="284"/>
        <w:jc w:val="both"/>
        <w:rPr>
          <w:bCs/>
        </w:rPr>
      </w:pPr>
      <w:r w:rsidRPr="00B06B0E">
        <w:rPr>
          <w:bCs/>
        </w:rPr>
        <w:t xml:space="preserve">Прежде всего, сведения для применения ст.153 ГК, опровержения которых требует лицо, должны </w:t>
      </w:r>
      <w:r w:rsidRPr="00B06B0E">
        <w:rPr>
          <w:bCs/>
          <w:i/>
          <w:iCs/>
        </w:rPr>
        <w:t xml:space="preserve">быть распространены, </w:t>
      </w:r>
      <w:r w:rsidRPr="00B06B0E">
        <w:rPr>
          <w:bCs/>
        </w:rPr>
        <w:t xml:space="preserve">т.е. сообщены другим лицам или хотя бы одному лицу </w:t>
      </w:r>
      <w:r w:rsidR="000D5072">
        <w:rPr>
          <w:bCs/>
        </w:rPr>
        <w:t>–</w:t>
      </w:r>
      <w:r w:rsidRPr="00B06B0E">
        <w:rPr>
          <w:bCs/>
        </w:rPr>
        <w:t xml:space="preserve"> гражданину или юридич</w:t>
      </w:r>
      <w:r w:rsidRPr="00B06B0E">
        <w:rPr>
          <w:bCs/>
        </w:rPr>
        <w:t>е</w:t>
      </w:r>
      <w:r w:rsidRPr="00B06B0E">
        <w:rPr>
          <w:bCs/>
        </w:rPr>
        <w:t>скому лицу. Причем не имеет</w:t>
      </w:r>
      <w:r w:rsidR="000D5072">
        <w:rPr>
          <w:bCs/>
        </w:rPr>
        <w:t xml:space="preserve"> </w:t>
      </w:r>
      <w:r w:rsidRPr="00B06B0E">
        <w:rPr>
          <w:bCs/>
        </w:rPr>
        <w:t>значения, присутствовал ли потерпе</w:t>
      </w:r>
      <w:r w:rsidRPr="00B06B0E">
        <w:rPr>
          <w:bCs/>
        </w:rPr>
        <w:t>в</w:t>
      </w:r>
      <w:r w:rsidRPr="00B06B0E">
        <w:rPr>
          <w:bCs/>
        </w:rPr>
        <w:t>ший при сообщении сведений. Сообщение сведений непосредственно лицу, которого они касаются, не является распространением, поскол</w:t>
      </w:r>
      <w:r w:rsidRPr="00B06B0E">
        <w:rPr>
          <w:bCs/>
        </w:rPr>
        <w:t>ь</w:t>
      </w:r>
      <w:r w:rsidRPr="00B06B0E">
        <w:rPr>
          <w:bCs/>
        </w:rPr>
        <w:t>ку порочащие сведения, не будучи известны другим лицам, не окажут влияния на общественную оценку этого лица. При таких обстоятельс</w:t>
      </w:r>
      <w:r w:rsidRPr="00B06B0E">
        <w:rPr>
          <w:bCs/>
        </w:rPr>
        <w:t>т</w:t>
      </w:r>
      <w:r w:rsidRPr="00B06B0E">
        <w:rPr>
          <w:bCs/>
        </w:rPr>
        <w:t>вах в определенных случаях возможно привлечение к уголовной о</w:t>
      </w:r>
      <w:r w:rsidRPr="00B06B0E">
        <w:rPr>
          <w:bCs/>
        </w:rPr>
        <w:t>т</w:t>
      </w:r>
      <w:r w:rsidRPr="00B06B0E">
        <w:rPr>
          <w:bCs/>
        </w:rPr>
        <w:t>ветственности за оскорбление. Форма распространения сведений м</w:t>
      </w:r>
      <w:r w:rsidRPr="00B06B0E">
        <w:rPr>
          <w:bCs/>
        </w:rPr>
        <w:t>о</w:t>
      </w:r>
      <w:r w:rsidRPr="00B06B0E">
        <w:rPr>
          <w:bCs/>
        </w:rPr>
        <w:t>жет быть как устной, так и письменной, причем в самых разнообра</w:t>
      </w:r>
      <w:r w:rsidRPr="00B06B0E">
        <w:rPr>
          <w:bCs/>
        </w:rPr>
        <w:t>з</w:t>
      </w:r>
      <w:r w:rsidRPr="00B06B0E">
        <w:rPr>
          <w:bCs/>
        </w:rPr>
        <w:t xml:space="preserve">ных проявлениях. Это </w:t>
      </w:r>
      <w:r w:rsidR="000D5072">
        <w:rPr>
          <w:bCs/>
        </w:rPr>
        <w:t>–</w:t>
      </w:r>
      <w:r w:rsidRPr="00B06B0E">
        <w:rPr>
          <w:bCs/>
        </w:rPr>
        <w:t xml:space="preserve"> устные сообщения непосредственно другим лицам, в публичных выступлениях, в средствах массовой информации, в книгах и брошюрах документального и мемуарного характера, в служебных характеристиках, приказах, постановлениях</w:t>
      </w:r>
      <w:r w:rsidR="000D5072">
        <w:rPr>
          <w:bCs/>
        </w:rPr>
        <w:t xml:space="preserve"> собрания,</w:t>
      </w:r>
      <w:r w:rsidRPr="00B06B0E">
        <w:rPr>
          <w:bCs/>
        </w:rPr>
        <w:t xml:space="preserve"> з</w:t>
      </w:r>
      <w:r w:rsidRPr="00B06B0E">
        <w:rPr>
          <w:bCs/>
        </w:rPr>
        <w:t>а</w:t>
      </w:r>
      <w:r w:rsidRPr="00B06B0E">
        <w:rPr>
          <w:bCs/>
        </w:rPr>
        <w:t>явлениях, адресованных должностным лицам, и т.п. Но если распр</w:t>
      </w:r>
      <w:r w:rsidRPr="00B06B0E">
        <w:rPr>
          <w:bCs/>
        </w:rPr>
        <w:t>о</w:t>
      </w:r>
      <w:r w:rsidRPr="00B06B0E">
        <w:rPr>
          <w:bCs/>
        </w:rPr>
        <w:t>страненные сведения содержатся в официальных документах, для о</w:t>
      </w:r>
      <w:r w:rsidRPr="00B06B0E">
        <w:rPr>
          <w:bCs/>
        </w:rPr>
        <w:t>б</w:t>
      </w:r>
      <w:r w:rsidRPr="00B06B0E">
        <w:rPr>
          <w:bCs/>
        </w:rPr>
        <w:t>жалования которых установлен особый порядок (например, приговоры и решения судов, постановления следственных органов), правило ст. 153 ГК не применяется. Для защиты чести, достоинства и деловой р</w:t>
      </w:r>
      <w:r w:rsidRPr="00B06B0E">
        <w:rPr>
          <w:bCs/>
        </w:rPr>
        <w:t>е</w:t>
      </w:r>
      <w:r w:rsidRPr="00B06B0E">
        <w:rPr>
          <w:bCs/>
        </w:rPr>
        <w:t xml:space="preserve">путации необходимо также, чтобы распространенные о лице сведения были </w:t>
      </w:r>
      <w:r w:rsidRPr="00B06B0E">
        <w:rPr>
          <w:bCs/>
          <w:i/>
          <w:iCs/>
        </w:rPr>
        <w:t xml:space="preserve">порочащими. </w:t>
      </w:r>
      <w:r w:rsidRPr="00B06B0E">
        <w:rPr>
          <w:bCs/>
        </w:rPr>
        <w:t>В законодательстве не определено понятие «пор</w:t>
      </w:r>
      <w:r w:rsidRPr="00B06B0E">
        <w:rPr>
          <w:bCs/>
        </w:rPr>
        <w:t>о</w:t>
      </w:r>
      <w:r w:rsidRPr="00B06B0E">
        <w:rPr>
          <w:bCs/>
        </w:rPr>
        <w:t xml:space="preserve">чащие сведения» и не очерчен примерный круг такого рода сведений. </w:t>
      </w:r>
      <w:proofErr w:type="gramStart"/>
      <w:r w:rsidRPr="00B06B0E">
        <w:rPr>
          <w:bCs/>
        </w:rPr>
        <w:lastRenderedPageBreak/>
        <w:t>Практика признает порочащими сведения, которые умаляют честь, достоинство и деловую репутацию лица в общественном мнении либо мнении отдельных граждан с точки зрения соблюдения законов, норм морали, обычаев (например, сведения о совершении нечестного п</w:t>
      </w:r>
      <w:r w:rsidRPr="00B06B0E">
        <w:rPr>
          <w:bCs/>
        </w:rPr>
        <w:t>о</w:t>
      </w:r>
      <w:r w:rsidRPr="00B06B0E">
        <w:rPr>
          <w:bCs/>
        </w:rPr>
        <w:t>ступка, недостойном поведении в трудовом коллективе, в быту, в с</w:t>
      </w:r>
      <w:r w:rsidRPr="00B06B0E">
        <w:rPr>
          <w:bCs/>
        </w:rPr>
        <w:t>е</w:t>
      </w:r>
      <w:r w:rsidRPr="00B06B0E">
        <w:rPr>
          <w:bCs/>
        </w:rPr>
        <w:t>мье; сведения, порочащие производственную, иную деятельность, р</w:t>
      </w:r>
      <w:r w:rsidRPr="00B06B0E">
        <w:rPr>
          <w:bCs/>
        </w:rPr>
        <w:t>е</w:t>
      </w:r>
      <w:r w:rsidRPr="00B06B0E">
        <w:rPr>
          <w:bCs/>
        </w:rPr>
        <w:t>путацию и т.п.)</w:t>
      </w:r>
      <w:r w:rsidR="000D5072">
        <w:rPr>
          <w:bCs/>
        </w:rPr>
        <w:t>.</w:t>
      </w:r>
      <w:proofErr w:type="gramEnd"/>
    </w:p>
    <w:p w:rsidR="00B06B0E" w:rsidRDefault="00B06B0E" w:rsidP="00B06B0E">
      <w:pPr>
        <w:widowControl w:val="0"/>
        <w:spacing w:line="216" w:lineRule="auto"/>
        <w:ind w:firstLine="284"/>
        <w:jc w:val="both"/>
        <w:rPr>
          <w:bCs/>
        </w:rPr>
      </w:pPr>
      <w:r w:rsidRPr="00B06B0E">
        <w:rPr>
          <w:bCs/>
          <w:i/>
          <w:iCs/>
        </w:rPr>
        <w:t xml:space="preserve">Управомоченным субъектом </w:t>
      </w:r>
      <w:r w:rsidRPr="00B06B0E">
        <w:rPr>
          <w:bCs/>
        </w:rPr>
        <w:t xml:space="preserve">(истцом) </w:t>
      </w:r>
      <w:r w:rsidR="00A46AE5">
        <w:rPr>
          <w:bCs/>
        </w:rPr>
        <w:t>по требова</w:t>
      </w:r>
      <w:r w:rsidRPr="00B06B0E">
        <w:rPr>
          <w:bCs/>
        </w:rPr>
        <w:t xml:space="preserve">ниям к защите чести, достоинства и делово </w:t>
      </w:r>
      <w:r w:rsidR="00A46AE5">
        <w:rPr>
          <w:bCs/>
        </w:rPr>
        <w:t>репута</w:t>
      </w:r>
      <w:r w:rsidRPr="00B06B0E">
        <w:rPr>
          <w:bCs/>
        </w:rPr>
        <w:t>ции</w:t>
      </w:r>
      <w:r w:rsidR="0061562A">
        <w:rPr>
          <w:bCs/>
        </w:rPr>
        <w:t xml:space="preserve">, прежде всего, </w:t>
      </w:r>
      <w:r w:rsidRPr="00B06B0E">
        <w:rPr>
          <w:bCs/>
        </w:rPr>
        <w:t>является лицо, о котором распространен</w:t>
      </w:r>
      <w:r w:rsidR="00A46AE5">
        <w:rPr>
          <w:bCs/>
        </w:rPr>
        <w:t xml:space="preserve">ны порочащие </w:t>
      </w:r>
      <w:r w:rsidRPr="00B06B0E">
        <w:rPr>
          <w:bCs/>
        </w:rPr>
        <w:t xml:space="preserve">сведения. Судебная практика исходит из </w:t>
      </w:r>
      <w:r w:rsidR="0061562A">
        <w:rPr>
          <w:bCs/>
        </w:rPr>
        <w:t xml:space="preserve">того, что </w:t>
      </w:r>
      <w:r w:rsidRPr="00B06B0E">
        <w:rPr>
          <w:bCs/>
        </w:rPr>
        <w:t>такие требования могут заявить и родственн</w:t>
      </w:r>
      <w:r w:rsidR="00A46AE5">
        <w:rPr>
          <w:bCs/>
        </w:rPr>
        <w:t>ики этого лица</w:t>
      </w:r>
      <w:r w:rsidR="0061562A">
        <w:rPr>
          <w:bCs/>
        </w:rPr>
        <w:t xml:space="preserve">, если указанные сведения прямо или косвенно </w:t>
      </w:r>
      <w:proofErr w:type="gramStart"/>
      <w:r w:rsidR="0061562A">
        <w:rPr>
          <w:bCs/>
        </w:rPr>
        <w:t>порочат их честь</w:t>
      </w:r>
      <w:proofErr w:type="gramEnd"/>
      <w:r w:rsidR="0061562A">
        <w:rPr>
          <w:bCs/>
        </w:rPr>
        <w:t xml:space="preserve"> и достоинство. </w:t>
      </w:r>
      <w:r w:rsidRPr="00B06B0E">
        <w:rPr>
          <w:bCs/>
        </w:rPr>
        <w:t>Учитывая, что право на защиту чести и достои</w:t>
      </w:r>
      <w:r w:rsidRPr="00B06B0E">
        <w:rPr>
          <w:bCs/>
        </w:rPr>
        <w:t>н</w:t>
      </w:r>
      <w:r w:rsidRPr="00B06B0E">
        <w:rPr>
          <w:bCs/>
        </w:rPr>
        <w:t>ства имеет и ребенок, от имени несовершеннолетних выступают их законные представители, а также прокурор. При распространении п</w:t>
      </w:r>
      <w:r w:rsidRPr="00B06B0E">
        <w:rPr>
          <w:bCs/>
        </w:rPr>
        <w:t>о</w:t>
      </w:r>
      <w:r w:rsidRPr="00B06B0E">
        <w:rPr>
          <w:bCs/>
        </w:rPr>
        <w:t>рочащих сведений о лице, признанном по суду недееспособным, тр</w:t>
      </w:r>
      <w:r w:rsidRPr="00B06B0E">
        <w:rPr>
          <w:bCs/>
        </w:rPr>
        <w:t>е</w:t>
      </w:r>
      <w:r w:rsidRPr="00B06B0E">
        <w:rPr>
          <w:bCs/>
        </w:rPr>
        <w:t>бования о защите чести и достоинства заявляют опекун или прокурор. Ограниченно дееспособные лица защищают свое пра</w:t>
      </w:r>
      <w:r w:rsidR="0061562A">
        <w:rPr>
          <w:bCs/>
        </w:rPr>
        <w:t>в</w:t>
      </w:r>
      <w:r w:rsidRPr="00B06B0E">
        <w:rPr>
          <w:bCs/>
        </w:rPr>
        <w:t>о на указанные блага самостоятельно.</w:t>
      </w:r>
      <w:r w:rsidR="0061562A">
        <w:rPr>
          <w:bCs/>
        </w:rPr>
        <w:t xml:space="preserve"> </w:t>
      </w:r>
      <w:r w:rsidRPr="00B06B0E">
        <w:rPr>
          <w:bCs/>
        </w:rPr>
        <w:t>Иски о защите чести и достоинства Президента Республики Беларусь предъявляются с его согласия в суд Генеральным прокурором Республики Беларусь, прокурорами областей, города Минска, приравненными к ним прокурорами (</w:t>
      </w:r>
      <w:proofErr w:type="gramStart"/>
      <w:r w:rsidRPr="00B06B0E">
        <w:rPr>
          <w:bCs/>
        </w:rPr>
        <w:t>ч</w:t>
      </w:r>
      <w:proofErr w:type="gramEnd"/>
      <w:r w:rsidRPr="00B06B0E">
        <w:rPr>
          <w:bCs/>
        </w:rPr>
        <w:t>.</w:t>
      </w:r>
      <w:r w:rsidR="0061562A">
        <w:rPr>
          <w:bCs/>
        </w:rPr>
        <w:t xml:space="preserve"> 3</w:t>
      </w:r>
      <w:r w:rsidRPr="00B06B0E">
        <w:rPr>
          <w:bCs/>
        </w:rPr>
        <w:t xml:space="preserve"> ст.81 ГПК).</w:t>
      </w:r>
      <w:r w:rsidR="0061562A">
        <w:rPr>
          <w:bCs/>
        </w:rPr>
        <w:t xml:space="preserve"> С</w:t>
      </w:r>
      <w:r w:rsidRPr="00B06B0E">
        <w:rPr>
          <w:bCs/>
        </w:rPr>
        <w:t>т. 153</w:t>
      </w:r>
      <w:r w:rsidR="0061562A">
        <w:rPr>
          <w:bCs/>
        </w:rPr>
        <w:t xml:space="preserve">ГК </w:t>
      </w:r>
      <w:r w:rsidRPr="00B06B0E">
        <w:rPr>
          <w:bCs/>
        </w:rPr>
        <w:t>установил</w:t>
      </w:r>
      <w:r w:rsidR="0061562A">
        <w:rPr>
          <w:bCs/>
        </w:rPr>
        <w:t>а</w:t>
      </w:r>
      <w:r w:rsidRPr="00B06B0E">
        <w:rPr>
          <w:bCs/>
        </w:rPr>
        <w:t xml:space="preserve"> правило, предоставляющее возможность защиты чести, достоинства и деловой репутации гражданина по требованию заинтересованных лиц. Ими могут быть члены семьи умершего, его родственники и др.</w:t>
      </w:r>
    </w:p>
    <w:p w:rsidR="00B06B0E" w:rsidRPr="00B06B0E" w:rsidRDefault="0061562A" w:rsidP="00B06B0E">
      <w:pPr>
        <w:widowControl w:val="0"/>
        <w:spacing w:line="216" w:lineRule="auto"/>
        <w:ind w:firstLine="284"/>
        <w:jc w:val="both"/>
        <w:rPr>
          <w:bCs/>
        </w:rPr>
      </w:pPr>
      <w:r w:rsidRPr="0061562A">
        <w:rPr>
          <w:bCs/>
          <w:i/>
        </w:rPr>
        <w:t>Обязанным субъектом</w:t>
      </w:r>
      <w:r>
        <w:rPr>
          <w:bCs/>
        </w:rPr>
        <w:t xml:space="preserve"> (ответчиком) выступает лицо, распростр</w:t>
      </w:r>
      <w:r>
        <w:rPr>
          <w:bCs/>
        </w:rPr>
        <w:t>а</w:t>
      </w:r>
      <w:r>
        <w:rPr>
          <w:bCs/>
        </w:rPr>
        <w:t xml:space="preserve">нившее такие сведения. </w:t>
      </w:r>
      <w:r w:rsidR="00B06B0E" w:rsidRPr="00B06B0E">
        <w:rPr>
          <w:bCs/>
        </w:rPr>
        <w:t>Допускается предъявление иска одновременно к нескольким органам массовой информации, другим органам и лицам, распространившим порочащие сведения.</w:t>
      </w:r>
    </w:p>
    <w:p w:rsidR="00B06B0E" w:rsidRPr="00B06B0E" w:rsidRDefault="00B06B0E" w:rsidP="00B06B0E">
      <w:pPr>
        <w:widowControl w:val="0"/>
        <w:spacing w:line="216" w:lineRule="auto"/>
        <w:ind w:firstLine="284"/>
        <w:jc w:val="both"/>
        <w:rPr>
          <w:bCs/>
        </w:rPr>
      </w:pPr>
      <w:r w:rsidRPr="00B06B0E">
        <w:rPr>
          <w:bCs/>
        </w:rPr>
        <w:t>По требованиям об опровержении порочащих сведений, содерж</w:t>
      </w:r>
      <w:r w:rsidRPr="00B06B0E">
        <w:rPr>
          <w:bCs/>
        </w:rPr>
        <w:t>а</w:t>
      </w:r>
      <w:r w:rsidRPr="00B06B0E">
        <w:rPr>
          <w:bCs/>
        </w:rPr>
        <w:t>щихся в характеристиках, а также иных официальных документах, ответчиками выступают лица, подписавшие их, и юридические лица, от имени которых выдана характеристика или документ.</w:t>
      </w:r>
    </w:p>
    <w:p w:rsidR="00B06B0E" w:rsidRPr="00B06B0E" w:rsidRDefault="00B06B0E" w:rsidP="00B06B0E">
      <w:pPr>
        <w:widowControl w:val="0"/>
        <w:spacing w:line="216" w:lineRule="auto"/>
        <w:ind w:firstLine="284"/>
        <w:jc w:val="both"/>
        <w:rPr>
          <w:bCs/>
        </w:rPr>
      </w:pPr>
      <w:r w:rsidRPr="00B06B0E">
        <w:rPr>
          <w:bCs/>
        </w:rPr>
        <w:t>Необходимо иметь в виду, что организация, требующая защиты своей деловой репутации или распространившая порочащие, не соо</w:t>
      </w:r>
      <w:r w:rsidRPr="00B06B0E">
        <w:rPr>
          <w:bCs/>
        </w:rPr>
        <w:t>т</w:t>
      </w:r>
      <w:r w:rsidRPr="00B06B0E">
        <w:rPr>
          <w:bCs/>
        </w:rPr>
        <w:t>ветствующие действительности сведения, может быть привлечена в качестве истца или ответчика, если она обладает правами юридическ</w:t>
      </w:r>
      <w:r w:rsidRPr="00B06B0E">
        <w:rPr>
          <w:bCs/>
        </w:rPr>
        <w:t>о</w:t>
      </w:r>
      <w:r w:rsidRPr="00B06B0E">
        <w:rPr>
          <w:bCs/>
        </w:rPr>
        <w:t>го лица. Организация, не наделенная таким статусом, ответчиком быть не может, поэтому иск надлежит предъявить к юридическому лицу, в которое входит соответствующая организация. На возможность и</w:t>
      </w:r>
      <w:r w:rsidRPr="00B06B0E">
        <w:rPr>
          <w:bCs/>
        </w:rPr>
        <w:t>с</w:t>
      </w:r>
      <w:r w:rsidRPr="00B06B0E">
        <w:rPr>
          <w:bCs/>
        </w:rPr>
        <w:t>ключения из такого правила указывает ст.40 ХПК.</w:t>
      </w:r>
    </w:p>
    <w:p w:rsidR="0061562A" w:rsidRDefault="00B06B0E" w:rsidP="00B06B0E">
      <w:pPr>
        <w:widowControl w:val="0"/>
        <w:spacing w:line="216" w:lineRule="auto"/>
        <w:ind w:firstLine="284"/>
        <w:jc w:val="both"/>
        <w:rPr>
          <w:bCs/>
        </w:rPr>
      </w:pPr>
      <w:r w:rsidRPr="00B06B0E">
        <w:rPr>
          <w:bCs/>
        </w:rPr>
        <w:t>Доказывание факта распространения порочащих сведений возлаг</w:t>
      </w:r>
      <w:r w:rsidRPr="00B06B0E">
        <w:rPr>
          <w:bCs/>
        </w:rPr>
        <w:t>а</w:t>
      </w:r>
      <w:r w:rsidRPr="00B06B0E">
        <w:rPr>
          <w:bCs/>
        </w:rPr>
        <w:t>ется на истца. Он не обязан доказывать, что такие сведения не соотве</w:t>
      </w:r>
      <w:r w:rsidRPr="00B06B0E">
        <w:rPr>
          <w:bCs/>
        </w:rPr>
        <w:t>т</w:t>
      </w:r>
      <w:r w:rsidRPr="00B06B0E">
        <w:rPr>
          <w:bCs/>
        </w:rPr>
        <w:t xml:space="preserve">ствуют действительности. </w:t>
      </w:r>
      <w:r w:rsidR="0061562A" w:rsidRPr="00B06B0E">
        <w:rPr>
          <w:bCs/>
        </w:rPr>
        <w:t xml:space="preserve">Но он вправе </w:t>
      </w:r>
      <w:proofErr w:type="gramStart"/>
      <w:r w:rsidR="0061562A" w:rsidRPr="00B06B0E">
        <w:rPr>
          <w:bCs/>
        </w:rPr>
        <w:t>предоставить суду д</w:t>
      </w:r>
      <w:r w:rsidR="0061562A">
        <w:rPr>
          <w:bCs/>
        </w:rPr>
        <w:t>оказател</w:t>
      </w:r>
      <w:r w:rsidR="0061562A">
        <w:rPr>
          <w:bCs/>
        </w:rPr>
        <w:t>ь</w:t>
      </w:r>
      <w:r w:rsidR="0061562A">
        <w:rPr>
          <w:bCs/>
        </w:rPr>
        <w:t>ства</w:t>
      </w:r>
      <w:proofErr w:type="gramEnd"/>
      <w:r w:rsidR="0061562A">
        <w:rPr>
          <w:bCs/>
        </w:rPr>
        <w:t xml:space="preserve"> </w:t>
      </w:r>
      <w:r w:rsidR="0061562A" w:rsidRPr="00B06B0E">
        <w:rPr>
          <w:bCs/>
        </w:rPr>
        <w:t>несоответствия таких сведений действительн</w:t>
      </w:r>
      <w:r w:rsidR="0061562A">
        <w:rPr>
          <w:bCs/>
        </w:rPr>
        <w:t>ости, если рас</w:t>
      </w:r>
      <w:r w:rsidR="0061562A" w:rsidRPr="00B06B0E">
        <w:rPr>
          <w:bCs/>
        </w:rPr>
        <w:t>пол</w:t>
      </w:r>
      <w:r w:rsidR="0061562A" w:rsidRPr="00B06B0E">
        <w:rPr>
          <w:bCs/>
        </w:rPr>
        <w:t>а</w:t>
      </w:r>
      <w:r w:rsidR="0061562A" w:rsidRPr="00B06B0E">
        <w:rPr>
          <w:bCs/>
        </w:rPr>
        <w:lastRenderedPageBreak/>
        <w:t xml:space="preserve">гает </w:t>
      </w:r>
      <w:r w:rsidRPr="00B06B0E">
        <w:rPr>
          <w:bCs/>
        </w:rPr>
        <w:t>данными об этом. Ответчик же обязан доказать, что распростр</w:t>
      </w:r>
      <w:r w:rsidRPr="00B06B0E">
        <w:rPr>
          <w:bCs/>
        </w:rPr>
        <w:t>а</w:t>
      </w:r>
      <w:r w:rsidRPr="00B06B0E">
        <w:rPr>
          <w:bCs/>
        </w:rPr>
        <w:t xml:space="preserve">ненные им порочащие сведения соответствую </w:t>
      </w:r>
      <w:r w:rsidR="0061562A">
        <w:rPr>
          <w:bCs/>
        </w:rPr>
        <w:t>действительно</w:t>
      </w:r>
      <w:r w:rsidRPr="00B06B0E">
        <w:rPr>
          <w:bCs/>
        </w:rPr>
        <w:t>сти. В</w:t>
      </w:r>
      <w:r w:rsidRPr="00B06B0E">
        <w:rPr>
          <w:bCs/>
        </w:rPr>
        <w:t>о</w:t>
      </w:r>
      <w:r w:rsidRPr="00B06B0E">
        <w:rPr>
          <w:bCs/>
        </w:rPr>
        <w:t>прос о том, являются ли све</w:t>
      </w:r>
      <w:r w:rsidR="0061562A">
        <w:rPr>
          <w:bCs/>
        </w:rPr>
        <w:t>дения пороча</w:t>
      </w:r>
      <w:r w:rsidRPr="00B06B0E">
        <w:rPr>
          <w:bCs/>
        </w:rPr>
        <w:t>щими, решает суд с оценкой всех обстоятел</w:t>
      </w:r>
      <w:r w:rsidR="0061562A">
        <w:rPr>
          <w:bCs/>
        </w:rPr>
        <w:t>ьств дела.</w:t>
      </w:r>
    </w:p>
    <w:p w:rsidR="00430C39" w:rsidRDefault="00B06B0E" w:rsidP="00B06B0E">
      <w:pPr>
        <w:widowControl w:val="0"/>
        <w:spacing w:line="216" w:lineRule="auto"/>
        <w:ind w:firstLine="284"/>
        <w:jc w:val="both"/>
        <w:rPr>
          <w:bCs/>
        </w:rPr>
      </w:pPr>
      <w:r w:rsidRPr="00B06B0E">
        <w:rPr>
          <w:bCs/>
        </w:rPr>
        <w:t>Гражданский кодекс не содержит способов опровержения свед</w:t>
      </w:r>
      <w:r w:rsidRPr="00B06B0E">
        <w:rPr>
          <w:bCs/>
        </w:rPr>
        <w:t>е</w:t>
      </w:r>
      <w:r w:rsidRPr="00B06B0E">
        <w:rPr>
          <w:bCs/>
        </w:rPr>
        <w:t>ний, пороча</w:t>
      </w:r>
      <w:r w:rsidR="00430C39">
        <w:rPr>
          <w:bCs/>
        </w:rPr>
        <w:t>щих лицо. В</w:t>
      </w:r>
      <w:r w:rsidRPr="00B06B0E">
        <w:rPr>
          <w:bCs/>
        </w:rPr>
        <w:t xml:space="preserve"> нем указывается только на две ситуации:</w:t>
      </w:r>
    </w:p>
    <w:p w:rsidR="00430C39" w:rsidRDefault="00B06B0E" w:rsidP="00B06B0E">
      <w:pPr>
        <w:widowControl w:val="0"/>
        <w:spacing w:line="216" w:lineRule="auto"/>
        <w:ind w:firstLine="284"/>
        <w:jc w:val="both"/>
        <w:rPr>
          <w:bCs/>
        </w:rPr>
      </w:pPr>
      <w:r w:rsidRPr="00B06B0E">
        <w:rPr>
          <w:bCs/>
        </w:rPr>
        <w:t>а) если сведения распространены в с</w:t>
      </w:r>
      <w:r w:rsidR="00430C39">
        <w:rPr>
          <w:bCs/>
        </w:rPr>
        <w:t>редствах мас</w:t>
      </w:r>
      <w:r w:rsidRPr="00B06B0E">
        <w:rPr>
          <w:bCs/>
        </w:rPr>
        <w:t>совой информ</w:t>
      </w:r>
      <w:r w:rsidRPr="00B06B0E">
        <w:rPr>
          <w:bCs/>
        </w:rPr>
        <w:t>а</w:t>
      </w:r>
      <w:r w:rsidRPr="00B06B0E">
        <w:rPr>
          <w:bCs/>
        </w:rPr>
        <w:t>ции, они должны б</w:t>
      </w:r>
      <w:r w:rsidR="00430C39">
        <w:rPr>
          <w:bCs/>
        </w:rPr>
        <w:t>ыть опроверг</w:t>
      </w:r>
      <w:r w:rsidRPr="00B06B0E">
        <w:rPr>
          <w:bCs/>
        </w:rPr>
        <w:t>нуты в тех же средствах массовой</w:t>
      </w:r>
      <w:r w:rsidR="00430C39">
        <w:rPr>
          <w:bCs/>
        </w:rPr>
        <w:t xml:space="preserve"> и</w:t>
      </w:r>
      <w:r w:rsidR="00430C39">
        <w:rPr>
          <w:bCs/>
        </w:rPr>
        <w:t>н</w:t>
      </w:r>
      <w:r w:rsidR="00430C39">
        <w:rPr>
          <w:bCs/>
        </w:rPr>
        <w:t>формации;</w:t>
      </w:r>
    </w:p>
    <w:p w:rsidR="0071585B" w:rsidRDefault="00B06B0E" w:rsidP="00B06B0E">
      <w:pPr>
        <w:widowControl w:val="0"/>
        <w:spacing w:line="216" w:lineRule="auto"/>
        <w:ind w:firstLine="284"/>
        <w:jc w:val="both"/>
        <w:rPr>
          <w:bCs/>
        </w:rPr>
      </w:pPr>
      <w:r w:rsidRPr="00B06B0E">
        <w:rPr>
          <w:bCs/>
        </w:rPr>
        <w:t>б) если сведения изложены в докум</w:t>
      </w:r>
      <w:r w:rsidR="0071585B">
        <w:rPr>
          <w:bCs/>
        </w:rPr>
        <w:t xml:space="preserve">енте, исходящем </w:t>
      </w:r>
      <w:r w:rsidRPr="00B06B0E">
        <w:rPr>
          <w:bCs/>
        </w:rPr>
        <w:t>от организ</w:t>
      </w:r>
      <w:r w:rsidRPr="00B06B0E">
        <w:rPr>
          <w:bCs/>
        </w:rPr>
        <w:t>а</w:t>
      </w:r>
      <w:r w:rsidRPr="00B06B0E">
        <w:rPr>
          <w:bCs/>
        </w:rPr>
        <w:t>ции, такой докум</w:t>
      </w:r>
      <w:r w:rsidR="0071585B">
        <w:rPr>
          <w:bCs/>
        </w:rPr>
        <w:t xml:space="preserve">ент подлежит </w:t>
      </w:r>
      <w:r w:rsidRPr="00B06B0E">
        <w:rPr>
          <w:bCs/>
        </w:rPr>
        <w:t>замене или отзыву.</w:t>
      </w:r>
    </w:p>
    <w:p w:rsidR="0071585B" w:rsidRDefault="00B06B0E" w:rsidP="00B06B0E">
      <w:pPr>
        <w:widowControl w:val="0"/>
        <w:spacing w:line="216" w:lineRule="auto"/>
        <w:ind w:firstLine="284"/>
        <w:jc w:val="both"/>
        <w:rPr>
          <w:bCs/>
        </w:rPr>
      </w:pPr>
      <w:r w:rsidRPr="00B06B0E">
        <w:rPr>
          <w:bCs/>
        </w:rPr>
        <w:t>Порядок опровержения в остальных сл</w:t>
      </w:r>
      <w:r w:rsidR="0071585B">
        <w:rPr>
          <w:bCs/>
        </w:rPr>
        <w:t>учаях устанавливается</w:t>
      </w:r>
      <w:r w:rsidRPr="00B06B0E">
        <w:rPr>
          <w:bCs/>
        </w:rPr>
        <w:t xml:space="preserve"> с</w:t>
      </w:r>
      <w:r w:rsidRPr="00B06B0E">
        <w:rPr>
          <w:bCs/>
        </w:rPr>
        <w:t>у</w:t>
      </w:r>
      <w:r w:rsidRPr="00B06B0E">
        <w:rPr>
          <w:bCs/>
        </w:rPr>
        <w:t>дом</w:t>
      </w:r>
      <w:r w:rsidR="0071585B">
        <w:rPr>
          <w:bCs/>
        </w:rPr>
        <w:t xml:space="preserve">, но </w:t>
      </w:r>
      <w:r w:rsidRPr="00B06B0E">
        <w:rPr>
          <w:bCs/>
        </w:rPr>
        <w:t>способ должен быть избран такой, что</w:t>
      </w:r>
      <w:r w:rsidR="0071585B">
        <w:rPr>
          <w:bCs/>
        </w:rPr>
        <w:t>бы опровержение</w:t>
      </w:r>
      <w:r w:rsidRPr="00B06B0E">
        <w:rPr>
          <w:bCs/>
        </w:rPr>
        <w:t xml:space="preserve"> стало известно всем лицам, среди котор</w:t>
      </w:r>
      <w:r w:rsidR="0071585B">
        <w:rPr>
          <w:bCs/>
        </w:rPr>
        <w:t>ых порочащие</w:t>
      </w:r>
      <w:r w:rsidRPr="00B06B0E">
        <w:rPr>
          <w:bCs/>
        </w:rPr>
        <w:t xml:space="preserve"> сведения были ра</w:t>
      </w:r>
      <w:r w:rsidRPr="00B06B0E">
        <w:rPr>
          <w:bCs/>
        </w:rPr>
        <w:t>с</w:t>
      </w:r>
      <w:r w:rsidRPr="00B06B0E">
        <w:rPr>
          <w:bCs/>
        </w:rPr>
        <w:t>простране</w:t>
      </w:r>
      <w:r w:rsidR="0071585B">
        <w:rPr>
          <w:bCs/>
        </w:rPr>
        <w:t>ны.</w:t>
      </w:r>
    </w:p>
    <w:p w:rsidR="00B06B0E" w:rsidRPr="00B06B0E" w:rsidRDefault="00B06B0E" w:rsidP="00B06B0E">
      <w:pPr>
        <w:widowControl w:val="0"/>
        <w:spacing w:line="216" w:lineRule="auto"/>
        <w:ind w:firstLine="284"/>
        <w:jc w:val="both"/>
        <w:rPr>
          <w:bCs/>
        </w:rPr>
      </w:pPr>
      <w:r w:rsidRPr="00B06B0E">
        <w:rPr>
          <w:bCs/>
        </w:rPr>
        <w:t xml:space="preserve">В отношении возмещения морального </w:t>
      </w:r>
      <w:r w:rsidR="00AE17F1">
        <w:rPr>
          <w:bCs/>
        </w:rPr>
        <w:t>вреда, определяемого</w:t>
      </w:r>
      <w:r w:rsidRPr="00B06B0E">
        <w:rPr>
          <w:bCs/>
        </w:rPr>
        <w:t xml:space="preserve"> как физические или нравственн</w:t>
      </w:r>
      <w:r w:rsidR="00AE17F1">
        <w:rPr>
          <w:bCs/>
        </w:rPr>
        <w:t>ые страдания</w:t>
      </w:r>
      <w:r w:rsidRPr="00B06B0E">
        <w:rPr>
          <w:bCs/>
        </w:rPr>
        <w:t xml:space="preserve"> (ст. 152 ГК), нужно иметь в виду следующее</w:t>
      </w:r>
      <w:r w:rsidR="00AE17F1">
        <w:rPr>
          <w:bCs/>
        </w:rPr>
        <w:t>:</w:t>
      </w:r>
    </w:p>
    <w:p w:rsidR="00B06B0E" w:rsidRPr="00B06B0E" w:rsidRDefault="00AE17F1" w:rsidP="00B06B0E">
      <w:pPr>
        <w:widowControl w:val="0"/>
        <w:spacing w:line="216" w:lineRule="auto"/>
        <w:ind w:firstLine="284"/>
        <w:jc w:val="both"/>
        <w:rPr>
          <w:bCs/>
        </w:rPr>
      </w:pPr>
      <w:r>
        <w:rPr>
          <w:bCs/>
        </w:rPr>
        <w:t>в</w:t>
      </w:r>
      <w:r w:rsidR="00B06B0E" w:rsidRPr="00B06B0E">
        <w:rPr>
          <w:bCs/>
        </w:rPr>
        <w:t>о-первых, причинение такого вреда</w:t>
      </w:r>
      <w:r>
        <w:rPr>
          <w:bCs/>
        </w:rPr>
        <w:t>, вызванного</w:t>
      </w:r>
      <w:r w:rsidR="00B06B0E" w:rsidRPr="00B06B0E">
        <w:rPr>
          <w:bCs/>
        </w:rPr>
        <w:t xml:space="preserve"> умалением чести, достоинства и деловой реп</w:t>
      </w:r>
      <w:r>
        <w:rPr>
          <w:bCs/>
        </w:rPr>
        <w:t>утации, явля</w:t>
      </w:r>
      <w:r w:rsidR="00B06B0E" w:rsidRPr="00B06B0E">
        <w:rPr>
          <w:bCs/>
        </w:rPr>
        <w:t>ется частным случаем наруш</w:t>
      </w:r>
      <w:r w:rsidR="00B06B0E" w:rsidRPr="00B06B0E">
        <w:rPr>
          <w:bCs/>
        </w:rPr>
        <w:t>е</w:t>
      </w:r>
      <w:r w:rsidR="00B06B0E" w:rsidRPr="00B06B0E">
        <w:rPr>
          <w:bCs/>
        </w:rPr>
        <w:t>ния личных н</w:t>
      </w:r>
      <w:r>
        <w:rPr>
          <w:bCs/>
        </w:rPr>
        <w:t>еимущественных прав субъекта;</w:t>
      </w:r>
    </w:p>
    <w:p w:rsidR="00AE17F1" w:rsidRDefault="00AE17F1" w:rsidP="00B06B0E">
      <w:pPr>
        <w:widowControl w:val="0"/>
        <w:spacing w:line="216" w:lineRule="auto"/>
        <w:ind w:firstLine="284"/>
        <w:jc w:val="both"/>
        <w:rPr>
          <w:bCs/>
        </w:rPr>
      </w:pPr>
      <w:r>
        <w:rPr>
          <w:bCs/>
        </w:rPr>
        <w:t>в</w:t>
      </w:r>
      <w:r w:rsidR="00B06B0E" w:rsidRPr="00B06B0E">
        <w:rPr>
          <w:bCs/>
        </w:rPr>
        <w:t>о-вторых, поскольку претерпевать фи</w:t>
      </w:r>
      <w:r>
        <w:rPr>
          <w:bCs/>
        </w:rPr>
        <w:t>зические и</w:t>
      </w:r>
      <w:r w:rsidR="00B06B0E" w:rsidRPr="00B06B0E">
        <w:rPr>
          <w:bCs/>
        </w:rPr>
        <w:t xml:space="preserve"> нравственные страдания способно только физ</w:t>
      </w:r>
      <w:r>
        <w:rPr>
          <w:bCs/>
        </w:rPr>
        <w:t>ическое лицо, то и</w:t>
      </w:r>
      <w:r w:rsidR="00B06B0E" w:rsidRPr="00B06B0E">
        <w:rPr>
          <w:bCs/>
        </w:rPr>
        <w:t xml:space="preserve"> право на компенс</w:t>
      </w:r>
      <w:r w:rsidR="00B06B0E" w:rsidRPr="00B06B0E">
        <w:rPr>
          <w:bCs/>
        </w:rPr>
        <w:t>а</w:t>
      </w:r>
      <w:r w:rsidR="00B06B0E" w:rsidRPr="00B06B0E">
        <w:rPr>
          <w:bCs/>
        </w:rPr>
        <w:t xml:space="preserve">цию морального вреда </w:t>
      </w:r>
      <w:r>
        <w:rPr>
          <w:bCs/>
        </w:rPr>
        <w:t xml:space="preserve">предоставлено </w:t>
      </w:r>
      <w:r w:rsidR="00B06B0E" w:rsidRPr="00B06B0E">
        <w:rPr>
          <w:bCs/>
        </w:rPr>
        <w:t>исключительно гражданину</w:t>
      </w:r>
      <w:r>
        <w:rPr>
          <w:bCs/>
        </w:rPr>
        <w:t>;</w:t>
      </w:r>
    </w:p>
    <w:p w:rsidR="00B06B0E" w:rsidRPr="00B06B0E" w:rsidRDefault="00AE17F1" w:rsidP="00B06B0E">
      <w:pPr>
        <w:widowControl w:val="0"/>
        <w:spacing w:line="216" w:lineRule="auto"/>
        <w:ind w:firstLine="284"/>
        <w:jc w:val="both"/>
        <w:rPr>
          <w:bCs/>
        </w:rPr>
      </w:pPr>
      <w:proofErr w:type="gramStart"/>
      <w:r>
        <w:rPr>
          <w:bCs/>
        </w:rPr>
        <w:t>в</w:t>
      </w:r>
      <w:r w:rsidR="00B06B0E" w:rsidRPr="00B06B0E">
        <w:rPr>
          <w:bCs/>
        </w:rPr>
        <w:t>-третьих, хотя сам по себе моральн</w:t>
      </w:r>
      <w:r>
        <w:rPr>
          <w:bCs/>
        </w:rPr>
        <w:t xml:space="preserve">ый вред имеет </w:t>
      </w:r>
      <w:r w:rsidR="00B06B0E" w:rsidRPr="00B06B0E">
        <w:rPr>
          <w:bCs/>
        </w:rPr>
        <w:t>неимуществе</w:t>
      </w:r>
      <w:r w:rsidR="00B06B0E" w:rsidRPr="00B06B0E">
        <w:rPr>
          <w:bCs/>
        </w:rPr>
        <w:t>н</w:t>
      </w:r>
      <w:r w:rsidR="00B06B0E" w:rsidRPr="00B06B0E">
        <w:rPr>
          <w:bCs/>
        </w:rPr>
        <w:t xml:space="preserve">ный характер, его возмещение </w:t>
      </w:r>
      <w:r>
        <w:rPr>
          <w:bCs/>
        </w:rPr>
        <w:t xml:space="preserve">установлено в </w:t>
      </w:r>
      <w:r w:rsidR="00B06B0E" w:rsidRPr="00B06B0E">
        <w:rPr>
          <w:bCs/>
        </w:rPr>
        <w:t>денежной форме и при определении размера</w:t>
      </w:r>
      <w:r>
        <w:rPr>
          <w:bCs/>
        </w:rPr>
        <w:t xml:space="preserve"> компенсации </w:t>
      </w:r>
      <w:r w:rsidR="00B06B0E" w:rsidRPr="00B06B0E">
        <w:rPr>
          <w:bCs/>
        </w:rPr>
        <w:t>должны учитываться общие крит</w:t>
      </w:r>
      <w:r w:rsidR="00B06B0E" w:rsidRPr="00B06B0E">
        <w:rPr>
          <w:bCs/>
        </w:rPr>
        <w:t>е</w:t>
      </w:r>
      <w:r w:rsidR="00B06B0E" w:rsidRPr="00B06B0E">
        <w:rPr>
          <w:bCs/>
        </w:rPr>
        <w:t xml:space="preserve">рии, содержащиеся в ч.2 </w:t>
      </w:r>
      <w:r>
        <w:rPr>
          <w:bCs/>
        </w:rPr>
        <w:t>ст</w:t>
      </w:r>
      <w:r w:rsidR="00B06B0E" w:rsidRPr="00B06B0E">
        <w:rPr>
          <w:bCs/>
        </w:rPr>
        <w:t xml:space="preserve">. 152 и </w:t>
      </w:r>
      <w:r>
        <w:rPr>
          <w:bCs/>
        </w:rPr>
        <w:t>п</w:t>
      </w:r>
      <w:r w:rsidR="00B06B0E" w:rsidRPr="00B06B0E">
        <w:rPr>
          <w:bCs/>
        </w:rPr>
        <w:t xml:space="preserve">.2 </w:t>
      </w:r>
      <w:r>
        <w:rPr>
          <w:bCs/>
        </w:rPr>
        <w:t>с</w:t>
      </w:r>
      <w:r w:rsidR="00B06B0E" w:rsidRPr="00B06B0E">
        <w:rPr>
          <w:bCs/>
        </w:rPr>
        <w:t>т.970 ГК, применительно к тр</w:t>
      </w:r>
      <w:r w:rsidR="00B06B0E" w:rsidRPr="00B06B0E">
        <w:rPr>
          <w:bCs/>
        </w:rPr>
        <w:t>е</w:t>
      </w:r>
      <w:r w:rsidR="00B06B0E" w:rsidRPr="00B06B0E">
        <w:rPr>
          <w:bCs/>
        </w:rPr>
        <w:t>бованиям, вытекающим из защиты чести, достоинства и деловой реп</w:t>
      </w:r>
      <w:r w:rsidR="00B06B0E" w:rsidRPr="00B06B0E">
        <w:rPr>
          <w:bCs/>
        </w:rPr>
        <w:t>у</w:t>
      </w:r>
      <w:r w:rsidR="00B06B0E" w:rsidRPr="00B06B0E">
        <w:rPr>
          <w:bCs/>
        </w:rPr>
        <w:t>тации гражданина, в том числе и индивидуального предпринимателя при защите его деловой репута</w:t>
      </w:r>
      <w:r>
        <w:rPr>
          <w:bCs/>
        </w:rPr>
        <w:t>ции.</w:t>
      </w:r>
      <w:proofErr w:type="gramEnd"/>
    </w:p>
    <w:p w:rsidR="00B06B0E" w:rsidRDefault="00B06B0E" w:rsidP="00B06B0E">
      <w:pPr>
        <w:widowControl w:val="0"/>
        <w:spacing w:line="216" w:lineRule="auto"/>
        <w:ind w:firstLine="284"/>
        <w:jc w:val="both"/>
        <w:rPr>
          <w:bCs/>
        </w:rPr>
      </w:pPr>
      <w:r w:rsidRPr="00B06B0E">
        <w:rPr>
          <w:bCs/>
        </w:rPr>
        <w:t>Как имущественный, так и моральный вред при их возникновении подлежат компенсации наряду с опровержением не соответствующих действительности порочащих сведений, причем возможно одновр</w:t>
      </w:r>
      <w:r w:rsidRPr="00B06B0E">
        <w:rPr>
          <w:bCs/>
        </w:rPr>
        <w:t>е</w:t>
      </w:r>
      <w:r w:rsidRPr="00B06B0E">
        <w:rPr>
          <w:bCs/>
        </w:rPr>
        <w:t>менное возмещение гражданину обоих видов вреда. На требование о компенсации морального вреда не действует срок исковой давности.</w:t>
      </w:r>
    </w:p>
    <w:p w:rsidR="00C91EDC" w:rsidRDefault="00C91EDC" w:rsidP="00DB59C6">
      <w:pPr>
        <w:widowControl w:val="0"/>
        <w:spacing w:line="216" w:lineRule="auto"/>
        <w:ind w:firstLine="284"/>
        <w:jc w:val="both"/>
        <w:rPr>
          <w:bCs/>
        </w:rPr>
      </w:pPr>
    </w:p>
    <w:p w:rsidR="00C91EDC" w:rsidRDefault="00C91EDC" w:rsidP="00C91EDC">
      <w:pPr>
        <w:widowControl w:val="0"/>
        <w:spacing w:line="216" w:lineRule="auto"/>
        <w:jc w:val="center"/>
        <w:rPr>
          <w:b/>
          <w:bCs/>
        </w:rPr>
      </w:pPr>
      <w:r>
        <w:rPr>
          <w:b/>
          <w:bCs/>
        </w:rPr>
        <w:t xml:space="preserve">Тема 11. </w:t>
      </w:r>
      <w:r w:rsidRPr="00B5593E">
        <w:rPr>
          <w:b/>
          <w:bCs/>
        </w:rPr>
        <w:t>ОСНОВАНИЯ ВОЗНИКНОВЕНИЯ, ИЗМЕНЕНИЯ И ПРЕКРАЩЕНИЯ ГРАЖДАНСКИХ ПРАВООТНОШЕНИЙ</w:t>
      </w:r>
    </w:p>
    <w:p w:rsidR="00DB59C6" w:rsidRDefault="00DB59C6" w:rsidP="00DB59C6">
      <w:pPr>
        <w:widowControl w:val="0"/>
        <w:spacing w:line="216" w:lineRule="auto"/>
        <w:ind w:firstLine="284"/>
        <w:jc w:val="both"/>
        <w:rPr>
          <w:bCs/>
        </w:rPr>
      </w:pPr>
    </w:p>
    <w:p w:rsidR="00655713" w:rsidRPr="00FD3767" w:rsidRDefault="00C91EDC" w:rsidP="00FD3767">
      <w:pPr>
        <w:widowControl w:val="0"/>
        <w:spacing w:line="216" w:lineRule="auto"/>
        <w:ind w:left="284"/>
        <w:jc w:val="both"/>
        <w:rPr>
          <w:b/>
          <w:bCs/>
          <w:i/>
        </w:rPr>
      </w:pPr>
      <w:r w:rsidRPr="00FD3767">
        <w:rPr>
          <w:b/>
          <w:bCs/>
          <w:i/>
        </w:rPr>
        <w:t>1</w:t>
      </w:r>
      <w:r w:rsidR="00655713" w:rsidRPr="00FD3767">
        <w:rPr>
          <w:b/>
          <w:bCs/>
          <w:i/>
        </w:rPr>
        <w:t>. Понятие оснований возникновения, изменения и прекращения гражданских правоотношений</w:t>
      </w:r>
    </w:p>
    <w:p w:rsidR="002D1CF2" w:rsidRDefault="002D1CF2" w:rsidP="00655713">
      <w:pPr>
        <w:widowControl w:val="0"/>
        <w:spacing w:line="216" w:lineRule="auto"/>
        <w:ind w:firstLine="284"/>
        <w:jc w:val="both"/>
        <w:rPr>
          <w:bCs/>
        </w:rPr>
      </w:pPr>
    </w:p>
    <w:p w:rsidR="00FD3767" w:rsidRPr="00FD3767" w:rsidRDefault="00FD3767" w:rsidP="00FD3767">
      <w:pPr>
        <w:widowControl w:val="0"/>
        <w:spacing w:line="216" w:lineRule="auto"/>
        <w:ind w:firstLine="284"/>
        <w:jc w:val="both"/>
        <w:rPr>
          <w:bCs/>
        </w:rPr>
      </w:pPr>
      <w:r w:rsidRPr="00FD3767">
        <w:rPr>
          <w:bCs/>
        </w:rPr>
        <w:t>Гражданские правоотношения возникают, изменяются и прекр</w:t>
      </w:r>
      <w:r w:rsidRPr="00FD3767">
        <w:rPr>
          <w:bCs/>
        </w:rPr>
        <w:t>а</w:t>
      </w:r>
      <w:r w:rsidRPr="00FD3767">
        <w:rPr>
          <w:bCs/>
        </w:rPr>
        <w:t>щаются на основании жизненных обстоятельств, которые именуются в теории права юридическими фактами. К юридическим фактам отн</w:t>
      </w:r>
      <w:r w:rsidRPr="00FD3767">
        <w:rPr>
          <w:bCs/>
        </w:rPr>
        <w:t>о</w:t>
      </w:r>
      <w:r w:rsidRPr="00FD3767">
        <w:rPr>
          <w:bCs/>
        </w:rPr>
        <w:lastRenderedPageBreak/>
        <w:t>сятся лишь те жизненные обстоятельства, которые признаны нормами права правообразующими, правоизменяющими или правопрекраща</w:t>
      </w:r>
      <w:r w:rsidRPr="00FD3767">
        <w:rPr>
          <w:bCs/>
        </w:rPr>
        <w:t>ю</w:t>
      </w:r>
      <w:r w:rsidRPr="00FD3767">
        <w:rPr>
          <w:bCs/>
        </w:rPr>
        <w:t>щими. Даже при применении аналогии закона или аналогии права жизненное обстоятельство, прямо не отнесенное законом к юридич</w:t>
      </w:r>
      <w:r w:rsidRPr="00FD3767">
        <w:rPr>
          <w:bCs/>
        </w:rPr>
        <w:t>е</w:t>
      </w:r>
      <w:r w:rsidRPr="00FD3767">
        <w:rPr>
          <w:bCs/>
        </w:rPr>
        <w:t>ским фактам, признается таковым только потому, что подобное пр</w:t>
      </w:r>
      <w:r w:rsidRPr="00FD3767">
        <w:rPr>
          <w:bCs/>
        </w:rPr>
        <w:t>и</w:t>
      </w:r>
      <w:r w:rsidRPr="00FD3767">
        <w:rPr>
          <w:bCs/>
        </w:rPr>
        <w:t>знание санкционировано нормой, допускающей применение указанной аналогии.</w:t>
      </w:r>
    </w:p>
    <w:p w:rsidR="00FD3767" w:rsidRPr="00FD3767" w:rsidRDefault="00FD3767" w:rsidP="00FD3767">
      <w:pPr>
        <w:widowControl w:val="0"/>
        <w:spacing w:line="216" w:lineRule="auto"/>
        <w:ind w:firstLine="284"/>
        <w:jc w:val="both"/>
        <w:rPr>
          <w:bCs/>
          <w:iCs/>
        </w:rPr>
      </w:pPr>
      <w:r w:rsidRPr="00FD3767">
        <w:rPr>
          <w:bCs/>
          <w:iCs/>
        </w:rPr>
        <w:t>В соответствии со ст. 7 гражданские права и обязанности возник</w:t>
      </w:r>
      <w:r w:rsidRPr="00FD3767">
        <w:rPr>
          <w:bCs/>
          <w:iCs/>
        </w:rPr>
        <w:t>а</w:t>
      </w:r>
      <w:r w:rsidRPr="00FD3767">
        <w:rPr>
          <w:bCs/>
          <w:iCs/>
        </w:rPr>
        <w:t>ют из оснований, предусмотренных законодательством, а также из действий граждан и юридических лиц, которые хотя и не предусмо</w:t>
      </w:r>
      <w:r w:rsidRPr="00FD3767">
        <w:rPr>
          <w:bCs/>
          <w:iCs/>
        </w:rPr>
        <w:t>т</w:t>
      </w:r>
      <w:r w:rsidRPr="00FD3767">
        <w:rPr>
          <w:bCs/>
          <w:iCs/>
        </w:rPr>
        <w:t>рены им, но в силу основных начал и смысла гражданского законод</w:t>
      </w:r>
      <w:r w:rsidRPr="00FD3767">
        <w:rPr>
          <w:bCs/>
          <w:iCs/>
        </w:rPr>
        <w:t>а</w:t>
      </w:r>
      <w:r w:rsidRPr="00FD3767">
        <w:rPr>
          <w:bCs/>
          <w:iCs/>
        </w:rPr>
        <w:t>тельства порождают гражданские права и обязанности. Учитывая в</w:t>
      </w:r>
      <w:r w:rsidRPr="00FD3767">
        <w:rPr>
          <w:bCs/>
          <w:iCs/>
        </w:rPr>
        <w:t>ы</w:t>
      </w:r>
      <w:r w:rsidRPr="00FD3767">
        <w:rPr>
          <w:bCs/>
          <w:iCs/>
        </w:rPr>
        <w:t>шесказанное, гражданские права и обязанности возникают:</w:t>
      </w:r>
    </w:p>
    <w:p w:rsidR="00FD3767" w:rsidRPr="00FD3767" w:rsidRDefault="00FD3767" w:rsidP="00FD3767">
      <w:pPr>
        <w:widowControl w:val="0"/>
        <w:spacing w:line="216" w:lineRule="auto"/>
        <w:ind w:firstLine="284"/>
        <w:jc w:val="both"/>
        <w:rPr>
          <w:bCs/>
          <w:iCs/>
        </w:rPr>
      </w:pPr>
      <w:r w:rsidRPr="00FD3767">
        <w:rPr>
          <w:bCs/>
          <w:iCs/>
        </w:rPr>
        <w:t>1) из договоров и иных сделок, предусмотренных законодательс</w:t>
      </w:r>
      <w:r w:rsidRPr="00FD3767">
        <w:rPr>
          <w:bCs/>
          <w:iCs/>
        </w:rPr>
        <w:t>т</w:t>
      </w:r>
      <w:r w:rsidRPr="00FD3767">
        <w:rPr>
          <w:bCs/>
          <w:iCs/>
        </w:rPr>
        <w:t>вом, а также из договоров и иных сделок, хотя и не предусмотренных законодательством, но не противоречащих ему;</w:t>
      </w:r>
    </w:p>
    <w:p w:rsidR="00FD3767" w:rsidRPr="00FD3767" w:rsidRDefault="00FD3767" w:rsidP="00FD3767">
      <w:pPr>
        <w:widowControl w:val="0"/>
        <w:spacing w:line="216" w:lineRule="auto"/>
        <w:ind w:firstLine="284"/>
        <w:jc w:val="both"/>
        <w:rPr>
          <w:bCs/>
          <w:iCs/>
        </w:rPr>
      </w:pPr>
      <w:r w:rsidRPr="00FD3767">
        <w:rPr>
          <w:bCs/>
          <w:iCs/>
        </w:rPr>
        <w:t>2) из актов государственных органов и органов местного управл</w:t>
      </w:r>
      <w:r w:rsidRPr="00FD3767">
        <w:rPr>
          <w:bCs/>
          <w:iCs/>
        </w:rPr>
        <w:t>е</w:t>
      </w:r>
      <w:r w:rsidRPr="00FD3767">
        <w:rPr>
          <w:bCs/>
          <w:iCs/>
        </w:rPr>
        <w:t>ния и самоуправления, которые предусмотрены законодательством в качестве основания возникновения гражданских прав и обязанностей;</w:t>
      </w:r>
    </w:p>
    <w:p w:rsidR="00FD3767" w:rsidRPr="00FD3767" w:rsidRDefault="00FD3767" w:rsidP="00FD3767">
      <w:pPr>
        <w:widowControl w:val="0"/>
        <w:spacing w:line="216" w:lineRule="auto"/>
        <w:ind w:firstLine="284"/>
        <w:jc w:val="both"/>
        <w:rPr>
          <w:bCs/>
          <w:iCs/>
        </w:rPr>
      </w:pPr>
      <w:r w:rsidRPr="00FD3767">
        <w:rPr>
          <w:bCs/>
          <w:iCs/>
        </w:rPr>
        <w:t>3) из судебного решения, установившего гражданские права и об</w:t>
      </w:r>
      <w:r w:rsidRPr="00FD3767">
        <w:rPr>
          <w:bCs/>
          <w:iCs/>
        </w:rPr>
        <w:t>я</w:t>
      </w:r>
      <w:r w:rsidRPr="00FD3767">
        <w:rPr>
          <w:bCs/>
          <w:iCs/>
        </w:rPr>
        <w:t>занности;</w:t>
      </w:r>
    </w:p>
    <w:p w:rsidR="00FD3767" w:rsidRPr="00FD3767" w:rsidRDefault="00FD3767" w:rsidP="00FD3767">
      <w:pPr>
        <w:widowControl w:val="0"/>
        <w:spacing w:line="216" w:lineRule="auto"/>
        <w:ind w:firstLine="284"/>
        <w:jc w:val="both"/>
        <w:rPr>
          <w:bCs/>
          <w:iCs/>
        </w:rPr>
      </w:pPr>
      <w:r w:rsidRPr="00FD3767">
        <w:rPr>
          <w:bCs/>
          <w:iCs/>
        </w:rPr>
        <w:t>4) в результате создания и приобретения имущества по основаниям, не запрещенным законодательством;</w:t>
      </w:r>
    </w:p>
    <w:p w:rsidR="00FD3767" w:rsidRPr="00FD3767" w:rsidRDefault="00FD3767" w:rsidP="00FD3767">
      <w:pPr>
        <w:widowControl w:val="0"/>
        <w:spacing w:line="216" w:lineRule="auto"/>
        <w:ind w:firstLine="284"/>
        <w:jc w:val="both"/>
        <w:rPr>
          <w:bCs/>
          <w:iCs/>
        </w:rPr>
      </w:pPr>
      <w:r w:rsidRPr="00FD3767">
        <w:rPr>
          <w:bCs/>
          <w:iCs/>
        </w:rPr>
        <w:t>5) в результате создания произведений науки, литературы, искусс</w:t>
      </w:r>
      <w:r w:rsidRPr="00FD3767">
        <w:rPr>
          <w:bCs/>
          <w:iCs/>
        </w:rPr>
        <w:t>т</w:t>
      </w:r>
      <w:r w:rsidRPr="00FD3767">
        <w:rPr>
          <w:bCs/>
          <w:iCs/>
        </w:rPr>
        <w:t>ва, изобретений и иных результатов интеллектуальной деятельности;</w:t>
      </w:r>
    </w:p>
    <w:p w:rsidR="00FD3767" w:rsidRPr="00FD3767" w:rsidRDefault="00FD3767" w:rsidP="00FD3767">
      <w:pPr>
        <w:widowControl w:val="0"/>
        <w:spacing w:line="216" w:lineRule="auto"/>
        <w:ind w:firstLine="284"/>
        <w:jc w:val="both"/>
        <w:rPr>
          <w:bCs/>
          <w:iCs/>
        </w:rPr>
      </w:pPr>
      <w:r w:rsidRPr="00FD3767">
        <w:rPr>
          <w:bCs/>
          <w:iCs/>
        </w:rPr>
        <w:t>6) вследствие причинения вреда другому лицу;</w:t>
      </w:r>
    </w:p>
    <w:p w:rsidR="00FD3767" w:rsidRPr="00FD3767" w:rsidRDefault="00FD3767" w:rsidP="00FD3767">
      <w:pPr>
        <w:widowControl w:val="0"/>
        <w:spacing w:line="216" w:lineRule="auto"/>
        <w:ind w:firstLine="284"/>
        <w:jc w:val="both"/>
        <w:rPr>
          <w:bCs/>
          <w:iCs/>
        </w:rPr>
      </w:pPr>
      <w:r w:rsidRPr="00FD3767">
        <w:rPr>
          <w:bCs/>
          <w:iCs/>
        </w:rPr>
        <w:t>7) вследствие неосновательного обогащения;</w:t>
      </w:r>
    </w:p>
    <w:p w:rsidR="00FD3767" w:rsidRPr="00FD3767" w:rsidRDefault="00FD3767" w:rsidP="00FD3767">
      <w:pPr>
        <w:widowControl w:val="0"/>
        <w:spacing w:line="216" w:lineRule="auto"/>
        <w:ind w:firstLine="284"/>
        <w:jc w:val="both"/>
        <w:rPr>
          <w:bCs/>
          <w:iCs/>
        </w:rPr>
      </w:pPr>
      <w:r w:rsidRPr="00FD3767">
        <w:rPr>
          <w:bCs/>
          <w:iCs/>
        </w:rPr>
        <w:t>8) вследствие иных действий граждан и юридических лиц;</w:t>
      </w:r>
    </w:p>
    <w:p w:rsidR="00FD3767" w:rsidRPr="00FD3767" w:rsidRDefault="00FD3767" w:rsidP="00FD3767">
      <w:pPr>
        <w:widowControl w:val="0"/>
        <w:spacing w:line="216" w:lineRule="auto"/>
        <w:ind w:firstLine="284"/>
        <w:jc w:val="both"/>
        <w:rPr>
          <w:bCs/>
          <w:iCs/>
        </w:rPr>
      </w:pPr>
      <w:r w:rsidRPr="00FD3767">
        <w:rPr>
          <w:bCs/>
          <w:iCs/>
        </w:rPr>
        <w:t>9) вследствие событий, с которыми законодательство связывает н</w:t>
      </w:r>
      <w:r w:rsidRPr="00FD3767">
        <w:rPr>
          <w:bCs/>
          <w:iCs/>
        </w:rPr>
        <w:t>а</w:t>
      </w:r>
      <w:r w:rsidRPr="00FD3767">
        <w:rPr>
          <w:bCs/>
          <w:iCs/>
        </w:rPr>
        <w:t>ступление гражданско-правовых последствий.</w:t>
      </w:r>
    </w:p>
    <w:p w:rsidR="00FD3767" w:rsidRPr="00FD3767" w:rsidRDefault="00FD3767" w:rsidP="00FD3767">
      <w:pPr>
        <w:widowControl w:val="0"/>
        <w:spacing w:line="216" w:lineRule="auto"/>
        <w:ind w:firstLine="284"/>
        <w:jc w:val="both"/>
        <w:rPr>
          <w:bCs/>
          <w:iCs/>
        </w:rPr>
      </w:pPr>
      <w:r w:rsidRPr="00FD3767">
        <w:rPr>
          <w:bCs/>
          <w:iCs/>
        </w:rPr>
        <w:t>Права на имущество, подлежащее государственной регистрации, возникают с момента регистрации этого имущества или соответс</w:t>
      </w:r>
      <w:r w:rsidRPr="00FD3767">
        <w:rPr>
          <w:bCs/>
          <w:iCs/>
        </w:rPr>
        <w:t>т</w:t>
      </w:r>
      <w:r w:rsidRPr="00FD3767">
        <w:rPr>
          <w:bCs/>
          <w:iCs/>
        </w:rPr>
        <w:t>вующих прав на него, если иное не установлено законодательством.</w:t>
      </w:r>
    </w:p>
    <w:p w:rsidR="00FD3767" w:rsidRPr="00FD3767" w:rsidRDefault="00FD3767" w:rsidP="00FD3767">
      <w:pPr>
        <w:widowControl w:val="0"/>
        <w:spacing w:line="216" w:lineRule="auto"/>
        <w:ind w:firstLine="284"/>
        <w:jc w:val="both"/>
        <w:rPr>
          <w:bCs/>
          <w:iCs/>
        </w:rPr>
      </w:pPr>
      <w:r w:rsidRPr="00FD3767">
        <w:rPr>
          <w:bCs/>
          <w:iCs/>
        </w:rPr>
        <w:t>Возникновение, изменение или прекращение правоотношений м</w:t>
      </w:r>
      <w:r w:rsidRPr="00FD3767">
        <w:rPr>
          <w:bCs/>
          <w:iCs/>
        </w:rPr>
        <w:t>о</w:t>
      </w:r>
      <w:r w:rsidRPr="00FD3767">
        <w:rPr>
          <w:bCs/>
          <w:iCs/>
        </w:rPr>
        <w:t>жет быть обусловлено одним как одним юридическим фактом, так и совокупностью юридических фактов, которая именуется юридическим составом.</w:t>
      </w:r>
    </w:p>
    <w:p w:rsidR="00FD3767" w:rsidRPr="00FD3767" w:rsidRDefault="00FD3767" w:rsidP="00FD3767">
      <w:pPr>
        <w:widowControl w:val="0"/>
        <w:spacing w:line="216" w:lineRule="auto"/>
        <w:ind w:firstLine="284"/>
        <w:jc w:val="both"/>
        <w:rPr>
          <w:bCs/>
          <w:iCs/>
        </w:rPr>
      </w:pPr>
      <w:r w:rsidRPr="00FD3767">
        <w:rPr>
          <w:bCs/>
          <w:iCs/>
        </w:rPr>
        <w:t xml:space="preserve">В юридические составы могут входить в различных </w:t>
      </w:r>
      <w:proofErr w:type="gramStart"/>
      <w:r w:rsidRPr="00FD3767">
        <w:rPr>
          <w:bCs/>
          <w:iCs/>
        </w:rPr>
        <w:t>комбинациях</w:t>
      </w:r>
      <w:proofErr w:type="gramEnd"/>
      <w:r w:rsidRPr="00FD3767">
        <w:rPr>
          <w:bCs/>
          <w:iCs/>
        </w:rPr>
        <w:t xml:space="preserve"> как действия, так и события. Так, для возникновения права на страх</w:t>
      </w:r>
      <w:r w:rsidRPr="00FD3767">
        <w:rPr>
          <w:bCs/>
          <w:iCs/>
        </w:rPr>
        <w:t>о</w:t>
      </w:r>
      <w:r w:rsidRPr="00FD3767">
        <w:rPr>
          <w:bCs/>
          <w:iCs/>
        </w:rPr>
        <w:t>вое возмещение по случаю разрушения дома от землетрясения (соб</w:t>
      </w:r>
      <w:r w:rsidRPr="00FD3767">
        <w:rPr>
          <w:bCs/>
          <w:iCs/>
        </w:rPr>
        <w:t>ы</w:t>
      </w:r>
      <w:r w:rsidRPr="00FD3767">
        <w:rPr>
          <w:bCs/>
          <w:iCs/>
        </w:rPr>
        <w:t>тия) необходимо наличие и другого юридического факта – действия, а именно договора страхования, заключенного собственником дома со страховщиком.</w:t>
      </w:r>
    </w:p>
    <w:p w:rsidR="00FD3767" w:rsidRPr="00FD3767" w:rsidRDefault="00FD3767" w:rsidP="00FD3767">
      <w:pPr>
        <w:widowControl w:val="0"/>
        <w:spacing w:line="216" w:lineRule="auto"/>
        <w:ind w:firstLine="284"/>
        <w:jc w:val="both"/>
        <w:rPr>
          <w:bCs/>
          <w:iCs/>
        </w:rPr>
      </w:pPr>
      <w:r w:rsidRPr="00FD3767">
        <w:rPr>
          <w:bCs/>
          <w:iCs/>
        </w:rPr>
        <w:t>В одних случаях юридические составы порождают правовые п</w:t>
      </w:r>
      <w:r w:rsidRPr="00FD3767">
        <w:rPr>
          <w:bCs/>
          <w:iCs/>
        </w:rPr>
        <w:t>о</w:t>
      </w:r>
      <w:r w:rsidRPr="00FD3767">
        <w:rPr>
          <w:bCs/>
          <w:iCs/>
        </w:rPr>
        <w:t xml:space="preserve">следствия при условии возникновения составляющих их юридических фактов в строго определенном порядке и наличия их вместе взятых в </w:t>
      </w:r>
      <w:r w:rsidRPr="00FD3767">
        <w:rPr>
          <w:bCs/>
          <w:iCs/>
        </w:rPr>
        <w:lastRenderedPageBreak/>
        <w:t>нужное время. Например, наследник, указанный в завещании, может стать собственником наследуемого имущества при наличии следу</w:t>
      </w:r>
      <w:r w:rsidRPr="00FD3767">
        <w:rPr>
          <w:bCs/>
          <w:iCs/>
        </w:rPr>
        <w:t>ю</w:t>
      </w:r>
      <w:r w:rsidRPr="00FD3767">
        <w:rPr>
          <w:bCs/>
          <w:iCs/>
        </w:rPr>
        <w:t>щих юридических фактов, разворачивающихся в строгой последов</w:t>
      </w:r>
      <w:r w:rsidRPr="00FD3767">
        <w:rPr>
          <w:bCs/>
          <w:iCs/>
        </w:rPr>
        <w:t>а</w:t>
      </w:r>
      <w:r w:rsidRPr="00FD3767">
        <w:rPr>
          <w:bCs/>
          <w:iCs/>
        </w:rPr>
        <w:t>тельности: составление завещания наследодателем; открытие насле</w:t>
      </w:r>
      <w:r w:rsidRPr="00FD3767">
        <w:rPr>
          <w:bCs/>
          <w:iCs/>
        </w:rPr>
        <w:t>д</w:t>
      </w:r>
      <w:r w:rsidRPr="00FD3767">
        <w:rPr>
          <w:bCs/>
          <w:iCs/>
        </w:rPr>
        <w:t xml:space="preserve">ства; принятие наследства наследником. </w:t>
      </w:r>
      <w:proofErr w:type="gramStart"/>
      <w:r w:rsidRPr="00FD3767">
        <w:rPr>
          <w:bCs/>
          <w:iCs/>
        </w:rPr>
        <w:t>В обшей</w:t>
      </w:r>
      <w:proofErr w:type="gramEnd"/>
      <w:r w:rsidRPr="00FD3767">
        <w:rPr>
          <w:bCs/>
          <w:iCs/>
        </w:rPr>
        <w:t xml:space="preserve"> теории права такие юридические составы именуются сложными (связанными) системами юридических фактов.</w:t>
      </w:r>
    </w:p>
    <w:p w:rsidR="002D1CF2" w:rsidRDefault="00FD3767" w:rsidP="00FD3767">
      <w:pPr>
        <w:widowControl w:val="0"/>
        <w:spacing w:line="216" w:lineRule="auto"/>
        <w:ind w:firstLine="284"/>
        <w:jc w:val="both"/>
        <w:rPr>
          <w:bCs/>
        </w:rPr>
      </w:pPr>
      <w:r w:rsidRPr="00FD3767">
        <w:rPr>
          <w:bCs/>
          <w:iCs/>
        </w:rPr>
        <w:t>В других случаях юридические составы порождают правовые п</w:t>
      </w:r>
      <w:r w:rsidRPr="00FD3767">
        <w:rPr>
          <w:bCs/>
          <w:iCs/>
        </w:rPr>
        <w:t>о</w:t>
      </w:r>
      <w:r w:rsidRPr="00FD3767">
        <w:rPr>
          <w:bCs/>
          <w:iCs/>
        </w:rPr>
        <w:t>следствия только при наличии всех вместе взятых необходимых юр</w:t>
      </w:r>
      <w:r w:rsidRPr="00FD3767">
        <w:rPr>
          <w:bCs/>
          <w:iCs/>
        </w:rPr>
        <w:t>и</w:t>
      </w:r>
      <w:r w:rsidRPr="00FD3767">
        <w:rPr>
          <w:bCs/>
          <w:iCs/>
        </w:rPr>
        <w:t>дических фактов независимо от того, в какой последовательности они возникли. Так, приостановление срока исковой давности наступает при наличии следующих фактов (причем совершенно безразлично, в каком порядке они накапливаются): нахождение истца или ответчика в с</w:t>
      </w:r>
      <w:r w:rsidRPr="00FD3767">
        <w:rPr>
          <w:bCs/>
          <w:iCs/>
        </w:rPr>
        <w:t>о</w:t>
      </w:r>
      <w:r w:rsidRPr="00FD3767">
        <w:rPr>
          <w:bCs/>
          <w:iCs/>
        </w:rPr>
        <w:t>ставе Вооруженных Сил; переведение данных Вооруженных Сил на военное положение. Важно только то, чтобы эти два факта были в н</w:t>
      </w:r>
      <w:r w:rsidRPr="00FD3767">
        <w:rPr>
          <w:bCs/>
          <w:iCs/>
        </w:rPr>
        <w:t>а</w:t>
      </w:r>
      <w:r w:rsidRPr="00FD3767">
        <w:rPr>
          <w:bCs/>
          <w:iCs/>
        </w:rPr>
        <w:t>личии, и то, что они возникли в течение последних шести месяцев ср</w:t>
      </w:r>
      <w:r w:rsidRPr="00FD3767">
        <w:rPr>
          <w:bCs/>
          <w:iCs/>
        </w:rPr>
        <w:t>о</w:t>
      </w:r>
      <w:r w:rsidRPr="00FD3767">
        <w:rPr>
          <w:bCs/>
          <w:iCs/>
        </w:rPr>
        <w:t>ка исковой давности. Юридические составы указанного вида имен</w:t>
      </w:r>
      <w:r w:rsidRPr="00FD3767">
        <w:rPr>
          <w:bCs/>
          <w:iCs/>
        </w:rPr>
        <w:t>у</w:t>
      </w:r>
      <w:r w:rsidRPr="00FD3767">
        <w:rPr>
          <w:bCs/>
          <w:iCs/>
        </w:rPr>
        <w:t>ются в общей теории права простыми (свободными) комплексами юридических фактов.</w:t>
      </w:r>
    </w:p>
    <w:p w:rsidR="002D1CF2" w:rsidRDefault="002D1CF2" w:rsidP="00655713">
      <w:pPr>
        <w:widowControl w:val="0"/>
        <w:spacing w:line="216" w:lineRule="auto"/>
        <w:ind w:firstLine="284"/>
        <w:jc w:val="both"/>
        <w:rPr>
          <w:bCs/>
        </w:rPr>
      </w:pPr>
    </w:p>
    <w:p w:rsidR="00655713" w:rsidRPr="00FD3767" w:rsidRDefault="00C91EDC" w:rsidP="00FD3767">
      <w:pPr>
        <w:widowControl w:val="0"/>
        <w:spacing w:line="216" w:lineRule="auto"/>
        <w:ind w:left="284"/>
        <w:jc w:val="both"/>
        <w:rPr>
          <w:b/>
          <w:bCs/>
          <w:i/>
        </w:rPr>
      </w:pPr>
      <w:r w:rsidRPr="00FD3767">
        <w:rPr>
          <w:b/>
          <w:bCs/>
          <w:i/>
        </w:rPr>
        <w:t>2</w:t>
      </w:r>
      <w:r w:rsidR="00655713" w:rsidRPr="00FD3767">
        <w:rPr>
          <w:b/>
          <w:bCs/>
          <w:i/>
        </w:rPr>
        <w:t>. Классификация юридических фактов</w:t>
      </w:r>
    </w:p>
    <w:p w:rsidR="00655713" w:rsidRDefault="00655713" w:rsidP="00DB59C6">
      <w:pPr>
        <w:widowControl w:val="0"/>
        <w:spacing w:line="216" w:lineRule="auto"/>
        <w:ind w:firstLine="284"/>
        <w:jc w:val="both"/>
        <w:rPr>
          <w:bCs/>
        </w:rPr>
      </w:pPr>
    </w:p>
    <w:p w:rsidR="00FD3767" w:rsidRPr="00FD3767" w:rsidRDefault="00FD3767" w:rsidP="00FD3767">
      <w:pPr>
        <w:widowControl w:val="0"/>
        <w:spacing w:line="216" w:lineRule="auto"/>
        <w:ind w:firstLine="284"/>
        <w:jc w:val="both"/>
        <w:rPr>
          <w:bCs/>
        </w:rPr>
      </w:pPr>
      <w:r w:rsidRPr="00FD3767">
        <w:rPr>
          <w:bCs/>
          <w:iCs/>
        </w:rPr>
        <w:t>Юридические факты – это</w:t>
      </w:r>
      <w:r w:rsidRPr="00FD3767">
        <w:rPr>
          <w:bCs/>
        </w:rPr>
        <w:t xml:space="preserve"> </w:t>
      </w:r>
      <w:r w:rsidRPr="00FD3767">
        <w:rPr>
          <w:bCs/>
          <w:iCs/>
        </w:rPr>
        <w:t>факты реальной действительности, с к</w:t>
      </w:r>
      <w:r w:rsidRPr="00FD3767">
        <w:rPr>
          <w:bCs/>
          <w:iCs/>
        </w:rPr>
        <w:t>о</w:t>
      </w:r>
      <w:r w:rsidRPr="00FD3767">
        <w:rPr>
          <w:bCs/>
          <w:iCs/>
        </w:rPr>
        <w:t>торыми действующие законы и иные правовые акты связывают во</w:t>
      </w:r>
      <w:r w:rsidRPr="00FD3767">
        <w:rPr>
          <w:bCs/>
          <w:iCs/>
        </w:rPr>
        <w:t>з</w:t>
      </w:r>
      <w:r w:rsidRPr="00FD3767">
        <w:rPr>
          <w:bCs/>
          <w:iCs/>
        </w:rPr>
        <w:t>никновение, изменение или прекращение гражданских нрав и обяза</w:t>
      </w:r>
      <w:r w:rsidRPr="00FD3767">
        <w:rPr>
          <w:bCs/>
          <w:iCs/>
        </w:rPr>
        <w:t>н</w:t>
      </w:r>
      <w:r w:rsidRPr="00FD3767">
        <w:rPr>
          <w:bCs/>
          <w:iCs/>
        </w:rPr>
        <w:t>ностей, т.е. правоотношений.</w:t>
      </w:r>
    </w:p>
    <w:p w:rsidR="00FD3767" w:rsidRPr="00FD3767" w:rsidRDefault="00FD3767" w:rsidP="00FD3767">
      <w:pPr>
        <w:widowControl w:val="0"/>
        <w:spacing w:line="216" w:lineRule="auto"/>
        <w:ind w:firstLine="284"/>
        <w:jc w:val="both"/>
        <w:rPr>
          <w:bCs/>
        </w:rPr>
      </w:pPr>
      <w:r w:rsidRPr="00FD3767">
        <w:rPr>
          <w:bCs/>
        </w:rPr>
        <w:t>Юридические факты разнообразны и классифицируются по ра</w:t>
      </w:r>
      <w:r w:rsidRPr="00FD3767">
        <w:rPr>
          <w:bCs/>
        </w:rPr>
        <w:t>з</w:t>
      </w:r>
      <w:r w:rsidRPr="00FD3767">
        <w:rPr>
          <w:bCs/>
        </w:rPr>
        <w:t>личным основаниям. По признаку зависимости от воли субъектов они подразделяются на действия и события.</w:t>
      </w:r>
    </w:p>
    <w:p w:rsidR="00FD3767" w:rsidRPr="00FD3767" w:rsidRDefault="00FD3767" w:rsidP="00FD3767">
      <w:pPr>
        <w:widowControl w:val="0"/>
        <w:spacing w:line="216" w:lineRule="auto"/>
        <w:ind w:firstLine="284"/>
        <w:jc w:val="both"/>
        <w:rPr>
          <w:bCs/>
          <w:i/>
        </w:rPr>
      </w:pPr>
      <w:r w:rsidRPr="00FD3767">
        <w:rPr>
          <w:bCs/>
          <w:i/>
        </w:rPr>
        <w:t>Юридические факты – действия</w:t>
      </w:r>
    </w:p>
    <w:p w:rsidR="00FD3767" w:rsidRPr="00FD3767" w:rsidRDefault="00FD3767" w:rsidP="00FD3767">
      <w:pPr>
        <w:widowControl w:val="0"/>
        <w:spacing w:line="216" w:lineRule="auto"/>
        <w:ind w:firstLine="284"/>
        <w:jc w:val="both"/>
        <w:rPr>
          <w:bCs/>
        </w:rPr>
      </w:pPr>
      <w:r w:rsidRPr="00FD3767">
        <w:rPr>
          <w:bCs/>
        </w:rPr>
        <w:t>В действиях проявляется воля субъектов – физических и юридич</w:t>
      </w:r>
      <w:r w:rsidRPr="00FD3767">
        <w:rPr>
          <w:bCs/>
        </w:rPr>
        <w:t>е</w:t>
      </w:r>
      <w:r w:rsidRPr="00FD3767">
        <w:rPr>
          <w:bCs/>
        </w:rPr>
        <w:t>ских лиц. По признаку дозволенности законом действия бывают пр</w:t>
      </w:r>
      <w:r w:rsidRPr="00FD3767">
        <w:rPr>
          <w:bCs/>
        </w:rPr>
        <w:t>а</w:t>
      </w:r>
      <w:r w:rsidRPr="00FD3767">
        <w:rPr>
          <w:bCs/>
        </w:rPr>
        <w:t>вомерные и неправомерные.</w:t>
      </w:r>
    </w:p>
    <w:p w:rsidR="00FD3767" w:rsidRPr="00FD3767" w:rsidRDefault="00476572" w:rsidP="00FD3767">
      <w:pPr>
        <w:widowControl w:val="0"/>
        <w:spacing w:line="216" w:lineRule="auto"/>
        <w:ind w:firstLine="284"/>
        <w:jc w:val="both"/>
        <w:rPr>
          <w:bCs/>
        </w:rPr>
      </w:pPr>
      <w:r>
        <w:rPr>
          <w:bCs/>
        </w:rPr>
        <w:pict>
          <v:line id="_x0000_s1133" style="position:absolute;left:0;text-align:left;z-index:251657216;mso-position-horizontal-relative:margin" from="-59.05pt,-40.3pt" to="-59.05pt,532.8pt" o:allowincell="f" strokeweight=".5pt">
            <w10:wrap anchorx="margin"/>
          </v:line>
        </w:pict>
      </w:r>
      <w:r>
        <w:rPr>
          <w:bCs/>
        </w:rPr>
        <w:pict>
          <v:line id="_x0000_s1134" style="position:absolute;left:0;text-align:left;z-index:251658240;mso-position-horizontal-relative:margin" from="-58.1pt,-54.7pt" to="-58.1pt,65.3pt" o:allowincell="f" strokeweight=".95pt">
            <w10:wrap anchorx="margin"/>
          </v:line>
        </w:pict>
      </w:r>
      <w:r>
        <w:rPr>
          <w:bCs/>
        </w:rPr>
        <w:pict>
          <v:line id="_x0000_s1135" style="position:absolute;left:0;text-align:left;z-index:251659264;mso-position-horizontal-relative:margin" from="-57.6pt,410.4pt" to="-57.6pt,458.4pt" o:allowincell="f" strokeweight=".5pt">
            <w10:wrap anchorx="margin"/>
          </v:line>
        </w:pict>
      </w:r>
      <w:r w:rsidR="00FD3767" w:rsidRPr="00FD3767">
        <w:rPr>
          <w:bCs/>
        </w:rPr>
        <w:t>Правомерные – это действия, соответствующие требованиям зак</w:t>
      </w:r>
      <w:r w:rsidR="00FD3767" w:rsidRPr="00FD3767">
        <w:rPr>
          <w:bCs/>
        </w:rPr>
        <w:t>о</w:t>
      </w:r>
      <w:r w:rsidR="00FD3767" w:rsidRPr="00FD3767">
        <w:rPr>
          <w:bCs/>
        </w:rPr>
        <w:t>нов, иных правовых актов и принципов права. Они подразделяются на юридические акты и юридические поступки.</w:t>
      </w:r>
    </w:p>
    <w:p w:rsidR="00FD3767" w:rsidRPr="00FD3767" w:rsidRDefault="00FD3767" w:rsidP="00FD3767">
      <w:pPr>
        <w:widowControl w:val="0"/>
        <w:spacing w:line="216" w:lineRule="auto"/>
        <w:ind w:firstLine="284"/>
        <w:jc w:val="both"/>
        <w:rPr>
          <w:bCs/>
        </w:rPr>
      </w:pPr>
      <w:r w:rsidRPr="00FD3767">
        <w:rPr>
          <w:bCs/>
        </w:rPr>
        <w:t>Юридические акты – правомерные действия субъектов, имеющие целью возникновение, изменение или прекращение гражданских пр</w:t>
      </w:r>
      <w:r w:rsidRPr="00FD3767">
        <w:rPr>
          <w:bCs/>
        </w:rPr>
        <w:t>а</w:t>
      </w:r>
      <w:r w:rsidRPr="00FD3767">
        <w:rPr>
          <w:bCs/>
        </w:rPr>
        <w:t xml:space="preserve">воотношений. Юридические акты подразделяются </w:t>
      </w:r>
      <w:proofErr w:type="gramStart"/>
      <w:r w:rsidRPr="00FD3767">
        <w:rPr>
          <w:bCs/>
        </w:rPr>
        <w:t>на</w:t>
      </w:r>
      <w:proofErr w:type="gramEnd"/>
      <w:r w:rsidRPr="00FD3767">
        <w:rPr>
          <w:bCs/>
        </w:rPr>
        <w:t xml:space="preserve"> гражданско-правовые и административно-правовые.</w:t>
      </w:r>
    </w:p>
    <w:p w:rsidR="00FD3767" w:rsidRPr="00FD3767" w:rsidRDefault="00FD3767" w:rsidP="00FD3767">
      <w:pPr>
        <w:widowControl w:val="0"/>
        <w:spacing w:line="216" w:lineRule="auto"/>
        <w:ind w:firstLine="284"/>
        <w:jc w:val="both"/>
        <w:rPr>
          <w:bCs/>
        </w:rPr>
      </w:pPr>
      <w:r w:rsidRPr="00FD3767">
        <w:rPr>
          <w:bCs/>
        </w:rPr>
        <w:t>Основным видом гражданско-правовых юридических актов явл</w:t>
      </w:r>
      <w:r w:rsidRPr="00FD3767">
        <w:rPr>
          <w:bCs/>
        </w:rPr>
        <w:t>я</w:t>
      </w:r>
      <w:r w:rsidRPr="00FD3767">
        <w:rPr>
          <w:bCs/>
        </w:rPr>
        <w:t>ются сделки – волевые действия юридического или физического лица, направленные на достижение определенного правового результата. Так, совершая сделку купли-продажи, субъе</w:t>
      </w:r>
      <w:proofErr w:type="gramStart"/>
      <w:r w:rsidRPr="00FD3767">
        <w:rPr>
          <w:bCs/>
        </w:rPr>
        <w:t>кт стр</w:t>
      </w:r>
      <w:proofErr w:type="gramEnd"/>
      <w:r w:rsidRPr="00FD3767">
        <w:rPr>
          <w:bCs/>
        </w:rPr>
        <w:t>емится приобрести право собственности на деньги или вещь. Сделки наиболее ярко и по</w:t>
      </w:r>
      <w:r w:rsidRPr="00FD3767">
        <w:rPr>
          <w:bCs/>
        </w:rPr>
        <w:t>л</w:t>
      </w:r>
      <w:r w:rsidRPr="00FD3767">
        <w:rPr>
          <w:bCs/>
        </w:rPr>
        <w:t xml:space="preserve">но выражают присущие гражданскому праву принципы, способы и </w:t>
      </w:r>
      <w:r w:rsidRPr="00FD3767">
        <w:rPr>
          <w:bCs/>
        </w:rPr>
        <w:lastRenderedPageBreak/>
        <w:t>методы регулирования общественных отношений. Поэтому именно им посвящено абсолютное большинство норм гражданского законод</w:t>
      </w:r>
      <w:r w:rsidRPr="00FD3767">
        <w:rPr>
          <w:bCs/>
        </w:rPr>
        <w:t>а</w:t>
      </w:r>
      <w:r w:rsidRPr="00FD3767">
        <w:rPr>
          <w:bCs/>
        </w:rPr>
        <w:t>тельства.</w:t>
      </w:r>
    </w:p>
    <w:p w:rsidR="00FD3767" w:rsidRPr="00FD3767" w:rsidRDefault="00FD3767" w:rsidP="00FD3767">
      <w:pPr>
        <w:widowControl w:val="0"/>
        <w:spacing w:line="216" w:lineRule="auto"/>
        <w:ind w:firstLine="284"/>
        <w:jc w:val="both"/>
        <w:rPr>
          <w:bCs/>
        </w:rPr>
      </w:pPr>
      <w:r w:rsidRPr="00FD3767">
        <w:rPr>
          <w:bCs/>
        </w:rPr>
        <w:t>Помимо сделок к гражданско-правовым юридическим актам отн</w:t>
      </w:r>
      <w:r w:rsidRPr="00FD3767">
        <w:rPr>
          <w:bCs/>
        </w:rPr>
        <w:t>о</w:t>
      </w:r>
      <w:r w:rsidRPr="00FD3767">
        <w:rPr>
          <w:bCs/>
        </w:rPr>
        <w:t>сятся иные юридически значимые действия субъектов, не обладающие признаками сделок. Так, если арендатор более двух раз подряд по и</w:t>
      </w:r>
      <w:r w:rsidRPr="00FD3767">
        <w:rPr>
          <w:bCs/>
        </w:rPr>
        <w:t>с</w:t>
      </w:r>
      <w:r w:rsidRPr="00FD3767">
        <w:rPr>
          <w:bCs/>
        </w:rPr>
        <w:t>течении установленного договором срока платежа не вносит арендную плату, то арендодатель вправе потребовать досрочного расторжения договора только после направления арендатору письменного пред</w:t>
      </w:r>
      <w:r w:rsidRPr="00FD3767">
        <w:rPr>
          <w:bCs/>
        </w:rPr>
        <w:t>у</w:t>
      </w:r>
      <w:r w:rsidRPr="00FD3767">
        <w:rPr>
          <w:bCs/>
        </w:rPr>
        <w:t>преждения о необходимости исполнения им обязательства в разумный срок. Направляя подобное предупреждение, арендодатель может рук</w:t>
      </w:r>
      <w:r w:rsidRPr="00FD3767">
        <w:rPr>
          <w:bCs/>
        </w:rPr>
        <w:t>о</w:t>
      </w:r>
      <w:r w:rsidRPr="00FD3767">
        <w:rPr>
          <w:bCs/>
        </w:rPr>
        <w:t>водствоваться желанием сохранить договор, а не стремлением его ра</w:t>
      </w:r>
      <w:r w:rsidRPr="00FD3767">
        <w:rPr>
          <w:bCs/>
        </w:rPr>
        <w:t>с</w:t>
      </w:r>
      <w:r w:rsidRPr="00FD3767">
        <w:rPr>
          <w:bCs/>
        </w:rPr>
        <w:t>торгнуть. Однако если после получения предупреждения арендатор будет продолжать нарушение обязанности по внесению арендных пл</w:t>
      </w:r>
      <w:r w:rsidRPr="00FD3767">
        <w:rPr>
          <w:bCs/>
        </w:rPr>
        <w:t>а</w:t>
      </w:r>
      <w:r w:rsidRPr="00FD3767">
        <w:rPr>
          <w:bCs/>
        </w:rPr>
        <w:t>тежей, то арендодатель имеет возможность требовать расторжения договора, независимо от своего первоначального субъективного ус</w:t>
      </w:r>
      <w:r w:rsidRPr="00FD3767">
        <w:rPr>
          <w:bCs/>
        </w:rPr>
        <w:t>т</w:t>
      </w:r>
      <w:r w:rsidRPr="00FD3767">
        <w:rPr>
          <w:bCs/>
        </w:rPr>
        <w:t>ремления.</w:t>
      </w:r>
    </w:p>
    <w:p w:rsidR="00FD3767" w:rsidRPr="00FD3767" w:rsidRDefault="00FD3767" w:rsidP="00FD3767">
      <w:pPr>
        <w:widowControl w:val="0"/>
        <w:spacing w:line="216" w:lineRule="auto"/>
        <w:ind w:firstLine="284"/>
        <w:jc w:val="both"/>
        <w:rPr>
          <w:bCs/>
        </w:rPr>
      </w:pPr>
      <w:r w:rsidRPr="00FD3767">
        <w:rPr>
          <w:bCs/>
        </w:rPr>
        <w:t>Особое место среди гражданско-правовых актов занимают корп</w:t>
      </w:r>
      <w:r w:rsidRPr="00FD3767">
        <w:rPr>
          <w:bCs/>
        </w:rPr>
        <w:t>о</w:t>
      </w:r>
      <w:r w:rsidRPr="00FD3767">
        <w:rPr>
          <w:bCs/>
        </w:rPr>
        <w:t>ративные акты. К ним в первую очередь относятся решения общего собрания участников хозяйственных обществ и товариществ, обл</w:t>
      </w:r>
      <w:r w:rsidRPr="00FD3767">
        <w:rPr>
          <w:bCs/>
        </w:rPr>
        <w:t>а</w:t>
      </w:r>
      <w:r w:rsidRPr="00FD3767">
        <w:rPr>
          <w:bCs/>
        </w:rPr>
        <w:t>дающих статусом юридического лица. Решения общих собраний ко</w:t>
      </w:r>
      <w:r w:rsidRPr="00FD3767">
        <w:rPr>
          <w:bCs/>
        </w:rPr>
        <w:t>р</w:t>
      </w:r>
      <w:r w:rsidRPr="00FD3767">
        <w:rPr>
          <w:bCs/>
        </w:rPr>
        <w:t>поративных образований, принятые в надлежащем порядке, обязател</w:t>
      </w:r>
      <w:r w:rsidRPr="00FD3767">
        <w:rPr>
          <w:bCs/>
        </w:rPr>
        <w:t>ь</w:t>
      </w:r>
      <w:r w:rsidRPr="00FD3767">
        <w:rPr>
          <w:bCs/>
        </w:rPr>
        <w:t>ны для всех участников корпорации и его исполнительных органов. Но, несмотря на это, их нельзя отнести к публичным – администрати</w:t>
      </w:r>
      <w:r w:rsidRPr="00FD3767">
        <w:rPr>
          <w:bCs/>
        </w:rPr>
        <w:t>в</w:t>
      </w:r>
      <w:r w:rsidRPr="00FD3767">
        <w:rPr>
          <w:bCs/>
        </w:rPr>
        <w:t>но-правовым актам, так как они являются результатом волеизъявления частных лиц – участников корпорации, которые, вступая в нее, добр</w:t>
      </w:r>
      <w:r w:rsidRPr="00FD3767">
        <w:rPr>
          <w:bCs/>
        </w:rPr>
        <w:t>о</w:t>
      </w:r>
      <w:r w:rsidRPr="00FD3767">
        <w:rPr>
          <w:bCs/>
        </w:rPr>
        <w:t>вольно брали на себя бремя подчинения воле большинства, выраже</w:t>
      </w:r>
      <w:r w:rsidRPr="00FD3767">
        <w:rPr>
          <w:bCs/>
        </w:rPr>
        <w:t>н</w:t>
      </w:r>
      <w:r w:rsidRPr="00FD3767">
        <w:rPr>
          <w:bCs/>
        </w:rPr>
        <w:t>ной в решении собрания. Корпоративные акты являются необходим</w:t>
      </w:r>
      <w:r w:rsidRPr="00FD3767">
        <w:rPr>
          <w:bCs/>
        </w:rPr>
        <w:t>ы</w:t>
      </w:r>
      <w:r w:rsidRPr="00FD3767">
        <w:rPr>
          <w:bCs/>
        </w:rPr>
        <w:t>ми юридическими фактами в механизме возникновения, изменения или прекращения многих гражданских правоотношений. Так, реорг</w:t>
      </w:r>
      <w:r w:rsidRPr="00FD3767">
        <w:rPr>
          <w:bCs/>
        </w:rPr>
        <w:t>а</w:t>
      </w:r>
      <w:r w:rsidRPr="00FD3767">
        <w:rPr>
          <w:bCs/>
        </w:rPr>
        <w:t>низация любого акционерного общества возможна только при наличии решения общего собрания акционеров о реорганизации. Волеизъявл</w:t>
      </w:r>
      <w:r w:rsidRPr="00FD3767">
        <w:rPr>
          <w:bCs/>
        </w:rPr>
        <w:t>е</w:t>
      </w:r>
      <w:r w:rsidRPr="00FD3767">
        <w:rPr>
          <w:bCs/>
        </w:rPr>
        <w:t>ние акционеров, получившее закрепление в решении общего собрания о реорганизации, становится обязательным для исполнительного орг</w:t>
      </w:r>
      <w:r w:rsidRPr="00FD3767">
        <w:rPr>
          <w:bCs/>
        </w:rPr>
        <w:t>а</w:t>
      </w:r>
      <w:r w:rsidRPr="00FD3767">
        <w:rPr>
          <w:bCs/>
        </w:rPr>
        <w:t>на акционерного общества, то есть создает правило поведения испо</w:t>
      </w:r>
      <w:r w:rsidRPr="00FD3767">
        <w:rPr>
          <w:bCs/>
        </w:rPr>
        <w:t>л</w:t>
      </w:r>
      <w:r w:rsidRPr="00FD3767">
        <w:rPr>
          <w:bCs/>
        </w:rPr>
        <w:t>нительного органа при проведении реорганизации общества. Помимо этого кредиторы реорганизуемого акционерного общества приобрет</w:t>
      </w:r>
      <w:r w:rsidRPr="00FD3767">
        <w:rPr>
          <w:bCs/>
        </w:rPr>
        <w:t>а</w:t>
      </w:r>
      <w:r w:rsidRPr="00FD3767">
        <w:rPr>
          <w:bCs/>
        </w:rPr>
        <w:t>ют право потребовать прекращения или досрочного исполнения обяз</w:t>
      </w:r>
      <w:r w:rsidRPr="00FD3767">
        <w:rPr>
          <w:bCs/>
        </w:rPr>
        <w:t>а</w:t>
      </w:r>
      <w:r w:rsidRPr="00FD3767">
        <w:rPr>
          <w:bCs/>
        </w:rPr>
        <w:t>тельства, кредитором по которому является это общество.</w:t>
      </w:r>
    </w:p>
    <w:p w:rsidR="00FD3767" w:rsidRPr="00FD3767" w:rsidRDefault="00FD3767" w:rsidP="00FD3767">
      <w:pPr>
        <w:widowControl w:val="0"/>
        <w:spacing w:line="216" w:lineRule="auto"/>
        <w:ind w:firstLine="284"/>
        <w:jc w:val="both"/>
        <w:rPr>
          <w:bCs/>
        </w:rPr>
      </w:pPr>
      <w:r w:rsidRPr="00FD3767">
        <w:rPr>
          <w:bCs/>
        </w:rPr>
        <w:t>Гражданские правоотношения могут возникать, изменяться или прекращаться на основании административных актов. К ним относятся акты государственных органов и органов местного самоуправления, предусмотренные законом и иными правовыми актами в качестве о</w:t>
      </w:r>
      <w:r w:rsidRPr="00FD3767">
        <w:rPr>
          <w:bCs/>
        </w:rPr>
        <w:t>с</w:t>
      </w:r>
      <w:r w:rsidRPr="00FD3767">
        <w:rPr>
          <w:bCs/>
        </w:rPr>
        <w:t>нования возникновения гражданских правоотношений. Такие акты являются по своей природе ненормативными и непосредственно н</w:t>
      </w:r>
      <w:r w:rsidRPr="00FD3767">
        <w:rPr>
          <w:bCs/>
        </w:rPr>
        <w:t>а</w:t>
      </w:r>
      <w:r w:rsidRPr="00FD3767">
        <w:rPr>
          <w:bCs/>
        </w:rPr>
        <w:t>правлены на возникновение гражданских прав и обязанностей у ко</w:t>
      </w:r>
      <w:r w:rsidRPr="00FD3767">
        <w:rPr>
          <w:bCs/>
        </w:rPr>
        <w:t>н</w:t>
      </w:r>
      <w:r w:rsidRPr="00FD3767">
        <w:rPr>
          <w:bCs/>
        </w:rPr>
        <w:lastRenderedPageBreak/>
        <w:t>кретного субъекта – адресата акта.</w:t>
      </w:r>
    </w:p>
    <w:p w:rsidR="00FD3767" w:rsidRPr="00FD3767" w:rsidRDefault="00FD3767" w:rsidP="00FD3767">
      <w:pPr>
        <w:widowControl w:val="0"/>
        <w:spacing w:line="216" w:lineRule="auto"/>
        <w:ind w:firstLine="284"/>
        <w:jc w:val="both"/>
        <w:rPr>
          <w:bCs/>
        </w:rPr>
      </w:pPr>
      <w:r w:rsidRPr="00FD3767">
        <w:rPr>
          <w:bCs/>
        </w:rPr>
        <w:t>Роль и характер административных актов как оснований возникн</w:t>
      </w:r>
      <w:r w:rsidRPr="00FD3767">
        <w:rPr>
          <w:bCs/>
        </w:rPr>
        <w:t>о</w:t>
      </w:r>
      <w:r w:rsidRPr="00FD3767">
        <w:rPr>
          <w:bCs/>
        </w:rPr>
        <w:t>вения, изменения или прекращения гражданских правоотношений з</w:t>
      </w:r>
      <w:r w:rsidRPr="00FD3767">
        <w:rPr>
          <w:bCs/>
        </w:rPr>
        <w:t>а</w:t>
      </w:r>
      <w:r w:rsidRPr="00FD3767">
        <w:rPr>
          <w:bCs/>
        </w:rPr>
        <w:t>висят от степени вмешательства государства в экономические проце</w:t>
      </w:r>
      <w:r w:rsidRPr="00FD3767">
        <w:rPr>
          <w:bCs/>
        </w:rPr>
        <w:t>с</w:t>
      </w:r>
      <w:r w:rsidRPr="00FD3767">
        <w:rPr>
          <w:bCs/>
        </w:rPr>
        <w:t>сы. В условиях государственной централизованно-регулируемой эк</w:t>
      </w:r>
      <w:r w:rsidRPr="00FD3767">
        <w:rPr>
          <w:bCs/>
        </w:rPr>
        <w:t>о</w:t>
      </w:r>
      <w:r w:rsidRPr="00FD3767">
        <w:rPr>
          <w:bCs/>
        </w:rPr>
        <w:t>номики, существовавшей в нашем государстве на определенном ист</w:t>
      </w:r>
      <w:r w:rsidRPr="00FD3767">
        <w:rPr>
          <w:bCs/>
        </w:rPr>
        <w:t>о</w:t>
      </w:r>
      <w:r w:rsidRPr="00FD3767">
        <w:rPr>
          <w:bCs/>
        </w:rPr>
        <w:t>рическом этапе, роль административных актов была очень велика. На процесс формирования гражданских правоотношений и их реализацию решающее влияние оказывали плановые акты по распределению тов</w:t>
      </w:r>
      <w:r w:rsidRPr="00FD3767">
        <w:rPr>
          <w:bCs/>
        </w:rPr>
        <w:t>а</w:t>
      </w:r>
      <w:r w:rsidRPr="00FD3767">
        <w:rPr>
          <w:bCs/>
        </w:rPr>
        <w:t>ров и продукции, по определению объема, характера, количества и содержания услуг и т.п.</w:t>
      </w:r>
    </w:p>
    <w:p w:rsidR="00FD3767" w:rsidRPr="00FD3767" w:rsidRDefault="00FD3767" w:rsidP="00FD3767">
      <w:pPr>
        <w:widowControl w:val="0"/>
        <w:spacing w:line="216" w:lineRule="auto"/>
        <w:ind w:firstLine="284"/>
        <w:jc w:val="both"/>
        <w:rPr>
          <w:bCs/>
        </w:rPr>
      </w:pPr>
      <w:r w:rsidRPr="00FD3767">
        <w:rPr>
          <w:bCs/>
        </w:rPr>
        <w:t xml:space="preserve">В условиях рыночной экономики, когда степень непосредственного вмешательства государства в экономические процессы существенно снижается, административные акты приобретают характер средств публичного </w:t>
      </w:r>
      <w:proofErr w:type="gramStart"/>
      <w:r w:rsidRPr="00FD3767">
        <w:rPr>
          <w:bCs/>
        </w:rPr>
        <w:t>контроля за</w:t>
      </w:r>
      <w:proofErr w:type="gramEnd"/>
      <w:r w:rsidRPr="00FD3767">
        <w:rPr>
          <w:bCs/>
        </w:rPr>
        <w:t xml:space="preserve"> гражданским оборотом и средств зашиты пу</w:t>
      </w:r>
      <w:r w:rsidRPr="00FD3767">
        <w:rPr>
          <w:bCs/>
        </w:rPr>
        <w:t>б</w:t>
      </w:r>
      <w:r w:rsidRPr="00FD3767">
        <w:rPr>
          <w:bCs/>
        </w:rPr>
        <w:t>личных интересов. Так, одним из основных средств упорядочения р</w:t>
      </w:r>
      <w:r w:rsidRPr="00FD3767">
        <w:rPr>
          <w:bCs/>
        </w:rPr>
        <w:t>ы</w:t>
      </w:r>
      <w:r w:rsidRPr="00FD3767">
        <w:rPr>
          <w:bCs/>
        </w:rPr>
        <w:t>ночных отношений является лицензирование отдельных видов пре</w:t>
      </w:r>
      <w:r w:rsidRPr="00FD3767">
        <w:rPr>
          <w:bCs/>
        </w:rPr>
        <w:t>д</w:t>
      </w:r>
      <w:r w:rsidRPr="00FD3767">
        <w:rPr>
          <w:bCs/>
        </w:rPr>
        <w:t>принимательской деятельности.</w:t>
      </w:r>
    </w:p>
    <w:p w:rsidR="00FD3767" w:rsidRPr="00FD3767" w:rsidRDefault="00FD3767" w:rsidP="00FD3767">
      <w:pPr>
        <w:widowControl w:val="0"/>
        <w:spacing w:line="216" w:lineRule="auto"/>
        <w:ind w:firstLine="284"/>
        <w:jc w:val="both"/>
        <w:rPr>
          <w:bCs/>
        </w:rPr>
      </w:pPr>
      <w:r w:rsidRPr="00FD3767">
        <w:rPr>
          <w:bCs/>
        </w:rPr>
        <w:t>Средством защиты интересов общества являются акты органов г</w:t>
      </w:r>
      <w:r w:rsidRPr="00FD3767">
        <w:rPr>
          <w:bCs/>
        </w:rPr>
        <w:t>о</w:t>
      </w:r>
      <w:r w:rsidRPr="00FD3767">
        <w:rPr>
          <w:bCs/>
        </w:rPr>
        <w:t>сударственной власти или местного самоуправления об изъятии з</w:t>
      </w:r>
      <w:r w:rsidRPr="00FD3767">
        <w:rPr>
          <w:bCs/>
        </w:rPr>
        <w:t>е</w:t>
      </w:r>
      <w:r w:rsidRPr="00FD3767">
        <w:rPr>
          <w:bCs/>
        </w:rPr>
        <w:t>мельных участков, не используемых в соответствии с их назначением, а также акты о реквизиции имущества в случаях стихийных бедствий, аварий, эпидемий, эпизоотии и при иных обстоятельствах, носящих чрезвычайный характер и т.п.</w:t>
      </w:r>
    </w:p>
    <w:p w:rsidR="00FD3767" w:rsidRPr="00FD3767" w:rsidRDefault="00FD3767" w:rsidP="00FD3767">
      <w:pPr>
        <w:widowControl w:val="0"/>
        <w:spacing w:line="216" w:lineRule="auto"/>
        <w:ind w:firstLine="284"/>
        <w:jc w:val="both"/>
        <w:rPr>
          <w:bCs/>
        </w:rPr>
      </w:pPr>
      <w:r w:rsidRPr="00FD3767">
        <w:rPr>
          <w:bCs/>
        </w:rPr>
        <w:t>Чрезвычайно важную роль в процессе возникновения, изменения или прекращения гражданских правоотношений играют также адм</w:t>
      </w:r>
      <w:r w:rsidRPr="00FD3767">
        <w:rPr>
          <w:bCs/>
        </w:rPr>
        <w:t>и</w:t>
      </w:r>
      <w:r w:rsidRPr="00FD3767">
        <w:rPr>
          <w:bCs/>
        </w:rPr>
        <w:t>нистративные акты в форме государственной регистрации юридич</w:t>
      </w:r>
      <w:r w:rsidRPr="00FD3767">
        <w:rPr>
          <w:bCs/>
        </w:rPr>
        <w:t>е</w:t>
      </w:r>
      <w:r w:rsidRPr="00FD3767">
        <w:rPr>
          <w:bCs/>
        </w:rPr>
        <w:t>ских действий, событий и прав. Такая регистрация требуется в случ</w:t>
      </w:r>
      <w:r w:rsidRPr="00FD3767">
        <w:rPr>
          <w:bCs/>
        </w:rPr>
        <w:t>а</w:t>
      </w:r>
      <w:r w:rsidRPr="00FD3767">
        <w:rPr>
          <w:bCs/>
        </w:rPr>
        <w:t>ях, установленных законом, В соответствии с действующим законод</w:t>
      </w:r>
      <w:r w:rsidRPr="00FD3767">
        <w:rPr>
          <w:bCs/>
        </w:rPr>
        <w:t>а</w:t>
      </w:r>
      <w:r w:rsidRPr="00FD3767">
        <w:rPr>
          <w:bCs/>
        </w:rPr>
        <w:t>тельством подлежат государственной регистрации права на недвиж</w:t>
      </w:r>
      <w:r w:rsidRPr="00FD3767">
        <w:rPr>
          <w:bCs/>
        </w:rPr>
        <w:t>и</w:t>
      </w:r>
      <w:r w:rsidRPr="00FD3767">
        <w:rPr>
          <w:bCs/>
        </w:rPr>
        <w:t>мое имущество и сделки с ними. Также подлежат обязательной гос</w:t>
      </w:r>
      <w:r w:rsidRPr="00FD3767">
        <w:rPr>
          <w:bCs/>
        </w:rPr>
        <w:t>у</w:t>
      </w:r>
      <w:r w:rsidRPr="00FD3767">
        <w:rPr>
          <w:bCs/>
        </w:rPr>
        <w:t>дарственной регистрации акты гражданского состояния: рождение, заключение брака, расторжение брака, усыновление (удочерение), у</w:t>
      </w:r>
      <w:r w:rsidRPr="00FD3767">
        <w:rPr>
          <w:bCs/>
        </w:rPr>
        <w:t>с</w:t>
      </w:r>
      <w:r w:rsidRPr="00FD3767">
        <w:rPr>
          <w:bCs/>
        </w:rPr>
        <w:t>тановление отцовства, перемена имени и смерть. Государственная р</w:t>
      </w:r>
      <w:r w:rsidRPr="00FD3767">
        <w:rPr>
          <w:bCs/>
        </w:rPr>
        <w:t>е</w:t>
      </w:r>
      <w:r w:rsidRPr="00FD3767">
        <w:rPr>
          <w:bCs/>
        </w:rPr>
        <w:t xml:space="preserve">гистрация необходима при изменении учредительных документов </w:t>
      </w:r>
      <w:proofErr w:type="gramStart"/>
      <w:r w:rsidRPr="00FD3767">
        <w:rPr>
          <w:bCs/>
        </w:rPr>
        <w:t>юридического</w:t>
      </w:r>
      <w:proofErr w:type="gramEnd"/>
      <w:r w:rsidRPr="00FD3767">
        <w:rPr>
          <w:bCs/>
        </w:rPr>
        <w:t xml:space="preserve"> липа. Государственная регистрация предусмотрена з</w:t>
      </w:r>
      <w:r w:rsidRPr="00FD3767">
        <w:rPr>
          <w:bCs/>
        </w:rPr>
        <w:t>а</w:t>
      </w:r>
      <w:r w:rsidRPr="00FD3767">
        <w:rPr>
          <w:bCs/>
        </w:rPr>
        <w:t>коном и в ряде других случаев.</w:t>
      </w:r>
    </w:p>
    <w:p w:rsidR="00FD3767" w:rsidRPr="00FD3767" w:rsidRDefault="00FD3767" w:rsidP="00FD3767">
      <w:pPr>
        <w:widowControl w:val="0"/>
        <w:spacing w:line="216" w:lineRule="auto"/>
        <w:ind w:firstLine="284"/>
        <w:jc w:val="both"/>
        <w:rPr>
          <w:bCs/>
        </w:rPr>
      </w:pPr>
      <w:r w:rsidRPr="00FD3767">
        <w:rPr>
          <w:bCs/>
        </w:rPr>
        <w:t>Государственная регистрация действия, события иди права делает их публично достоверными. Для всех участников оборота это означ</w:t>
      </w:r>
      <w:r w:rsidRPr="00FD3767">
        <w:rPr>
          <w:bCs/>
        </w:rPr>
        <w:t>а</w:t>
      </w:r>
      <w:r w:rsidRPr="00FD3767">
        <w:rPr>
          <w:bCs/>
        </w:rPr>
        <w:t>ет, что только зарегистрированные в соответствии с требованиями з</w:t>
      </w:r>
      <w:r w:rsidRPr="00FD3767">
        <w:rPr>
          <w:bCs/>
        </w:rPr>
        <w:t>а</w:t>
      </w:r>
      <w:r w:rsidRPr="00FD3767">
        <w:rPr>
          <w:bCs/>
        </w:rPr>
        <w:t>кона действия и события являются юридическими фактами, поро</w:t>
      </w:r>
      <w:r w:rsidRPr="00FD3767">
        <w:rPr>
          <w:bCs/>
        </w:rPr>
        <w:t>ж</w:t>
      </w:r>
      <w:r w:rsidRPr="00FD3767">
        <w:rPr>
          <w:bCs/>
        </w:rPr>
        <w:t>дающими гражданско-правовые последствия, и что только зарегистр</w:t>
      </w:r>
      <w:r w:rsidRPr="00FD3767">
        <w:rPr>
          <w:bCs/>
        </w:rPr>
        <w:t>и</w:t>
      </w:r>
      <w:r w:rsidRPr="00FD3767">
        <w:rPr>
          <w:bCs/>
        </w:rPr>
        <w:t>рованные права считаются существующими. Именно поэтому договор, требующий государственной регистрации, считается заключенным с момента его регистрации, а изменения учредительных документов приобретают силу для третьих лиц только с момента их государстве</w:t>
      </w:r>
      <w:r w:rsidRPr="00FD3767">
        <w:rPr>
          <w:bCs/>
        </w:rPr>
        <w:t>н</w:t>
      </w:r>
      <w:r w:rsidRPr="00FD3767">
        <w:rPr>
          <w:bCs/>
        </w:rPr>
        <w:lastRenderedPageBreak/>
        <w:t>ной регистрации. По этой же причине такое событие, как смерть чел</w:t>
      </w:r>
      <w:r w:rsidRPr="00FD3767">
        <w:rPr>
          <w:bCs/>
        </w:rPr>
        <w:t>о</w:t>
      </w:r>
      <w:r w:rsidRPr="00FD3767">
        <w:rPr>
          <w:bCs/>
        </w:rPr>
        <w:t>века, может породить наследственные правоотношения только после ее регистрации в качестве акта гражданского состояния. В свою оч</w:t>
      </w:r>
      <w:r w:rsidRPr="00FD3767">
        <w:rPr>
          <w:bCs/>
        </w:rPr>
        <w:t>е</w:t>
      </w:r>
      <w:r w:rsidRPr="00FD3767">
        <w:rPr>
          <w:bCs/>
        </w:rPr>
        <w:t>редь право собственности на здания, сооружения и другое вновь со</w:t>
      </w:r>
      <w:r w:rsidRPr="00FD3767">
        <w:rPr>
          <w:bCs/>
        </w:rPr>
        <w:t>з</w:t>
      </w:r>
      <w:r w:rsidRPr="00FD3767">
        <w:rPr>
          <w:bCs/>
        </w:rPr>
        <w:t>даваемое недвижимое имущество, подлежащее государственной рег</w:t>
      </w:r>
      <w:r w:rsidRPr="00FD3767">
        <w:rPr>
          <w:bCs/>
        </w:rPr>
        <w:t>и</w:t>
      </w:r>
      <w:r w:rsidRPr="00FD3767">
        <w:rPr>
          <w:bCs/>
        </w:rPr>
        <w:t>страции, возникает с момента такой регистрации.</w:t>
      </w:r>
    </w:p>
    <w:p w:rsidR="00FD3767" w:rsidRPr="00FD3767" w:rsidRDefault="00FD3767" w:rsidP="00FD3767">
      <w:pPr>
        <w:widowControl w:val="0"/>
        <w:spacing w:line="216" w:lineRule="auto"/>
        <w:ind w:firstLine="284"/>
        <w:jc w:val="both"/>
        <w:rPr>
          <w:bCs/>
        </w:rPr>
      </w:pPr>
      <w:r w:rsidRPr="00FD3767">
        <w:rPr>
          <w:bCs/>
        </w:rPr>
        <w:t xml:space="preserve">Государственная регистрация действий, событий и прав является средством публичного </w:t>
      </w:r>
      <w:proofErr w:type="gramStart"/>
      <w:r w:rsidRPr="00FD3767">
        <w:rPr>
          <w:bCs/>
        </w:rPr>
        <w:t>контроля за</w:t>
      </w:r>
      <w:proofErr w:type="gramEnd"/>
      <w:r w:rsidRPr="00FD3767">
        <w:rPr>
          <w:bCs/>
        </w:rPr>
        <w:t xml:space="preserve"> гражданским оборотом в целях обеспечения наиболее полной охраны важнейших имущественных и личных прав, благ и свобод субъектов через юридические механизмы обеспечения государственной гарантии достоверности сведений о с</w:t>
      </w:r>
      <w:r w:rsidRPr="00FD3767">
        <w:rPr>
          <w:bCs/>
        </w:rPr>
        <w:t>у</w:t>
      </w:r>
      <w:r w:rsidRPr="00FD3767">
        <w:rPr>
          <w:bCs/>
        </w:rPr>
        <w:t>ществовании или отсутствии юридических фактов и прав, опосреду</w:t>
      </w:r>
      <w:r w:rsidRPr="00FD3767">
        <w:rPr>
          <w:bCs/>
        </w:rPr>
        <w:t>ю</w:t>
      </w:r>
      <w:r w:rsidRPr="00FD3767">
        <w:rPr>
          <w:bCs/>
        </w:rPr>
        <w:t>щих этот оборот.</w:t>
      </w:r>
    </w:p>
    <w:p w:rsidR="00FD3767" w:rsidRPr="00FD3767" w:rsidRDefault="00FD3767" w:rsidP="00FD3767">
      <w:pPr>
        <w:widowControl w:val="0"/>
        <w:spacing w:line="216" w:lineRule="auto"/>
        <w:ind w:firstLine="284"/>
        <w:jc w:val="both"/>
        <w:rPr>
          <w:bCs/>
        </w:rPr>
      </w:pPr>
      <w:r w:rsidRPr="00FD3767">
        <w:rPr>
          <w:bCs/>
        </w:rPr>
        <w:t>Особым видом юридических актов являются судебные решения, устанавливающие гражданские права и обязанности. В качестве пр</w:t>
      </w:r>
      <w:r w:rsidRPr="00FD3767">
        <w:rPr>
          <w:bCs/>
        </w:rPr>
        <w:t>и</w:t>
      </w:r>
      <w:r w:rsidRPr="00FD3767">
        <w:rPr>
          <w:bCs/>
        </w:rPr>
        <w:t>мера можно привести решения о признании права собственности на самовольное строение при условии, что земельный участок в устано</w:t>
      </w:r>
      <w:r w:rsidRPr="00FD3767">
        <w:rPr>
          <w:bCs/>
        </w:rPr>
        <w:t>в</w:t>
      </w:r>
      <w:r w:rsidRPr="00FD3767">
        <w:rPr>
          <w:bCs/>
        </w:rPr>
        <w:t>ленном порядке будет предоставлен застройщику; о принудительном заключении договора на условиях, определенных в судебном решении, и им подобные; об определении порядка пользования вещью, наход</w:t>
      </w:r>
      <w:r w:rsidRPr="00FD3767">
        <w:rPr>
          <w:bCs/>
        </w:rPr>
        <w:t>я</w:t>
      </w:r>
      <w:r w:rsidRPr="00FD3767">
        <w:rPr>
          <w:bCs/>
        </w:rPr>
        <w:t>щейся в общей долевой собственности.</w:t>
      </w:r>
    </w:p>
    <w:p w:rsidR="00FD3767" w:rsidRPr="00FD3767" w:rsidRDefault="00FD3767" w:rsidP="00FD3767">
      <w:pPr>
        <w:widowControl w:val="0"/>
        <w:spacing w:line="216" w:lineRule="auto"/>
        <w:ind w:firstLine="284"/>
        <w:jc w:val="both"/>
        <w:rPr>
          <w:bCs/>
        </w:rPr>
      </w:pPr>
      <w:r w:rsidRPr="00FD3767">
        <w:rPr>
          <w:bCs/>
        </w:rPr>
        <w:t>Юридические поступки – правомерные действия субъектов, с кот</w:t>
      </w:r>
      <w:r w:rsidRPr="00FD3767">
        <w:rPr>
          <w:bCs/>
        </w:rPr>
        <w:t>о</w:t>
      </w:r>
      <w:r w:rsidRPr="00FD3767">
        <w:rPr>
          <w:bCs/>
        </w:rPr>
        <w:t>рыми закон связывает определенные юридические последствия нез</w:t>
      </w:r>
      <w:r w:rsidRPr="00FD3767">
        <w:rPr>
          <w:bCs/>
        </w:rPr>
        <w:t>а</w:t>
      </w:r>
      <w:r w:rsidRPr="00FD3767">
        <w:rPr>
          <w:bCs/>
        </w:rPr>
        <w:t>висимо от того, была ли у субъектов цель достижения того или иного правового результата. Например, к числу таких юридических фактов относятся находка потерянной вещи, обнаружение клада. Эти дейс</w:t>
      </w:r>
      <w:r w:rsidRPr="00FD3767">
        <w:rPr>
          <w:bCs/>
        </w:rPr>
        <w:t>т</w:t>
      </w:r>
      <w:r w:rsidRPr="00FD3767">
        <w:rPr>
          <w:bCs/>
        </w:rPr>
        <w:t>вия, если даже субъекты не предполагали этого, при определенных условиях порождают у них право собственности на найденную вещь, обнаруженный клад. Несомненно, что к юридическим поступкам отн</w:t>
      </w:r>
      <w:r w:rsidRPr="00FD3767">
        <w:rPr>
          <w:bCs/>
        </w:rPr>
        <w:t>о</w:t>
      </w:r>
      <w:r w:rsidRPr="00FD3767">
        <w:rPr>
          <w:bCs/>
        </w:rPr>
        <w:t>сится и создание произведений литературы, науки и искусства. Авто</w:t>
      </w:r>
      <w:r w:rsidRPr="00FD3767">
        <w:rPr>
          <w:bCs/>
        </w:rPr>
        <w:t>р</w:t>
      </w:r>
      <w:r w:rsidRPr="00FD3767">
        <w:rPr>
          <w:bCs/>
        </w:rPr>
        <w:t>ское право на эти результаты интеллектуальной деятельности возник</w:t>
      </w:r>
      <w:r w:rsidRPr="00FD3767">
        <w:rPr>
          <w:bCs/>
        </w:rPr>
        <w:t>а</w:t>
      </w:r>
      <w:r w:rsidRPr="00FD3767">
        <w:rPr>
          <w:bCs/>
        </w:rPr>
        <w:t>ет в силу самого факта их создания. Автор может даже и не знать о комплексе прав, которые возникают у него, но он становится их обл</w:t>
      </w:r>
      <w:r w:rsidRPr="00FD3767">
        <w:rPr>
          <w:bCs/>
        </w:rPr>
        <w:t>а</w:t>
      </w:r>
      <w:r w:rsidRPr="00FD3767">
        <w:rPr>
          <w:bCs/>
        </w:rPr>
        <w:t>дателем при наличии самого факта создания произведения.</w:t>
      </w:r>
    </w:p>
    <w:p w:rsidR="00FD3767" w:rsidRPr="00FD3767" w:rsidRDefault="00FD3767" w:rsidP="00FD3767">
      <w:pPr>
        <w:widowControl w:val="0"/>
        <w:spacing w:line="216" w:lineRule="auto"/>
        <w:ind w:firstLine="284"/>
        <w:jc w:val="both"/>
        <w:rPr>
          <w:bCs/>
        </w:rPr>
      </w:pPr>
      <w:r w:rsidRPr="00FD3767">
        <w:rPr>
          <w:bCs/>
        </w:rPr>
        <w:t>В отличие от этого создание изобретения, полезной модели поро</w:t>
      </w:r>
      <w:r w:rsidRPr="00FD3767">
        <w:rPr>
          <w:bCs/>
        </w:rPr>
        <w:t>ж</w:t>
      </w:r>
      <w:r w:rsidRPr="00FD3767">
        <w:rPr>
          <w:bCs/>
        </w:rPr>
        <w:t>дает лишь право автора требовать выдачи патента на указанные техн</w:t>
      </w:r>
      <w:r w:rsidRPr="00FD3767">
        <w:rPr>
          <w:bCs/>
        </w:rPr>
        <w:t>и</w:t>
      </w:r>
      <w:r w:rsidRPr="00FD3767">
        <w:rPr>
          <w:bCs/>
        </w:rPr>
        <w:t>ческие решения. И только после получения патента автор изобретения, полезной модели приобретает исключительное право на данные р</w:t>
      </w:r>
      <w:r w:rsidRPr="00FD3767">
        <w:rPr>
          <w:bCs/>
        </w:rPr>
        <w:t>е</w:t>
      </w:r>
      <w:r w:rsidRPr="00FD3767">
        <w:rPr>
          <w:bCs/>
        </w:rPr>
        <w:t>зультаты интеллектуальной деятельности. Таким образом, не всякий поступок порождает гражданско-правовые последствия в полном об</w:t>
      </w:r>
      <w:r w:rsidRPr="00FD3767">
        <w:rPr>
          <w:bCs/>
        </w:rPr>
        <w:t>ъ</w:t>
      </w:r>
      <w:r w:rsidRPr="00FD3767">
        <w:rPr>
          <w:bCs/>
        </w:rPr>
        <w:t>еме.</w:t>
      </w:r>
    </w:p>
    <w:p w:rsidR="00FD3767" w:rsidRPr="00FD3767" w:rsidRDefault="00FD3767" w:rsidP="00FD3767">
      <w:pPr>
        <w:widowControl w:val="0"/>
        <w:spacing w:line="216" w:lineRule="auto"/>
        <w:ind w:firstLine="284"/>
        <w:jc w:val="both"/>
        <w:rPr>
          <w:bCs/>
        </w:rPr>
      </w:pPr>
      <w:r w:rsidRPr="00FD3767">
        <w:rPr>
          <w:bCs/>
        </w:rPr>
        <w:t>Неправомерные – это действия, нарушающие предписания законов, иных правовых актов, условия договоров или принципы права.</w:t>
      </w:r>
    </w:p>
    <w:p w:rsidR="00FD3767" w:rsidRPr="00FD3767" w:rsidRDefault="00FD3767" w:rsidP="00FD3767">
      <w:pPr>
        <w:widowControl w:val="0"/>
        <w:spacing w:line="216" w:lineRule="auto"/>
        <w:ind w:firstLine="284"/>
        <w:jc w:val="both"/>
        <w:rPr>
          <w:bCs/>
        </w:rPr>
      </w:pPr>
      <w:r w:rsidRPr="00FD3767">
        <w:rPr>
          <w:bCs/>
        </w:rPr>
        <w:t>К числу неправомерных действий, порождающих гражданские пр</w:t>
      </w:r>
      <w:r w:rsidRPr="00FD3767">
        <w:rPr>
          <w:bCs/>
        </w:rPr>
        <w:t>а</w:t>
      </w:r>
      <w:r w:rsidRPr="00FD3767">
        <w:rPr>
          <w:bCs/>
        </w:rPr>
        <w:t>воотношения, можно отнести:</w:t>
      </w:r>
    </w:p>
    <w:p w:rsidR="00FD3767" w:rsidRPr="00FD3767" w:rsidRDefault="00FD3767" w:rsidP="00FD3767">
      <w:pPr>
        <w:widowControl w:val="0"/>
        <w:spacing w:line="216" w:lineRule="auto"/>
        <w:ind w:firstLine="284"/>
        <w:jc w:val="both"/>
        <w:rPr>
          <w:bCs/>
        </w:rPr>
      </w:pPr>
      <w:r w:rsidRPr="00FD3767">
        <w:rPr>
          <w:bCs/>
        </w:rPr>
        <w:t>– причинение вреда (ущерба) (так называемые деликты);</w:t>
      </w:r>
    </w:p>
    <w:p w:rsidR="00FD3767" w:rsidRPr="00FD3767" w:rsidRDefault="00FD3767" w:rsidP="00FD3767">
      <w:pPr>
        <w:widowControl w:val="0"/>
        <w:spacing w:line="216" w:lineRule="auto"/>
        <w:ind w:firstLine="284"/>
        <w:jc w:val="both"/>
        <w:rPr>
          <w:bCs/>
        </w:rPr>
      </w:pPr>
      <w:r w:rsidRPr="00FD3767">
        <w:rPr>
          <w:bCs/>
        </w:rPr>
        <w:lastRenderedPageBreak/>
        <w:t>– нарушения договорных обязательств;</w:t>
      </w:r>
    </w:p>
    <w:p w:rsidR="00FD3767" w:rsidRPr="00FD3767" w:rsidRDefault="00FD3767" w:rsidP="00FD3767">
      <w:pPr>
        <w:widowControl w:val="0"/>
        <w:spacing w:line="216" w:lineRule="auto"/>
        <w:ind w:firstLine="284"/>
        <w:jc w:val="both"/>
        <w:rPr>
          <w:bCs/>
        </w:rPr>
      </w:pPr>
      <w:r w:rsidRPr="00FD3767">
        <w:rPr>
          <w:bCs/>
        </w:rPr>
        <w:t>– действия, приведшие к неосновательному обогащению – прио</w:t>
      </w:r>
      <w:r w:rsidRPr="00FD3767">
        <w:rPr>
          <w:bCs/>
        </w:rPr>
        <w:t>б</w:t>
      </w:r>
      <w:r w:rsidRPr="00FD3767">
        <w:rPr>
          <w:bCs/>
        </w:rPr>
        <w:t>ретению или сбережению имущества правонарушителя за счет сре</w:t>
      </w:r>
      <w:proofErr w:type="gramStart"/>
      <w:r w:rsidRPr="00FD3767">
        <w:rPr>
          <w:bCs/>
        </w:rPr>
        <w:t>дств др</w:t>
      </w:r>
      <w:proofErr w:type="gramEnd"/>
      <w:r w:rsidRPr="00FD3767">
        <w:rPr>
          <w:bCs/>
        </w:rPr>
        <w:t>угого лица без достаточных оснований;</w:t>
      </w:r>
    </w:p>
    <w:p w:rsidR="00FD3767" w:rsidRPr="00FD3767" w:rsidRDefault="00FD3767" w:rsidP="00FD3767">
      <w:pPr>
        <w:widowControl w:val="0"/>
        <w:spacing w:line="216" w:lineRule="auto"/>
        <w:ind w:firstLine="284"/>
        <w:jc w:val="both"/>
        <w:rPr>
          <w:bCs/>
        </w:rPr>
      </w:pPr>
      <w:r w:rsidRPr="00FD3767">
        <w:rPr>
          <w:bCs/>
        </w:rPr>
        <w:t>– злоупотребление правом;</w:t>
      </w:r>
    </w:p>
    <w:p w:rsidR="00FD3767" w:rsidRPr="00FD3767" w:rsidRDefault="00FD3767" w:rsidP="00FD3767">
      <w:pPr>
        <w:widowControl w:val="0"/>
        <w:spacing w:line="216" w:lineRule="auto"/>
        <w:ind w:firstLine="284"/>
        <w:jc w:val="both"/>
        <w:rPr>
          <w:bCs/>
        </w:rPr>
      </w:pPr>
      <w:r w:rsidRPr="00FD3767">
        <w:rPr>
          <w:bCs/>
        </w:rPr>
        <w:t xml:space="preserve">– действия, совершенные в виде следок, </w:t>
      </w:r>
      <w:proofErr w:type="gramStart"/>
      <w:r w:rsidRPr="00FD3767">
        <w:rPr>
          <w:bCs/>
        </w:rPr>
        <w:t>признанных</w:t>
      </w:r>
      <w:proofErr w:type="gramEnd"/>
      <w:r w:rsidRPr="00FD3767">
        <w:rPr>
          <w:bCs/>
        </w:rPr>
        <w:t xml:space="preserve"> недейств</w:t>
      </w:r>
      <w:r w:rsidRPr="00FD3767">
        <w:rPr>
          <w:bCs/>
        </w:rPr>
        <w:t>и</w:t>
      </w:r>
      <w:r w:rsidRPr="00FD3767">
        <w:rPr>
          <w:bCs/>
        </w:rPr>
        <w:t>тельными;</w:t>
      </w:r>
    </w:p>
    <w:p w:rsidR="00FD3767" w:rsidRPr="00FD3767" w:rsidRDefault="00FD3767" w:rsidP="00FD3767">
      <w:pPr>
        <w:widowControl w:val="0"/>
        <w:spacing w:line="216" w:lineRule="auto"/>
        <w:ind w:firstLine="284"/>
        <w:jc w:val="both"/>
        <w:rPr>
          <w:bCs/>
        </w:rPr>
      </w:pPr>
      <w:r w:rsidRPr="00FD3767">
        <w:rPr>
          <w:bCs/>
        </w:rPr>
        <w:t>– действия, нарушающие исключительные права авторов произв</w:t>
      </w:r>
      <w:r w:rsidRPr="00FD3767">
        <w:rPr>
          <w:bCs/>
        </w:rPr>
        <w:t>е</w:t>
      </w:r>
      <w:r w:rsidRPr="00FD3767">
        <w:rPr>
          <w:bCs/>
        </w:rPr>
        <w:t>дений науки, литературы, искусства и владельцев патентов на изобр</w:t>
      </w:r>
      <w:r w:rsidRPr="00FD3767">
        <w:rPr>
          <w:bCs/>
        </w:rPr>
        <w:t>е</w:t>
      </w:r>
      <w:r w:rsidRPr="00FD3767">
        <w:rPr>
          <w:bCs/>
        </w:rPr>
        <w:t>тения, полезные модели и промышленные образцы;</w:t>
      </w:r>
    </w:p>
    <w:p w:rsidR="00FD3767" w:rsidRPr="00FD3767" w:rsidRDefault="00FD3767" w:rsidP="00FD3767">
      <w:pPr>
        <w:widowControl w:val="0"/>
        <w:spacing w:line="216" w:lineRule="auto"/>
        <w:ind w:firstLine="284"/>
        <w:jc w:val="both"/>
        <w:rPr>
          <w:bCs/>
        </w:rPr>
      </w:pPr>
      <w:r w:rsidRPr="00FD3767">
        <w:rPr>
          <w:bCs/>
        </w:rPr>
        <w:t>– действия, нарушающие исключительные права субъектов на т</w:t>
      </w:r>
      <w:r w:rsidRPr="00FD3767">
        <w:rPr>
          <w:bCs/>
        </w:rPr>
        <w:t>о</w:t>
      </w:r>
      <w:r w:rsidRPr="00FD3767">
        <w:rPr>
          <w:bCs/>
        </w:rPr>
        <w:t>варные знаки и фирменные наименования и др.</w:t>
      </w:r>
    </w:p>
    <w:p w:rsidR="00FD3767" w:rsidRPr="00FD3767" w:rsidRDefault="00FD3767" w:rsidP="00FD3767">
      <w:pPr>
        <w:widowControl w:val="0"/>
        <w:spacing w:line="216" w:lineRule="auto"/>
        <w:ind w:firstLine="284"/>
        <w:jc w:val="both"/>
        <w:rPr>
          <w:bCs/>
        </w:rPr>
      </w:pPr>
      <w:r w:rsidRPr="00FD3767">
        <w:rPr>
          <w:bCs/>
        </w:rPr>
        <w:t>Неправомерные действия, влекущие гражданско-правовые после</w:t>
      </w:r>
      <w:r w:rsidRPr="00FD3767">
        <w:rPr>
          <w:bCs/>
        </w:rPr>
        <w:t>д</w:t>
      </w:r>
      <w:r w:rsidRPr="00FD3767">
        <w:rPr>
          <w:bCs/>
        </w:rPr>
        <w:t>ствия, именуются гражданскими правонарушениями. Гражданские правонарушения весьма разнообразны. Каждое из них имеет свой с</w:t>
      </w:r>
      <w:r w:rsidRPr="00FD3767">
        <w:rPr>
          <w:bCs/>
        </w:rPr>
        <w:t>о</w:t>
      </w:r>
      <w:r w:rsidRPr="00FD3767">
        <w:rPr>
          <w:bCs/>
        </w:rPr>
        <w:t>став. Так, при совершении деликта необходимо установить:</w:t>
      </w:r>
    </w:p>
    <w:p w:rsidR="00FD3767" w:rsidRPr="00FD3767" w:rsidRDefault="00FD3767" w:rsidP="00FD3767">
      <w:pPr>
        <w:widowControl w:val="0"/>
        <w:spacing w:line="216" w:lineRule="auto"/>
        <w:ind w:firstLine="284"/>
        <w:jc w:val="both"/>
        <w:rPr>
          <w:bCs/>
        </w:rPr>
      </w:pPr>
      <w:r w:rsidRPr="00FD3767">
        <w:rPr>
          <w:bCs/>
        </w:rPr>
        <w:t>а)</w:t>
      </w:r>
      <w:r w:rsidRPr="00FD3767">
        <w:rPr>
          <w:bCs/>
        </w:rPr>
        <w:tab/>
        <w:t>наличие вреда (ущерба), причиненного потерпевшему;</w:t>
      </w:r>
    </w:p>
    <w:p w:rsidR="00FD3767" w:rsidRPr="00FD3767" w:rsidRDefault="00FD3767" w:rsidP="00FD3767">
      <w:pPr>
        <w:widowControl w:val="0"/>
        <w:spacing w:line="216" w:lineRule="auto"/>
        <w:ind w:firstLine="284"/>
        <w:jc w:val="both"/>
        <w:rPr>
          <w:bCs/>
        </w:rPr>
      </w:pPr>
      <w:r w:rsidRPr="00FD3767">
        <w:rPr>
          <w:bCs/>
        </w:rPr>
        <w:t>б)</w:t>
      </w:r>
      <w:r w:rsidRPr="00FD3767">
        <w:rPr>
          <w:bCs/>
        </w:rPr>
        <w:tab/>
        <w:t>неправомерность поведения причинителя вреда;</w:t>
      </w:r>
    </w:p>
    <w:p w:rsidR="00FD3767" w:rsidRPr="00FD3767" w:rsidRDefault="00FD3767" w:rsidP="00FD3767">
      <w:pPr>
        <w:widowControl w:val="0"/>
        <w:spacing w:line="216" w:lineRule="auto"/>
        <w:ind w:firstLine="284"/>
        <w:jc w:val="both"/>
        <w:rPr>
          <w:bCs/>
        </w:rPr>
      </w:pPr>
      <w:r w:rsidRPr="00FD3767">
        <w:rPr>
          <w:bCs/>
        </w:rPr>
        <w:t>в)</w:t>
      </w:r>
      <w:r w:rsidRPr="00FD3767">
        <w:rPr>
          <w:bCs/>
        </w:rPr>
        <w:tab/>
        <w:t>наличие причинной связи между неправомерным поведением причинителя и наступившим вредом;</w:t>
      </w:r>
    </w:p>
    <w:p w:rsidR="00FD3767" w:rsidRPr="00FD3767" w:rsidRDefault="00FD3767" w:rsidP="00FD3767">
      <w:pPr>
        <w:widowControl w:val="0"/>
        <w:spacing w:line="216" w:lineRule="auto"/>
        <w:ind w:firstLine="284"/>
        <w:jc w:val="both"/>
        <w:rPr>
          <w:bCs/>
        </w:rPr>
      </w:pPr>
      <w:r w:rsidRPr="00FD3767">
        <w:rPr>
          <w:bCs/>
        </w:rPr>
        <w:t>г)</w:t>
      </w:r>
      <w:r w:rsidRPr="00FD3767">
        <w:rPr>
          <w:bCs/>
        </w:rPr>
        <w:tab/>
        <w:t xml:space="preserve">вину причинителя вреда. Для признания действия </w:t>
      </w:r>
      <w:proofErr w:type="gramStart"/>
      <w:r w:rsidRPr="00FD3767">
        <w:rPr>
          <w:bCs/>
        </w:rPr>
        <w:t>нарушающим</w:t>
      </w:r>
      <w:proofErr w:type="gramEnd"/>
      <w:r w:rsidRPr="00FD3767">
        <w:rPr>
          <w:bCs/>
        </w:rPr>
        <w:t xml:space="preserve"> исключительное право лица на товарный знак достаточно установл</w:t>
      </w:r>
      <w:r w:rsidRPr="00FD3767">
        <w:rPr>
          <w:bCs/>
        </w:rPr>
        <w:t>е</w:t>
      </w:r>
      <w:r w:rsidRPr="00FD3767">
        <w:rPr>
          <w:bCs/>
        </w:rPr>
        <w:t>ния факта использования товарного знака без согласия лица (правоо</w:t>
      </w:r>
      <w:r w:rsidRPr="00FD3767">
        <w:rPr>
          <w:bCs/>
        </w:rPr>
        <w:t>б</w:t>
      </w:r>
      <w:r w:rsidRPr="00FD3767">
        <w:rPr>
          <w:bCs/>
        </w:rPr>
        <w:t>ладателя), имеющего исключительное право на него. При этом форма и способ нарушения, виновность или невиновность лица, использу</w:t>
      </w:r>
      <w:r w:rsidRPr="00FD3767">
        <w:rPr>
          <w:bCs/>
        </w:rPr>
        <w:t>ю</w:t>
      </w:r>
      <w:r w:rsidRPr="00FD3767">
        <w:rPr>
          <w:bCs/>
        </w:rPr>
        <w:t>щего товарный знак без согласия правообладателя, значения не имеют.</w:t>
      </w:r>
    </w:p>
    <w:p w:rsidR="00FD3767" w:rsidRPr="00FD3767" w:rsidRDefault="00FD3767" w:rsidP="00FD3767">
      <w:pPr>
        <w:widowControl w:val="0"/>
        <w:spacing w:line="216" w:lineRule="auto"/>
        <w:ind w:firstLine="284"/>
        <w:jc w:val="both"/>
        <w:rPr>
          <w:bCs/>
        </w:rPr>
      </w:pPr>
      <w:r w:rsidRPr="00FD3767">
        <w:rPr>
          <w:bCs/>
        </w:rPr>
        <w:t>Конкретные составы гражданских правонарушений описываются в нормах права, определяющих порядок и основания применения той или иной меры по защите нарушенного гражданского права.</w:t>
      </w:r>
    </w:p>
    <w:p w:rsidR="00FD3767" w:rsidRPr="00FD3767" w:rsidRDefault="00FD3767" w:rsidP="00FD3767">
      <w:pPr>
        <w:widowControl w:val="0"/>
        <w:spacing w:line="216" w:lineRule="auto"/>
        <w:ind w:firstLine="284"/>
        <w:jc w:val="both"/>
        <w:rPr>
          <w:bCs/>
          <w:i/>
        </w:rPr>
      </w:pPr>
      <w:r w:rsidRPr="00FD3767">
        <w:rPr>
          <w:bCs/>
          <w:i/>
        </w:rPr>
        <w:t>Юридические факты – события</w:t>
      </w:r>
    </w:p>
    <w:p w:rsidR="00FD3767" w:rsidRPr="00FD3767" w:rsidRDefault="00FD3767" w:rsidP="00FD3767">
      <w:pPr>
        <w:widowControl w:val="0"/>
        <w:spacing w:line="216" w:lineRule="auto"/>
        <w:ind w:firstLine="284"/>
        <w:jc w:val="both"/>
        <w:rPr>
          <w:bCs/>
        </w:rPr>
      </w:pPr>
      <w:r w:rsidRPr="00FD3767">
        <w:rPr>
          <w:bCs/>
        </w:rPr>
        <w:t>События – явления реальной действительности, которые происх</w:t>
      </w:r>
      <w:r w:rsidRPr="00FD3767">
        <w:rPr>
          <w:bCs/>
        </w:rPr>
        <w:t>о</w:t>
      </w:r>
      <w:r w:rsidRPr="00FD3767">
        <w:rPr>
          <w:bCs/>
        </w:rPr>
        <w:t>дят независимо от воли человека. Например, такое событие, как земл</w:t>
      </w:r>
      <w:r w:rsidRPr="00FD3767">
        <w:rPr>
          <w:bCs/>
        </w:rPr>
        <w:t>е</w:t>
      </w:r>
      <w:r w:rsidRPr="00FD3767">
        <w:rPr>
          <w:bCs/>
        </w:rPr>
        <w:t>трясение, является юридическим фактом, порождающим право лица, застраховавшего жилой дом, на получение страхового возмещения (компенсацию ущерба) в случае, если вследствие землетрясения пр</w:t>
      </w:r>
      <w:r w:rsidRPr="00FD3767">
        <w:rPr>
          <w:bCs/>
        </w:rPr>
        <w:t>о</w:t>
      </w:r>
      <w:r w:rsidRPr="00FD3767">
        <w:rPr>
          <w:bCs/>
        </w:rPr>
        <w:t>изошло разрушение дома. Такое событие, как смерть человека, может породить многочисленные правовые последствия – прекращение об</w:t>
      </w:r>
      <w:r w:rsidRPr="00FD3767">
        <w:rPr>
          <w:bCs/>
        </w:rPr>
        <w:t>я</w:t>
      </w:r>
      <w:r w:rsidRPr="00FD3767">
        <w:rPr>
          <w:bCs/>
        </w:rPr>
        <w:t>зательств, в которых участвовал умерший гражданин, правоотношения по наследованию имущества и др.</w:t>
      </w:r>
    </w:p>
    <w:p w:rsidR="00FD3767" w:rsidRPr="00FD3767" w:rsidRDefault="00FD3767" w:rsidP="00FD3767">
      <w:pPr>
        <w:widowControl w:val="0"/>
        <w:spacing w:line="216" w:lineRule="auto"/>
        <w:ind w:firstLine="284"/>
        <w:jc w:val="both"/>
        <w:rPr>
          <w:bCs/>
        </w:rPr>
      </w:pPr>
      <w:r w:rsidRPr="00FD3767">
        <w:rPr>
          <w:bCs/>
        </w:rPr>
        <w:t xml:space="preserve">События подразделяются </w:t>
      </w:r>
      <w:proofErr w:type="gramStart"/>
      <w:r w:rsidRPr="00FD3767">
        <w:rPr>
          <w:bCs/>
        </w:rPr>
        <w:t>на</w:t>
      </w:r>
      <w:proofErr w:type="gramEnd"/>
      <w:r w:rsidRPr="00FD3767">
        <w:rPr>
          <w:bCs/>
        </w:rPr>
        <w:t xml:space="preserve"> абсолютные и относительные. Абс</w:t>
      </w:r>
      <w:r w:rsidRPr="00FD3767">
        <w:rPr>
          <w:bCs/>
        </w:rPr>
        <w:t>о</w:t>
      </w:r>
      <w:r w:rsidRPr="00FD3767">
        <w:rPr>
          <w:bCs/>
        </w:rPr>
        <w:t>лютные события – такие явления, возникновение и развитие которых не связаны с волевой деятельностью субъектов. К их числу относятся стихийные бедствия (например, землетрясения, наводнения и т.п.) и другие природные явления (например, образование разломов и обв</w:t>
      </w:r>
      <w:r w:rsidRPr="00FD3767">
        <w:rPr>
          <w:bCs/>
        </w:rPr>
        <w:t>а</w:t>
      </w:r>
      <w:r w:rsidRPr="00FD3767">
        <w:rPr>
          <w:bCs/>
        </w:rPr>
        <w:t>лов).</w:t>
      </w:r>
    </w:p>
    <w:p w:rsidR="00FD3767" w:rsidRPr="00FD3767" w:rsidRDefault="00FD3767" w:rsidP="00FD3767">
      <w:pPr>
        <w:widowControl w:val="0"/>
        <w:spacing w:line="216" w:lineRule="auto"/>
        <w:ind w:firstLine="284"/>
        <w:jc w:val="both"/>
        <w:rPr>
          <w:bCs/>
        </w:rPr>
      </w:pPr>
      <w:r w:rsidRPr="00FD3767">
        <w:rPr>
          <w:bCs/>
        </w:rPr>
        <w:t xml:space="preserve">Относительные события – такие явления, которые возникают по </w:t>
      </w:r>
      <w:r w:rsidRPr="00FD3767">
        <w:rPr>
          <w:bCs/>
        </w:rPr>
        <w:lastRenderedPageBreak/>
        <w:t>воле субъектов, но развиваются и проистекают независимо от их воли. Так, смерть убитого есть относительное событие, ибо само событие (смерть) возникло в результате волевых действий убийцы, но одн</w:t>
      </w:r>
      <w:r w:rsidRPr="00FD3767">
        <w:rPr>
          <w:bCs/>
        </w:rPr>
        <w:t>о</w:t>
      </w:r>
      <w:r w:rsidRPr="00FD3767">
        <w:rPr>
          <w:bCs/>
        </w:rPr>
        <w:t xml:space="preserve">временно – это событие (смерть) явилось следствием патологических изменений в организме потерпевшего, уже не зависящих от воли убийцы. Разграничение событий на </w:t>
      </w:r>
      <w:proofErr w:type="gramStart"/>
      <w:r w:rsidRPr="00FD3767">
        <w:rPr>
          <w:bCs/>
        </w:rPr>
        <w:t>абсолютные</w:t>
      </w:r>
      <w:proofErr w:type="gramEnd"/>
      <w:r w:rsidRPr="00FD3767">
        <w:rPr>
          <w:bCs/>
        </w:rPr>
        <w:t xml:space="preserve"> и относительные им</w:t>
      </w:r>
      <w:r w:rsidRPr="00FD3767">
        <w:rPr>
          <w:bCs/>
        </w:rPr>
        <w:t>е</w:t>
      </w:r>
      <w:r w:rsidRPr="00FD3767">
        <w:rPr>
          <w:bCs/>
        </w:rPr>
        <w:t>ет большое значение. Когда причиной возникновения гражданско-правовых последствий выступает относительное событие, всегда тр</w:t>
      </w:r>
      <w:r w:rsidRPr="00FD3767">
        <w:rPr>
          <w:bCs/>
        </w:rPr>
        <w:t>е</w:t>
      </w:r>
      <w:r w:rsidRPr="00FD3767">
        <w:rPr>
          <w:bCs/>
        </w:rPr>
        <w:t>бует решения вопрос о том, находятся ли наступившие последствия в причинно-следственной связи с действием человека.</w:t>
      </w:r>
    </w:p>
    <w:p w:rsidR="00655713" w:rsidRDefault="00FD3767" w:rsidP="00FD3767">
      <w:pPr>
        <w:widowControl w:val="0"/>
        <w:spacing w:line="216" w:lineRule="auto"/>
        <w:ind w:firstLine="284"/>
        <w:jc w:val="both"/>
        <w:rPr>
          <w:bCs/>
        </w:rPr>
      </w:pPr>
      <w:r w:rsidRPr="00FD3767">
        <w:rPr>
          <w:bCs/>
        </w:rPr>
        <w:t>Близки к относительным событиям такие юридические факты, как сроки. Сроки по происхождению зависят от воли субъектов или воли законодателя, но течение сроков подчинено объективным законам т</w:t>
      </w:r>
      <w:r w:rsidRPr="00FD3767">
        <w:rPr>
          <w:bCs/>
        </w:rPr>
        <w:t>е</w:t>
      </w:r>
      <w:r w:rsidRPr="00FD3767">
        <w:rPr>
          <w:bCs/>
        </w:rPr>
        <w:t>чения времени. Сроки играют самостоятельную, самобытную и мног</w:t>
      </w:r>
      <w:r w:rsidRPr="00FD3767">
        <w:rPr>
          <w:bCs/>
        </w:rPr>
        <w:t>о</w:t>
      </w:r>
      <w:r w:rsidRPr="00FD3767">
        <w:rPr>
          <w:bCs/>
        </w:rPr>
        <w:t>гранную роль в механизме гражданско-правового регулирования о</w:t>
      </w:r>
      <w:r w:rsidRPr="00FD3767">
        <w:rPr>
          <w:bCs/>
        </w:rPr>
        <w:t>б</w:t>
      </w:r>
      <w:r w:rsidRPr="00FD3767">
        <w:rPr>
          <w:bCs/>
        </w:rPr>
        <w:t>щественных отношений. В одних случаях наступление или истечение срока автоматически порождает, изменяет или прекращает гражда</w:t>
      </w:r>
      <w:r w:rsidRPr="00FD3767">
        <w:rPr>
          <w:bCs/>
        </w:rPr>
        <w:t>н</w:t>
      </w:r>
      <w:r w:rsidRPr="00FD3767">
        <w:rPr>
          <w:bCs/>
        </w:rPr>
        <w:t>ские права и обязанности (например, авторское право наследников прекращается из одного факта истечения 50 лет со дня смерти автора). В других наступление или истечение срока порождает гражданско-правовые последствия в совокупности с определенным поведением субъектов. Так, просрочка исполнения обязательства может служить основанием возложения ответственности при наличии виновных де</w:t>
      </w:r>
      <w:r w:rsidRPr="00FD3767">
        <w:rPr>
          <w:bCs/>
        </w:rPr>
        <w:t>й</w:t>
      </w:r>
      <w:r w:rsidRPr="00FD3767">
        <w:rPr>
          <w:bCs/>
        </w:rPr>
        <w:t>ствий должника или кредитора. Истечение срока приобретательской давности может породить у субъекта право собственности на чужую вещь только при условии добросовестного, открытого и непрерывного владения ею как своей.</w:t>
      </w:r>
    </w:p>
    <w:p w:rsidR="00655713" w:rsidRPr="00103F0E" w:rsidRDefault="00655713" w:rsidP="00DB59C6">
      <w:pPr>
        <w:widowControl w:val="0"/>
        <w:spacing w:line="216" w:lineRule="auto"/>
        <w:ind w:firstLine="284"/>
        <w:jc w:val="both"/>
        <w:rPr>
          <w:bCs/>
        </w:rPr>
      </w:pPr>
    </w:p>
    <w:p w:rsidR="002D1CF2" w:rsidRDefault="00C91EDC" w:rsidP="00FC13AB">
      <w:pPr>
        <w:widowControl w:val="0"/>
        <w:spacing w:line="216" w:lineRule="auto"/>
        <w:jc w:val="center"/>
        <w:rPr>
          <w:b/>
          <w:bCs/>
        </w:rPr>
      </w:pPr>
      <w:r>
        <w:rPr>
          <w:b/>
          <w:bCs/>
        </w:rPr>
        <w:t>Тема</w:t>
      </w:r>
      <w:r w:rsidR="00B5593E">
        <w:rPr>
          <w:b/>
          <w:bCs/>
        </w:rPr>
        <w:t>12</w:t>
      </w:r>
      <w:r w:rsidR="00B31006">
        <w:rPr>
          <w:b/>
          <w:bCs/>
        </w:rPr>
        <w:t xml:space="preserve">. </w:t>
      </w:r>
      <w:r w:rsidR="00B5593E">
        <w:rPr>
          <w:b/>
          <w:bCs/>
        </w:rPr>
        <w:t>СДЕЛКИ</w:t>
      </w:r>
    </w:p>
    <w:p w:rsidR="00057A6F" w:rsidRDefault="00057A6F" w:rsidP="00221341">
      <w:pPr>
        <w:widowControl w:val="0"/>
        <w:spacing w:line="216" w:lineRule="auto"/>
        <w:ind w:firstLine="284"/>
        <w:jc w:val="both"/>
        <w:rPr>
          <w:bCs/>
        </w:rPr>
      </w:pPr>
    </w:p>
    <w:p w:rsidR="00202C55" w:rsidRPr="00B21A33" w:rsidRDefault="00202C55" w:rsidP="00202C55">
      <w:pPr>
        <w:widowControl w:val="0"/>
        <w:spacing w:line="216" w:lineRule="auto"/>
        <w:ind w:left="284"/>
        <w:jc w:val="both"/>
        <w:rPr>
          <w:b/>
          <w:bCs/>
          <w:i/>
        </w:rPr>
      </w:pPr>
      <w:r w:rsidRPr="00B21A33">
        <w:rPr>
          <w:b/>
          <w:bCs/>
          <w:i/>
        </w:rPr>
        <w:t xml:space="preserve">1. </w:t>
      </w:r>
      <w:r w:rsidR="002D1CF2" w:rsidRPr="00B21A33">
        <w:rPr>
          <w:b/>
          <w:bCs/>
          <w:i/>
        </w:rPr>
        <w:t>Понятие, виды и формы сделок</w:t>
      </w:r>
    </w:p>
    <w:p w:rsidR="00B21A33" w:rsidRPr="00202C55" w:rsidRDefault="00B21A33" w:rsidP="00202C55">
      <w:pPr>
        <w:widowControl w:val="0"/>
        <w:spacing w:line="216" w:lineRule="auto"/>
        <w:ind w:firstLine="284"/>
        <w:jc w:val="both"/>
        <w:rPr>
          <w:bCs/>
        </w:rPr>
      </w:pPr>
    </w:p>
    <w:p w:rsidR="00B21A33" w:rsidRPr="00B21A33" w:rsidRDefault="00B21A33" w:rsidP="00B21A33">
      <w:pPr>
        <w:widowControl w:val="0"/>
        <w:spacing w:line="216" w:lineRule="auto"/>
        <w:ind w:firstLine="284"/>
        <w:jc w:val="both"/>
        <w:rPr>
          <w:bCs/>
        </w:rPr>
      </w:pPr>
      <w:r w:rsidRPr="00B21A33">
        <w:rPr>
          <w:bCs/>
          <w:i/>
          <w:iCs/>
        </w:rPr>
        <w:t>Сделками признаются</w:t>
      </w:r>
      <w:r w:rsidRPr="00B21A33">
        <w:rPr>
          <w:bCs/>
          <w:iCs/>
        </w:rPr>
        <w:t xml:space="preserve"> действия граждан и юридических лиц, н</w:t>
      </w:r>
      <w:r w:rsidRPr="00B21A33">
        <w:rPr>
          <w:bCs/>
          <w:iCs/>
        </w:rPr>
        <w:t>а</w:t>
      </w:r>
      <w:r w:rsidRPr="00B21A33">
        <w:rPr>
          <w:bCs/>
          <w:iCs/>
        </w:rPr>
        <w:t>правленные на установление, изменение или прекращение гражда</w:t>
      </w:r>
      <w:r w:rsidRPr="00B21A33">
        <w:rPr>
          <w:bCs/>
          <w:iCs/>
        </w:rPr>
        <w:t>н</w:t>
      </w:r>
      <w:r w:rsidRPr="00B21A33">
        <w:rPr>
          <w:bCs/>
          <w:iCs/>
        </w:rPr>
        <w:t xml:space="preserve">ских прав и обязанностей </w:t>
      </w:r>
      <w:r w:rsidRPr="00B21A33">
        <w:rPr>
          <w:bCs/>
        </w:rPr>
        <w:t>(ст. 154 ГК). Эти действия являются осо</w:t>
      </w:r>
      <w:r w:rsidRPr="00B21A33">
        <w:rPr>
          <w:bCs/>
        </w:rPr>
        <w:t>з</w:t>
      </w:r>
      <w:r w:rsidRPr="00B21A33">
        <w:rPr>
          <w:bCs/>
        </w:rPr>
        <w:t>нанными, целенаправленными и волевыми, и, совершая их, физич</w:t>
      </w:r>
      <w:r w:rsidRPr="00B21A33">
        <w:rPr>
          <w:bCs/>
        </w:rPr>
        <w:t>е</w:t>
      </w:r>
      <w:r w:rsidRPr="00B21A33">
        <w:rPr>
          <w:bCs/>
        </w:rPr>
        <w:t>ские и юридические лица стремятся к достижению определенных пр</w:t>
      </w:r>
      <w:r w:rsidRPr="00B21A33">
        <w:rPr>
          <w:bCs/>
        </w:rPr>
        <w:t>а</w:t>
      </w:r>
      <w:r w:rsidRPr="00B21A33">
        <w:rPr>
          <w:bCs/>
        </w:rPr>
        <w:t>вовых последствий.</w:t>
      </w:r>
    </w:p>
    <w:p w:rsidR="00B21A33" w:rsidRPr="00B21A33" w:rsidRDefault="00B21A33" w:rsidP="00B21A33">
      <w:pPr>
        <w:widowControl w:val="0"/>
        <w:spacing w:line="216" w:lineRule="auto"/>
        <w:ind w:firstLine="284"/>
        <w:jc w:val="both"/>
        <w:rPr>
          <w:bCs/>
        </w:rPr>
      </w:pPr>
      <w:r w:rsidRPr="00B21A33">
        <w:rPr>
          <w:bCs/>
          <w:i/>
        </w:rPr>
        <w:t>Сделка – волевое действие</w:t>
      </w:r>
      <w:r>
        <w:rPr>
          <w:bCs/>
          <w:i/>
        </w:rPr>
        <w:t xml:space="preserve">. </w:t>
      </w:r>
      <w:r w:rsidRPr="00B21A33">
        <w:rPr>
          <w:bCs/>
        </w:rPr>
        <w:t>Сущность сделки составляет волеиз</w:t>
      </w:r>
      <w:r w:rsidRPr="00B21A33">
        <w:rPr>
          <w:bCs/>
        </w:rPr>
        <w:t>ъ</w:t>
      </w:r>
      <w:r w:rsidRPr="00B21A33">
        <w:rPr>
          <w:bCs/>
        </w:rPr>
        <w:t>явление субъекта, имеющее своей основой его волю. Воля – детерм</w:t>
      </w:r>
      <w:r w:rsidRPr="00B21A33">
        <w:rPr>
          <w:bCs/>
        </w:rPr>
        <w:t>и</w:t>
      </w:r>
      <w:r w:rsidRPr="00B21A33">
        <w:rPr>
          <w:bCs/>
        </w:rPr>
        <w:t>нированное и мотивированное желание лица достичь поставленной цели. Воля есть процесс психического регулирования поведения суб</w:t>
      </w:r>
      <w:r w:rsidRPr="00B21A33">
        <w:rPr>
          <w:bCs/>
        </w:rPr>
        <w:t>ъ</w:t>
      </w:r>
      <w:r w:rsidRPr="00B21A33">
        <w:rPr>
          <w:bCs/>
        </w:rPr>
        <w:t>ектов. Содержание воли субъектов сделки формируется под влиянием социально-экономических факторов: лица, осуществляющие предпр</w:t>
      </w:r>
      <w:r w:rsidRPr="00B21A33">
        <w:rPr>
          <w:bCs/>
        </w:rPr>
        <w:t>и</w:t>
      </w:r>
      <w:r w:rsidRPr="00B21A33">
        <w:rPr>
          <w:bCs/>
        </w:rPr>
        <w:t xml:space="preserve">нимательскую деятельность, заключают сделки, чтобы обеспечить сбыт товаров, оказание услуг с целью получения прибыли; граждане </w:t>
      </w:r>
      <w:r w:rsidRPr="00B21A33">
        <w:rPr>
          <w:bCs/>
        </w:rPr>
        <w:lastRenderedPageBreak/>
        <w:t>посредством совершения сделок удовлетворяют материальные и д</w:t>
      </w:r>
      <w:r w:rsidRPr="00B21A33">
        <w:rPr>
          <w:bCs/>
        </w:rPr>
        <w:t>у</w:t>
      </w:r>
      <w:r w:rsidRPr="00B21A33">
        <w:rPr>
          <w:bCs/>
        </w:rPr>
        <w:t>ховные потребности и т.п.</w:t>
      </w:r>
    </w:p>
    <w:p w:rsidR="00B21A33" w:rsidRPr="00B21A33" w:rsidRDefault="00B21A33" w:rsidP="00B21A33">
      <w:pPr>
        <w:widowControl w:val="0"/>
        <w:spacing w:line="216" w:lineRule="auto"/>
        <w:ind w:firstLine="284"/>
        <w:jc w:val="both"/>
        <w:rPr>
          <w:bCs/>
        </w:rPr>
      </w:pPr>
      <w:r w:rsidRPr="00B21A33">
        <w:rPr>
          <w:bCs/>
        </w:rPr>
        <w:t>Волеизъявление – выражение воли лица вовне, благодаря которому она становится доступной восприятию других лиц. Волеизъявление – это суть самой сделки. Поэтому, по общему правилу, именно с вол</w:t>
      </w:r>
      <w:r w:rsidRPr="00B21A33">
        <w:rPr>
          <w:bCs/>
        </w:rPr>
        <w:t>е</w:t>
      </w:r>
      <w:r w:rsidRPr="00B21A33">
        <w:rPr>
          <w:bCs/>
        </w:rPr>
        <w:t>изъявлением связываются юридические последствия, так как только волеизъявление как внешне выраженная (объективированная) воля может быть подвергнуто правовой оценке. В некоторых случаях для того, чтобы сделка породила правовые последствия, необходимо не только волеизъявление, но и действие по передаче имущества. Напр</w:t>
      </w:r>
      <w:r w:rsidRPr="00B21A33">
        <w:rPr>
          <w:bCs/>
        </w:rPr>
        <w:t>и</w:t>
      </w:r>
      <w:r w:rsidRPr="00B21A33">
        <w:rPr>
          <w:bCs/>
        </w:rPr>
        <w:t>мер, для возникновения сделки дарения вещи, не сформулированной как обещание подарить вещь в будущем, необходимо помимо волеиз</w:t>
      </w:r>
      <w:r w:rsidRPr="00B21A33">
        <w:rPr>
          <w:bCs/>
        </w:rPr>
        <w:t>ъ</w:t>
      </w:r>
      <w:r w:rsidRPr="00B21A33">
        <w:rPr>
          <w:bCs/>
        </w:rPr>
        <w:t xml:space="preserve">явления дарителя одарить и волеизъявления одаряемого принять дар также действие дарителя по передаче вещи </w:t>
      </w:r>
      <w:proofErr w:type="gramStart"/>
      <w:r w:rsidRPr="00B21A33">
        <w:rPr>
          <w:bCs/>
        </w:rPr>
        <w:t>одаряемому</w:t>
      </w:r>
      <w:proofErr w:type="gramEnd"/>
      <w:r w:rsidRPr="00B21A33">
        <w:rPr>
          <w:bCs/>
        </w:rPr>
        <w:t>.</w:t>
      </w:r>
    </w:p>
    <w:p w:rsidR="00B21A33" w:rsidRPr="00B21A33" w:rsidRDefault="00B21A33" w:rsidP="00B21A33">
      <w:pPr>
        <w:widowControl w:val="0"/>
        <w:spacing w:line="216" w:lineRule="auto"/>
        <w:ind w:firstLine="284"/>
        <w:jc w:val="both"/>
        <w:rPr>
          <w:bCs/>
        </w:rPr>
      </w:pPr>
      <w:r w:rsidRPr="00B21A33">
        <w:rPr>
          <w:bCs/>
        </w:rPr>
        <w:t>Сделка – это волеизъявление, адресованное субъектом третьим л</w:t>
      </w:r>
      <w:r w:rsidRPr="00B21A33">
        <w:rPr>
          <w:bCs/>
        </w:rPr>
        <w:t>и</w:t>
      </w:r>
      <w:r w:rsidRPr="00B21A33">
        <w:rPr>
          <w:bCs/>
        </w:rPr>
        <w:t>цам. Нельзя совершить сделку в отношении самого себя. К сделкам относимо лишь то волеизъявление субъекта, которое совершено с ц</w:t>
      </w:r>
      <w:r w:rsidRPr="00B21A33">
        <w:rPr>
          <w:bCs/>
        </w:rPr>
        <w:t>е</w:t>
      </w:r>
      <w:r w:rsidRPr="00B21A33">
        <w:rPr>
          <w:bCs/>
        </w:rPr>
        <w:t>лью создания, изменения или прекращения прав и обязанностей суб</w:t>
      </w:r>
      <w:r w:rsidRPr="00B21A33">
        <w:rPr>
          <w:bCs/>
        </w:rPr>
        <w:t>ъ</w:t>
      </w:r>
      <w:r w:rsidRPr="00B21A33">
        <w:rPr>
          <w:bCs/>
        </w:rPr>
        <w:t>екта во взаимоотношениях с третьими лицами.</w:t>
      </w:r>
    </w:p>
    <w:p w:rsidR="00B21A33" w:rsidRPr="00B21A33" w:rsidRDefault="00B21A33" w:rsidP="00B21A33">
      <w:pPr>
        <w:widowControl w:val="0"/>
        <w:spacing w:line="216" w:lineRule="auto"/>
        <w:ind w:firstLine="284"/>
        <w:jc w:val="both"/>
        <w:rPr>
          <w:bCs/>
        </w:rPr>
      </w:pPr>
      <w:r w:rsidRPr="00B21A33">
        <w:rPr>
          <w:bCs/>
        </w:rPr>
        <w:t>Воля субъекта должна быть выражена (объективирована) каким-либо образом, чтобы быть ясной для окружающих. Способы выраж</w:t>
      </w:r>
      <w:r w:rsidRPr="00B21A33">
        <w:rPr>
          <w:bCs/>
        </w:rPr>
        <w:t>е</w:t>
      </w:r>
      <w:r w:rsidRPr="00B21A33">
        <w:rPr>
          <w:bCs/>
        </w:rPr>
        <w:t>ния, закрепления или засвидетельствования воли субъектов, сове</w:t>
      </w:r>
      <w:r w:rsidRPr="00B21A33">
        <w:rPr>
          <w:bCs/>
        </w:rPr>
        <w:t>р</w:t>
      </w:r>
      <w:r w:rsidRPr="00B21A33">
        <w:rPr>
          <w:bCs/>
        </w:rPr>
        <w:t xml:space="preserve">шающих сделку, называются </w:t>
      </w:r>
      <w:r w:rsidRPr="00B21A33">
        <w:rPr>
          <w:bCs/>
          <w:i/>
        </w:rPr>
        <w:t>формами сделок</w:t>
      </w:r>
      <w:r w:rsidRPr="00B21A33">
        <w:rPr>
          <w:bCs/>
        </w:rPr>
        <w:t>. Воля может быть из</w:t>
      </w:r>
      <w:r w:rsidRPr="00B21A33">
        <w:rPr>
          <w:bCs/>
        </w:rPr>
        <w:t>ъ</w:t>
      </w:r>
      <w:r w:rsidRPr="00B21A33">
        <w:rPr>
          <w:bCs/>
        </w:rPr>
        <w:t>явлена:</w:t>
      </w:r>
    </w:p>
    <w:p w:rsidR="00B21A33" w:rsidRPr="00B21A33" w:rsidRDefault="00B21A33" w:rsidP="00184785">
      <w:pPr>
        <w:widowControl w:val="0"/>
        <w:numPr>
          <w:ilvl w:val="0"/>
          <w:numId w:val="36"/>
        </w:numPr>
        <w:spacing w:line="216" w:lineRule="auto"/>
        <w:ind w:firstLine="284"/>
        <w:jc w:val="both"/>
        <w:rPr>
          <w:bCs/>
        </w:rPr>
      </w:pPr>
      <w:r w:rsidRPr="00B21A33">
        <w:rPr>
          <w:bCs/>
        </w:rPr>
        <w:t>устно;</w:t>
      </w:r>
    </w:p>
    <w:p w:rsidR="00B21A33" w:rsidRPr="00B21A33" w:rsidRDefault="00B21A33" w:rsidP="00184785">
      <w:pPr>
        <w:widowControl w:val="0"/>
        <w:numPr>
          <w:ilvl w:val="0"/>
          <w:numId w:val="36"/>
        </w:numPr>
        <w:spacing w:line="216" w:lineRule="auto"/>
        <w:ind w:firstLine="284"/>
        <w:jc w:val="both"/>
        <w:rPr>
          <w:bCs/>
        </w:rPr>
      </w:pPr>
      <w:r w:rsidRPr="00B21A33">
        <w:rPr>
          <w:bCs/>
        </w:rPr>
        <w:t>письменно;</w:t>
      </w:r>
    </w:p>
    <w:p w:rsidR="00B21A33" w:rsidRPr="00B21A33" w:rsidRDefault="00B21A33" w:rsidP="00184785">
      <w:pPr>
        <w:widowControl w:val="0"/>
        <w:numPr>
          <w:ilvl w:val="0"/>
          <w:numId w:val="36"/>
        </w:numPr>
        <w:spacing w:line="216" w:lineRule="auto"/>
        <w:ind w:firstLine="284"/>
        <w:jc w:val="both"/>
        <w:rPr>
          <w:bCs/>
        </w:rPr>
      </w:pPr>
      <w:r w:rsidRPr="00B21A33">
        <w:rPr>
          <w:bCs/>
        </w:rPr>
        <w:t>совершением конклюдентных действий;</w:t>
      </w:r>
    </w:p>
    <w:p w:rsidR="00B21A33" w:rsidRPr="00B21A33" w:rsidRDefault="00B21A33" w:rsidP="00184785">
      <w:pPr>
        <w:widowControl w:val="0"/>
        <w:numPr>
          <w:ilvl w:val="0"/>
          <w:numId w:val="36"/>
        </w:numPr>
        <w:spacing w:line="216" w:lineRule="auto"/>
        <w:ind w:firstLine="284"/>
        <w:jc w:val="both"/>
        <w:rPr>
          <w:bCs/>
        </w:rPr>
      </w:pPr>
      <w:r w:rsidRPr="00B21A33">
        <w:rPr>
          <w:bCs/>
        </w:rPr>
        <w:t>молчанием (бездействием).</w:t>
      </w:r>
    </w:p>
    <w:p w:rsidR="00B21A33" w:rsidRPr="00B21A33" w:rsidRDefault="00B21A33" w:rsidP="00B21A33">
      <w:pPr>
        <w:widowControl w:val="0"/>
        <w:spacing w:line="216" w:lineRule="auto"/>
        <w:ind w:firstLine="284"/>
        <w:jc w:val="both"/>
        <w:rPr>
          <w:bCs/>
        </w:rPr>
      </w:pPr>
      <w:r w:rsidRPr="00B21A33">
        <w:rPr>
          <w:bCs/>
        </w:rPr>
        <w:t>Признание формы сделки способом выражения (объективирования) воли субъекта определила наличие в действующем гражданском зак</w:t>
      </w:r>
      <w:r w:rsidRPr="00B21A33">
        <w:rPr>
          <w:bCs/>
        </w:rPr>
        <w:t>о</w:t>
      </w:r>
      <w:r w:rsidRPr="00B21A33">
        <w:rPr>
          <w:bCs/>
        </w:rPr>
        <w:t>нодательстве в качестве общего правила приоритета волеизъявления перед волей. В соответствии со ст. 401 ГК при толковании условий договора судом принимается во внимание буквальное значение соде</w:t>
      </w:r>
      <w:r w:rsidRPr="00B21A33">
        <w:rPr>
          <w:bCs/>
        </w:rPr>
        <w:t>р</w:t>
      </w:r>
      <w:r w:rsidRPr="00B21A33">
        <w:rPr>
          <w:bCs/>
        </w:rPr>
        <w:t>жащихся в нем слов и выражений. Буквальное значение условия дог</w:t>
      </w:r>
      <w:r w:rsidRPr="00B21A33">
        <w:rPr>
          <w:bCs/>
        </w:rPr>
        <w:t>о</w:t>
      </w:r>
      <w:r w:rsidRPr="00B21A33">
        <w:rPr>
          <w:bCs/>
        </w:rPr>
        <w:t>вора в случае его неясности устанавливается путем сопоставления с другими условиями и смыслом договора в целом. Если изложенные правила не позволяют определить содержание договора, должна быть выяснена действительная общая воля сторон с учетом цели договора. При этом во внимание принимаются все соответствующие обстоятел</w:t>
      </w:r>
      <w:r w:rsidRPr="00B21A33">
        <w:rPr>
          <w:bCs/>
        </w:rPr>
        <w:t>ь</w:t>
      </w:r>
      <w:r w:rsidRPr="00B21A33">
        <w:rPr>
          <w:bCs/>
        </w:rPr>
        <w:t>ства, включая предшествующие договору и переписку, практику, уст</w:t>
      </w:r>
      <w:r w:rsidRPr="00B21A33">
        <w:rPr>
          <w:bCs/>
        </w:rPr>
        <w:t>а</w:t>
      </w:r>
      <w:r w:rsidRPr="00B21A33">
        <w:rPr>
          <w:bCs/>
        </w:rPr>
        <w:t>новившуюся во взаимных отношениях сторон, обычаи делового об</w:t>
      </w:r>
      <w:r w:rsidRPr="00B21A33">
        <w:rPr>
          <w:bCs/>
        </w:rPr>
        <w:t>о</w:t>
      </w:r>
      <w:r w:rsidRPr="00B21A33">
        <w:rPr>
          <w:bCs/>
        </w:rPr>
        <w:t>рота, последующее поведение сторон. Как видно, предписываемые законом методы толкования договора в первую очередь нацелены на выяснение содержания волеизъявления сторон, и только при нево</w:t>
      </w:r>
      <w:r w:rsidRPr="00B21A33">
        <w:rPr>
          <w:bCs/>
        </w:rPr>
        <w:t>з</w:t>
      </w:r>
      <w:r w:rsidRPr="00B21A33">
        <w:rPr>
          <w:bCs/>
        </w:rPr>
        <w:t>можности этого выяснению подлежит их действительная воля.</w:t>
      </w:r>
    </w:p>
    <w:p w:rsidR="00B21A33" w:rsidRPr="00B21A33" w:rsidRDefault="00B21A33" w:rsidP="00B21A33">
      <w:pPr>
        <w:widowControl w:val="0"/>
        <w:spacing w:line="216" w:lineRule="auto"/>
        <w:ind w:firstLine="284"/>
        <w:jc w:val="both"/>
        <w:rPr>
          <w:bCs/>
        </w:rPr>
      </w:pPr>
      <w:r w:rsidRPr="00B21A33">
        <w:rPr>
          <w:bCs/>
        </w:rPr>
        <w:t xml:space="preserve">Иногда действующее законодательство при решении вопросов о </w:t>
      </w:r>
      <w:r w:rsidRPr="00B21A33">
        <w:rPr>
          <w:bCs/>
        </w:rPr>
        <w:lastRenderedPageBreak/>
        <w:t>действительности или недействительности сделок в определенных случаях отдает приоритет действительной воле субъекта, а не его в</w:t>
      </w:r>
      <w:r w:rsidRPr="00B21A33">
        <w:rPr>
          <w:bCs/>
        </w:rPr>
        <w:t>о</w:t>
      </w:r>
      <w:r w:rsidRPr="00B21A33">
        <w:rPr>
          <w:bCs/>
        </w:rPr>
        <w:t>леизъявлению. Наиболее ярко это видно при описании притворной сделки, то есть совершенной с целью прикрыть другую сделку (п. 2 ст. 171 ГК). Сама притворная сделка, в которой нашло воплощение вол</w:t>
      </w:r>
      <w:r w:rsidRPr="00B21A33">
        <w:rPr>
          <w:bCs/>
        </w:rPr>
        <w:t>е</w:t>
      </w:r>
      <w:r w:rsidRPr="00B21A33">
        <w:rPr>
          <w:bCs/>
        </w:rPr>
        <w:t>изъявление лица, всегда ничтожна. Приоритет получает действител</w:t>
      </w:r>
      <w:r w:rsidRPr="00B21A33">
        <w:rPr>
          <w:bCs/>
        </w:rPr>
        <w:t>ь</w:t>
      </w:r>
      <w:r w:rsidRPr="00B21A33">
        <w:rPr>
          <w:bCs/>
        </w:rPr>
        <w:t>ная воля лица, которая содержится в прикрываемой сделке. Поэтому закон говорит, что в этих случаях необходимо применять правила, о</w:t>
      </w:r>
      <w:r w:rsidRPr="00B21A33">
        <w:rPr>
          <w:bCs/>
        </w:rPr>
        <w:t>т</w:t>
      </w:r>
      <w:r w:rsidRPr="00B21A33">
        <w:rPr>
          <w:bCs/>
        </w:rPr>
        <w:t>носящиеся к прикрываемой сделке.</w:t>
      </w:r>
    </w:p>
    <w:p w:rsidR="00B21A33" w:rsidRPr="00B21A33" w:rsidRDefault="00B21A33" w:rsidP="00B21A33">
      <w:pPr>
        <w:widowControl w:val="0"/>
        <w:spacing w:line="216" w:lineRule="auto"/>
        <w:ind w:firstLine="284"/>
        <w:jc w:val="both"/>
        <w:rPr>
          <w:bCs/>
        </w:rPr>
      </w:pPr>
      <w:r w:rsidRPr="00B21A33">
        <w:rPr>
          <w:bCs/>
          <w:i/>
        </w:rPr>
        <w:t>Основание (цель) сделки</w:t>
      </w:r>
      <w:r>
        <w:rPr>
          <w:bCs/>
          <w:i/>
        </w:rPr>
        <w:t xml:space="preserve">. </w:t>
      </w:r>
      <w:r w:rsidRPr="00B21A33">
        <w:rPr>
          <w:bCs/>
        </w:rPr>
        <w:t>Сделка – это волеизъявление субъекта, имеющее целью создание, изменение или прекращение его прав и об</w:t>
      </w:r>
      <w:r w:rsidRPr="00B21A33">
        <w:rPr>
          <w:bCs/>
        </w:rPr>
        <w:t>я</w:t>
      </w:r>
      <w:r w:rsidRPr="00B21A33">
        <w:rPr>
          <w:bCs/>
        </w:rPr>
        <w:t>занностей по отношению к третьим лицам. Цель, преследуемая суб</w:t>
      </w:r>
      <w:r w:rsidRPr="00B21A33">
        <w:rPr>
          <w:bCs/>
        </w:rPr>
        <w:t>ъ</w:t>
      </w:r>
      <w:r w:rsidRPr="00B21A33">
        <w:rPr>
          <w:bCs/>
        </w:rPr>
        <w:t>ектами, совершающими сделку, всегда носит правовой характер – пр</w:t>
      </w:r>
      <w:r w:rsidRPr="00B21A33">
        <w:rPr>
          <w:bCs/>
        </w:rPr>
        <w:t>и</w:t>
      </w:r>
      <w:r w:rsidRPr="00B21A33">
        <w:rPr>
          <w:bCs/>
        </w:rPr>
        <w:t>обретение права собственности, права пользования определенной в</w:t>
      </w:r>
      <w:r w:rsidRPr="00B21A33">
        <w:rPr>
          <w:bCs/>
        </w:rPr>
        <w:t>е</w:t>
      </w:r>
      <w:r w:rsidRPr="00B21A33">
        <w:rPr>
          <w:bCs/>
        </w:rPr>
        <w:t>щью и т.д. В силу этого не являются сделками морально-бытовые с</w:t>
      </w:r>
      <w:r w:rsidRPr="00B21A33">
        <w:rPr>
          <w:bCs/>
        </w:rPr>
        <w:t>о</w:t>
      </w:r>
      <w:r w:rsidRPr="00B21A33">
        <w:rPr>
          <w:bCs/>
        </w:rPr>
        <w:t>глашения, не преследующие правовой цели, – соглашения о свидании, совершении прогулки и т.д. Типичная для данного вида сделок прав</w:t>
      </w:r>
      <w:r w:rsidRPr="00B21A33">
        <w:rPr>
          <w:bCs/>
        </w:rPr>
        <w:t>о</w:t>
      </w:r>
      <w:r w:rsidRPr="00B21A33">
        <w:rPr>
          <w:bCs/>
        </w:rPr>
        <w:t>вая цель, ради которой они совершаются, называется основанием сделки (</w:t>
      </w:r>
      <w:r w:rsidRPr="00B21A33">
        <w:rPr>
          <w:bCs/>
          <w:lang w:val="en-US"/>
        </w:rPr>
        <w:t>causa</w:t>
      </w:r>
      <w:r w:rsidRPr="00B21A33">
        <w:rPr>
          <w:bCs/>
        </w:rPr>
        <w:t>).</w:t>
      </w:r>
    </w:p>
    <w:p w:rsidR="00B21A33" w:rsidRPr="00B21A33" w:rsidRDefault="00B21A33" w:rsidP="00B21A33">
      <w:pPr>
        <w:widowControl w:val="0"/>
        <w:spacing w:line="216" w:lineRule="auto"/>
        <w:ind w:firstLine="284"/>
        <w:jc w:val="both"/>
        <w:rPr>
          <w:bCs/>
        </w:rPr>
      </w:pPr>
      <w:r w:rsidRPr="00B21A33">
        <w:rPr>
          <w:bCs/>
        </w:rPr>
        <w:t>Так, основанием (типичной правовой целью) договора займа явл</w:t>
      </w:r>
      <w:r w:rsidRPr="00B21A33">
        <w:rPr>
          <w:bCs/>
        </w:rPr>
        <w:t>я</w:t>
      </w:r>
      <w:r w:rsidRPr="00B21A33">
        <w:rPr>
          <w:bCs/>
        </w:rPr>
        <w:t>ется передача заимодавцем в собственность заемщика денег или иных вещей, определяемых родовыми признаками, с возложением на зае</w:t>
      </w:r>
      <w:r w:rsidRPr="00B21A33">
        <w:rPr>
          <w:bCs/>
        </w:rPr>
        <w:t>м</w:t>
      </w:r>
      <w:r w:rsidRPr="00B21A33">
        <w:rPr>
          <w:bCs/>
        </w:rPr>
        <w:t>щика обязанности по возврату той же суммы денег или равного кол</w:t>
      </w:r>
      <w:r w:rsidRPr="00B21A33">
        <w:rPr>
          <w:bCs/>
        </w:rPr>
        <w:t>и</w:t>
      </w:r>
      <w:r w:rsidRPr="00B21A33">
        <w:rPr>
          <w:bCs/>
        </w:rPr>
        <w:t>чества вещей того же рода и качества. Для договора дарения основан</w:t>
      </w:r>
      <w:r w:rsidRPr="00B21A33">
        <w:rPr>
          <w:bCs/>
        </w:rPr>
        <w:t>и</w:t>
      </w:r>
      <w:r w:rsidRPr="00B21A33">
        <w:rPr>
          <w:bCs/>
        </w:rPr>
        <w:t>ем (типичной правовой целью) является безвозмездная передача им</w:t>
      </w:r>
      <w:r w:rsidRPr="00B21A33">
        <w:rPr>
          <w:bCs/>
        </w:rPr>
        <w:t>у</w:t>
      </w:r>
      <w:r w:rsidRPr="00B21A33">
        <w:rPr>
          <w:bCs/>
        </w:rPr>
        <w:t>щества дарителем в собственность одаряемого. Естественно, если одно лицо передает другому липу в собственность, допустим, деньги, то для них обоих важно, какая правовая цель преследовалась отдающим деньги – безвозмездная передача без обязанности их возврата или п</w:t>
      </w:r>
      <w:r w:rsidRPr="00B21A33">
        <w:rPr>
          <w:bCs/>
        </w:rPr>
        <w:t>е</w:t>
      </w:r>
      <w:r w:rsidRPr="00B21A33">
        <w:rPr>
          <w:bCs/>
        </w:rPr>
        <w:t>редача с обязанностью их возврата, ибо важно знать, дарит или отдает взаймы отдающий деньги. Из этого видно, почему правовая цель им</w:t>
      </w:r>
      <w:r w:rsidRPr="00B21A33">
        <w:rPr>
          <w:bCs/>
        </w:rPr>
        <w:t>е</w:t>
      </w:r>
      <w:r w:rsidRPr="00B21A33">
        <w:rPr>
          <w:bCs/>
        </w:rPr>
        <w:t>нуется основанием сделки. Определение сделки как действия, напра</w:t>
      </w:r>
      <w:r w:rsidRPr="00B21A33">
        <w:rPr>
          <w:bCs/>
        </w:rPr>
        <w:t>в</w:t>
      </w:r>
      <w:r w:rsidRPr="00B21A33">
        <w:rPr>
          <w:bCs/>
        </w:rPr>
        <w:t>ленного на установление, изменение или прекращение гражданских прав и обязанностей, является абстрактным. Благодаря правовой цели, преследуемой лицом, совершающим сделку, она приобретает конкре</w:t>
      </w:r>
      <w:r w:rsidRPr="00B21A33">
        <w:rPr>
          <w:bCs/>
        </w:rPr>
        <w:t>т</w:t>
      </w:r>
      <w:r w:rsidRPr="00B21A33">
        <w:rPr>
          <w:bCs/>
        </w:rPr>
        <w:t>ную юридическую определенность, позволяющую ответить на вопрос, к какому признаваемому действующим гражданским законодательс</w:t>
      </w:r>
      <w:r w:rsidRPr="00B21A33">
        <w:rPr>
          <w:bCs/>
        </w:rPr>
        <w:t>т</w:t>
      </w:r>
      <w:r w:rsidRPr="00B21A33">
        <w:rPr>
          <w:bCs/>
        </w:rPr>
        <w:t>вом типу волеизъявлений (односторонних сделок или договоров) о</w:t>
      </w:r>
      <w:r w:rsidRPr="00B21A33">
        <w:rPr>
          <w:bCs/>
        </w:rPr>
        <w:t>т</w:t>
      </w:r>
      <w:r w:rsidRPr="00B21A33">
        <w:rPr>
          <w:bCs/>
        </w:rPr>
        <w:t>носится эта сделка.</w:t>
      </w:r>
    </w:p>
    <w:p w:rsidR="00B21A33" w:rsidRPr="00B21A33" w:rsidRDefault="00B21A33" w:rsidP="00B21A33">
      <w:pPr>
        <w:widowControl w:val="0"/>
        <w:spacing w:line="216" w:lineRule="auto"/>
        <w:ind w:firstLine="284"/>
        <w:jc w:val="both"/>
        <w:rPr>
          <w:bCs/>
        </w:rPr>
      </w:pPr>
      <w:r w:rsidRPr="00B21A33">
        <w:rPr>
          <w:bCs/>
        </w:rPr>
        <w:t>Юридические последствия, возникающие у субъектов вследствие совершения сделки, представляют собой ее правовой результат. Виды правовых результатов сделок весьма разнообразны. Это может быть состояние юридической связанности лица, сделавшего оферту (пре</w:t>
      </w:r>
      <w:r w:rsidRPr="00B21A33">
        <w:rPr>
          <w:bCs/>
        </w:rPr>
        <w:t>д</w:t>
      </w:r>
      <w:r w:rsidRPr="00B21A33">
        <w:rPr>
          <w:bCs/>
        </w:rPr>
        <w:t>ложение заключить договор), возникновение правоотношения, прио</w:t>
      </w:r>
      <w:r w:rsidRPr="00B21A33">
        <w:rPr>
          <w:bCs/>
        </w:rPr>
        <w:t>б</w:t>
      </w:r>
      <w:r w:rsidRPr="00B21A33">
        <w:rPr>
          <w:bCs/>
        </w:rPr>
        <w:t>ретение права собственности, переход права требования по обязател</w:t>
      </w:r>
      <w:r w:rsidRPr="00B21A33">
        <w:rPr>
          <w:bCs/>
        </w:rPr>
        <w:t>ь</w:t>
      </w:r>
      <w:r w:rsidRPr="00B21A33">
        <w:rPr>
          <w:bCs/>
        </w:rPr>
        <w:t>ству от кредитора третьему лицу, возникновение полномочий предст</w:t>
      </w:r>
      <w:r w:rsidRPr="00B21A33">
        <w:rPr>
          <w:bCs/>
        </w:rPr>
        <w:t>а</w:t>
      </w:r>
      <w:r w:rsidRPr="00B21A33">
        <w:rPr>
          <w:bCs/>
        </w:rPr>
        <w:lastRenderedPageBreak/>
        <w:t xml:space="preserve">вителя и др. По общему правилу правовой результат сделки должен быть ее реализованной правовой целью. Вместе с тем в абсолютном большинстве случаев правовые результаты сделок следует разделять </w:t>
      </w:r>
      <w:proofErr w:type="gramStart"/>
      <w:r w:rsidRPr="00B21A33">
        <w:rPr>
          <w:bCs/>
        </w:rPr>
        <w:t>на</w:t>
      </w:r>
      <w:proofErr w:type="gramEnd"/>
      <w:r w:rsidRPr="00B21A33">
        <w:rPr>
          <w:bCs/>
        </w:rPr>
        <w:t xml:space="preserve"> промежуточные и конечные. Так, после заключения договора ку</w:t>
      </w:r>
      <w:r w:rsidRPr="00B21A33">
        <w:rPr>
          <w:bCs/>
        </w:rPr>
        <w:t>п</w:t>
      </w:r>
      <w:r w:rsidRPr="00B21A33">
        <w:rPr>
          <w:bCs/>
        </w:rPr>
        <w:t>ли-продажи его участники оказываются связанными обязанностями по передаче имущества и его оплате, что составит промежуточный прав</w:t>
      </w:r>
      <w:r w:rsidRPr="00B21A33">
        <w:rPr>
          <w:bCs/>
        </w:rPr>
        <w:t>о</w:t>
      </w:r>
      <w:r w:rsidRPr="00B21A33">
        <w:rPr>
          <w:bCs/>
        </w:rPr>
        <w:t>вой результат сделки – договора купли-продажи. Переход права собс</w:t>
      </w:r>
      <w:r w:rsidRPr="00B21A33">
        <w:rPr>
          <w:bCs/>
        </w:rPr>
        <w:t>т</w:t>
      </w:r>
      <w:r w:rsidRPr="00B21A33">
        <w:rPr>
          <w:bCs/>
        </w:rPr>
        <w:t>венности на имущество в результате его передачи и переход права собственности на деньги как следствие оплаты имущества будут я</w:t>
      </w:r>
      <w:r w:rsidRPr="00B21A33">
        <w:rPr>
          <w:bCs/>
        </w:rPr>
        <w:t>в</w:t>
      </w:r>
      <w:r w:rsidRPr="00B21A33">
        <w:rPr>
          <w:bCs/>
        </w:rPr>
        <w:t>ляться конечным правовым результатом сделки – договора купли-продажи.</w:t>
      </w:r>
    </w:p>
    <w:p w:rsidR="00B21A33" w:rsidRPr="00B21A33" w:rsidRDefault="00B21A33" w:rsidP="00B21A33">
      <w:pPr>
        <w:widowControl w:val="0"/>
        <w:spacing w:line="216" w:lineRule="auto"/>
        <w:ind w:firstLine="284"/>
        <w:jc w:val="both"/>
        <w:rPr>
          <w:bCs/>
        </w:rPr>
      </w:pPr>
      <w:r w:rsidRPr="00B21A33">
        <w:rPr>
          <w:bCs/>
        </w:rPr>
        <w:t>Цель и правовой результат не могут совпасть, когда в виде сделки совершаются неправомерные действия. Если, совершая для вида дар</w:t>
      </w:r>
      <w:r w:rsidRPr="00B21A33">
        <w:rPr>
          <w:bCs/>
        </w:rPr>
        <w:t>е</w:t>
      </w:r>
      <w:r w:rsidRPr="00B21A33">
        <w:rPr>
          <w:bCs/>
        </w:rPr>
        <w:t xml:space="preserve">ние, то </w:t>
      </w:r>
      <w:proofErr w:type="gramStart"/>
      <w:r w:rsidRPr="00B21A33">
        <w:rPr>
          <w:bCs/>
        </w:rPr>
        <w:t>есть</w:t>
      </w:r>
      <w:proofErr w:type="gramEnd"/>
      <w:r w:rsidRPr="00B21A33">
        <w:rPr>
          <w:bCs/>
        </w:rPr>
        <w:t xml:space="preserve"> осуществляя мнимую сделку, гражданин спасает от ко</w:t>
      </w:r>
      <w:r w:rsidRPr="00B21A33">
        <w:rPr>
          <w:bCs/>
        </w:rPr>
        <w:t>н</w:t>
      </w:r>
      <w:r w:rsidRPr="00B21A33">
        <w:rPr>
          <w:bCs/>
        </w:rPr>
        <w:t>фискации преступно нажитое имущество, то правовое последствие в виде перехода права собственности в силу недействительности мн</w:t>
      </w:r>
      <w:r w:rsidRPr="00B21A33">
        <w:rPr>
          <w:bCs/>
        </w:rPr>
        <w:t>и</w:t>
      </w:r>
      <w:r w:rsidRPr="00B21A33">
        <w:rPr>
          <w:bCs/>
        </w:rPr>
        <w:t>мой сделки не наступит и имущество будет конфисковано. При сове</w:t>
      </w:r>
      <w:r w:rsidRPr="00B21A33">
        <w:rPr>
          <w:bCs/>
        </w:rPr>
        <w:t>р</w:t>
      </w:r>
      <w:r w:rsidRPr="00B21A33">
        <w:rPr>
          <w:bCs/>
        </w:rPr>
        <w:t>шении в виде сделок неправомерных действий наступают последствия, предусмотренные законом на случай неправомерного поведения, а не те последствия, наступления которых желают субъекты, совершившие их. Правовой результат, к которому стремились субъекты сделки, м</w:t>
      </w:r>
      <w:r w:rsidRPr="00B21A33">
        <w:rPr>
          <w:bCs/>
        </w:rPr>
        <w:t>о</w:t>
      </w:r>
      <w:r w:rsidRPr="00B21A33">
        <w:rPr>
          <w:bCs/>
        </w:rPr>
        <w:t xml:space="preserve">жет </w:t>
      </w:r>
      <w:proofErr w:type="gramStart"/>
      <w:r w:rsidRPr="00B21A33">
        <w:rPr>
          <w:bCs/>
        </w:rPr>
        <w:t>быть</w:t>
      </w:r>
      <w:proofErr w:type="gramEnd"/>
      <w:r w:rsidRPr="00B21A33">
        <w:rPr>
          <w:bCs/>
        </w:rPr>
        <w:t xml:space="preserve"> не достигнут, например, в случае неисполнения обязательс</w:t>
      </w:r>
      <w:r w:rsidRPr="00B21A33">
        <w:rPr>
          <w:bCs/>
        </w:rPr>
        <w:t>т</w:t>
      </w:r>
      <w:r w:rsidRPr="00B21A33">
        <w:rPr>
          <w:bCs/>
        </w:rPr>
        <w:t>ва, порожденного ею, или стать недостижимым, например, в случае гибели вещи, являвшейся предметом сделки.</w:t>
      </w:r>
    </w:p>
    <w:p w:rsidR="00B21A33" w:rsidRPr="00B21A33" w:rsidRDefault="00B21A33" w:rsidP="00B21A33">
      <w:pPr>
        <w:widowControl w:val="0"/>
        <w:spacing w:line="216" w:lineRule="auto"/>
        <w:ind w:firstLine="284"/>
        <w:jc w:val="both"/>
        <w:rPr>
          <w:bCs/>
        </w:rPr>
      </w:pPr>
      <w:r w:rsidRPr="00B21A33">
        <w:rPr>
          <w:bCs/>
        </w:rPr>
        <w:t>Юридические цели (основания сделки) нельзя отождествлять с с</w:t>
      </w:r>
      <w:r w:rsidRPr="00B21A33">
        <w:rPr>
          <w:bCs/>
        </w:rPr>
        <w:t>о</w:t>
      </w:r>
      <w:r w:rsidRPr="00B21A33">
        <w:rPr>
          <w:bCs/>
        </w:rPr>
        <w:t>циально-экономическими целями субъектов сделки. Это важно по двум причинам: во-первых, одна и та же социально-экономическая цель может быть достигнута через реализацию различных правовых целей (например, социально-экономическая цель использования авт</w:t>
      </w:r>
      <w:r w:rsidRPr="00B21A33">
        <w:rPr>
          <w:bCs/>
        </w:rPr>
        <w:t>о</w:t>
      </w:r>
      <w:r w:rsidRPr="00B21A33">
        <w:rPr>
          <w:bCs/>
        </w:rPr>
        <w:t>мобиля может быть достигнута через реализацию таких правовых ц</w:t>
      </w:r>
      <w:r w:rsidRPr="00B21A33">
        <w:rPr>
          <w:bCs/>
        </w:rPr>
        <w:t>е</w:t>
      </w:r>
      <w:r w:rsidRPr="00B21A33">
        <w:rPr>
          <w:bCs/>
        </w:rPr>
        <w:t>лей, как приобретение права собственности на автомобиль или прио</w:t>
      </w:r>
      <w:r w:rsidRPr="00B21A33">
        <w:rPr>
          <w:bCs/>
        </w:rPr>
        <w:t>б</w:t>
      </w:r>
      <w:r w:rsidRPr="00B21A33">
        <w:rPr>
          <w:bCs/>
        </w:rPr>
        <w:t>ретение права пользования в результате найма автомобиля); во-вторых, сам по себе факт заведомого противоречия социально-экономических целей субъектов основам правопорядка или нравстве</w:t>
      </w:r>
      <w:r w:rsidRPr="00B21A33">
        <w:rPr>
          <w:bCs/>
        </w:rPr>
        <w:t>н</w:t>
      </w:r>
      <w:r w:rsidRPr="00B21A33">
        <w:rPr>
          <w:bCs/>
        </w:rPr>
        <w:t>ности служит основанием для признания неправомерности действия, совершенного в виде сделки.</w:t>
      </w:r>
    </w:p>
    <w:p w:rsidR="00B21A33" w:rsidRPr="00B21A33" w:rsidRDefault="00B21A33" w:rsidP="00B21A33">
      <w:pPr>
        <w:widowControl w:val="0"/>
        <w:spacing w:line="216" w:lineRule="auto"/>
        <w:ind w:firstLine="284"/>
        <w:jc w:val="both"/>
        <w:rPr>
          <w:bCs/>
        </w:rPr>
      </w:pPr>
      <w:r w:rsidRPr="00B21A33">
        <w:rPr>
          <w:bCs/>
        </w:rPr>
        <w:t>Юридические цели сделки необходимо отличать от мотива, по к</w:t>
      </w:r>
      <w:r w:rsidRPr="00B21A33">
        <w:rPr>
          <w:bCs/>
        </w:rPr>
        <w:t>о</w:t>
      </w:r>
      <w:r w:rsidRPr="00B21A33">
        <w:rPr>
          <w:bCs/>
        </w:rPr>
        <w:t>торому она совершается. Мотив как осознанная потребность, осозна</w:t>
      </w:r>
      <w:r w:rsidRPr="00B21A33">
        <w:rPr>
          <w:bCs/>
        </w:rPr>
        <w:t>н</w:t>
      </w:r>
      <w:r w:rsidRPr="00B21A33">
        <w:rPr>
          <w:bCs/>
        </w:rPr>
        <w:t>ное побуждение – фундамент, на котором возникает цель. Поэтому мотивы лишь побуждают субъектов к совершению сделки и не служат ее правовым компонентом, за исключением особых случаев, указа</w:t>
      </w:r>
      <w:r w:rsidRPr="00B21A33">
        <w:rPr>
          <w:bCs/>
        </w:rPr>
        <w:t>н</w:t>
      </w:r>
      <w:r w:rsidRPr="00B21A33">
        <w:rPr>
          <w:bCs/>
        </w:rPr>
        <w:t xml:space="preserve">ных в законе. Таковым является правовая цель – основание сделки. Ошибочность мотива не может повлиять на действительность сделки. Например, некто покупает мебельный гарнитур, надеясь, что в скором времени ему подарят квартиру. Но дарения не произошло. Ошибочный мотив (квартира не подарена) не может повлиять на действительность </w:t>
      </w:r>
      <w:r w:rsidRPr="00B21A33">
        <w:rPr>
          <w:bCs/>
        </w:rPr>
        <w:lastRenderedPageBreak/>
        <w:t>сделки по покупке мебельного гарнитура. Право собственности на м</w:t>
      </w:r>
      <w:r w:rsidRPr="00B21A33">
        <w:rPr>
          <w:bCs/>
        </w:rPr>
        <w:t>е</w:t>
      </w:r>
      <w:r w:rsidRPr="00B21A33">
        <w:rPr>
          <w:bCs/>
        </w:rPr>
        <w:t>бельный гарнитур (в этом заключается цель договора купли-продажи) переходит к покупателю и он не может отказаться от сделки. Учет м</w:t>
      </w:r>
      <w:r w:rsidRPr="00B21A33">
        <w:rPr>
          <w:bCs/>
        </w:rPr>
        <w:t>о</w:t>
      </w:r>
      <w:r w:rsidRPr="00B21A33">
        <w:rPr>
          <w:bCs/>
        </w:rPr>
        <w:t>тивов подрывал бы устойчивость гражданского оборота.</w:t>
      </w:r>
    </w:p>
    <w:p w:rsidR="00B21A33" w:rsidRPr="00B21A33" w:rsidRDefault="00B21A33" w:rsidP="00B21A33">
      <w:pPr>
        <w:widowControl w:val="0"/>
        <w:spacing w:line="216" w:lineRule="auto"/>
        <w:ind w:firstLine="284"/>
        <w:jc w:val="both"/>
        <w:rPr>
          <w:bCs/>
        </w:rPr>
      </w:pPr>
      <w:r w:rsidRPr="00B21A33">
        <w:rPr>
          <w:bCs/>
        </w:rPr>
        <w:t>Вместе с тем стороны по соглашению могут придать мотиву прав</w:t>
      </w:r>
      <w:r w:rsidRPr="00B21A33">
        <w:rPr>
          <w:bCs/>
        </w:rPr>
        <w:t>о</w:t>
      </w:r>
      <w:r w:rsidRPr="00B21A33">
        <w:rPr>
          <w:bCs/>
        </w:rPr>
        <w:t>вое значение. В этом случае мотив становится условием – элементом содержания сделок, совершенных под условием. При признании сде</w:t>
      </w:r>
      <w:r w:rsidRPr="00B21A33">
        <w:rPr>
          <w:bCs/>
        </w:rPr>
        <w:t>л</w:t>
      </w:r>
      <w:r w:rsidRPr="00B21A33">
        <w:rPr>
          <w:bCs/>
        </w:rPr>
        <w:t>ки недействительной как совершенной под влиянием обмана, правовое значение имеют мотивы, влияющие на формирование воли обманутого по такой сделке.</w:t>
      </w:r>
    </w:p>
    <w:p w:rsidR="00B21A33" w:rsidRPr="00B21A33" w:rsidRDefault="00B21A33" w:rsidP="00B21A33">
      <w:pPr>
        <w:widowControl w:val="0"/>
        <w:spacing w:line="216" w:lineRule="auto"/>
        <w:ind w:firstLine="284"/>
        <w:jc w:val="both"/>
        <w:rPr>
          <w:bCs/>
        </w:rPr>
      </w:pPr>
      <w:r w:rsidRPr="00B21A33">
        <w:rPr>
          <w:bCs/>
          <w:i/>
        </w:rPr>
        <w:t>Сделка как правомерное действие</w:t>
      </w:r>
      <w:r>
        <w:rPr>
          <w:bCs/>
          <w:i/>
        </w:rPr>
        <w:t xml:space="preserve">. </w:t>
      </w:r>
      <w:r w:rsidRPr="00B21A33">
        <w:rPr>
          <w:bCs/>
        </w:rPr>
        <w:t>Сделкой может считаться тол</w:t>
      </w:r>
      <w:r w:rsidRPr="00B21A33">
        <w:rPr>
          <w:bCs/>
        </w:rPr>
        <w:t>ь</w:t>
      </w:r>
      <w:r w:rsidRPr="00B21A33">
        <w:rPr>
          <w:bCs/>
        </w:rPr>
        <w:t>ко правомерное действие, совершенное в соответствии с требованиями закона. Правомерность сделки означает, что она обладает качествами юридического факта, порождающего те правовые последствия, наст</w:t>
      </w:r>
      <w:r w:rsidRPr="00B21A33">
        <w:rPr>
          <w:bCs/>
        </w:rPr>
        <w:t>у</w:t>
      </w:r>
      <w:r w:rsidRPr="00B21A33">
        <w:rPr>
          <w:bCs/>
        </w:rPr>
        <w:t>пление которых желают лица, вступающие в сделку, и которые опр</w:t>
      </w:r>
      <w:r w:rsidRPr="00B21A33">
        <w:rPr>
          <w:bCs/>
        </w:rPr>
        <w:t>е</w:t>
      </w:r>
      <w:r w:rsidRPr="00B21A33">
        <w:rPr>
          <w:bCs/>
        </w:rPr>
        <w:t>делены законом для данной сделки. Поэтому сделка, совершенная в соответствии с требованиями закона, действительна, т.е. признается юридическим фактом, породившим желаемый субъектами сделки пр</w:t>
      </w:r>
      <w:r w:rsidRPr="00B21A33">
        <w:rPr>
          <w:bCs/>
        </w:rPr>
        <w:t>а</w:t>
      </w:r>
      <w:r w:rsidRPr="00B21A33">
        <w:rPr>
          <w:bCs/>
        </w:rPr>
        <w:t>вовой результат.</w:t>
      </w:r>
    </w:p>
    <w:p w:rsidR="00B21A33" w:rsidRPr="00B21A33" w:rsidRDefault="00B21A33" w:rsidP="00B21A33">
      <w:pPr>
        <w:widowControl w:val="0"/>
        <w:spacing w:line="216" w:lineRule="auto"/>
        <w:ind w:firstLine="284"/>
        <w:jc w:val="both"/>
        <w:rPr>
          <w:bCs/>
        </w:rPr>
      </w:pPr>
      <w:r w:rsidRPr="00B21A33">
        <w:rPr>
          <w:bCs/>
        </w:rPr>
        <w:t>Сделки играют в общественной жизни многогранную роль. Поэт</w:t>
      </w:r>
      <w:r w:rsidRPr="00B21A33">
        <w:rPr>
          <w:bCs/>
        </w:rPr>
        <w:t>о</w:t>
      </w:r>
      <w:r w:rsidRPr="00B21A33">
        <w:rPr>
          <w:bCs/>
        </w:rPr>
        <w:t>му в гражданском праве действует принцип допустимости – действ</w:t>
      </w:r>
      <w:r w:rsidRPr="00B21A33">
        <w:rPr>
          <w:bCs/>
        </w:rPr>
        <w:t>и</w:t>
      </w:r>
      <w:r w:rsidRPr="00B21A33">
        <w:rPr>
          <w:bCs/>
        </w:rPr>
        <w:t>тельности любых сделок, не запрещенных законом, т.е. принцип св</w:t>
      </w:r>
      <w:r w:rsidRPr="00B21A33">
        <w:rPr>
          <w:bCs/>
        </w:rPr>
        <w:t>о</w:t>
      </w:r>
      <w:r w:rsidRPr="00B21A33">
        <w:rPr>
          <w:bCs/>
        </w:rPr>
        <w:t>боды сделок (ст. 7 ГК).</w:t>
      </w:r>
    </w:p>
    <w:p w:rsidR="00B21A33" w:rsidRPr="00B21A33" w:rsidRDefault="00B21A33" w:rsidP="00B21A33">
      <w:pPr>
        <w:widowControl w:val="0"/>
        <w:spacing w:line="216" w:lineRule="auto"/>
        <w:ind w:firstLine="284"/>
        <w:jc w:val="both"/>
        <w:rPr>
          <w:bCs/>
        </w:rPr>
      </w:pPr>
      <w:r w:rsidRPr="00B21A33">
        <w:rPr>
          <w:bCs/>
          <w:i/>
        </w:rPr>
        <w:t>Виды сделок.</w:t>
      </w:r>
      <w:r>
        <w:rPr>
          <w:b/>
          <w:bCs/>
          <w:i/>
        </w:rPr>
        <w:t xml:space="preserve"> </w:t>
      </w:r>
      <w:r w:rsidRPr="00B21A33">
        <w:rPr>
          <w:bCs/>
        </w:rPr>
        <w:t>Сделки классифицируются на следующие виды:</w:t>
      </w:r>
    </w:p>
    <w:p w:rsidR="00B21A33" w:rsidRPr="00B21A33" w:rsidRDefault="00B21A33" w:rsidP="00B21A33">
      <w:pPr>
        <w:widowControl w:val="0"/>
        <w:spacing w:line="216" w:lineRule="auto"/>
        <w:ind w:firstLine="284"/>
        <w:jc w:val="both"/>
        <w:rPr>
          <w:bCs/>
        </w:rPr>
      </w:pPr>
      <w:r w:rsidRPr="00B21A33">
        <w:rPr>
          <w:bCs/>
        </w:rPr>
        <w:t>а)</w:t>
      </w:r>
      <w:r w:rsidRPr="00B21A33">
        <w:rPr>
          <w:bCs/>
        </w:rPr>
        <w:tab/>
        <w:t>односторонние, двусторонние и многосторонние;</w:t>
      </w:r>
    </w:p>
    <w:p w:rsidR="00B21A33" w:rsidRPr="00B21A33" w:rsidRDefault="00B21A33" w:rsidP="00B21A33">
      <w:pPr>
        <w:widowControl w:val="0"/>
        <w:spacing w:line="216" w:lineRule="auto"/>
        <w:ind w:firstLine="284"/>
        <w:jc w:val="both"/>
        <w:rPr>
          <w:bCs/>
        </w:rPr>
      </w:pPr>
      <w:r w:rsidRPr="00B21A33">
        <w:rPr>
          <w:bCs/>
        </w:rPr>
        <w:t>б)</w:t>
      </w:r>
      <w:r w:rsidRPr="00B21A33">
        <w:rPr>
          <w:bCs/>
        </w:rPr>
        <w:tab/>
        <w:t>возмездные и безвозмездные;</w:t>
      </w:r>
    </w:p>
    <w:p w:rsidR="00B21A33" w:rsidRPr="00B21A33" w:rsidRDefault="00B21A33" w:rsidP="00B21A33">
      <w:pPr>
        <w:widowControl w:val="0"/>
        <w:spacing w:line="216" w:lineRule="auto"/>
        <w:ind w:firstLine="284"/>
        <w:jc w:val="both"/>
        <w:rPr>
          <w:bCs/>
        </w:rPr>
      </w:pPr>
      <w:r w:rsidRPr="00B21A33">
        <w:rPr>
          <w:bCs/>
        </w:rPr>
        <w:t>в)</w:t>
      </w:r>
      <w:r w:rsidRPr="00B21A33">
        <w:rPr>
          <w:bCs/>
        </w:rPr>
        <w:tab/>
        <w:t>реальные и консенсуальные;</w:t>
      </w:r>
    </w:p>
    <w:p w:rsidR="00B21A33" w:rsidRPr="00B21A33" w:rsidRDefault="00B21A33" w:rsidP="00B21A33">
      <w:pPr>
        <w:widowControl w:val="0"/>
        <w:spacing w:line="216" w:lineRule="auto"/>
        <w:ind w:firstLine="284"/>
        <w:jc w:val="both"/>
        <w:rPr>
          <w:bCs/>
        </w:rPr>
      </w:pPr>
      <w:r w:rsidRPr="00B21A33">
        <w:rPr>
          <w:bCs/>
        </w:rPr>
        <w:t>г)</w:t>
      </w:r>
      <w:r w:rsidRPr="00B21A33">
        <w:rPr>
          <w:bCs/>
        </w:rPr>
        <w:tab/>
        <w:t>каузальные и абстрактные;</w:t>
      </w:r>
    </w:p>
    <w:p w:rsidR="00B21A33" w:rsidRPr="00B21A33" w:rsidRDefault="00B21A33" w:rsidP="00B21A33">
      <w:pPr>
        <w:widowControl w:val="0"/>
        <w:spacing w:line="216" w:lineRule="auto"/>
        <w:ind w:firstLine="284"/>
        <w:jc w:val="both"/>
        <w:rPr>
          <w:bCs/>
        </w:rPr>
      </w:pPr>
      <w:r w:rsidRPr="00B21A33">
        <w:rPr>
          <w:bCs/>
        </w:rPr>
        <w:t>д)</w:t>
      </w:r>
      <w:r w:rsidRPr="00B21A33">
        <w:rPr>
          <w:bCs/>
        </w:rPr>
        <w:tab/>
        <w:t>фидуциарные и не фидуциарные.</w:t>
      </w:r>
    </w:p>
    <w:p w:rsidR="00B21A33" w:rsidRPr="00B21A33" w:rsidRDefault="00B21A33" w:rsidP="00B21A33">
      <w:pPr>
        <w:widowControl w:val="0"/>
        <w:spacing w:line="216" w:lineRule="auto"/>
        <w:ind w:firstLine="284"/>
        <w:jc w:val="both"/>
        <w:rPr>
          <w:bCs/>
        </w:rPr>
      </w:pPr>
      <w:r w:rsidRPr="00B21A33">
        <w:rPr>
          <w:bCs/>
        </w:rPr>
        <w:t>Сделки могут быть классифицированы и иным образом в зависим</w:t>
      </w:r>
      <w:r w:rsidRPr="00B21A33">
        <w:rPr>
          <w:bCs/>
        </w:rPr>
        <w:t>о</w:t>
      </w:r>
      <w:r w:rsidRPr="00B21A33">
        <w:rPr>
          <w:bCs/>
        </w:rPr>
        <w:t>сти от цели, которая ставится при проведении классификации. Так, по способу закрепления волеизъявления сторон сделки могут быть разд</w:t>
      </w:r>
      <w:r w:rsidRPr="00B21A33">
        <w:rPr>
          <w:bCs/>
        </w:rPr>
        <w:t>е</w:t>
      </w:r>
      <w:r w:rsidRPr="00B21A33">
        <w:rPr>
          <w:bCs/>
        </w:rPr>
        <w:t xml:space="preserve">лены </w:t>
      </w:r>
      <w:proofErr w:type="gramStart"/>
      <w:r w:rsidRPr="00B21A33">
        <w:rPr>
          <w:bCs/>
        </w:rPr>
        <w:t>на</w:t>
      </w:r>
      <w:proofErr w:type="gramEnd"/>
      <w:r w:rsidRPr="00B21A33">
        <w:rPr>
          <w:bCs/>
        </w:rPr>
        <w:t xml:space="preserve"> вербальные (устные) и литеральные (письменные). По ос</w:t>
      </w:r>
      <w:r w:rsidRPr="00B21A33">
        <w:rPr>
          <w:bCs/>
        </w:rPr>
        <w:t>о</w:t>
      </w:r>
      <w:r w:rsidRPr="00B21A33">
        <w:rPr>
          <w:bCs/>
        </w:rPr>
        <w:t>бенностям юридического механизма действия сделок их можно разд</w:t>
      </w:r>
      <w:r w:rsidRPr="00B21A33">
        <w:rPr>
          <w:bCs/>
        </w:rPr>
        <w:t>е</w:t>
      </w:r>
      <w:r w:rsidRPr="00B21A33">
        <w:rPr>
          <w:bCs/>
        </w:rPr>
        <w:t xml:space="preserve">лить на сделки, совершенные под условием или без такового и т.д. </w:t>
      </w:r>
    </w:p>
    <w:p w:rsidR="00B21A33" w:rsidRPr="00B21A33" w:rsidRDefault="00B21A33" w:rsidP="00B21A33">
      <w:pPr>
        <w:widowControl w:val="0"/>
        <w:spacing w:line="216" w:lineRule="auto"/>
        <w:ind w:firstLine="284"/>
        <w:jc w:val="both"/>
        <w:rPr>
          <w:bCs/>
          <w:i/>
        </w:rPr>
      </w:pPr>
      <w:r w:rsidRPr="00B21A33">
        <w:rPr>
          <w:bCs/>
          <w:i/>
        </w:rPr>
        <w:t>Односторонние, двусторонние и многосторонние сделки</w:t>
      </w:r>
    </w:p>
    <w:p w:rsidR="00B21A33" w:rsidRPr="00B21A33" w:rsidRDefault="00B21A33" w:rsidP="00B21A33">
      <w:pPr>
        <w:widowControl w:val="0"/>
        <w:spacing w:line="216" w:lineRule="auto"/>
        <w:ind w:firstLine="284"/>
        <w:jc w:val="both"/>
        <w:rPr>
          <w:bCs/>
        </w:rPr>
      </w:pPr>
      <w:r w:rsidRPr="00B21A33">
        <w:rPr>
          <w:bCs/>
        </w:rPr>
        <w:t>Данная классификация сделок основана на действующем законе. Согласно п. 1 ст. 155 ГК сделки могут быть дву- или многосторонними (договоры) и односторонними. Односторонней считается сделка, для совершения которой в соответствии с законом, иными правовыми а</w:t>
      </w:r>
      <w:r w:rsidRPr="00B21A33">
        <w:rPr>
          <w:bCs/>
        </w:rPr>
        <w:t>к</w:t>
      </w:r>
      <w:r w:rsidRPr="00B21A33">
        <w:rPr>
          <w:bCs/>
        </w:rPr>
        <w:t>тами или соглашением сторон необходимо и достаточно выражения воли одной стороны (п. 2 ст. 155 ГК). Односторонние сделки можно разделить на правопорождающие, правоизменяющие и правопрекр</w:t>
      </w:r>
      <w:r w:rsidRPr="00B21A33">
        <w:rPr>
          <w:bCs/>
        </w:rPr>
        <w:t>а</w:t>
      </w:r>
      <w:r w:rsidRPr="00B21A33">
        <w:rPr>
          <w:bCs/>
        </w:rPr>
        <w:t>щающие.</w:t>
      </w:r>
    </w:p>
    <w:p w:rsidR="00B21A33" w:rsidRPr="00B21A33" w:rsidRDefault="00B21A33" w:rsidP="00B21A33">
      <w:pPr>
        <w:widowControl w:val="0"/>
        <w:spacing w:line="216" w:lineRule="auto"/>
        <w:ind w:firstLine="284"/>
        <w:jc w:val="both"/>
        <w:rPr>
          <w:bCs/>
        </w:rPr>
      </w:pPr>
      <w:r w:rsidRPr="00B21A33">
        <w:rPr>
          <w:bCs/>
        </w:rPr>
        <w:t xml:space="preserve">Правопорождающие односторонние сделки – это сделки, служащие возникновению гражданских правоотношений. </w:t>
      </w:r>
      <w:proofErr w:type="gramStart"/>
      <w:r w:rsidRPr="00B21A33">
        <w:rPr>
          <w:bCs/>
        </w:rPr>
        <w:t>К их числу можно о</w:t>
      </w:r>
      <w:r w:rsidRPr="00B21A33">
        <w:rPr>
          <w:bCs/>
        </w:rPr>
        <w:t>т</w:t>
      </w:r>
      <w:r w:rsidRPr="00B21A33">
        <w:rPr>
          <w:bCs/>
        </w:rPr>
        <w:lastRenderedPageBreak/>
        <w:t>нести: завещание, которое создает права и обязанности после открытия наследства; выдачу доверенности; последующее одобрение сделки; оферту – адресованное одному или нескольким конкретным лицам предложение заключить договор; публичное обещание награды или денежного вознаграждения тому, кто совершит указанное в объявл</w:t>
      </w:r>
      <w:r w:rsidRPr="00B21A33">
        <w:rPr>
          <w:bCs/>
        </w:rPr>
        <w:t>е</w:t>
      </w:r>
      <w:r w:rsidRPr="00B21A33">
        <w:rPr>
          <w:bCs/>
        </w:rPr>
        <w:t>ние правомерное действие в указанный в нем срок; объявление пу</w:t>
      </w:r>
      <w:r w:rsidRPr="00B21A33">
        <w:rPr>
          <w:bCs/>
        </w:rPr>
        <w:t>б</w:t>
      </w:r>
      <w:r w:rsidRPr="00B21A33">
        <w:rPr>
          <w:bCs/>
        </w:rPr>
        <w:t>личного конкурса;</w:t>
      </w:r>
      <w:proofErr w:type="gramEnd"/>
      <w:r w:rsidRPr="00B21A33">
        <w:rPr>
          <w:bCs/>
        </w:rPr>
        <w:t xml:space="preserve"> принятие наследства наследником и т.п.</w:t>
      </w:r>
    </w:p>
    <w:p w:rsidR="00B21A33" w:rsidRPr="00B21A33" w:rsidRDefault="00B21A33" w:rsidP="00B21A33">
      <w:pPr>
        <w:widowControl w:val="0"/>
        <w:spacing w:line="216" w:lineRule="auto"/>
        <w:ind w:firstLine="284"/>
        <w:jc w:val="both"/>
        <w:rPr>
          <w:bCs/>
        </w:rPr>
      </w:pPr>
      <w:r w:rsidRPr="00B21A33">
        <w:rPr>
          <w:bCs/>
        </w:rPr>
        <w:t>Правоизменяющие односторонние сделки – это, по общему прав</w:t>
      </w:r>
      <w:r w:rsidRPr="00B21A33">
        <w:rPr>
          <w:bCs/>
        </w:rPr>
        <w:t>и</w:t>
      </w:r>
      <w:r w:rsidRPr="00B21A33">
        <w:rPr>
          <w:bCs/>
        </w:rPr>
        <w:t>лу, сделки, опосредующие реализацию гражданских правоотношений, то есть сделки, связанные с осуществлением субъективных гражда</w:t>
      </w:r>
      <w:r w:rsidRPr="00B21A33">
        <w:rPr>
          <w:bCs/>
        </w:rPr>
        <w:t>н</w:t>
      </w:r>
      <w:r w:rsidRPr="00B21A33">
        <w:rPr>
          <w:bCs/>
        </w:rPr>
        <w:t>ских прав и исполнением субъективных обязанностей участниками гражданских правоотношений. К их числу можно отнести: передачу имущества во исполнение обязательства; принятие долга кредитором, выбор должником способа исполнения альтернативного обязательства; исполнение неисполненного должником обязательства кредитором своими силами за счет должника; удержание вещи кредитором и т.п.</w:t>
      </w:r>
    </w:p>
    <w:p w:rsidR="00B21A33" w:rsidRPr="00B21A33" w:rsidRDefault="00B21A33" w:rsidP="00B21A33">
      <w:pPr>
        <w:widowControl w:val="0"/>
        <w:spacing w:line="216" w:lineRule="auto"/>
        <w:ind w:firstLine="284"/>
        <w:jc w:val="both"/>
        <w:rPr>
          <w:bCs/>
        </w:rPr>
      </w:pPr>
      <w:r w:rsidRPr="00B21A33">
        <w:rPr>
          <w:bCs/>
        </w:rPr>
        <w:t>Правопрекрашающие односторонние сделки – это сделки, влек</w:t>
      </w:r>
      <w:r w:rsidRPr="00B21A33">
        <w:rPr>
          <w:bCs/>
        </w:rPr>
        <w:t>у</w:t>
      </w:r>
      <w:r w:rsidRPr="00B21A33">
        <w:rPr>
          <w:bCs/>
        </w:rPr>
        <w:t>щие прекращение правоотношений в целом или отдельных субъекти</w:t>
      </w:r>
      <w:r w:rsidRPr="00B21A33">
        <w:rPr>
          <w:bCs/>
        </w:rPr>
        <w:t>в</w:t>
      </w:r>
      <w:r w:rsidRPr="00B21A33">
        <w:rPr>
          <w:bCs/>
        </w:rPr>
        <w:t>ных гражданских прав и обязанностей. К ним относятся: отказ учас</w:t>
      </w:r>
      <w:r w:rsidRPr="00B21A33">
        <w:rPr>
          <w:bCs/>
        </w:rPr>
        <w:t>т</w:t>
      </w:r>
      <w:r w:rsidRPr="00B21A33">
        <w:rPr>
          <w:bCs/>
        </w:rPr>
        <w:t>ника общей долевой собственности от права преимущественной п</w:t>
      </w:r>
      <w:r w:rsidRPr="00B21A33">
        <w:rPr>
          <w:bCs/>
        </w:rPr>
        <w:t>о</w:t>
      </w:r>
      <w:r w:rsidRPr="00B21A33">
        <w:rPr>
          <w:bCs/>
        </w:rPr>
        <w:t>купки; отказ от права собственности; отказ от права пожизненного наследуемого владения и постоянного бессрочного пользования з</w:t>
      </w:r>
      <w:r w:rsidRPr="00B21A33">
        <w:rPr>
          <w:bCs/>
        </w:rPr>
        <w:t>е</w:t>
      </w:r>
      <w:r w:rsidRPr="00B21A33">
        <w:rPr>
          <w:bCs/>
        </w:rPr>
        <w:t>мельным участком, который может быть совершен землепользоват</w:t>
      </w:r>
      <w:r w:rsidRPr="00B21A33">
        <w:rPr>
          <w:bCs/>
        </w:rPr>
        <w:t>е</w:t>
      </w:r>
      <w:r w:rsidRPr="00B21A33">
        <w:rPr>
          <w:bCs/>
        </w:rPr>
        <w:t>лем или землевладельцем; односторонний отказ от договора, допу</w:t>
      </w:r>
      <w:r w:rsidRPr="00B21A33">
        <w:rPr>
          <w:bCs/>
        </w:rPr>
        <w:t>с</w:t>
      </w:r>
      <w:r w:rsidRPr="00B21A33">
        <w:rPr>
          <w:bCs/>
        </w:rPr>
        <w:t>каемый законом или договором; зачет встречного одностороннего тр</w:t>
      </w:r>
      <w:r w:rsidRPr="00B21A33">
        <w:rPr>
          <w:bCs/>
        </w:rPr>
        <w:t>е</w:t>
      </w:r>
      <w:r w:rsidRPr="00B21A33">
        <w:rPr>
          <w:bCs/>
        </w:rPr>
        <w:t>бования, срок которого наступил либо срок которого не указан или определен моментом востребования и т.п.</w:t>
      </w:r>
    </w:p>
    <w:p w:rsidR="00B21A33" w:rsidRPr="00B21A33" w:rsidRDefault="00B21A33" w:rsidP="00B21A33">
      <w:pPr>
        <w:widowControl w:val="0"/>
        <w:spacing w:line="216" w:lineRule="auto"/>
        <w:ind w:firstLine="284"/>
        <w:jc w:val="both"/>
        <w:rPr>
          <w:bCs/>
        </w:rPr>
      </w:pPr>
      <w:r w:rsidRPr="00B21A33">
        <w:rPr>
          <w:bCs/>
        </w:rPr>
        <w:t>Механизм действия односторонних сделок своеобразен, т.к. одн</w:t>
      </w:r>
      <w:r w:rsidRPr="00B21A33">
        <w:rPr>
          <w:bCs/>
        </w:rPr>
        <w:t>о</w:t>
      </w:r>
      <w:r w:rsidRPr="00B21A33">
        <w:rPr>
          <w:bCs/>
        </w:rPr>
        <w:t>сторонняя сделка создает обязанности для лица, совершившего сделку. Она может создавать обязанности для других лиц лишь в случаях, у</w:t>
      </w:r>
      <w:r w:rsidRPr="00B21A33">
        <w:rPr>
          <w:bCs/>
        </w:rPr>
        <w:t>с</w:t>
      </w:r>
      <w:r w:rsidRPr="00B21A33">
        <w:rPr>
          <w:bCs/>
        </w:rPr>
        <w:t>тановленных законом либо соглашением с этими лицами. Например, классическим случаем возложения обязанности путем совершения односторонней сделки является завещание, содержащее завещател</w:t>
      </w:r>
      <w:r w:rsidRPr="00B21A33">
        <w:rPr>
          <w:bCs/>
        </w:rPr>
        <w:t>ь</w:t>
      </w:r>
      <w:r w:rsidRPr="00B21A33">
        <w:rPr>
          <w:bCs/>
        </w:rPr>
        <w:t>ный отказ. Согласно ст. 1054 ГК завещатель вправе возложить на о</w:t>
      </w:r>
      <w:r w:rsidRPr="00B21A33">
        <w:rPr>
          <w:bCs/>
        </w:rPr>
        <w:t>д</w:t>
      </w:r>
      <w:r w:rsidRPr="00B21A33">
        <w:rPr>
          <w:bCs/>
        </w:rPr>
        <w:t>ного или нескольких наследников по завещанию или по закону испо</w:t>
      </w:r>
      <w:r w:rsidRPr="00B21A33">
        <w:rPr>
          <w:bCs/>
        </w:rPr>
        <w:t>л</w:t>
      </w:r>
      <w:r w:rsidRPr="00B21A33">
        <w:rPr>
          <w:bCs/>
        </w:rPr>
        <w:t>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 Исполнение неисполненного должником об</w:t>
      </w:r>
      <w:r w:rsidRPr="00B21A33">
        <w:rPr>
          <w:bCs/>
        </w:rPr>
        <w:t>я</w:t>
      </w:r>
      <w:r w:rsidRPr="00B21A33">
        <w:rPr>
          <w:bCs/>
        </w:rPr>
        <w:t>зательства кредитором своими силами за счет должника означает во</w:t>
      </w:r>
      <w:r w:rsidRPr="00B21A33">
        <w:rPr>
          <w:bCs/>
        </w:rPr>
        <w:t>з</w:t>
      </w:r>
      <w:r w:rsidRPr="00B21A33">
        <w:rPr>
          <w:bCs/>
        </w:rPr>
        <w:t xml:space="preserve">никновение у должника </w:t>
      </w:r>
      <w:proofErr w:type="gramStart"/>
      <w:r w:rsidRPr="00B21A33">
        <w:rPr>
          <w:bCs/>
        </w:rPr>
        <w:t>обязанности</w:t>
      </w:r>
      <w:proofErr w:type="gramEnd"/>
      <w:r w:rsidRPr="00B21A33">
        <w:rPr>
          <w:bCs/>
        </w:rPr>
        <w:t xml:space="preserve"> по возмещению исполненного кредитору. Выбор должником способа исполнения альтернативного обязательства порождает обязанность кредитора принять выбранное должником исполнение. Так, в соглашении (договоре) может быть предусмотрено, что в случае неисполнения должником до определе</w:t>
      </w:r>
      <w:r w:rsidRPr="00B21A33">
        <w:rPr>
          <w:bCs/>
        </w:rPr>
        <w:t>н</w:t>
      </w:r>
      <w:r w:rsidRPr="00B21A33">
        <w:rPr>
          <w:bCs/>
        </w:rPr>
        <w:t xml:space="preserve">ного срока своего обязательства по оказанию услуги кредитор вправе </w:t>
      </w:r>
      <w:r w:rsidRPr="00B21A33">
        <w:rPr>
          <w:bCs/>
        </w:rPr>
        <w:lastRenderedPageBreak/>
        <w:t>при наступлении этого срока потребовать от должника передачи ему картины из коллекции должника.</w:t>
      </w:r>
    </w:p>
    <w:p w:rsidR="00B21A33" w:rsidRPr="00B21A33" w:rsidRDefault="00B21A33" w:rsidP="00B21A33">
      <w:pPr>
        <w:widowControl w:val="0"/>
        <w:spacing w:line="216" w:lineRule="auto"/>
        <w:ind w:firstLine="284"/>
        <w:jc w:val="both"/>
        <w:rPr>
          <w:bCs/>
        </w:rPr>
      </w:pPr>
      <w:r w:rsidRPr="00B21A33">
        <w:rPr>
          <w:bCs/>
        </w:rPr>
        <w:t>Для гражданского оборота характерны односторонние сделки, п</w:t>
      </w:r>
      <w:r w:rsidRPr="00B21A33">
        <w:rPr>
          <w:bCs/>
        </w:rPr>
        <w:t>о</w:t>
      </w:r>
      <w:r w:rsidRPr="00B21A33">
        <w:rPr>
          <w:bCs/>
        </w:rPr>
        <w:t>рождающие обязанности у лиц, совершивших их и одновременно п</w:t>
      </w:r>
      <w:r w:rsidRPr="00B21A33">
        <w:rPr>
          <w:bCs/>
        </w:rPr>
        <w:t>о</w:t>
      </w:r>
      <w:r w:rsidRPr="00B21A33">
        <w:rPr>
          <w:bCs/>
        </w:rPr>
        <w:t>рождающие права для других лиц. Лицо, публично объявившее о в</w:t>
      </w:r>
      <w:r w:rsidRPr="00B21A33">
        <w:rPr>
          <w:bCs/>
        </w:rPr>
        <w:t>ы</w:t>
      </w:r>
      <w:r w:rsidRPr="00B21A33">
        <w:rPr>
          <w:bCs/>
        </w:rPr>
        <w:t>плате денежного вознаграждения (награды), связывает себя обязанн</w:t>
      </w:r>
      <w:r w:rsidRPr="00B21A33">
        <w:rPr>
          <w:bCs/>
        </w:rPr>
        <w:t>о</w:t>
      </w:r>
      <w:r w:rsidRPr="00B21A33">
        <w:rPr>
          <w:bCs/>
        </w:rPr>
        <w:t>стью выплатить обещанное денежное вознаграждение (награду) люб</w:t>
      </w:r>
      <w:r w:rsidRPr="00B21A33">
        <w:rPr>
          <w:bCs/>
        </w:rPr>
        <w:t>о</w:t>
      </w:r>
      <w:r w:rsidRPr="00B21A33">
        <w:rPr>
          <w:bCs/>
        </w:rPr>
        <w:t>му, кто совершил соответствующее действие. Лицо, объявившее пу</w:t>
      </w:r>
      <w:r w:rsidRPr="00B21A33">
        <w:rPr>
          <w:bCs/>
        </w:rPr>
        <w:t>б</w:t>
      </w:r>
      <w:r w:rsidRPr="00B21A33">
        <w:rPr>
          <w:bCs/>
        </w:rPr>
        <w:t>личный конкурс, связывает себя обязанностью выплаты обусловле</w:t>
      </w:r>
      <w:r w:rsidRPr="00B21A33">
        <w:rPr>
          <w:bCs/>
        </w:rPr>
        <w:t>н</w:t>
      </w:r>
      <w:r w:rsidRPr="00B21A33">
        <w:rPr>
          <w:bCs/>
        </w:rPr>
        <w:t>ной награды победителю. Оно же оказывается связанным пассивной обязанностью в форме невозможности отступления от условий ко</w:t>
      </w:r>
      <w:r w:rsidRPr="00B21A33">
        <w:rPr>
          <w:bCs/>
        </w:rPr>
        <w:t>н</w:t>
      </w:r>
      <w:r w:rsidRPr="00B21A33">
        <w:rPr>
          <w:bCs/>
        </w:rPr>
        <w:t>курса в течение первой половины срока, уставленного для предоста</w:t>
      </w:r>
      <w:r w:rsidRPr="00B21A33">
        <w:rPr>
          <w:bCs/>
        </w:rPr>
        <w:t>в</w:t>
      </w:r>
      <w:r w:rsidRPr="00B21A33">
        <w:rPr>
          <w:bCs/>
        </w:rPr>
        <w:t>ления работ конкурсантов.</w:t>
      </w:r>
    </w:p>
    <w:p w:rsidR="00B21A33" w:rsidRPr="00B21A33" w:rsidRDefault="00B21A33" w:rsidP="00B21A33">
      <w:pPr>
        <w:widowControl w:val="0"/>
        <w:spacing w:line="216" w:lineRule="auto"/>
        <w:ind w:firstLine="284"/>
        <w:jc w:val="both"/>
        <w:rPr>
          <w:bCs/>
        </w:rPr>
      </w:pPr>
      <w:r w:rsidRPr="00B21A33">
        <w:rPr>
          <w:bCs/>
        </w:rPr>
        <w:t>Некоторые односторонние сделки связывают лиц, их совершивших, обязанностями пассивного типа. Так, оферент – лицо, совершившее оферту, связывает себя пассивной обязанностью, вытекающей из з</w:t>
      </w:r>
      <w:r w:rsidRPr="00B21A33">
        <w:rPr>
          <w:bCs/>
        </w:rPr>
        <w:t>а</w:t>
      </w:r>
      <w:r w:rsidRPr="00B21A33">
        <w:rPr>
          <w:bCs/>
        </w:rPr>
        <w:t>прета отзыва оферты в течение срока, установленного для ее акцепта. Данной обязанности корреспондирует особое субъективное право – возможность принятия оферты ее адресатом, в результате реализации которого акцептант может связать оферента договором, порождающим обязательственное правоотношение.</w:t>
      </w:r>
    </w:p>
    <w:p w:rsidR="00B21A33" w:rsidRPr="00B21A33" w:rsidRDefault="00B21A33" w:rsidP="00B21A33">
      <w:pPr>
        <w:widowControl w:val="0"/>
        <w:spacing w:line="216" w:lineRule="auto"/>
        <w:ind w:firstLine="284"/>
        <w:jc w:val="both"/>
        <w:rPr>
          <w:bCs/>
        </w:rPr>
      </w:pPr>
      <w:r w:rsidRPr="00B21A33">
        <w:rPr>
          <w:bCs/>
        </w:rPr>
        <w:t>Двусторонняя сделка порождает правовой результат только при н</w:t>
      </w:r>
      <w:r w:rsidRPr="00B21A33">
        <w:rPr>
          <w:bCs/>
        </w:rPr>
        <w:t>а</w:t>
      </w:r>
      <w:r w:rsidRPr="00B21A33">
        <w:rPr>
          <w:bCs/>
        </w:rPr>
        <w:t>личии волеизъявления двух сторон, преследующих собственные пр</w:t>
      </w:r>
      <w:r w:rsidRPr="00B21A33">
        <w:rPr>
          <w:bCs/>
        </w:rPr>
        <w:t>а</w:t>
      </w:r>
      <w:r w:rsidRPr="00B21A33">
        <w:rPr>
          <w:bCs/>
        </w:rPr>
        <w:t>вовые цели. При этом каждая из сторон может быть представлена как одним, так и несколькими субъектами. Так, купля-продажа всегда о</w:t>
      </w:r>
      <w:r w:rsidRPr="00B21A33">
        <w:rPr>
          <w:bCs/>
        </w:rPr>
        <w:t>с</w:t>
      </w:r>
      <w:r w:rsidRPr="00B21A33">
        <w:rPr>
          <w:bCs/>
        </w:rPr>
        <w:t>тается двусторонней сделкой, несмотря на то, что в ее заключении м</w:t>
      </w:r>
      <w:r w:rsidRPr="00B21A33">
        <w:rPr>
          <w:bCs/>
        </w:rPr>
        <w:t>о</w:t>
      </w:r>
      <w:r w:rsidRPr="00B21A33">
        <w:rPr>
          <w:bCs/>
        </w:rPr>
        <w:t>жет участвовать несколько лиц на стороне покупателя или несколько лиц на стороне продавца. В таких случаях принято говорить о множ</w:t>
      </w:r>
      <w:r w:rsidRPr="00B21A33">
        <w:rPr>
          <w:bCs/>
        </w:rPr>
        <w:t>е</w:t>
      </w:r>
      <w:r w:rsidRPr="00B21A33">
        <w:rPr>
          <w:bCs/>
        </w:rPr>
        <w:t>ственности лиц, составляющих сторону в сделке. Поэтому не следует смешивать число сторон в двусторонней сделке с числом ее участн</w:t>
      </w:r>
      <w:r w:rsidRPr="00B21A33">
        <w:rPr>
          <w:bCs/>
        </w:rPr>
        <w:t>и</w:t>
      </w:r>
      <w:r w:rsidRPr="00B21A33">
        <w:rPr>
          <w:bCs/>
        </w:rPr>
        <w:t>ков.</w:t>
      </w:r>
    </w:p>
    <w:p w:rsidR="00B21A33" w:rsidRPr="00B21A33" w:rsidRDefault="00B21A33" w:rsidP="00B21A33">
      <w:pPr>
        <w:widowControl w:val="0"/>
        <w:spacing w:line="216" w:lineRule="auto"/>
        <w:ind w:firstLine="284"/>
        <w:jc w:val="both"/>
        <w:rPr>
          <w:bCs/>
        </w:rPr>
      </w:pPr>
      <w:r w:rsidRPr="00B21A33">
        <w:rPr>
          <w:bCs/>
        </w:rPr>
        <w:t>Волеизъявление сторон в двусторонней сделке должно быть встречным и совпадающим. Встречный характер волеизъявлений об</w:t>
      </w:r>
      <w:r w:rsidRPr="00B21A33">
        <w:rPr>
          <w:bCs/>
        </w:rPr>
        <w:t>у</w:t>
      </w:r>
      <w:r w:rsidRPr="00B21A33">
        <w:rPr>
          <w:bCs/>
        </w:rPr>
        <w:t>словлен взаимно удовлетворяемыми интересами сторон (например, сделка аренды имущества может иметь место, если одна сторона хочет пользоваться вещью, а другая – сдать ее внаем). Совпадающий хара</w:t>
      </w:r>
      <w:r w:rsidRPr="00B21A33">
        <w:rPr>
          <w:bCs/>
        </w:rPr>
        <w:t>к</w:t>
      </w:r>
      <w:r w:rsidRPr="00B21A33">
        <w:rPr>
          <w:bCs/>
        </w:rPr>
        <w:t>тер волеизъявлений означает их взаимную согласованность, свид</w:t>
      </w:r>
      <w:r w:rsidRPr="00B21A33">
        <w:rPr>
          <w:bCs/>
        </w:rPr>
        <w:t>е</w:t>
      </w:r>
      <w:r w:rsidRPr="00B21A33">
        <w:rPr>
          <w:bCs/>
        </w:rPr>
        <w:t>тельствует о достижении соглашения между сторонами (например, такая сделка, как договор поставки, может считаться состоявшейся только в том случае, если стороны согласуют наименование и колич</w:t>
      </w:r>
      <w:r w:rsidRPr="00B21A33">
        <w:rPr>
          <w:bCs/>
        </w:rPr>
        <w:t>е</w:t>
      </w:r>
      <w:r w:rsidRPr="00B21A33">
        <w:rPr>
          <w:bCs/>
        </w:rPr>
        <w:t>ство товара, подлежащего поставке). Благодаря взаимной согласова</w:t>
      </w:r>
      <w:r w:rsidRPr="00B21A33">
        <w:rPr>
          <w:bCs/>
        </w:rPr>
        <w:t>н</w:t>
      </w:r>
      <w:r w:rsidRPr="00B21A33">
        <w:rPr>
          <w:bCs/>
        </w:rPr>
        <w:t>ности встречных волеизъявлений сторон, двусторонняя сделка как с</w:t>
      </w:r>
      <w:r w:rsidRPr="00B21A33">
        <w:rPr>
          <w:bCs/>
        </w:rPr>
        <w:t>о</w:t>
      </w:r>
      <w:r w:rsidRPr="00B21A33">
        <w:rPr>
          <w:bCs/>
        </w:rPr>
        <w:t>глашение сторон предстает в гражданском обороте в форме единого волевого акта. В абсолютном большинстве случаев эти единые вол</w:t>
      </w:r>
      <w:r w:rsidRPr="00B21A33">
        <w:rPr>
          <w:bCs/>
        </w:rPr>
        <w:t>е</w:t>
      </w:r>
      <w:r w:rsidRPr="00B21A33">
        <w:rPr>
          <w:bCs/>
        </w:rPr>
        <w:t xml:space="preserve">вые акты являются договорами. Вместе с тем в некоторых случаях они лишены договорной природы. К числу таковых можно отнести сделки </w:t>
      </w:r>
      <w:r w:rsidRPr="00B21A33">
        <w:rPr>
          <w:bCs/>
        </w:rPr>
        <w:lastRenderedPageBreak/>
        <w:t>по передаче денег должником кредитору по натуральному обязател</w:t>
      </w:r>
      <w:r w:rsidRPr="00B21A33">
        <w:rPr>
          <w:bCs/>
        </w:rPr>
        <w:t>ь</w:t>
      </w:r>
      <w:r w:rsidRPr="00B21A33">
        <w:rPr>
          <w:bCs/>
        </w:rPr>
        <w:t>ству (например, суммы, проигранной в карты).</w:t>
      </w:r>
    </w:p>
    <w:p w:rsidR="00B21A33" w:rsidRPr="00B21A33" w:rsidRDefault="00B21A33" w:rsidP="00B21A33">
      <w:pPr>
        <w:widowControl w:val="0"/>
        <w:spacing w:line="216" w:lineRule="auto"/>
        <w:ind w:firstLine="284"/>
        <w:jc w:val="both"/>
        <w:rPr>
          <w:bCs/>
        </w:rPr>
      </w:pPr>
      <w:r w:rsidRPr="00B21A33">
        <w:rPr>
          <w:bCs/>
        </w:rPr>
        <w:t>Для совершения многосторонней сделки необходимо волеизъявл</w:t>
      </w:r>
      <w:r w:rsidRPr="00B21A33">
        <w:rPr>
          <w:bCs/>
        </w:rPr>
        <w:t>е</w:t>
      </w:r>
      <w:r w:rsidRPr="00B21A33">
        <w:rPr>
          <w:bCs/>
        </w:rPr>
        <w:t>ние трех или более сторон (п. 3 ст. 155 ГК). При многосторонней сде</w:t>
      </w:r>
      <w:r w:rsidRPr="00B21A33">
        <w:rPr>
          <w:bCs/>
        </w:rPr>
        <w:t>л</w:t>
      </w:r>
      <w:r w:rsidRPr="00B21A33">
        <w:rPr>
          <w:bCs/>
        </w:rPr>
        <w:t xml:space="preserve">ке правовой результат возникает при совпадающем волеизъявлении более чем двух сторон (хотя на практике встречаются многосторонние сделки с двумя сторонами). Примером многосторонней сделки служит договор о совместной деятельности (договор простого товарищества), который </w:t>
      </w:r>
      <w:proofErr w:type="gramStart"/>
      <w:r w:rsidRPr="00B21A33">
        <w:rPr>
          <w:bCs/>
        </w:rPr>
        <w:t>может выступать средством достижения обшей</w:t>
      </w:r>
      <w:proofErr w:type="gramEnd"/>
      <w:r w:rsidRPr="00B21A33">
        <w:rPr>
          <w:bCs/>
        </w:rPr>
        <w:t xml:space="preserve"> хозяйстве</w:t>
      </w:r>
      <w:r w:rsidRPr="00B21A33">
        <w:rPr>
          <w:bCs/>
        </w:rPr>
        <w:t>н</w:t>
      </w:r>
      <w:r w:rsidRPr="00B21A33">
        <w:rPr>
          <w:bCs/>
        </w:rPr>
        <w:t>ной цели, например, для финансирования и строительства туристич</w:t>
      </w:r>
      <w:r w:rsidRPr="00B21A33">
        <w:rPr>
          <w:bCs/>
        </w:rPr>
        <w:t>е</w:t>
      </w:r>
      <w:r w:rsidRPr="00B21A33">
        <w:rPr>
          <w:bCs/>
        </w:rPr>
        <w:t>ского комплекса несколькими юридическими лицами и т.д. Разнови</w:t>
      </w:r>
      <w:r w:rsidRPr="00B21A33">
        <w:rPr>
          <w:bCs/>
        </w:rPr>
        <w:t>д</w:t>
      </w:r>
      <w:r w:rsidRPr="00B21A33">
        <w:rPr>
          <w:bCs/>
        </w:rPr>
        <w:t>ностью многосторонних сделок являются учредительные договоры о создании хозяйственных товариществ и обществ. Данные договоры являются многосторонними, так как число учредителей в законе не ограничено. Деление сделок на односторонние и двусторонние или многосторонние показывает правомерность утверждения: не всякая сделка – договор, но всякий договор – сделка.</w:t>
      </w:r>
    </w:p>
    <w:p w:rsidR="00B21A33" w:rsidRPr="00B21A33" w:rsidRDefault="00B21A33" w:rsidP="00B21A33">
      <w:pPr>
        <w:widowControl w:val="0"/>
        <w:spacing w:line="216" w:lineRule="auto"/>
        <w:ind w:firstLine="284"/>
        <w:jc w:val="both"/>
        <w:rPr>
          <w:bCs/>
        </w:rPr>
      </w:pPr>
      <w:r w:rsidRPr="00B21A33">
        <w:rPr>
          <w:bCs/>
          <w:i/>
        </w:rPr>
        <w:t>Иные виды сделок</w:t>
      </w:r>
      <w:r>
        <w:rPr>
          <w:bCs/>
          <w:i/>
        </w:rPr>
        <w:t xml:space="preserve">. </w:t>
      </w:r>
      <w:r w:rsidRPr="00B21A33">
        <w:rPr>
          <w:bCs/>
        </w:rPr>
        <w:t xml:space="preserve">Сделки разделяются </w:t>
      </w:r>
      <w:proofErr w:type="gramStart"/>
      <w:r w:rsidRPr="00B21A33">
        <w:rPr>
          <w:bCs/>
        </w:rPr>
        <w:t>на</w:t>
      </w:r>
      <w:proofErr w:type="gramEnd"/>
      <w:r w:rsidRPr="00B21A33">
        <w:rPr>
          <w:bCs/>
        </w:rPr>
        <w:t xml:space="preserve"> </w:t>
      </w:r>
      <w:r w:rsidRPr="00B21A33">
        <w:rPr>
          <w:bCs/>
          <w:i/>
        </w:rPr>
        <w:t>возмездные и безво</w:t>
      </w:r>
      <w:r w:rsidRPr="00B21A33">
        <w:rPr>
          <w:bCs/>
          <w:i/>
        </w:rPr>
        <w:t>з</w:t>
      </w:r>
      <w:r w:rsidRPr="00B21A33">
        <w:rPr>
          <w:bCs/>
          <w:i/>
        </w:rPr>
        <w:t>мездные</w:t>
      </w:r>
      <w:r w:rsidRPr="00B21A33">
        <w:rPr>
          <w:bCs/>
        </w:rPr>
        <w:t>. Возмездной называется сделка, в которой обязанности одной стороны совершить определенные действия соответствует встречная обязанность другой стороны по предоставлению материального или другого блага. Возмездность в сделке может выражаться в передаче денег, вещей, предоставлении встречных услуг, выполнении работы и т.д. В безвозмездной сделке обязанность предоставления встречного удовлетворения другой стороной отсутствует. Поэтому возмездными могут быть только двусторонние и многосторонние сделки. Одност</w:t>
      </w:r>
      <w:r w:rsidRPr="00B21A33">
        <w:rPr>
          <w:bCs/>
        </w:rPr>
        <w:t>о</w:t>
      </w:r>
      <w:r w:rsidRPr="00B21A33">
        <w:rPr>
          <w:bCs/>
        </w:rPr>
        <w:t>ронние сделки всегда безвозмездны.</w:t>
      </w:r>
    </w:p>
    <w:p w:rsidR="00B21A33" w:rsidRPr="00B21A33" w:rsidRDefault="00B21A33" w:rsidP="00B21A33">
      <w:pPr>
        <w:widowControl w:val="0"/>
        <w:spacing w:line="216" w:lineRule="auto"/>
        <w:ind w:firstLine="284"/>
        <w:jc w:val="both"/>
        <w:rPr>
          <w:bCs/>
        </w:rPr>
      </w:pPr>
      <w:r w:rsidRPr="00B21A33">
        <w:rPr>
          <w:bCs/>
        </w:rPr>
        <w:t>Возмездность или безвозмездность сделок может предопределяться их природой или соглашением сторон. Только возмездными по своей природе являются сделки по передаче имущества в собственность, с</w:t>
      </w:r>
      <w:r w:rsidRPr="00B21A33">
        <w:rPr>
          <w:bCs/>
        </w:rPr>
        <w:t>о</w:t>
      </w:r>
      <w:r w:rsidRPr="00B21A33">
        <w:rPr>
          <w:bCs/>
        </w:rPr>
        <w:t>вершенные с целью товарно-денежного обмена. В свою очередь, вс</w:t>
      </w:r>
      <w:r w:rsidRPr="00B21A33">
        <w:rPr>
          <w:bCs/>
        </w:rPr>
        <w:t>е</w:t>
      </w:r>
      <w:r w:rsidRPr="00B21A33">
        <w:rPr>
          <w:bCs/>
        </w:rPr>
        <w:t>гда безвозмездна сделка дарения. Соглашением сторон может опред</w:t>
      </w:r>
      <w:r w:rsidRPr="00B21A33">
        <w:rPr>
          <w:bCs/>
        </w:rPr>
        <w:t>е</w:t>
      </w:r>
      <w:r w:rsidRPr="00B21A33">
        <w:rPr>
          <w:bCs/>
        </w:rPr>
        <w:t>ляться, например, возмездность или безвозмездность договоров пор</w:t>
      </w:r>
      <w:r w:rsidRPr="00B21A33">
        <w:rPr>
          <w:bCs/>
        </w:rPr>
        <w:t>у</w:t>
      </w:r>
      <w:r w:rsidRPr="00B21A33">
        <w:rPr>
          <w:bCs/>
        </w:rPr>
        <w:t>чения, хранения и т.п.</w:t>
      </w:r>
    </w:p>
    <w:p w:rsidR="00B21A33" w:rsidRPr="00B21A33" w:rsidRDefault="00B21A33" w:rsidP="00B21A33">
      <w:pPr>
        <w:widowControl w:val="0"/>
        <w:spacing w:line="216" w:lineRule="auto"/>
        <w:ind w:firstLine="284"/>
        <w:jc w:val="both"/>
        <w:rPr>
          <w:bCs/>
        </w:rPr>
      </w:pPr>
      <w:r w:rsidRPr="00B21A33">
        <w:rPr>
          <w:bCs/>
        </w:rPr>
        <w:t>Безвозмездные сделки могут совершаться без ограничения в отн</w:t>
      </w:r>
      <w:r w:rsidRPr="00B21A33">
        <w:rPr>
          <w:bCs/>
        </w:rPr>
        <w:t>о</w:t>
      </w:r>
      <w:r w:rsidRPr="00B21A33">
        <w:rPr>
          <w:bCs/>
        </w:rPr>
        <w:t>шениях между гражданами. В отношениях с участием юридических лиц безвозмездные сделки возможны, только если это не противоречит требованиям закона.</w:t>
      </w:r>
    </w:p>
    <w:p w:rsidR="00B21A33" w:rsidRPr="00B21A33" w:rsidRDefault="00B21A33" w:rsidP="00B21A33">
      <w:pPr>
        <w:widowControl w:val="0"/>
        <w:spacing w:line="216" w:lineRule="auto"/>
        <w:ind w:firstLine="284"/>
        <w:jc w:val="both"/>
        <w:rPr>
          <w:bCs/>
        </w:rPr>
      </w:pPr>
      <w:r w:rsidRPr="00B21A33">
        <w:rPr>
          <w:bCs/>
        </w:rPr>
        <w:t>Двусторонние и многосторонние сделки (договоры) подразделяю</w:t>
      </w:r>
      <w:r w:rsidRPr="00B21A33">
        <w:rPr>
          <w:bCs/>
        </w:rPr>
        <w:t>т</w:t>
      </w:r>
      <w:r w:rsidRPr="00B21A33">
        <w:rPr>
          <w:bCs/>
        </w:rPr>
        <w:t xml:space="preserve">ся на </w:t>
      </w:r>
      <w:r w:rsidRPr="00B21A33">
        <w:rPr>
          <w:bCs/>
          <w:i/>
        </w:rPr>
        <w:t>консенсуальные и реальные</w:t>
      </w:r>
      <w:r w:rsidRPr="00B21A33">
        <w:rPr>
          <w:bCs/>
        </w:rPr>
        <w:t xml:space="preserve">. Консенсуальные сделки (от лат. </w:t>
      </w:r>
      <w:r w:rsidRPr="00B21A33">
        <w:rPr>
          <w:bCs/>
          <w:lang w:val="en-US"/>
        </w:rPr>
        <w:t>co</w:t>
      </w:r>
      <w:r w:rsidRPr="00B21A33">
        <w:rPr>
          <w:bCs/>
          <w:lang w:val="en-US"/>
        </w:rPr>
        <w:t>n</w:t>
      </w:r>
      <w:r w:rsidRPr="00B21A33">
        <w:rPr>
          <w:bCs/>
          <w:lang w:val="en-US"/>
        </w:rPr>
        <w:t>sensus</w:t>
      </w:r>
      <w:r w:rsidRPr="00B21A33">
        <w:rPr>
          <w:bCs/>
        </w:rPr>
        <w:t xml:space="preserve"> – соглашение) – это такие сделки, которые порождают гражда</w:t>
      </w:r>
      <w:r w:rsidRPr="00B21A33">
        <w:rPr>
          <w:bCs/>
        </w:rPr>
        <w:t>н</w:t>
      </w:r>
      <w:r w:rsidRPr="00B21A33">
        <w:rPr>
          <w:bCs/>
        </w:rPr>
        <w:t>ские права и обязанности с момента достижения их сторонами согл</w:t>
      </w:r>
      <w:r w:rsidRPr="00B21A33">
        <w:rPr>
          <w:bCs/>
        </w:rPr>
        <w:t>а</w:t>
      </w:r>
      <w:r w:rsidRPr="00B21A33">
        <w:rPr>
          <w:bCs/>
        </w:rPr>
        <w:t>шения. Последующая передача вещи или совершение иных действий осуществляется уже с целью их исполнения. Консенсуальными явл</w:t>
      </w:r>
      <w:r w:rsidRPr="00B21A33">
        <w:rPr>
          <w:bCs/>
        </w:rPr>
        <w:t>я</w:t>
      </w:r>
      <w:r w:rsidRPr="00B21A33">
        <w:rPr>
          <w:bCs/>
        </w:rPr>
        <w:t>ются сделки купли-продажи и аренды, а также многие сделки по в</w:t>
      </w:r>
      <w:r w:rsidRPr="00B21A33">
        <w:rPr>
          <w:bCs/>
        </w:rPr>
        <w:t>ы</w:t>
      </w:r>
      <w:r w:rsidRPr="00B21A33">
        <w:rPr>
          <w:bCs/>
        </w:rPr>
        <w:t>полнению работ и оказанию услуг (договор подряда, договор коми</w:t>
      </w:r>
      <w:r w:rsidRPr="00B21A33">
        <w:rPr>
          <w:bCs/>
        </w:rPr>
        <w:t>с</w:t>
      </w:r>
      <w:r w:rsidRPr="00B21A33">
        <w:rPr>
          <w:bCs/>
        </w:rPr>
        <w:lastRenderedPageBreak/>
        <w:t>сии и т.п.).</w:t>
      </w:r>
    </w:p>
    <w:p w:rsidR="00B21A33" w:rsidRPr="00B21A33" w:rsidRDefault="00B21A33" w:rsidP="00B21A33">
      <w:pPr>
        <w:widowControl w:val="0"/>
        <w:spacing w:line="216" w:lineRule="auto"/>
        <w:ind w:firstLine="284"/>
        <w:jc w:val="both"/>
        <w:rPr>
          <w:bCs/>
        </w:rPr>
      </w:pPr>
      <w:r w:rsidRPr="00B21A33">
        <w:rPr>
          <w:bCs/>
        </w:rPr>
        <w:t xml:space="preserve">Для совершения реальной сделки (от лат. </w:t>
      </w:r>
      <w:r w:rsidRPr="00B21A33">
        <w:rPr>
          <w:bCs/>
          <w:lang w:val="en-US"/>
        </w:rPr>
        <w:t>res</w:t>
      </w:r>
      <w:r w:rsidRPr="00B21A33">
        <w:rPr>
          <w:bCs/>
        </w:rPr>
        <w:t xml:space="preserve"> – вещь) одного согл</w:t>
      </w:r>
      <w:r w:rsidRPr="00B21A33">
        <w:rPr>
          <w:bCs/>
        </w:rPr>
        <w:t>а</w:t>
      </w:r>
      <w:r w:rsidRPr="00B21A33">
        <w:rPr>
          <w:bCs/>
        </w:rPr>
        <w:t>шения между ее сторонами недостаточно. Необходима еще передача вещи или совершение иного действия. Реальны некоторые сделки по передаче имущества в собственность или иное вещное право (напр</w:t>
      </w:r>
      <w:r w:rsidRPr="00B21A33">
        <w:rPr>
          <w:bCs/>
        </w:rPr>
        <w:t>и</w:t>
      </w:r>
      <w:r w:rsidRPr="00B21A33">
        <w:rPr>
          <w:bCs/>
        </w:rPr>
        <w:t>мер, сделки дарения и займа, не сформулированные как обещание п</w:t>
      </w:r>
      <w:r w:rsidRPr="00B21A33">
        <w:rPr>
          <w:bCs/>
        </w:rPr>
        <w:t>о</w:t>
      </w:r>
      <w:r w:rsidRPr="00B21A33">
        <w:rPr>
          <w:bCs/>
        </w:rPr>
        <w:t>дарить и выдать заем). Реальны отдельные сделки о временной пер</w:t>
      </w:r>
      <w:r w:rsidRPr="00B21A33">
        <w:rPr>
          <w:bCs/>
        </w:rPr>
        <w:t>е</w:t>
      </w:r>
      <w:r w:rsidRPr="00B21A33">
        <w:rPr>
          <w:bCs/>
        </w:rPr>
        <w:t>даче вещей (например, договоры хранения, перевозки грузов и некот</w:t>
      </w:r>
      <w:r w:rsidRPr="00B21A33">
        <w:rPr>
          <w:bCs/>
        </w:rPr>
        <w:t>о</w:t>
      </w:r>
      <w:r w:rsidRPr="00B21A33">
        <w:rPr>
          <w:bCs/>
        </w:rPr>
        <w:t>рые другие).</w:t>
      </w:r>
    </w:p>
    <w:p w:rsidR="00B21A33" w:rsidRPr="00B21A33" w:rsidRDefault="00B21A33" w:rsidP="00B21A33">
      <w:pPr>
        <w:widowControl w:val="0"/>
        <w:spacing w:line="216" w:lineRule="auto"/>
        <w:ind w:firstLine="284"/>
        <w:jc w:val="both"/>
        <w:rPr>
          <w:bCs/>
        </w:rPr>
      </w:pPr>
      <w:r w:rsidRPr="00B21A33">
        <w:rPr>
          <w:bCs/>
        </w:rPr>
        <w:t xml:space="preserve">Все сделки подразделяются также </w:t>
      </w:r>
      <w:proofErr w:type="gramStart"/>
      <w:r w:rsidRPr="00B21A33">
        <w:rPr>
          <w:bCs/>
        </w:rPr>
        <w:t>на</w:t>
      </w:r>
      <w:proofErr w:type="gramEnd"/>
      <w:r w:rsidRPr="00B21A33">
        <w:rPr>
          <w:bCs/>
        </w:rPr>
        <w:t xml:space="preserve"> </w:t>
      </w:r>
      <w:r w:rsidRPr="00B21A33">
        <w:rPr>
          <w:bCs/>
          <w:i/>
        </w:rPr>
        <w:t>каузальные и абстрактные</w:t>
      </w:r>
      <w:r w:rsidRPr="00B21A33">
        <w:rPr>
          <w:bCs/>
        </w:rPr>
        <w:t>. Каждая сделка имеет правовое основание – правовую цель, к достиж</w:t>
      </w:r>
      <w:r w:rsidRPr="00B21A33">
        <w:rPr>
          <w:bCs/>
        </w:rPr>
        <w:t>е</w:t>
      </w:r>
      <w:r w:rsidRPr="00B21A33">
        <w:rPr>
          <w:bCs/>
        </w:rPr>
        <w:t>нию которой стремятся субъекты. Из каузальной сделки видно, какую правовую цель она преследует. Так, из договора купли-продажи всегда можно определить, на какое имущество хочет прибрести право собс</w:t>
      </w:r>
      <w:r w:rsidRPr="00B21A33">
        <w:rPr>
          <w:bCs/>
        </w:rPr>
        <w:t>т</w:t>
      </w:r>
      <w:r w:rsidRPr="00B21A33">
        <w:rPr>
          <w:bCs/>
        </w:rPr>
        <w:t xml:space="preserve">венности </w:t>
      </w:r>
      <w:proofErr w:type="gramStart"/>
      <w:r w:rsidRPr="00B21A33">
        <w:rPr>
          <w:bCs/>
        </w:rPr>
        <w:t>покупатель</w:t>
      </w:r>
      <w:proofErr w:type="gramEnd"/>
      <w:r w:rsidRPr="00B21A33">
        <w:rPr>
          <w:bCs/>
        </w:rPr>
        <w:t xml:space="preserve"> и в связи с продажей </w:t>
      </w:r>
      <w:proofErr w:type="gramStart"/>
      <w:r w:rsidRPr="00B21A33">
        <w:rPr>
          <w:bCs/>
        </w:rPr>
        <w:t>какого</w:t>
      </w:r>
      <w:proofErr w:type="gramEnd"/>
      <w:r w:rsidRPr="00B21A33">
        <w:rPr>
          <w:bCs/>
        </w:rPr>
        <w:t xml:space="preserve"> имущества у покуп</w:t>
      </w:r>
      <w:r w:rsidRPr="00B21A33">
        <w:rPr>
          <w:bCs/>
        </w:rPr>
        <w:t>а</w:t>
      </w:r>
      <w:r w:rsidRPr="00B21A33">
        <w:rPr>
          <w:bCs/>
        </w:rPr>
        <w:t>теля возникает право требования оплаты.</w:t>
      </w:r>
    </w:p>
    <w:p w:rsidR="00B21A33" w:rsidRPr="00B21A33" w:rsidRDefault="00B21A33" w:rsidP="00B21A33">
      <w:pPr>
        <w:widowControl w:val="0"/>
        <w:spacing w:line="216" w:lineRule="auto"/>
        <w:ind w:firstLine="284"/>
        <w:jc w:val="both"/>
        <w:rPr>
          <w:bCs/>
        </w:rPr>
      </w:pPr>
      <w:r w:rsidRPr="00B21A33">
        <w:rPr>
          <w:bCs/>
        </w:rPr>
        <w:t xml:space="preserve">Права и обязанности субъектов, вытекающие из каузальной сделки, должны соответствовать ее основанию </w:t>
      </w:r>
      <w:r w:rsidR="00461128">
        <w:rPr>
          <w:bCs/>
        </w:rPr>
        <w:t>–</w:t>
      </w:r>
      <w:r w:rsidRPr="00B21A33">
        <w:rPr>
          <w:bCs/>
        </w:rPr>
        <w:t xml:space="preserve"> правовой цели, опираться на нее. Поэтому реализация правоотношения, возникающего на основ</w:t>
      </w:r>
      <w:r w:rsidRPr="00B21A33">
        <w:rPr>
          <w:bCs/>
        </w:rPr>
        <w:t>а</w:t>
      </w:r>
      <w:r w:rsidRPr="00B21A33">
        <w:rPr>
          <w:bCs/>
        </w:rPr>
        <w:t>нии каузальной сделки, то есть осуществление субъективных прав и обязанностей, составляющих содержание этого правоотношения, во</w:t>
      </w:r>
      <w:r w:rsidRPr="00B21A33">
        <w:rPr>
          <w:bCs/>
        </w:rPr>
        <w:t>з</w:t>
      </w:r>
      <w:r w:rsidRPr="00B21A33">
        <w:rPr>
          <w:bCs/>
        </w:rPr>
        <w:t>можно только в соответствии с условиями сделки. Поэтому в нашем примере действительность права требования оплаты проданного им</w:t>
      </w:r>
      <w:r w:rsidRPr="00B21A33">
        <w:rPr>
          <w:bCs/>
        </w:rPr>
        <w:t>у</w:t>
      </w:r>
      <w:r w:rsidRPr="00B21A33">
        <w:rPr>
          <w:bCs/>
        </w:rPr>
        <w:t xml:space="preserve">щества будет напрямую зависеть от действительности самого договора купли-продажи и соответствия этого </w:t>
      </w:r>
      <w:proofErr w:type="gramStart"/>
      <w:r w:rsidRPr="00B21A33">
        <w:rPr>
          <w:bCs/>
        </w:rPr>
        <w:t>права требования цели договора купли-продажи</w:t>
      </w:r>
      <w:proofErr w:type="gramEnd"/>
      <w:r w:rsidRPr="00B21A33">
        <w:rPr>
          <w:bCs/>
        </w:rPr>
        <w:t>. Возможность реализации требования по оплате будет находиться в жесткой зависимости от выполнения продавцом либо обязательства по передаче проданного имущества, либо иного обяз</w:t>
      </w:r>
      <w:r w:rsidRPr="00B21A33">
        <w:rPr>
          <w:bCs/>
        </w:rPr>
        <w:t>а</w:t>
      </w:r>
      <w:r w:rsidRPr="00B21A33">
        <w:rPr>
          <w:bCs/>
        </w:rPr>
        <w:t>тельства в соответствии с условиями сделки.</w:t>
      </w:r>
    </w:p>
    <w:p w:rsidR="00B21A33" w:rsidRPr="00B21A33" w:rsidRDefault="00B21A33" w:rsidP="00B21A33">
      <w:pPr>
        <w:widowControl w:val="0"/>
        <w:spacing w:line="216" w:lineRule="auto"/>
        <w:ind w:firstLine="284"/>
        <w:jc w:val="both"/>
        <w:rPr>
          <w:bCs/>
        </w:rPr>
      </w:pPr>
      <w:r w:rsidRPr="00B21A33">
        <w:rPr>
          <w:bCs/>
        </w:rPr>
        <w:t>Абстрактные сделки – это сделки, порождающие права и обязанн</w:t>
      </w:r>
      <w:r w:rsidRPr="00B21A33">
        <w:rPr>
          <w:bCs/>
        </w:rPr>
        <w:t>о</w:t>
      </w:r>
      <w:r w:rsidRPr="00B21A33">
        <w:rPr>
          <w:bCs/>
        </w:rPr>
        <w:t xml:space="preserve">сти, как бы оторванные от основания сделки (от лат. </w:t>
      </w:r>
      <w:r w:rsidRPr="00B21A33">
        <w:rPr>
          <w:bCs/>
          <w:lang w:val="en-US"/>
        </w:rPr>
        <w:t>abstrahere</w:t>
      </w:r>
      <w:r w:rsidRPr="00B21A33">
        <w:rPr>
          <w:bCs/>
        </w:rPr>
        <w:t xml:space="preserve"> – отр</w:t>
      </w:r>
      <w:r w:rsidRPr="00B21A33">
        <w:rPr>
          <w:bCs/>
        </w:rPr>
        <w:t>ы</w:t>
      </w:r>
      <w:r w:rsidRPr="00B21A33">
        <w:rPr>
          <w:bCs/>
        </w:rPr>
        <w:t>вать, отделять). Пример абстрактной сделки – выдача векселя. Допу</w:t>
      </w:r>
      <w:r w:rsidRPr="00B21A33">
        <w:rPr>
          <w:bCs/>
        </w:rPr>
        <w:t>с</w:t>
      </w:r>
      <w:r w:rsidRPr="00B21A33">
        <w:rPr>
          <w:bCs/>
        </w:rPr>
        <w:t>тим, покупатель в качестве предоплаты за товар, подлежащий поставке в будущем, выдал продавцу вексель. Продавец, не поставив товар, п</w:t>
      </w:r>
      <w:r w:rsidRPr="00B21A33">
        <w:rPr>
          <w:bCs/>
        </w:rPr>
        <w:t>е</w:t>
      </w:r>
      <w:r w:rsidRPr="00B21A33">
        <w:rPr>
          <w:bCs/>
        </w:rPr>
        <w:t>редал вексель третьему лицу, совершив на векселе передаточную на</w:t>
      </w:r>
      <w:r w:rsidRPr="00B21A33">
        <w:rPr>
          <w:bCs/>
        </w:rPr>
        <w:t>д</w:t>
      </w:r>
      <w:r w:rsidRPr="00B21A33">
        <w:rPr>
          <w:bCs/>
        </w:rPr>
        <w:t>пись – индоссамент. Покупатель-векселедатель не сможет отказать в оплате векселя третьему лицу – векселедержателю, ссылаясь на то, что вексель выдавался продавцу по договору поставки в счет расчетов за товар, который не был поставлен продавцом, и что в связи с этим о</w:t>
      </w:r>
      <w:r w:rsidRPr="00B21A33">
        <w:rPr>
          <w:bCs/>
        </w:rPr>
        <w:t>т</w:t>
      </w:r>
      <w:r w:rsidRPr="00B21A33">
        <w:rPr>
          <w:bCs/>
        </w:rPr>
        <w:t>сутствуют основания для оплаты. Он не сможет сделать этого даже при признании недействительным договора поставки, так как незав</w:t>
      </w:r>
      <w:r w:rsidRPr="00B21A33">
        <w:rPr>
          <w:bCs/>
        </w:rPr>
        <w:t>и</w:t>
      </w:r>
      <w:r w:rsidRPr="00B21A33">
        <w:rPr>
          <w:bCs/>
        </w:rPr>
        <w:t>симо от этого сделка выдачи векселя и сам вексель останутся действ</w:t>
      </w:r>
      <w:r w:rsidRPr="00B21A33">
        <w:rPr>
          <w:bCs/>
        </w:rPr>
        <w:t>и</w:t>
      </w:r>
      <w:r w:rsidRPr="00B21A33">
        <w:rPr>
          <w:bCs/>
        </w:rPr>
        <w:t>тельными. Дело в том, что вексель удостоверяет либо ничем не об</w:t>
      </w:r>
      <w:r w:rsidRPr="00B21A33">
        <w:rPr>
          <w:bCs/>
        </w:rPr>
        <w:t>у</w:t>
      </w:r>
      <w:r w:rsidRPr="00B21A33">
        <w:rPr>
          <w:bCs/>
        </w:rPr>
        <w:t>словленное обязательство векселедателя (простой вексель), либо н</w:t>
      </w:r>
      <w:r w:rsidRPr="00B21A33">
        <w:rPr>
          <w:bCs/>
        </w:rPr>
        <w:t>и</w:t>
      </w:r>
      <w:r w:rsidRPr="00B21A33">
        <w:rPr>
          <w:bCs/>
        </w:rPr>
        <w:t xml:space="preserve">чем не обусловленное предложение указанному в векселе плательщику (переводный вексель) оплатить при наступлении предусмотренного </w:t>
      </w:r>
      <w:r w:rsidRPr="00B21A33">
        <w:rPr>
          <w:bCs/>
        </w:rPr>
        <w:lastRenderedPageBreak/>
        <w:t xml:space="preserve">векселем срока денежную сумму, оговоренную в нем. Из векселя не видно, на основании чего возникло право векселедержателя требовать выплаты денежных сумм. На этом </w:t>
      </w:r>
      <w:proofErr w:type="gramStart"/>
      <w:r w:rsidRPr="00B21A33">
        <w:rPr>
          <w:bCs/>
        </w:rPr>
        <w:t>основана</w:t>
      </w:r>
      <w:proofErr w:type="gramEnd"/>
      <w:r w:rsidRPr="00B21A33">
        <w:rPr>
          <w:bCs/>
        </w:rPr>
        <w:t xml:space="preserve"> его оборотоспособность.</w:t>
      </w:r>
    </w:p>
    <w:p w:rsidR="00B21A33" w:rsidRPr="00B21A33" w:rsidRDefault="00B21A33" w:rsidP="00B21A33">
      <w:pPr>
        <w:widowControl w:val="0"/>
        <w:spacing w:line="216" w:lineRule="auto"/>
        <w:ind w:firstLine="284"/>
        <w:jc w:val="both"/>
        <w:rPr>
          <w:bCs/>
        </w:rPr>
      </w:pPr>
      <w:r w:rsidRPr="00B21A33">
        <w:rPr>
          <w:bCs/>
        </w:rPr>
        <w:t>По действующему гражданскому законодательству все сделки по выдаче и передаче ценных бумаг отнесены к разряду абстрактных сд</w:t>
      </w:r>
      <w:r w:rsidRPr="00B21A33">
        <w:rPr>
          <w:bCs/>
        </w:rPr>
        <w:t>е</w:t>
      </w:r>
      <w:r w:rsidRPr="00B21A33">
        <w:rPr>
          <w:bCs/>
        </w:rPr>
        <w:t xml:space="preserve">лок. Согласно п. </w:t>
      </w:r>
      <w:r w:rsidRPr="00B21A33">
        <w:rPr>
          <w:bCs/>
          <w:iCs/>
        </w:rPr>
        <w:t xml:space="preserve">2 </w:t>
      </w:r>
      <w:r w:rsidRPr="00B21A33">
        <w:rPr>
          <w:bCs/>
        </w:rPr>
        <w:t>ст. 148 ГК отказ от исполнения обязательства, уд</w:t>
      </w:r>
      <w:r w:rsidRPr="00B21A33">
        <w:rPr>
          <w:bCs/>
        </w:rPr>
        <w:t>о</w:t>
      </w:r>
      <w:r w:rsidRPr="00B21A33">
        <w:rPr>
          <w:bCs/>
        </w:rPr>
        <w:t>стоверенного ценной бумагой, со ссылкой на отсутствие основания обязательства либо его недействительность не допускается. Только владелец ценной бумаги, обнаруживший подлог или подделку ценной бумаги, вправе предъявить к лицу, передавшему ему бумагу, требов</w:t>
      </w:r>
      <w:r w:rsidRPr="00B21A33">
        <w:rPr>
          <w:bCs/>
        </w:rPr>
        <w:t>а</w:t>
      </w:r>
      <w:r w:rsidRPr="00B21A33">
        <w:rPr>
          <w:bCs/>
        </w:rPr>
        <w:t>ния о надлежащем исполнении обязательства, удостоверенного ценной бумагой, и о возмещении убытков.</w:t>
      </w:r>
    </w:p>
    <w:p w:rsidR="00B21A33" w:rsidRPr="00B21A33" w:rsidRDefault="00B21A33" w:rsidP="00B21A33">
      <w:pPr>
        <w:widowControl w:val="0"/>
        <w:spacing w:line="216" w:lineRule="auto"/>
        <w:ind w:firstLine="284"/>
        <w:jc w:val="both"/>
        <w:rPr>
          <w:bCs/>
        </w:rPr>
      </w:pPr>
      <w:r w:rsidRPr="00B21A33">
        <w:rPr>
          <w:bCs/>
        </w:rPr>
        <w:t xml:space="preserve">По особому характеру взаимоотношений участников сделки их можно разделить </w:t>
      </w:r>
      <w:proofErr w:type="gramStart"/>
      <w:r w:rsidRPr="00B21A33">
        <w:rPr>
          <w:bCs/>
        </w:rPr>
        <w:t>на</w:t>
      </w:r>
      <w:proofErr w:type="gramEnd"/>
      <w:r w:rsidRPr="00B21A33">
        <w:rPr>
          <w:bCs/>
        </w:rPr>
        <w:t xml:space="preserve"> </w:t>
      </w:r>
      <w:r w:rsidRPr="00B21A33">
        <w:rPr>
          <w:bCs/>
          <w:i/>
        </w:rPr>
        <w:t>фидуциарные и не фидуциарные</w:t>
      </w:r>
      <w:r w:rsidRPr="00B21A33">
        <w:rPr>
          <w:bCs/>
        </w:rPr>
        <w:t xml:space="preserve">. Фидуциарные сделки (от лат. </w:t>
      </w:r>
      <w:r w:rsidRPr="00B21A33">
        <w:rPr>
          <w:bCs/>
          <w:lang w:val="en-US"/>
        </w:rPr>
        <w:t>fiducia</w:t>
      </w:r>
      <w:r w:rsidRPr="00B21A33">
        <w:rPr>
          <w:bCs/>
        </w:rPr>
        <w:t xml:space="preserve"> – доверие) – это сделки, основанные на особых, лично-доверительных отношениях сторон. Утрата такого характера взаимоотношениями сторон дает возможность любой из них в одн</w:t>
      </w:r>
      <w:r w:rsidRPr="00B21A33">
        <w:rPr>
          <w:bCs/>
        </w:rPr>
        <w:t>о</w:t>
      </w:r>
      <w:r w:rsidRPr="00B21A33">
        <w:rPr>
          <w:bCs/>
        </w:rPr>
        <w:t>стороннем порядке отказаться от исполнения сделки (например, в д</w:t>
      </w:r>
      <w:r w:rsidRPr="00B21A33">
        <w:rPr>
          <w:bCs/>
        </w:rPr>
        <w:t>о</w:t>
      </w:r>
      <w:r w:rsidRPr="00B21A33">
        <w:rPr>
          <w:bCs/>
        </w:rPr>
        <w:t xml:space="preserve">говоре </w:t>
      </w:r>
      <w:proofErr w:type="gramStart"/>
      <w:r w:rsidRPr="00B21A33">
        <w:rPr>
          <w:bCs/>
        </w:rPr>
        <w:t>поручения</w:t>
      </w:r>
      <w:proofErr w:type="gramEnd"/>
      <w:r w:rsidRPr="00B21A33">
        <w:rPr>
          <w:bCs/>
        </w:rPr>
        <w:t xml:space="preserve"> как поверенный, так и доверитель вправе в любое время отказаться от его исполнения без указания мотивов). Участник полного товарищества вправе в любое время без согласия других уч</w:t>
      </w:r>
      <w:r w:rsidRPr="00B21A33">
        <w:rPr>
          <w:bCs/>
        </w:rPr>
        <w:t>а</w:t>
      </w:r>
      <w:r w:rsidRPr="00B21A33">
        <w:rPr>
          <w:bCs/>
        </w:rPr>
        <w:t>стников выйти из товарищества, что означает свободный выход из у</w:t>
      </w:r>
      <w:r w:rsidRPr="00B21A33">
        <w:rPr>
          <w:bCs/>
        </w:rPr>
        <w:t>ч</w:t>
      </w:r>
      <w:r w:rsidRPr="00B21A33">
        <w:rPr>
          <w:bCs/>
        </w:rPr>
        <w:t>редительного договора. Подобные сделки редки и в целом не хара</w:t>
      </w:r>
      <w:r w:rsidRPr="00B21A33">
        <w:rPr>
          <w:bCs/>
        </w:rPr>
        <w:t>к</w:t>
      </w:r>
      <w:r w:rsidRPr="00B21A33">
        <w:rPr>
          <w:bCs/>
        </w:rPr>
        <w:t>терны для имущественного оборота.</w:t>
      </w:r>
    </w:p>
    <w:p w:rsidR="00B21A33" w:rsidRPr="00B21A33" w:rsidRDefault="00B21A33" w:rsidP="00B21A33">
      <w:pPr>
        <w:widowControl w:val="0"/>
        <w:spacing w:line="216" w:lineRule="auto"/>
        <w:ind w:firstLine="284"/>
        <w:jc w:val="both"/>
        <w:rPr>
          <w:bCs/>
        </w:rPr>
      </w:pPr>
      <w:r w:rsidRPr="00B21A33">
        <w:rPr>
          <w:bCs/>
          <w:i/>
        </w:rPr>
        <w:t>Сделки, совершенные под условием</w:t>
      </w:r>
      <w:r>
        <w:rPr>
          <w:bCs/>
          <w:i/>
        </w:rPr>
        <w:t xml:space="preserve">. </w:t>
      </w:r>
      <w:r w:rsidRPr="00B21A33">
        <w:rPr>
          <w:bCs/>
        </w:rPr>
        <w:t>Существенные особенности имеет механизм возникновения гражданских прав и обязанностей из сделок, совершенных под условием. Условной называется сделка, ст</w:t>
      </w:r>
      <w:r w:rsidRPr="00B21A33">
        <w:rPr>
          <w:bCs/>
        </w:rPr>
        <w:t>о</w:t>
      </w:r>
      <w:r w:rsidRPr="00B21A33">
        <w:rPr>
          <w:bCs/>
        </w:rPr>
        <w:t>роны которой ставят возникновение или прекращение прав и обяза</w:t>
      </w:r>
      <w:r w:rsidRPr="00B21A33">
        <w:rPr>
          <w:bCs/>
        </w:rPr>
        <w:t>н</w:t>
      </w:r>
      <w:r w:rsidRPr="00B21A33">
        <w:rPr>
          <w:bCs/>
        </w:rPr>
        <w:t>ностей в зависимость от какого-то обстоятельства, которое может н</w:t>
      </w:r>
      <w:r w:rsidRPr="00B21A33">
        <w:rPr>
          <w:bCs/>
        </w:rPr>
        <w:t>а</w:t>
      </w:r>
      <w:r w:rsidRPr="00B21A33">
        <w:rPr>
          <w:bCs/>
        </w:rPr>
        <w:t>ступить или не наступить в будущем. В качестве условия могут выст</w:t>
      </w:r>
      <w:r w:rsidRPr="00B21A33">
        <w:rPr>
          <w:bCs/>
        </w:rPr>
        <w:t>у</w:t>
      </w:r>
      <w:r w:rsidRPr="00B21A33">
        <w:rPr>
          <w:bCs/>
        </w:rPr>
        <w:t>пать как события, так и действия граждан и юридических лиц. При этом в качестве условия могут рассматриваться как действия третьих лиц, так и действия самих участников сделки (например, женитьба покупателя имущества, договорившегося с продавцом о том, что право собственности на проданное имущество перейдет к покупателю только с момента его женитьбы). Действующее законодательство не содержит прямого запрета на признание условиями действий самих участников сделки. События и действия, относимые к условиям, должны обладать определенными признаками.</w:t>
      </w:r>
    </w:p>
    <w:p w:rsidR="00B21A33" w:rsidRPr="00B21A33" w:rsidRDefault="00B21A33" w:rsidP="00B21A33">
      <w:pPr>
        <w:widowControl w:val="0"/>
        <w:spacing w:line="216" w:lineRule="auto"/>
        <w:ind w:firstLine="284"/>
        <w:jc w:val="both"/>
        <w:rPr>
          <w:bCs/>
        </w:rPr>
      </w:pPr>
      <w:r w:rsidRPr="00B21A33">
        <w:rPr>
          <w:bCs/>
        </w:rPr>
        <w:t xml:space="preserve">События и действия </w:t>
      </w:r>
      <w:r w:rsidRPr="00B21A33">
        <w:rPr>
          <w:bCs/>
          <w:iCs/>
        </w:rPr>
        <w:t xml:space="preserve">в </w:t>
      </w:r>
      <w:r w:rsidRPr="00B21A33">
        <w:rPr>
          <w:bCs/>
        </w:rPr>
        <w:t>качестве условия должны характеризоваться тем, что в момент совершения сделки ее участникам не должно быть известно, наступит или не наступит в будущем обстоятельство, вкл</w:t>
      </w:r>
      <w:r w:rsidRPr="00B21A33">
        <w:rPr>
          <w:bCs/>
        </w:rPr>
        <w:t>ю</w:t>
      </w:r>
      <w:r w:rsidRPr="00B21A33">
        <w:rPr>
          <w:bCs/>
        </w:rPr>
        <w:t>ченное в сделку в качестве условия. Именно неопределенность отн</w:t>
      </w:r>
      <w:r w:rsidRPr="00B21A33">
        <w:rPr>
          <w:bCs/>
        </w:rPr>
        <w:t>о</w:t>
      </w:r>
      <w:r w:rsidRPr="00B21A33">
        <w:rPr>
          <w:bCs/>
        </w:rPr>
        <w:t>сительно того, наступит или не наступит то или иное обстоятельство, позволяет субъектам придать мотиву сделки значение условия. Н</w:t>
      </w:r>
      <w:r w:rsidRPr="00B21A33">
        <w:rPr>
          <w:bCs/>
        </w:rPr>
        <w:t>а</w:t>
      </w:r>
      <w:r w:rsidRPr="00B21A33">
        <w:rPr>
          <w:bCs/>
        </w:rPr>
        <w:t xml:space="preserve">пример, гражданин обязуется предоставить в аренду свою дачу, если </w:t>
      </w:r>
      <w:r w:rsidRPr="00B21A33">
        <w:rPr>
          <w:bCs/>
        </w:rPr>
        <w:lastRenderedPageBreak/>
        <w:t>он приобретет или построит новую.</w:t>
      </w:r>
    </w:p>
    <w:p w:rsidR="00B21A33" w:rsidRPr="00B21A33" w:rsidRDefault="00B21A33" w:rsidP="00B21A33">
      <w:pPr>
        <w:widowControl w:val="0"/>
        <w:spacing w:line="216" w:lineRule="auto"/>
        <w:ind w:firstLine="284"/>
        <w:jc w:val="both"/>
        <w:rPr>
          <w:bCs/>
        </w:rPr>
      </w:pPr>
      <w:r w:rsidRPr="00B21A33">
        <w:rPr>
          <w:bCs/>
        </w:rPr>
        <w:t>Несмотря на неопределенность относительно того, наступит или не наступит действие или событие, предусмотренное участниками сделки в качестве условия, оно должно быть возможным как юридически, так и по объективным естественным законам. Иначе говоря, должна иметь место реальная осуществимость обстоятельства, противоположная той, когда некто продает автомобиль под условием, что автомобиль будет передан во владение и пользование покупателя, если продавец прид</w:t>
      </w:r>
      <w:r w:rsidRPr="00B21A33">
        <w:rPr>
          <w:bCs/>
        </w:rPr>
        <w:t>у</w:t>
      </w:r>
      <w:r w:rsidRPr="00B21A33">
        <w:rPr>
          <w:bCs/>
        </w:rPr>
        <w:t>мает «вечный» двигатель к нему.</w:t>
      </w:r>
    </w:p>
    <w:p w:rsidR="00B21A33" w:rsidRPr="00B21A33" w:rsidRDefault="00B21A33" w:rsidP="00B21A33">
      <w:pPr>
        <w:widowControl w:val="0"/>
        <w:spacing w:line="216" w:lineRule="auto"/>
        <w:ind w:firstLine="284"/>
        <w:jc w:val="both"/>
        <w:rPr>
          <w:bCs/>
        </w:rPr>
      </w:pPr>
      <w:r w:rsidRPr="00B21A33">
        <w:rPr>
          <w:bCs/>
        </w:rPr>
        <w:t>Субъекты могут придать характер условия различным жизненным обстоятельствам (переезд на новое место жительства, изменение места службы, улучшение жилищных условий и т.д.). Поэтому условие о</w:t>
      </w:r>
      <w:r w:rsidRPr="00B21A33">
        <w:rPr>
          <w:bCs/>
        </w:rPr>
        <w:t>б</w:t>
      </w:r>
      <w:r w:rsidRPr="00B21A33">
        <w:rPr>
          <w:bCs/>
        </w:rPr>
        <w:t>ладает таким признаком, как произвольность его установления. О</w:t>
      </w:r>
      <w:r w:rsidRPr="00B21A33">
        <w:rPr>
          <w:bCs/>
        </w:rPr>
        <w:t>б</w:t>
      </w:r>
      <w:r w:rsidRPr="00B21A33">
        <w:rPr>
          <w:bCs/>
        </w:rPr>
        <w:t>стоятельство, произвольно избранное участниками сделки в качестве условия, не должно противоречить закону, основам правопорядка и нравственности. Поэтому недействительна сделка, если в нее в качес</w:t>
      </w:r>
      <w:r w:rsidRPr="00B21A33">
        <w:rPr>
          <w:bCs/>
        </w:rPr>
        <w:t>т</w:t>
      </w:r>
      <w:r w:rsidRPr="00B21A33">
        <w:rPr>
          <w:bCs/>
        </w:rPr>
        <w:t>ве условия включается, например, требование причинения вреда третьему лицу. Условие в сделке – элемент случайный, но он должен быть неразрывно связан с основным содержанием сделки и не может рассматриваться изолированно.</w:t>
      </w:r>
    </w:p>
    <w:p w:rsidR="00B21A33" w:rsidRPr="00B21A33" w:rsidRDefault="00B21A33" w:rsidP="00B21A33">
      <w:pPr>
        <w:widowControl w:val="0"/>
        <w:spacing w:line="216" w:lineRule="auto"/>
        <w:ind w:firstLine="284"/>
        <w:jc w:val="both"/>
        <w:rPr>
          <w:bCs/>
        </w:rPr>
      </w:pPr>
      <w:r w:rsidRPr="00B21A33">
        <w:rPr>
          <w:bCs/>
        </w:rPr>
        <w:t>Сделка может быть совершена под отлагательным (суспензивным) или отменительным (резолютивным) условием. Сделка считается с</w:t>
      </w:r>
      <w:r w:rsidRPr="00B21A33">
        <w:rPr>
          <w:bCs/>
        </w:rPr>
        <w:t>о</w:t>
      </w:r>
      <w:r w:rsidRPr="00B21A33">
        <w:rPr>
          <w:bCs/>
        </w:rPr>
        <w:t>вершенной под отлагательным условием, если стороны поставили во</w:t>
      </w:r>
      <w:r w:rsidRPr="00B21A33">
        <w:rPr>
          <w:bCs/>
        </w:rPr>
        <w:t>з</w:t>
      </w:r>
      <w:r w:rsidRPr="00B21A33">
        <w:rPr>
          <w:bCs/>
        </w:rPr>
        <w:t>никновение прав и обязанностей в зависимость от наступления усл</w:t>
      </w:r>
      <w:r w:rsidRPr="00B21A33">
        <w:rPr>
          <w:bCs/>
        </w:rPr>
        <w:t>о</w:t>
      </w:r>
      <w:r w:rsidRPr="00B21A33">
        <w:rPr>
          <w:bCs/>
        </w:rPr>
        <w:t>вия (п. 1 ст. 158 ГК). Поэтому права и обязанности в сделке с отлаг</w:t>
      </w:r>
      <w:r w:rsidRPr="00B21A33">
        <w:rPr>
          <w:bCs/>
        </w:rPr>
        <w:t>а</w:t>
      </w:r>
      <w:r w:rsidRPr="00B21A33">
        <w:rPr>
          <w:bCs/>
        </w:rPr>
        <w:t>тельным условием возникают не с момента ее совершения, а с момента наступления условия. Возникновение прав и обязанностей как бы о</w:t>
      </w:r>
      <w:r w:rsidRPr="00B21A33">
        <w:rPr>
          <w:bCs/>
        </w:rPr>
        <w:t>т</w:t>
      </w:r>
      <w:r w:rsidRPr="00B21A33">
        <w:rPr>
          <w:bCs/>
        </w:rPr>
        <w:t>кладывается до наступления условия. Например, один гражданин пр</w:t>
      </w:r>
      <w:r w:rsidRPr="00B21A33">
        <w:rPr>
          <w:bCs/>
        </w:rPr>
        <w:t>о</w:t>
      </w:r>
      <w:r w:rsidRPr="00B21A33">
        <w:rPr>
          <w:bCs/>
        </w:rPr>
        <w:t>дает другому мебельный гарнитур, оговаривая при этом, что право собственности перейдет к покупателю после покупки продавцом др</w:t>
      </w:r>
      <w:r w:rsidRPr="00B21A33">
        <w:rPr>
          <w:bCs/>
        </w:rPr>
        <w:t>у</w:t>
      </w:r>
      <w:r w:rsidRPr="00B21A33">
        <w:rPr>
          <w:bCs/>
        </w:rPr>
        <w:t>гого гарнитура. Ввиду того, что права и обязанности в сделке с отлаг</w:t>
      </w:r>
      <w:r w:rsidRPr="00B21A33">
        <w:rPr>
          <w:bCs/>
        </w:rPr>
        <w:t>а</w:t>
      </w:r>
      <w:r w:rsidRPr="00B21A33">
        <w:rPr>
          <w:bCs/>
        </w:rPr>
        <w:t>тельным условием связываются с наступлением условия, возникает вопрос о существовании между сторонами правовых отношений в п</w:t>
      </w:r>
      <w:r w:rsidRPr="00B21A33">
        <w:rPr>
          <w:bCs/>
        </w:rPr>
        <w:t>е</w:t>
      </w:r>
      <w:r w:rsidRPr="00B21A33">
        <w:rPr>
          <w:bCs/>
        </w:rPr>
        <w:t>риод с момента заключения сделки до наступления отлагательного условия. Представляется, что с момента заключения сделки под отл</w:t>
      </w:r>
      <w:r w:rsidRPr="00B21A33">
        <w:rPr>
          <w:bCs/>
        </w:rPr>
        <w:t>а</w:t>
      </w:r>
      <w:r w:rsidRPr="00B21A33">
        <w:rPr>
          <w:bCs/>
        </w:rPr>
        <w:t>гательным условием стороны состоят в правовой связи и с этого м</w:t>
      </w:r>
      <w:r w:rsidRPr="00B21A33">
        <w:rPr>
          <w:bCs/>
        </w:rPr>
        <w:t>о</w:t>
      </w:r>
      <w:r w:rsidRPr="00B21A33">
        <w:rPr>
          <w:bCs/>
        </w:rPr>
        <w:t>мента не допускается произвольное отступление от соглашения и с</w:t>
      </w:r>
      <w:r w:rsidRPr="00B21A33">
        <w:rPr>
          <w:bCs/>
        </w:rPr>
        <w:t>о</w:t>
      </w:r>
      <w:r w:rsidRPr="00B21A33">
        <w:rPr>
          <w:bCs/>
        </w:rPr>
        <w:t>вершение условно обязанным лицом действий, создающих невозмо</w:t>
      </w:r>
      <w:r w:rsidRPr="00B21A33">
        <w:rPr>
          <w:bCs/>
        </w:rPr>
        <w:t>ж</w:t>
      </w:r>
      <w:r w:rsidRPr="00B21A33">
        <w:rPr>
          <w:bCs/>
        </w:rPr>
        <w:t>ность наступления условия.</w:t>
      </w:r>
    </w:p>
    <w:p w:rsidR="00B21A33" w:rsidRPr="00B21A33" w:rsidRDefault="00B21A33" w:rsidP="00B21A33">
      <w:pPr>
        <w:widowControl w:val="0"/>
        <w:spacing w:line="216" w:lineRule="auto"/>
        <w:ind w:firstLine="284"/>
        <w:jc w:val="both"/>
        <w:rPr>
          <w:bCs/>
        </w:rPr>
      </w:pPr>
      <w:r w:rsidRPr="00B21A33">
        <w:rPr>
          <w:bCs/>
        </w:rPr>
        <w:t>Сделку, совершенную под отлагательным условием, необходимо отличать от предварительного договора. При наступлении отлагател</w:t>
      </w:r>
      <w:r w:rsidRPr="00B21A33">
        <w:rPr>
          <w:bCs/>
        </w:rPr>
        <w:t>ь</w:t>
      </w:r>
      <w:r w:rsidRPr="00B21A33">
        <w:rPr>
          <w:bCs/>
        </w:rPr>
        <w:t>ного условия сделка, в содержание которой оно включено, без каких-либо дополнительных юридических фактов порождает те права и об</w:t>
      </w:r>
      <w:r w:rsidRPr="00B21A33">
        <w:rPr>
          <w:bCs/>
        </w:rPr>
        <w:t>я</w:t>
      </w:r>
      <w:r w:rsidRPr="00B21A33">
        <w:rPr>
          <w:bCs/>
        </w:rPr>
        <w:t>занности, возникновение которых ставилось в зависимость от насту</w:t>
      </w:r>
      <w:r w:rsidRPr="00B21A33">
        <w:rPr>
          <w:bCs/>
        </w:rPr>
        <w:t>п</w:t>
      </w:r>
      <w:r w:rsidRPr="00B21A33">
        <w:rPr>
          <w:bCs/>
        </w:rPr>
        <w:t>ления условия. Так, например, стороны договорились о том, что пр</w:t>
      </w:r>
      <w:r w:rsidRPr="00B21A33">
        <w:rPr>
          <w:bCs/>
        </w:rPr>
        <w:t>о</w:t>
      </w:r>
      <w:r w:rsidRPr="00B21A33">
        <w:rPr>
          <w:bCs/>
        </w:rPr>
        <w:t>дается библиотека, но право собственности на нее перейдет к покуп</w:t>
      </w:r>
      <w:r w:rsidRPr="00B21A33">
        <w:rPr>
          <w:bCs/>
        </w:rPr>
        <w:t>а</w:t>
      </w:r>
      <w:r w:rsidRPr="00B21A33">
        <w:rPr>
          <w:bCs/>
        </w:rPr>
        <w:lastRenderedPageBreak/>
        <w:t>телю только после отъезда продавца в другой город в связи с повыш</w:t>
      </w:r>
      <w:r w:rsidRPr="00B21A33">
        <w:rPr>
          <w:bCs/>
        </w:rPr>
        <w:t>е</w:t>
      </w:r>
      <w:r w:rsidRPr="00B21A33">
        <w:rPr>
          <w:bCs/>
        </w:rPr>
        <w:t>нием по службе. Наступление указанного отлагательного условия само по себе является основанием перехода права собственности на библи</w:t>
      </w:r>
      <w:r w:rsidRPr="00B21A33">
        <w:rPr>
          <w:bCs/>
        </w:rPr>
        <w:t>о</w:t>
      </w:r>
      <w:r w:rsidRPr="00B21A33">
        <w:rPr>
          <w:bCs/>
        </w:rPr>
        <w:t>теку. Если эти же лица заключили бы предварительный договор о том, что они обязуются в будущем заключить договор купли-продажи би</w:t>
      </w:r>
      <w:r w:rsidRPr="00B21A33">
        <w:rPr>
          <w:bCs/>
        </w:rPr>
        <w:t>б</w:t>
      </w:r>
      <w:r w:rsidRPr="00B21A33">
        <w:rPr>
          <w:bCs/>
        </w:rPr>
        <w:t>лиотеки, то для перехода права собственности на библиотеку необх</w:t>
      </w:r>
      <w:r w:rsidRPr="00B21A33">
        <w:rPr>
          <w:bCs/>
        </w:rPr>
        <w:t>о</w:t>
      </w:r>
      <w:r w:rsidRPr="00B21A33">
        <w:rPr>
          <w:bCs/>
        </w:rPr>
        <w:t>димо было бы заключить отдельный (основной) договор купли-продажи.</w:t>
      </w:r>
    </w:p>
    <w:p w:rsidR="00B21A33" w:rsidRPr="00B21A33" w:rsidRDefault="00B21A33" w:rsidP="00B21A33">
      <w:pPr>
        <w:widowControl w:val="0"/>
        <w:spacing w:line="216" w:lineRule="auto"/>
        <w:ind w:firstLine="284"/>
        <w:jc w:val="both"/>
        <w:rPr>
          <w:bCs/>
        </w:rPr>
      </w:pPr>
      <w:r w:rsidRPr="00B21A33">
        <w:rPr>
          <w:bCs/>
        </w:rPr>
        <w:t>Сделка считается совершенной под отменительным условием, если стороны поставили прекращение прав и обязанностей в зависимость от наступления условия. Например, гражданин предоставляет в польз</w:t>
      </w:r>
      <w:r w:rsidRPr="00B21A33">
        <w:rPr>
          <w:bCs/>
        </w:rPr>
        <w:t>о</w:t>
      </w:r>
      <w:r w:rsidRPr="00B21A33">
        <w:rPr>
          <w:bCs/>
        </w:rPr>
        <w:t xml:space="preserve">вание </w:t>
      </w:r>
      <w:proofErr w:type="gramStart"/>
      <w:r w:rsidRPr="00B21A33">
        <w:rPr>
          <w:bCs/>
        </w:rPr>
        <w:t>другому</w:t>
      </w:r>
      <w:proofErr w:type="gramEnd"/>
      <w:r w:rsidRPr="00B21A33">
        <w:rPr>
          <w:bCs/>
        </w:rPr>
        <w:t xml:space="preserve"> дачу сроком на один год с условием, что если в течение этого срока возвратится из научной командировки дочь, то права аре</w:t>
      </w:r>
      <w:r w:rsidRPr="00B21A33">
        <w:rPr>
          <w:bCs/>
        </w:rPr>
        <w:t>н</w:t>
      </w:r>
      <w:r w:rsidRPr="00B21A33">
        <w:rPr>
          <w:bCs/>
        </w:rPr>
        <w:t>датора прекращаются. Права и обязанности в данном случае возник</w:t>
      </w:r>
      <w:r w:rsidRPr="00B21A33">
        <w:rPr>
          <w:bCs/>
        </w:rPr>
        <w:t>а</w:t>
      </w:r>
      <w:r w:rsidRPr="00B21A33">
        <w:rPr>
          <w:bCs/>
        </w:rPr>
        <w:t>ют у сторон в момент совершения сделки и прекращаются с момента возвращения дочери арендодателя.</w:t>
      </w:r>
    </w:p>
    <w:p w:rsidR="00B21A33" w:rsidRPr="00B21A33" w:rsidRDefault="00B21A33" w:rsidP="00B21A33">
      <w:pPr>
        <w:widowControl w:val="0"/>
        <w:spacing w:line="216" w:lineRule="auto"/>
        <w:ind w:firstLine="284"/>
        <w:jc w:val="both"/>
        <w:rPr>
          <w:bCs/>
        </w:rPr>
      </w:pPr>
      <w:r w:rsidRPr="00B21A33">
        <w:rPr>
          <w:bCs/>
        </w:rPr>
        <w:t>Для субъектов, недобросовестно препятствующих наступлению у</w:t>
      </w:r>
      <w:r w:rsidRPr="00B21A33">
        <w:rPr>
          <w:bCs/>
        </w:rPr>
        <w:t>с</w:t>
      </w:r>
      <w:r w:rsidRPr="00B21A33">
        <w:rPr>
          <w:bCs/>
        </w:rPr>
        <w:t>ловия либо недобросовестно способствующих его наступлению, закон предусматривает невыгодные последствия правового порядка. Если наступлению условия недобросовестно воспрепятствовал субъект, к</w:t>
      </w:r>
      <w:r w:rsidRPr="00B21A33">
        <w:rPr>
          <w:bCs/>
        </w:rPr>
        <w:t>о</w:t>
      </w:r>
      <w:r w:rsidRPr="00B21A33">
        <w:rPr>
          <w:bCs/>
        </w:rPr>
        <w:t>торому это невыгодно, условие признается наступившим. Если наст</w:t>
      </w:r>
      <w:r w:rsidRPr="00B21A33">
        <w:rPr>
          <w:bCs/>
        </w:rPr>
        <w:t>у</w:t>
      </w:r>
      <w:r w:rsidRPr="00B21A33">
        <w:rPr>
          <w:bCs/>
        </w:rPr>
        <w:t>плению условия недобросовестно содействовал субъект, которому н</w:t>
      </w:r>
      <w:r w:rsidRPr="00B21A33">
        <w:rPr>
          <w:bCs/>
        </w:rPr>
        <w:t>а</w:t>
      </w:r>
      <w:r w:rsidRPr="00B21A33">
        <w:rPr>
          <w:bCs/>
        </w:rPr>
        <w:t>ступление условия выгодно, оно признается не наступившим (п. 3 ст. 158 ГК).</w:t>
      </w:r>
    </w:p>
    <w:p w:rsidR="00202C55" w:rsidRPr="00202C55" w:rsidRDefault="00B21A33" w:rsidP="00B21A33">
      <w:pPr>
        <w:widowControl w:val="0"/>
        <w:spacing w:line="216" w:lineRule="auto"/>
        <w:ind w:firstLine="284"/>
        <w:jc w:val="both"/>
        <w:rPr>
          <w:bCs/>
        </w:rPr>
      </w:pPr>
      <w:r w:rsidRPr="00B21A33">
        <w:rPr>
          <w:bCs/>
        </w:rPr>
        <w:t>От условия в сделке следует отличать срок, сформулированный как обстоятельство, которое неизбежно истечет или наступит в будущем, например, ледоход на реке. Срок является отлагательным, если с его наступлением связывается возникновение прав и обязанностей, или отменительным, если с его наступлением права и обязанности прекр</w:t>
      </w:r>
      <w:r w:rsidRPr="00B21A33">
        <w:rPr>
          <w:bCs/>
        </w:rPr>
        <w:t>а</w:t>
      </w:r>
      <w:r w:rsidRPr="00B21A33">
        <w:rPr>
          <w:bCs/>
        </w:rPr>
        <w:t xml:space="preserve">щаются. Включение подобных сроков в сделки не превращает их </w:t>
      </w:r>
      <w:proofErr w:type="gramStart"/>
      <w:r w:rsidRPr="00B21A33">
        <w:rPr>
          <w:bCs/>
        </w:rPr>
        <w:t>в</w:t>
      </w:r>
      <w:proofErr w:type="gramEnd"/>
      <w:r w:rsidRPr="00B21A33">
        <w:rPr>
          <w:bCs/>
        </w:rPr>
        <w:t xml:space="preserve"> условные. Данные сроки будут являться либо временем возникнов</w:t>
      </w:r>
      <w:r w:rsidRPr="00B21A33">
        <w:rPr>
          <w:bCs/>
        </w:rPr>
        <w:t>е</w:t>
      </w:r>
      <w:r w:rsidRPr="00B21A33">
        <w:rPr>
          <w:bCs/>
        </w:rPr>
        <w:t>ния, существования сделки, либо временем ее исполнения.</w:t>
      </w:r>
    </w:p>
    <w:p w:rsidR="00B21A33" w:rsidRPr="00202C55" w:rsidRDefault="00B21A33" w:rsidP="00202C55">
      <w:pPr>
        <w:widowControl w:val="0"/>
        <w:spacing w:line="216" w:lineRule="auto"/>
        <w:ind w:firstLine="284"/>
        <w:jc w:val="both"/>
        <w:rPr>
          <w:bCs/>
        </w:rPr>
      </w:pPr>
    </w:p>
    <w:p w:rsidR="00202C55" w:rsidRPr="00B21A33" w:rsidRDefault="00202C55" w:rsidP="00202C55">
      <w:pPr>
        <w:widowControl w:val="0"/>
        <w:spacing w:line="216" w:lineRule="auto"/>
        <w:ind w:left="284"/>
        <w:jc w:val="both"/>
        <w:rPr>
          <w:b/>
          <w:bCs/>
          <w:i/>
        </w:rPr>
      </w:pPr>
      <w:r w:rsidRPr="00B21A33">
        <w:rPr>
          <w:b/>
          <w:bCs/>
          <w:i/>
        </w:rPr>
        <w:t xml:space="preserve">2. </w:t>
      </w:r>
      <w:r w:rsidR="002D1CF2" w:rsidRPr="00B21A33">
        <w:rPr>
          <w:b/>
          <w:bCs/>
          <w:i/>
        </w:rPr>
        <w:t>Условия действительности сделок</w:t>
      </w:r>
    </w:p>
    <w:p w:rsidR="00B21A33" w:rsidRPr="00202C55" w:rsidRDefault="00B21A33" w:rsidP="00202C55">
      <w:pPr>
        <w:widowControl w:val="0"/>
        <w:spacing w:line="216" w:lineRule="auto"/>
        <w:ind w:firstLine="284"/>
        <w:jc w:val="both"/>
        <w:rPr>
          <w:bCs/>
        </w:rPr>
      </w:pPr>
    </w:p>
    <w:p w:rsidR="00B21A33" w:rsidRPr="00B21A33" w:rsidRDefault="00B21A33" w:rsidP="00B21A33">
      <w:pPr>
        <w:widowControl w:val="0"/>
        <w:tabs>
          <w:tab w:val="num" w:pos="-3402"/>
        </w:tabs>
        <w:spacing w:line="216" w:lineRule="auto"/>
        <w:ind w:firstLine="284"/>
        <w:jc w:val="both"/>
        <w:rPr>
          <w:bCs/>
        </w:rPr>
      </w:pPr>
      <w:r w:rsidRPr="00B21A33">
        <w:rPr>
          <w:bCs/>
        </w:rPr>
        <w:t>Действительность сделки означает признание за ней качеств юр</w:t>
      </w:r>
      <w:r w:rsidRPr="00B21A33">
        <w:rPr>
          <w:bCs/>
        </w:rPr>
        <w:t>и</w:t>
      </w:r>
      <w:r w:rsidRPr="00B21A33">
        <w:rPr>
          <w:bCs/>
        </w:rPr>
        <w:t>дического факта, порождающего тот правовой результат, к которому стремились субъекты сделки. Действительность сделки определяется законодательством посредством следующей системы условий:</w:t>
      </w:r>
    </w:p>
    <w:p w:rsidR="00B21A33" w:rsidRPr="00B21A33" w:rsidRDefault="00B21A33" w:rsidP="00B21A33">
      <w:pPr>
        <w:widowControl w:val="0"/>
        <w:tabs>
          <w:tab w:val="num" w:pos="-3402"/>
        </w:tabs>
        <w:spacing w:line="216" w:lineRule="auto"/>
        <w:ind w:firstLine="284"/>
        <w:jc w:val="both"/>
        <w:rPr>
          <w:bCs/>
        </w:rPr>
      </w:pPr>
      <w:r w:rsidRPr="00B21A33">
        <w:rPr>
          <w:bCs/>
        </w:rPr>
        <w:t>а)</w:t>
      </w:r>
      <w:r w:rsidRPr="00B21A33">
        <w:rPr>
          <w:bCs/>
        </w:rPr>
        <w:tab/>
        <w:t>законность содержания;</w:t>
      </w:r>
    </w:p>
    <w:p w:rsidR="00B21A33" w:rsidRPr="00B21A33" w:rsidRDefault="00B21A33" w:rsidP="00B21A33">
      <w:pPr>
        <w:widowControl w:val="0"/>
        <w:tabs>
          <w:tab w:val="num" w:pos="-3402"/>
        </w:tabs>
        <w:spacing w:line="216" w:lineRule="auto"/>
        <w:ind w:firstLine="284"/>
        <w:jc w:val="both"/>
        <w:rPr>
          <w:bCs/>
        </w:rPr>
      </w:pPr>
      <w:r w:rsidRPr="00B21A33">
        <w:rPr>
          <w:bCs/>
        </w:rPr>
        <w:t>б)</w:t>
      </w:r>
      <w:r w:rsidRPr="00B21A33">
        <w:rPr>
          <w:bCs/>
        </w:rPr>
        <w:tab/>
        <w:t>способность физических и юридических лиц, совершающих ее, к участию в сделке;</w:t>
      </w:r>
    </w:p>
    <w:p w:rsidR="00B21A33" w:rsidRPr="00B21A33" w:rsidRDefault="00B21A33" w:rsidP="00B21A33">
      <w:pPr>
        <w:widowControl w:val="0"/>
        <w:tabs>
          <w:tab w:val="num" w:pos="-3402"/>
        </w:tabs>
        <w:spacing w:line="216" w:lineRule="auto"/>
        <w:ind w:firstLine="284"/>
        <w:jc w:val="both"/>
        <w:rPr>
          <w:bCs/>
        </w:rPr>
      </w:pPr>
      <w:r w:rsidRPr="00B21A33">
        <w:rPr>
          <w:bCs/>
        </w:rPr>
        <w:t>в)</w:t>
      </w:r>
      <w:r w:rsidRPr="00B21A33">
        <w:rPr>
          <w:bCs/>
        </w:rPr>
        <w:tab/>
        <w:t>соответствие воли и волеизъявления;</w:t>
      </w:r>
    </w:p>
    <w:p w:rsidR="00B21A33" w:rsidRPr="00B21A33" w:rsidRDefault="00B21A33" w:rsidP="00B21A33">
      <w:pPr>
        <w:widowControl w:val="0"/>
        <w:tabs>
          <w:tab w:val="num" w:pos="-3402"/>
        </w:tabs>
        <w:spacing w:line="216" w:lineRule="auto"/>
        <w:ind w:firstLine="284"/>
        <w:jc w:val="both"/>
        <w:rPr>
          <w:bCs/>
        </w:rPr>
      </w:pPr>
      <w:r w:rsidRPr="00B21A33">
        <w:rPr>
          <w:bCs/>
        </w:rPr>
        <w:t>г)</w:t>
      </w:r>
      <w:r w:rsidRPr="00B21A33">
        <w:rPr>
          <w:bCs/>
        </w:rPr>
        <w:tab/>
        <w:t>соблюдение формы сделки.</w:t>
      </w:r>
    </w:p>
    <w:p w:rsidR="00B21A33" w:rsidRPr="00B21A33" w:rsidRDefault="00B21A33" w:rsidP="00B21A33">
      <w:pPr>
        <w:widowControl w:val="0"/>
        <w:tabs>
          <w:tab w:val="num" w:pos="-3402"/>
        </w:tabs>
        <w:spacing w:line="216" w:lineRule="auto"/>
        <w:ind w:firstLine="284"/>
        <w:jc w:val="both"/>
        <w:rPr>
          <w:bCs/>
        </w:rPr>
      </w:pPr>
      <w:r w:rsidRPr="00B21A33">
        <w:rPr>
          <w:bCs/>
          <w:i/>
        </w:rPr>
        <w:t>Законность содержания сделки</w:t>
      </w:r>
      <w:r w:rsidRPr="00B21A33">
        <w:rPr>
          <w:bCs/>
        </w:rPr>
        <w:t xml:space="preserve"> означает ее соответствие требов</w:t>
      </w:r>
      <w:r w:rsidRPr="00B21A33">
        <w:rPr>
          <w:bCs/>
        </w:rPr>
        <w:t>а</w:t>
      </w:r>
      <w:r w:rsidRPr="00B21A33">
        <w:rPr>
          <w:bCs/>
        </w:rPr>
        <w:t xml:space="preserve">ниям законодательства. Содержание сделки должно соответствовать </w:t>
      </w:r>
      <w:r w:rsidRPr="00B21A33">
        <w:rPr>
          <w:bCs/>
        </w:rPr>
        <w:lastRenderedPageBreak/>
        <w:t>требованиям Гражданского кодекса и других нормативных правовых актов, принятых в установленном порядке. В случаях коллизии между нормами, содержащимися в вышеперечисленных правовых актах, з</w:t>
      </w:r>
      <w:r w:rsidRPr="00B21A33">
        <w:rPr>
          <w:bCs/>
        </w:rPr>
        <w:t>а</w:t>
      </w:r>
      <w:r w:rsidRPr="00B21A33">
        <w:rPr>
          <w:bCs/>
        </w:rPr>
        <w:t>конность содержания сделок должна определяться с учетом иерарх</w:t>
      </w:r>
      <w:r w:rsidRPr="00B21A33">
        <w:rPr>
          <w:bCs/>
        </w:rPr>
        <w:t>и</w:t>
      </w:r>
      <w:r w:rsidRPr="00B21A33">
        <w:rPr>
          <w:bCs/>
        </w:rPr>
        <w:t>ческой подчиненности правовых актов.</w:t>
      </w:r>
    </w:p>
    <w:p w:rsidR="00B21A33" w:rsidRPr="00B21A33" w:rsidRDefault="00B21A33" w:rsidP="00B21A33">
      <w:pPr>
        <w:widowControl w:val="0"/>
        <w:tabs>
          <w:tab w:val="num" w:pos="-3402"/>
        </w:tabs>
        <w:spacing w:line="216" w:lineRule="auto"/>
        <w:ind w:firstLine="284"/>
        <w:jc w:val="both"/>
        <w:rPr>
          <w:bCs/>
        </w:rPr>
      </w:pPr>
      <w:r w:rsidRPr="00B21A33">
        <w:rPr>
          <w:bCs/>
          <w:i/>
        </w:rPr>
        <w:t>Способность лиц, совершающих сделку, к участию в ней</w:t>
      </w:r>
      <w:r>
        <w:rPr>
          <w:bCs/>
          <w:i/>
        </w:rPr>
        <w:t xml:space="preserve">. </w:t>
      </w:r>
      <w:r w:rsidRPr="00B21A33">
        <w:rPr>
          <w:bCs/>
        </w:rPr>
        <w:t>Поскол</w:t>
      </w:r>
      <w:r w:rsidRPr="00B21A33">
        <w:rPr>
          <w:bCs/>
        </w:rPr>
        <w:t>ь</w:t>
      </w:r>
      <w:r w:rsidRPr="00B21A33">
        <w:rPr>
          <w:bCs/>
        </w:rPr>
        <w:t>ку сделка – волевое действие, совершать ее могут только дееспосо</w:t>
      </w:r>
      <w:r w:rsidRPr="00B21A33">
        <w:rPr>
          <w:bCs/>
        </w:rPr>
        <w:t>б</w:t>
      </w:r>
      <w:r w:rsidRPr="00B21A33">
        <w:rPr>
          <w:bCs/>
        </w:rPr>
        <w:t>ные граждане. Лица, обладающие частичной или ограниченной де</w:t>
      </w:r>
      <w:r w:rsidRPr="00B21A33">
        <w:rPr>
          <w:bCs/>
        </w:rPr>
        <w:t>е</w:t>
      </w:r>
      <w:r w:rsidRPr="00B21A33">
        <w:rPr>
          <w:bCs/>
        </w:rPr>
        <w:t>способностью, вправе самостоятельно совершать только те сделки, которые разрешены законом. Юридические лица, обладающие общей правоспособностью, могут совершать любые сделки, не запрещенные законом. Юридические лица, обладающие специальной правоспосо</w:t>
      </w:r>
      <w:r w:rsidRPr="00B21A33">
        <w:rPr>
          <w:bCs/>
        </w:rPr>
        <w:t>б</w:t>
      </w:r>
      <w:r w:rsidRPr="00B21A33">
        <w:rPr>
          <w:bCs/>
        </w:rPr>
        <w:t>ностью, могут совершать сделки, не запрещенные законом, за искл</w:t>
      </w:r>
      <w:r w:rsidRPr="00B21A33">
        <w:rPr>
          <w:bCs/>
        </w:rPr>
        <w:t>ю</w:t>
      </w:r>
      <w:r w:rsidRPr="00B21A33">
        <w:rPr>
          <w:bCs/>
        </w:rPr>
        <w:t>чением противоречащих установленным законом целям их деятельн</w:t>
      </w:r>
      <w:r w:rsidRPr="00B21A33">
        <w:rPr>
          <w:bCs/>
        </w:rPr>
        <w:t>о</w:t>
      </w:r>
      <w:r w:rsidRPr="00B21A33">
        <w:rPr>
          <w:bCs/>
        </w:rPr>
        <w:t>сти. Отдельные виды сделок могут совершаться юридическими лиц</w:t>
      </w:r>
      <w:r w:rsidRPr="00B21A33">
        <w:rPr>
          <w:bCs/>
        </w:rPr>
        <w:t>а</w:t>
      </w:r>
      <w:r w:rsidRPr="00B21A33">
        <w:rPr>
          <w:bCs/>
        </w:rPr>
        <w:t>ми при наличии специального разрешения (лицензии). Например, для заключения договора подряда на капитальное строительство требуется наличие у подрядчика лицензии на строительные работы.</w:t>
      </w:r>
    </w:p>
    <w:p w:rsidR="00B21A33" w:rsidRPr="00B21A33" w:rsidRDefault="00B21A33" w:rsidP="00B21A33">
      <w:pPr>
        <w:widowControl w:val="0"/>
        <w:tabs>
          <w:tab w:val="num" w:pos="-3402"/>
        </w:tabs>
        <w:spacing w:line="216" w:lineRule="auto"/>
        <w:ind w:firstLine="284"/>
        <w:jc w:val="both"/>
        <w:rPr>
          <w:bCs/>
        </w:rPr>
      </w:pPr>
      <w:r w:rsidRPr="00B21A33">
        <w:rPr>
          <w:bCs/>
        </w:rPr>
        <w:t>Волю юридического лица при совершении сделки выражает его о</w:t>
      </w:r>
      <w:r w:rsidRPr="00B21A33">
        <w:rPr>
          <w:bCs/>
        </w:rPr>
        <w:t>р</w:t>
      </w:r>
      <w:r w:rsidRPr="00B21A33">
        <w:rPr>
          <w:bCs/>
        </w:rPr>
        <w:t>ган. При этом по общему правилу правовые последствия возникают у юридического лица, если орган действовал в пределах правомочий, предоставленных ему в соответствии с законом, иными правовыми актами. Отдельные изъятия из этого правила предусмотрены законом, например, в нормах ст. 174, 175 ГК.</w:t>
      </w:r>
    </w:p>
    <w:p w:rsidR="00B21A33" w:rsidRPr="00B21A33" w:rsidRDefault="00B21A33" w:rsidP="00B21A33">
      <w:pPr>
        <w:widowControl w:val="0"/>
        <w:tabs>
          <w:tab w:val="num" w:pos="-3402"/>
        </w:tabs>
        <w:spacing w:line="216" w:lineRule="auto"/>
        <w:ind w:firstLine="284"/>
        <w:jc w:val="both"/>
        <w:rPr>
          <w:bCs/>
        </w:rPr>
      </w:pPr>
      <w:r w:rsidRPr="00B21A33">
        <w:rPr>
          <w:bCs/>
        </w:rPr>
        <w:t>Способность лица к участию в сделке нельзя сводить к вопросу о дееспособности или недееспособности физического лица либо к в</w:t>
      </w:r>
      <w:r w:rsidRPr="00B21A33">
        <w:rPr>
          <w:bCs/>
        </w:rPr>
        <w:t>о</w:t>
      </w:r>
      <w:r w:rsidRPr="00B21A33">
        <w:rPr>
          <w:bCs/>
        </w:rPr>
        <w:t>просу о характере правоспособности юридического лица. Она шире и заключается в легитимности (соответствующей закону способности) лица к совершению сделки. Поэтому способность лица к участию в сделке также означает наличие у лица права распоряжения имущес</w:t>
      </w:r>
      <w:r w:rsidRPr="00B21A33">
        <w:rPr>
          <w:bCs/>
        </w:rPr>
        <w:t>т</w:t>
      </w:r>
      <w:r w:rsidRPr="00B21A33">
        <w:rPr>
          <w:bCs/>
        </w:rPr>
        <w:t>вом, являющимся предметом сделки. Так, для совершения сделки з</w:t>
      </w:r>
      <w:r w:rsidRPr="00B21A33">
        <w:rPr>
          <w:bCs/>
        </w:rPr>
        <w:t>а</w:t>
      </w:r>
      <w:r w:rsidRPr="00B21A33">
        <w:rPr>
          <w:bCs/>
        </w:rPr>
        <w:t>лога вещи залогодатель должен владеть ею на праве собственности, а для совершения сделки субаренды лицо должно обладать правами арендатора. Если сделку совершает от имени государства государс</w:t>
      </w:r>
      <w:r w:rsidRPr="00B21A33">
        <w:rPr>
          <w:bCs/>
        </w:rPr>
        <w:t>т</w:t>
      </w:r>
      <w:r w:rsidRPr="00B21A33">
        <w:rPr>
          <w:bCs/>
        </w:rPr>
        <w:t>венный орган, то его способность к участию в сделке означает наличие необходимой для этого компетенции, установленной актами, опред</w:t>
      </w:r>
      <w:r w:rsidRPr="00B21A33">
        <w:rPr>
          <w:bCs/>
        </w:rPr>
        <w:t>е</w:t>
      </w:r>
      <w:r w:rsidRPr="00B21A33">
        <w:rPr>
          <w:bCs/>
        </w:rPr>
        <w:t>ляющими статус этого органа.</w:t>
      </w:r>
    </w:p>
    <w:p w:rsidR="00B21A33" w:rsidRPr="00B21A33" w:rsidRDefault="00B21A33" w:rsidP="00B21A33">
      <w:pPr>
        <w:widowControl w:val="0"/>
        <w:tabs>
          <w:tab w:val="num" w:pos="-3402"/>
        </w:tabs>
        <w:spacing w:line="216" w:lineRule="auto"/>
        <w:ind w:firstLine="284"/>
        <w:jc w:val="both"/>
        <w:rPr>
          <w:bCs/>
        </w:rPr>
      </w:pPr>
      <w:r w:rsidRPr="00B21A33">
        <w:rPr>
          <w:bCs/>
          <w:i/>
        </w:rPr>
        <w:t>Соответствие воли и волеизъявления участника сделки</w:t>
      </w:r>
      <w:r>
        <w:rPr>
          <w:bCs/>
          <w:i/>
        </w:rPr>
        <w:t xml:space="preserve">. </w:t>
      </w:r>
      <w:r w:rsidRPr="00B21A33">
        <w:rPr>
          <w:bCs/>
        </w:rPr>
        <w:t>Действ</w:t>
      </w:r>
      <w:r w:rsidRPr="00B21A33">
        <w:rPr>
          <w:bCs/>
        </w:rPr>
        <w:t>и</w:t>
      </w:r>
      <w:r w:rsidRPr="00B21A33">
        <w:rPr>
          <w:bCs/>
        </w:rPr>
        <w:t>тельность сделки предполагает совпадение воли и волеизъявления. Несоответствие между действительными желаниями, намерениями лица и их выражением вовне может служить основанием признания сделки недействительной. При этом следует учитывать, что до обн</w:t>
      </w:r>
      <w:r w:rsidRPr="00B21A33">
        <w:rPr>
          <w:bCs/>
        </w:rPr>
        <w:t>а</w:t>
      </w:r>
      <w:r w:rsidRPr="00B21A33">
        <w:rPr>
          <w:bCs/>
        </w:rPr>
        <w:t>ружения судом указанного несовпадения действует презумпция совп</w:t>
      </w:r>
      <w:r w:rsidRPr="00B21A33">
        <w:rPr>
          <w:bCs/>
        </w:rPr>
        <w:t>а</w:t>
      </w:r>
      <w:r w:rsidRPr="00B21A33">
        <w:rPr>
          <w:bCs/>
        </w:rPr>
        <w:t>дения воли и волеизъявления.</w:t>
      </w:r>
    </w:p>
    <w:p w:rsidR="00B21A33" w:rsidRPr="00B21A33" w:rsidRDefault="00B21A33" w:rsidP="00B21A33">
      <w:pPr>
        <w:widowControl w:val="0"/>
        <w:tabs>
          <w:tab w:val="num" w:pos="-3402"/>
        </w:tabs>
        <w:spacing w:line="216" w:lineRule="auto"/>
        <w:ind w:firstLine="284"/>
        <w:jc w:val="both"/>
        <w:rPr>
          <w:bCs/>
        </w:rPr>
      </w:pPr>
      <w:r w:rsidRPr="00B21A33">
        <w:rPr>
          <w:bCs/>
        </w:rPr>
        <w:t>При несоответствии между волей и волеизъявлением субъекта сделки его воля формируется свободно, но он совершает волеизъявл</w:t>
      </w:r>
      <w:r w:rsidRPr="00B21A33">
        <w:rPr>
          <w:bCs/>
        </w:rPr>
        <w:t>е</w:t>
      </w:r>
      <w:r w:rsidRPr="00B21A33">
        <w:rPr>
          <w:bCs/>
        </w:rPr>
        <w:lastRenderedPageBreak/>
        <w:t>ние, несовпадающее с этой волей. Например, субъекты под видом д</w:t>
      </w:r>
      <w:r w:rsidRPr="00B21A33">
        <w:rPr>
          <w:bCs/>
        </w:rPr>
        <w:t>о</w:t>
      </w:r>
      <w:r w:rsidRPr="00B21A33">
        <w:rPr>
          <w:bCs/>
        </w:rPr>
        <w:t>говора купли-продажи совершают дарение вещи. Налицо притворная сделка. Действительная, свободно сформированная воля субъектов такой сделки направлена на безвозмездную передачу вещи, а волеиз</w:t>
      </w:r>
      <w:r w:rsidRPr="00B21A33">
        <w:rPr>
          <w:bCs/>
        </w:rPr>
        <w:t>ъ</w:t>
      </w:r>
      <w:r w:rsidRPr="00B21A33">
        <w:rPr>
          <w:bCs/>
        </w:rPr>
        <w:t xml:space="preserve">явление, сформулированное ими, говорит </w:t>
      </w:r>
      <w:proofErr w:type="gramStart"/>
      <w:r w:rsidRPr="00B21A33">
        <w:rPr>
          <w:bCs/>
        </w:rPr>
        <w:t>о</w:t>
      </w:r>
      <w:proofErr w:type="gramEnd"/>
      <w:r w:rsidRPr="00B21A33">
        <w:rPr>
          <w:bCs/>
        </w:rPr>
        <w:t xml:space="preserve"> </w:t>
      </w:r>
      <w:proofErr w:type="gramStart"/>
      <w:r w:rsidRPr="00B21A33">
        <w:rPr>
          <w:bCs/>
        </w:rPr>
        <w:t>другом</w:t>
      </w:r>
      <w:proofErr w:type="gramEnd"/>
      <w:r w:rsidRPr="00B21A33">
        <w:rPr>
          <w:bCs/>
        </w:rPr>
        <w:t xml:space="preserve"> – возмездной пер</w:t>
      </w:r>
      <w:r w:rsidRPr="00B21A33">
        <w:rPr>
          <w:bCs/>
        </w:rPr>
        <w:t>е</w:t>
      </w:r>
      <w:r w:rsidRPr="00B21A33">
        <w:rPr>
          <w:bCs/>
        </w:rPr>
        <w:t>даче вещи.</w:t>
      </w:r>
    </w:p>
    <w:p w:rsidR="00B21A33" w:rsidRPr="00B21A33" w:rsidRDefault="00B21A33" w:rsidP="00B21A33">
      <w:pPr>
        <w:widowControl w:val="0"/>
        <w:tabs>
          <w:tab w:val="num" w:pos="-3402"/>
        </w:tabs>
        <w:spacing w:line="216" w:lineRule="auto"/>
        <w:ind w:firstLine="284"/>
        <w:jc w:val="both"/>
        <w:rPr>
          <w:bCs/>
        </w:rPr>
      </w:pPr>
      <w:r w:rsidRPr="00B21A33">
        <w:rPr>
          <w:bCs/>
        </w:rPr>
        <w:t>Несоответствие между волей и волеизъявлением субъекта может быть как результатом ошибок или существенного заблуждения отн</w:t>
      </w:r>
      <w:r w:rsidRPr="00B21A33">
        <w:rPr>
          <w:bCs/>
        </w:rPr>
        <w:t>о</w:t>
      </w:r>
      <w:r w:rsidRPr="00B21A33">
        <w:rPr>
          <w:bCs/>
        </w:rPr>
        <w:t>сительно предмета и условий сделки, так и умышленных действий, например, субъектов, совершающих притворные и мнимые сделки.</w:t>
      </w:r>
    </w:p>
    <w:p w:rsidR="00B21A33" w:rsidRPr="00B21A33" w:rsidRDefault="00B21A33" w:rsidP="00B21A33">
      <w:pPr>
        <w:widowControl w:val="0"/>
        <w:tabs>
          <w:tab w:val="num" w:pos="-3402"/>
        </w:tabs>
        <w:spacing w:line="216" w:lineRule="auto"/>
        <w:ind w:firstLine="284"/>
        <w:jc w:val="both"/>
        <w:rPr>
          <w:bCs/>
        </w:rPr>
      </w:pPr>
      <w:r w:rsidRPr="00B21A33">
        <w:rPr>
          <w:bCs/>
        </w:rPr>
        <w:t>Случаи несоответствия между волей и волеизъявлением субъекта необходимо отличать от случаев упречности (дефектности) воли лица, совершающего сделку. Упречная (дефектная) воля субъекта формир</w:t>
      </w:r>
      <w:r w:rsidRPr="00B21A33">
        <w:rPr>
          <w:bCs/>
        </w:rPr>
        <w:t>у</w:t>
      </w:r>
      <w:r w:rsidRPr="00B21A33">
        <w:rPr>
          <w:bCs/>
        </w:rPr>
        <w:t>ется несвободно под влиянием обмана, насилия, угрозы, стечения т</w:t>
      </w:r>
      <w:r w:rsidRPr="00B21A33">
        <w:rPr>
          <w:bCs/>
        </w:rPr>
        <w:t>я</w:t>
      </w:r>
      <w:r w:rsidRPr="00B21A33">
        <w:rPr>
          <w:bCs/>
        </w:rPr>
        <w:t>желых обстоятельств или искажается в результате злонамеренного соглашения представителя субъекта с другой стороной. Такая воля может совпадать с волеизъявлением, но она формируется несвободно или искажается представителем. Упречная (дефектная) воля не отр</w:t>
      </w:r>
      <w:r w:rsidRPr="00B21A33">
        <w:rPr>
          <w:bCs/>
        </w:rPr>
        <w:t>а</w:t>
      </w:r>
      <w:r w:rsidRPr="00B21A33">
        <w:rPr>
          <w:bCs/>
        </w:rPr>
        <w:t>жает действительные желания и устремления субъекта. Поэтому у</w:t>
      </w:r>
      <w:r w:rsidRPr="00B21A33">
        <w:rPr>
          <w:bCs/>
        </w:rPr>
        <w:t>п</w:t>
      </w:r>
      <w:r w:rsidRPr="00B21A33">
        <w:rPr>
          <w:bCs/>
        </w:rPr>
        <w:t>речность (дефектность) воли лица, совершающего сделку, также явл</w:t>
      </w:r>
      <w:r w:rsidRPr="00B21A33">
        <w:rPr>
          <w:bCs/>
        </w:rPr>
        <w:t>я</w:t>
      </w:r>
      <w:r w:rsidRPr="00B21A33">
        <w:rPr>
          <w:bCs/>
        </w:rPr>
        <w:t>ется основанием для признания сделки недействительной.</w:t>
      </w:r>
    </w:p>
    <w:p w:rsidR="00B21A33" w:rsidRPr="00B21A33" w:rsidRDefault="00B21A33" w:rsidP="00B21A33">
      <w:pPr>
        <w:widowControl w:val="0"/>
        <w:tabs>
          <w:tab w:val="num" w:pos="-3402"/>
        </w:tabs>
        <w:spacing w:line="216" w:lineRule="auto"/>
        <w:ind w:firstLine="284"/>
        <w:jc w:val="both"/>
        <w:rPr>
          <w:bCs/>
        </w:rPr>
      </w:pPr>
      <w:r w:rsidRPr="00B21A33">
        <w:rPr>
          <w:bCs/>
          <w:i/>
        </w:rPr>
        <w:t>Форма сделки</w:t>
      </w:r>
      <w:r>
        <w:rPr>
          <w:bCs/>
          <w:i/>
        </w:rPr>
        <w:t xml:space="preserve">. </w:t>
      </w:r>
      <w:r w:rsidRPr="00B21A33">
        <w:rPr>
          <w:bCs/>
        </w:rPr>
        <w:t>Сделка порождает права и обязанности при условии соблюдения требуемой формы. Сделки могут совершаться устно, в письменной форме (простой или нотариальной), путем осуществления конклюдентных действий, молчания (бездействия).</w:t>
      </w:r>
    </w:p>
    <w:p w:rsidR="00B21A33" w:rsidRPr="00B21A33" w:rsidRDefault="00B21A33" w:rsidP="00B21A33">
      <w:pPr>
        <w:widowControl w:val="0"/>
        <w:tabs>
          <w:tab w:val="num" w:pos="-3402"/>
        </w:tabs>
        <w:spacing w:line="216" w:lineRule="auto"/>
        <w:ind w:firstLine="284"/>
        <w:jc w:val="both"/>
        <w:rPr>
          <w:bCs/>
        </w:rPr>
      </w:pPr>
      <w:r w:rsidRPr="00B21A33">
        <w:rPr>
          <w:bCs/>
          <w:i/>
        </w:rPr>
        <w:t>Устная форма сделок</w:t>
      </w:r>
      <w:r w:rsidRPr="00B21A33">
        <w:rPr>
          <w:bCs/>
        </w:rPr>
        <w:t xml:space="preserve"> заключается в том, что стороны выражают волю словами (при встрече, по телефону), благодаря чему воля во</w:t>
      </w:r>
      <w:r w:rsidRPr="00B21A33">
        <w:rPr>
          <w:bCs/>
        </w:rPr>
        <w:t>с</w:t>
      </w:r>
      <w:r w:rsidRPr="00B21A33">
        <w:rPr>
          <w:bCs/>
        </w:rPr>
        <w:t>принимается непосредственно. В общем виде правило о сфере прим</w:t>
      </w:r>
      <w:r w:rsidRPr="00B21A33">
        <w:rPr>
          <w:bCs/>
        </w:rPr>
        <w:t>е</w:t>
      </w:r>
      <w:r w:rsidRPr="00B21A33">
        <w:rPr>
          <w:bCs/>
        </w:rPr>
        <w:t xml:space="preserve">нения устной формы сделок формулируется следующим образом  сделка, для которой законом или соглашением сторон не установлена письменная (простая либо </w:t>
      </w:r>
      <w:proofErr w:type="gramStart"/>
      <w:r w:rsidRPr="00B21A33">
        <w:rPr>
          <w:bCs/>
        </w:rPr>
        <w:t xml:space="preserve">нотариальная) </w:t>
      </w:r>
      <w:proofErr w:type="gramEnd"/>
      <w:r w:rsidRPr="00B21A33">
        <w:rPr>
          <w:bCs/>
        </w:rPr>
        <w:t>форма, может быть соверш</w:t>
      </w:r>
      <w:r w:rsidRPr="00B21A33">
        <w:rPr>
          <w:bCs/>
        </w:rPr>
        <w:t>е</w:t>
      </w:r>
      <w:r w:rsidRPr="00B21A33">
        <w:rPr>
          <w:bCs/>
        </w:rPr>
        <w:t>на устно (п. 1 ст. 160 ГК). Этим самым субъектам, заключающим сде</w:t>
      </w:r>
      <w:r w:rsidRPr="00B21A33">
        <w:rPr>
          <w:bCs/>
        </w:rPr>
        <w:t>л</w:t>
      </w:r>
      <w:r w:rsidRPr="00B21A33">
        <w:rPr>
          <w:bCs/>
        </w:rPr>
        <w:t>ку, предоставлена свобода выбора между устной и письменной фо</w:t>
      </w:r>
      <w:r w:rsidRPr="00B21A33">
        <w:rPr>
          <w:bCs/>
        </w:rPr>
        <w:t>р</w:t>
      </w:r>
      <w:r w:rsidRPr="00B21A33">
        <w:rPr>
          <w:bCs/>
        </w:rPr>
        <w:t>мами.</w:t>
      </w:r>
    </w:p>
    <w:p w:rsidR="00B21A33" w:rsidRPr="00B21A33" w:rsidRDefault="00B21A33" w:rsidP="00B21A33">
      <w:pPr>
        <w:widowControl w:val="0"/>
        <w:tabs>
          <w:tab w:val="num" w:pos="-3402"/>
        </w:tabs>
        <w:spacing w:line="216" w:lineRule="auto"/>
        <w:ind w:firstLine="284"/>
        <w:jc w:val="both"/>
        <w:rPr>
          <w:bCs/>
        </w:rPr>
      </w:pPr>
      <w:r w:rsidRPr="00B21A33">
        <w:rPr>
          <w:bCs/>
        </w:rPr>
        <w:t>Устно могут совершаться все сделки, исполняемые при самом их совершении. При этом не принимается в расчет сумма, на которую совершается сделка. Примером такой сделки может служить приобр</w:t>
      </w:r>
      <w:r w:rsidRPr="00B21A33">
        <w:rPr>
          <w:bCs/>
        </w:rPr>
        <w:t>е</w:t>
      </w:r>
      <w:r w:rsidRPr="00B21A33">
        <w:rPr>
          <w:bCs/>
        </w:rPr>
        <w:t>тение товара в магазине, где его передача и оплата происходят одн</w:t>
      </w:r>
      <w:r w:rsidRPr="00B21A33">
        <w:rPr>
          <w:bCs/>
        </w:rPr>
        <w:t>о</w:t>
      </w:r>
      <w:r w:rsidRPr="00B21A33">
        <w:rPr>
          <w:bCs/>
        </w:rPr>
        <w:t>временно. В данном случае и подобных ему устной формы достаточно, ибо исполнение сделок при их совершении означает прекращение их действия с этого момента. Из приведенного правила есть исключение – сделки, исполняемые при самом их совершении, не могут быть сове</w:t>
      </w:r>
      <w:r w:rsidRPr="00B21A33">
        <w:rPr>
          <w:bCs/>
        </w:rPr>
        <w:t>р</w:t>
      </w:r>
      <w:r w:rsidRPr="00B21A33">
        <w:rPr>
          <w:bCs/>
        </w:rPr>
        <w:t>шены устно, если для них установлена нотариальная форма либо если в отношении таких сделок установлено, что нарушение простой пис</w:t>
      </w:r>
      <w:r w:rsidRPr="00B21A33">
        <w:rPr>
          <w:bCs/>
        </w:rPr>
        <w:t>ь</w:t>
      </w:r>
      <w:r w:rsidRPr="00B21A33">
        <w:rPr>
          <w:bCs/>
        </w:rPr>
        <w:t xml:space="preserve">менной формы влечет их недействительность (ст. 160 ГК). В устной форме совершаются сделки граждан на сумму, не превышающую в </w:t>
      </w:r>
      <w:r w:rsidRPr="00B21A33">
        <w:rPr>
          <w:bCs/>
        </w:rPr>
        <w:lastRenderedPageBreak/>
        <w:t>десять раз размер базовой величины, если иное не предусмотрено з</w:t>
      </w:r>
      <w:r w:rsidRPr="00B21A33">
        <w:rPr>
          <w:bCs/>
        </w:rPr>
        <w:t>а</w:t>
      </w:r>
      <w:r w:rsidRPr="00B21A33">
        <w:rPr>
          <w:bCs/>
        </w:rPr>
        <w:t>конодательством (п. 2 ст. 162 ГК).</w:t>
      </w:r>
    </w:p>
    <w:p w:rsidR="00B21A33" w:rsidRPr="00B21A33" w:rsidRDefault="00B21A33" w:rsidP="00B21A33">
      <w:pPr>
        <w:widowControl w:val="0"/>
        <w:tabs>
          <w:tab w:val="num" w:pos="-3402"/>
        </w:tabs>
        <w:spacing w:line="216" w:lineRule="auto"/>
        <w:ind w:firstLine="284"/>
        <w:jc w:val="both"/>
        <w:rPr>
          <w:bCs/>
        </w:rPr>
      </w:pPr>
      <w:r w:rsidRPr="00B21A33">
        <w:rPr>
          <w:bCs/>
        </w:rPr>
        <w:t>В законодательстве (п. 3 ст. 160 ГК) предусмотрена возможность использования сделок, совершенных устно, во исполнение договора, заключенного в письменной форме, если это не противоречит закону, иным правовым актам и договору. Подобное имеет место, когда в с</w:t>
      </w:r>
      <w:r w:rsidRPr="00B21A33">
        <w:rPr>
          <w:bCs/>
        </w:rPr>
        <w:t>о</w:t>
      </w:r>
      <w:r w:rsidRPr="00B21A33">
        <w:rPr>
          <w:bCs/>
        </w:rPr>
        <w:t>ответствии с письменным договором поставки на протяжении года будет производиться отпуск товаров по мере возникновения потребн</w:t>
      </w:r>
      <w:r w:rsidRPr="00B21A33">
        <w:rPr>
          <w:bCs/>
        </w:rPr>
        <w:t>о</w:t>
      </w:r>
      <w:r w:rsidRPr="00B21A33">
        <w:rPr>
          <w:bCs/>
        </w:rPr>
        <w:t>сти покупателя на основе его устной заявки.</w:t>
      </w:r>
    </w:p>
    <w:p w:rsidR="00B21A33" w:rsidRPr="00B21A33" w:rsidRDefault="00B21A33" w:rsidP="00B21A33">
      <w:pPr>
        <w:widowControl w:val="0"/>
        <w:tabs>
          <w:tab w:val="num" w:pos="-3402"/>
        </w:tabs>
        <w:spacing w:line="216" w:lineRule="auto"/>
        <w:ind w:firstLine="284"/>
        <w:jc w:val="both"/>
        <w:rPr>
          <w:bCs/>
        </w:rPr>
      </w:pPr>
      <w:r w:rsidRPr="00B21A33">
        <w:rPr>
          <w:bCs/>
        </w:rPr>
        <w:t>Исполнение сделок, совершенных в устной форме, может сопров</w:t>
      </w:r>
      <w:r w:rsidRPr="00B21A33">
        <w:rPr>
          <w:bCs/>
        </w:rPr>
        <w:t>о</w:t>
      </w:r>
      <w:r w:rsidRPr="00B21A33">
        <w:rPr>
          <w:bCs/>
        </w:rPr>
        <w:t>ждаться выдачей документов, подтверждающих их исполнение (т</w:t>
      </w:r>
      <w:r w:rsidRPr="00B21A33">
        <w:rPr>
          <w:bCs/>
        </w:rPr>
        <w:t>о</w:t>
      </w:r>
      <w:r w:rsidRPr="00B21A33">
        <w:rPr>
          <w:bCs/>
        </w:rPr>
        <w:t>варных чеков, справок о покупке товарно-материальных ценностей и т.п.) Но это не меняет сути устной формы. К случаям совершения сд</w:t>
      </w:r>
      <w:r w:rsidRPr="00B21A33">
        <w:rPr>
          <w:bCs/>
        </w:rPr>
        <w:t>е</w:t>
      </w:r>
      <w:r w:rsidRPr="00B21A33">
        <w:rPr>
          <w:bCs/>
        </w:rPr>
        <w:t>лок в устной форме также можно отнести покупку билета в театр, м</w:t>
      </w:r>
      <w:r w:rsidRPr="00B21A33">
        <w:rPr>
          <w:bCs/>
        </w:rPr>
        <w:t>е</w:t>
      </w:r>
      <w:r w:rsidRPr="00B21A33">
        <w:rPr>
          <w:bCs/>
        </w:rPr>
        <w:t>сячного проездного на проезд в метро и т.п.</w:t>
      </w:r>
    </w:p>
    <w:p w:rsidR="00B21A33" w:rsidRPr="00B21A33" w:rsidRDefault="00B21A33" w:rsidP="00B21A33">
      <w:pPr>
        <w:widowControl w:val="0"/>
        <w:tabs>
          <w:tab w:val="num" w:pos="-3402"/>
        </w:tabs>
        <w:spacing w:line="216" w:lineRule="auto"/>
        <w:ind w:firstLine="284"/>
        <w:jc w:val="both"/>
        <w:rPr>
          <w:bCs/>
        </w:rPr>
      </w:pPr>
      <w:r w:rsidRPr="00B21A33">
        <w:rPr>
          <w:bCs/>
        </w:rPr>
        <w:t xml:space="preserve">Сделка, которая может быть совершена устно, может совершаться также путем осуществления лицом конклюдентных действий (п. 2 ст. 159 ГК). Конклюдентные действия (от лат. </w:t>
      </w:r>
      <w:r w:rsidRPr="00B21A33">
        <w:rPr>
          <w:bCs/>
          <w:lang w:val="en-US"/>
        </w:rPr>
        <w:t>concludere</w:t>
      </w:r>
      <w:r w:rsidRPr="00B21A33">
        <w:rPr>
          <w:bCs/>
        </w:rPr>
        <w:t xml:space="preserve"> – заключать) – поведение, посредством которого обнаруживается намерение лица вступить в сделку. Так, опуская в автомат деньги, лицо изъявляет волю на покупку товара, содержащегося в автомате.</w:t>
      </w:r>
    </w:p>
    <w:p w:rsidR="00B21A33" w:rsidRPr="00B21A33" w:rsidRDefault="00B21A33" w:rsidP="00B21A33">
      <w:pPr>
        <w:widowControl w:val="0"/>
        <w:tabs>
          <w:tab w:val="num" w:pos="-3402"/>
        </w:tabs>
        <w:spacing w:line="216" w:lineRule="auto"/>
        <w:ind w:firstLine="284"/>
        <w:jc w:val="both"/>
        <w:rPr>
          <w:bCs/>
        </w:rPr>
      </w:pPr>
      <w:r w:rsidRPr="00B21A33">
        <w:rPr>
          <w:bCs/>
        </w:rPr>
        <w:t>Молчание может иметь правообразующую силу, если законом или соглашением сторон ему придается такое свойство. Только в этих сл</w:t>
      </w:r>
      <w:r w:rsidRPr="00B21A33">
        <w:rPr>
          <w:bCs/>
        </w:rPr>
        <w:t>у</w:t>
      </w:r>
      <w:r w:rsidRPr="00B21A33">
        <w:rPr>
          <w:bCs/>
        </w:rPr>
        <w:t>чаях молчание свидетельствует о выражении воли субъекта породить или допустить правовые последствия. Так, если арендатор продолжает пользоваться имуществом после истечения срока договора при отсу</w:t>
      </w:r>
      <w:r w:rsidRPr="00B21A33">
        <w:rPr>
          <w:bCs/>
        </w:rPr>
        <w:t>т</w:t>
      </w:r>
      <w:r w:rsidRPr="00B21A33">
        <w:rPr>
          <w:bCs/>
        </w:rPr>
        <w:t>ствии возражений со стороны арендодателя, договор считается возо</w:t>
      </w:r>
      <w:r w:rsidRPr="00B21A33">
        <w:rPr>
          <w:bCs/>
        </w:rPr>
        <w:t>б</w:t>
      </w:r>
      <w:r w:rsidRPr="00B21A33">
        <w:rPr>
          <w:bCs/>
        </w:rPr>
        <w:t>новленным на тех же условиях на неопределенный срок. Данный пр</w:t>
      </w:r>
      <w:r w:rsidRPr="00B21A33">
        <w:rPr>
          <w:bCs/>
        </w:rPr>
        <w:t>и</w:t>
      </w:r>
      <w:r w:rsidRPr="00B21A33">
        <w:rPr>
          <w:bCs/>
        </w:rPr>
        <w:t>мер интересен и тем, что воля арендодателя на продолжение арендных отношений выражается молчанием, а воля арендатора на это выраж</w:t>
      </w:r>
      <w:r w:rsidRPr="00B21A33">
        <w:rPr>
          <w:bCs/>
        </w:rPr>
        <w:t>а</w:t>
      </w:r>
      <w:r w:rsidRPr="00B21A33">
        <w:rPr>
          <w:bCs/>
        </w:rPr>
        <w:t>ется путем осуществления конклюдентных действий (продолжение пользования арендованным имуществом).</w:t>
      </w:r>
    </w:p>
    <w:p w:rsidR="00B21A33" w:rsidRPr="00B21A33" w:rsidRDefault="00B21A33" w:rsidP="00B21A33">
      <w:pPr>
        <w:widowControl w:val="0"/>
        <w:tabs>
          <w:tab w:val="num" w:pos="-3402"/>
        </w:tabs>
        <w:spacing w:line="216" w:lineRule="auto"/>
        <w:ind w:firstLine="284"/>
        <w:jc w:val="both"/>
        <w:rPr>
          <w:bCs/>
        </w:rPr>
      </w:pPr>
      <w:r w:rsidRPr="00B21A33">
        <w:rPr>
          <w:bCs/>
          <w:i/>
        </w:rPr>
        <w:t>Письменная форма сделок</w:t>
      </w:r>
      <w:r w:rsidRPr="00B21A33">
        <w:rPr>
          <w:bCs/>
        </w:rPr>
        <w:t xml:space="preserve"> бывает простой и нотариальной. Пис</w:t>
      </w:r>
      <w:r w:rsidRPr="00B21A33">
        <w:rPr>
          <w:bCs/>
        </w:rPr>
        <w:t>ь</w:t>
      </w:r>
      <w:r w:rsidRPr="00B21A33">
        <w:rPr>
          <w:bCs/>
        </w:rPr>
        <w:t>менная форма позволяет наиболее адекватно, документально закр</w:t>
      </w:r>
      <w:r w:rsidRPr="00B21A33">
        <w:rPr>
          <w:bCs/>
        </w:rPr>
        <w:t>е</w:t>
      </w:r>
      <w:r w:rsidRPr="00B21A33">
        <w:rPr>
          <w:bCs/>
        </w:rPr>
        <w:t>пить волю субъектов сделки и тем самым обеспечить доказательства действительной направленности их намерений. По соглашению суб</w:t>
      </w:r>
      <w:r w:rsidRPr="00B21A33">
        <w:rPr>
          <w:bCs/>
        </w:rPr>
        <w:t>ъ</w:t>
      </w:r>
      <w:r w:rsidRPr="00B21A33">
        <w:rPr>
          <w:bCs/>
        </w:rPr>
        <w:t>ектов можно облечь в письменную форму любую сделку, хотя по з</w:t>
      </w:r>
      <w:r w:rsidRPr="00B21A33">
        <w:rPr>
          <w:bCs/>
        </w:rPr>
        <w:t>а</w:t>
      </w:r>
      <w:r w:rsidRPr="00B21A33">
        <w:rPr>
          <w:bCs/>
        </w:rPr>
        <w:t>кону такая форма и необязательна для нее.</w:t>
      </w:r>
    </w:p>
    <w:p w:rsidR="00B21A33" w:rsidRPr="00B21A33" w:rsidRDefault="00B21A33" w:rsidP="00B21A33">
      <w:pPr>
        <w:widowControl w:val="0"/>
        <w:tabs>
          <w:tab w:val="num" w:pos="-3402"/>
        </w:tabs>
        <w:spacing w:line="216" w:lineRule="auto"/>
        <w:ind w:firstLine="284"/>
        <w:jc w:val="both"/>
        <w:rPr>
          <w:bCs/>
        </w:rPr>
      </w:pPr>
      <w:r w:rsidRPr="00B21A33">
        <w:rPr>
          <w:bCs/>
        </w:rPr>
        <w:t>Простая письменная форма для сделок предписывается законодат</w:t>
      </w:r>
      <w:r w:rsidRPr="00B21A33">
        <w:rPr>
          <w:bCs/>
        </w:rPr>
        <w:t>е</w:t>
      </w:r>
      <w:r w:rsidRPr="00B21A33">
        <w:rPr>
          <w:bCs/>
        </w:rPr>
        <w:t>лем двумя способами. Первый способ реализуется в ст. 162 ГК путем установления правила о том, что должны совершаться в простой пис</w:t>
      </w:r>
      <w:r w:rsidRPr="00B21A33">
        <w:rPr>
          <w:bCs/>
        </w:rPr>
        <w:t>ь</w:t>
      </w:r>
      <w:r w:rsidRPr="00B21A33">
        <w:rPr>
          <w:bCs/>
        </w:rPr>
        <w:t>менной форме, за исключением сделок, требующих нотариального удостоверения:</w:t>
      </w:r>
    </w:p>
    <w:p w:rsidR="00B21A33" w:rsidRPr="00B21A33" w:rsidRDefault="00B21A33" w:rsidP="00B21A33">
      <w:pPr>
        <w:widowControl w:val="0"/>
        <w:tabs>
          <w:tab w:val="num" w:pos="-3402"/>
        </w:tabs>
        <w:spacing w:line="216" w:lineRule="auto"/>
        <w:ind w:firstLine="284"/>
        <w:jc w:val="both"/>
        <w:rPr>
          <w:bCs/>
        </w:rPr>
      </w:pPr>
      <w:r w:rsidRPr="00B21A33">
        <w:rPr>
          <w:bCs/>
        </w:rPr>
        <w:t>а)</w:t>
      </w:r>
      <w:r w:rsidRPr="00B21A33">
        <w:rPr>
          <w:bCs/>
        </w:rPr>
        <w:tab/>
        <w:t>сделки юридических лиц между собой и с гражданами;</w:t>
      </w:r>
    </w:p>
    <w:p w:rsidR="00B21A33" w:rsidRPr="00B21A33" w:rsidRDefault="00B21A33" w:rsidP="00B21A33">
      <w:pPr>
        <w:widowControl w:val="0"/>
        <w:tabs>
          <w:tab w:val="num" w:pos="-3402"/>
        </w:tabs>
        <w:spacing w:line="216" w:lineRule="auto"/>
        <w:ind w:firstLine="284"/>
        <w:jc w:val="both"/>
        <w:rPr>
          <w:bCs/>
        </w:rPr>
      </w:pPr>
      <w:r w:rsidRPr="00B21A33">
        <w:rPr>
          <w:bCs/>
        </w:rPr>
        <w:t>б)</w:t>
      </w:r>
      <w:r w:rsidRPr="00B21A33">
        <w:rPr>
          <w:bCs/>
        </w:rPr>
        <w:tab/>
        <w:t xml:space="preserve">сделки граждан между собой на сумму, превышающую менее чем в десять раз установленный законом размер базовой величины, если </w:t>
      </w:r>
      <w:r w:rsidRPr="00B21A33">
        <w:rPr>
          <w:bCs/>
        </w:rPr>
        <w:lastRenderedPageBreak/>
        <w:t>иное не предусмотрено законодательством.</w:t>
      </w:r>
    </w:p>
    <w:p w:rsidR="00B21A33" w:rsidRPr="00B21A33" w:rsidRDefault="00B21A33" w:rsidP="00B21A33">
      <w:pPr>
        <w:widowControl w:val="0"/>
        <w:tabs>
          <w:tab w:val="num" w:pos="-3402"/>
        </w:tabs>
        <w:spacing w:line="216" w:lineRule="auto"/>
        <w:ind w:firstLine="284"/>
        <w:jc w:val="both"/>
        <w:rPr>
          <w:bCs/>
        </w:rPr>
      </w:pPr>
      <w:r w:rsidRPr="00B21A33">
        <w:rPr>
          <w:bCs/>
        </w:rPr>
        <w:t>Из этого правила делается исключение для сделок, которые могут совершаться устно независимо от субъектного состава и суммы сделки (ст. 160 ГК).</w:t>
      </w:r>
    </w:p>
    <w:p w:rsidR="00B21A33" w:rsidRPr="00B21A33" w:rsidRDefault="00B21A33" w:rsidP="00B21A33">
      <w:pPr>
        <w:widowControl w:val="0"/>
        <w:tabs>
          <w:tab w:val="num" w:pos="-3402"/>
        </w:tabs>
        <w:spacing w:line="216" w:lineRule="auto"/>
        <w:ind w:firstLine="284"/>
        <w:jc w:val="both"/>
        <w:rPr>
          <w:bCs/>
        </w:rPr>
      </w:pPr>
      <w:r w:rsidRPr="00B21A33">
        <w:rPr>
          <w:bCs/>
        </w:rPr>
        <w:t>Второй способ реализуется установлением прямых предписаний закона о необходимости простой письменной формы для той или иной сделки независимо от ее субъектного состава и суммы сделки. Напр</w:t>
      </w:r>
      <w:r w:rsidRPr="00B21A33">
        <w:rPr>
          <w:bCs/>
        </w:rPr>
        <w:t>и</w:t>
      </w:r>
      <w:r w:rsidRPr="00B21A33">
        <w:rPr>
          <w:bCs/>
        </w:rPr>
        <w:t>мер, непосредственно в силу закона для таких сделок, как договоры о коммерческом представительстве, залоге, поручительстве, задатке, купле-продаже недвижимости, о банковском кредите и т.п. обязател</w:t>
      </w:r>
      <w:r w:rsidRPr="00B21A33">
        <w:rPr>
          <w:bCs/>
        </w:rPr>
        <w:t>ь</w:t>
      </w:r>
      <w:r w:rsidRPr="00B21A33">
        <w:rPr>
          <w:bCs/>
        </w:rPr>
        <w:t>на во всех случаях простая письменная форма.</w:t>
      </w:r>
    </w:p>
    <w:p w:rsidR="00B21A33" w:rsidRPr="00B21A33" w:rsidRDefault="00B21A33" w:rsidP="00B21A33">
      <w:pPr>
        <w:widowControl w:val="0"/>
        <w:tabs>
          <w:tab w:val="num" w:pos="-3402"/>
        </w:tabs>
        <w:spacing w:line="216" w:lineRule="auto"/>
        <w:ind w:firstLine="284"/>
        <w:jc w:val="both"/>
        <w:rPr>
          <w:bCs/>
        </w:rPr>
      </w:pPr>
      <w:r w:rsidRPr="00B21A33">
        <w:rPr>
          <w:bCs/>
        </w:rPr>
        <w:t>Письменная форма сделки означает, что воля лиц, ее соверша</w:t>
      </w:r>
      <w:r w:rsidRPr="00B21A33">
        <w:rPr>
          <w:bCs/>
        </w:rPr>
        <w:t>ю</w:t>
      </w:r>
      <w:r w:rsidRPr="00B21A33">
        <w:rPr>
          <w:bCs/>
        </w:rPr>
        <w:t>щих, закрепляется (объективируется) в документе, подписанном лицом или лицами, совершающими сделку, либо должным образом уполн</w:t>
      </w:r>
      <w:r w:rsidRPr="00B21A33">
        <w:rPr>
          <w:bCs/>
        </w:rPr>
        <w:t>о</w:t>
      </w:r>
      <w:r w:rsidRPr="00B21A33">
        <w:rPr>
          <w:bCs/>
        </w:rPr>
        <w:t>моченными ими лицами. Составлением одного документа во всех сл</w:t>
      </w:r>
      <w:r w:rsidRPr="00B21A33">
        <w:rPr>
          <w:bCs/>
        </w:rPr>
        <w:t>у</w:t>
      </w:r>
      <w:r w:rsidRPr="00B21A33">
        <w:rPr>
          <w:bCs/>
        </w:rPr>
        <w:t>чаях должна быть оформлена односторонняя сделка, если для ее с</w:t>
      </w:r>
      <w:r w:rsidRPr="00B21A33">
        <w:rPr>
          <w:bCs/>
        </w:rPr>
        <w:t>о</w:t>
      </w:r>
      <w:r w:rsidRPr="00B21A33">
        <w:rPr>
          <w:bCs/>
        </w:rPr>
        <w:t>вершения предписана простая письменная форма. Двусторонние и многосторонние сделки – договоры – могут совершаться в письменной форме как в виде составления одного, единого документа, подписа</w:t>
      </w:r>
      <w:r w:rsidRPr="00B21A33">
        <w:rPr>
          <w:bCs/>
        </w:rPr>
        <w:t>н</w:t>
      </w:r>
      <w:r w:rsidRPr="00B21A33">
        <w:rPr>
          <w:bCs/>
        </w:rPr>
        <w:t>ного сторонами, так и в виде обмена документами посредством почт</w:t>
      </w:r>
      <w:r w:rsidRPr="00B21A33">
        <w:rPr>
          <w:bCs/>
        </w:rPr>
        <w:t>о</w:t>
      </w:r>
      <w:r w:rsidRPr="00B21A33">
        <w:rPr>
          <w:bCs/>
        </w:rPr>
        <w:t>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B21A33" w:rsidRPr="00B21A33" w:rsidRDefault="00B21A33" w:rsidP="00B21A33">
      <w:pPr>
        <w:widowControl w:val="0"/>
        <w:tabs>
          <w:tab w:val="num" w:pos="-3402"/>
        </w:tabs>
        <w:spacing w:line="216" w:lineRule="auto"/>
        <w:ind w:firstLine="284"/>
        <w:jc w:val="both"/>
        <w:rPr>
          <w:bCs/>
        </w:rPr>
      </w:pPr>
      <w:r w:rsidRPr="00B21A33">
        <w:rPr>
          <w:bCs/>
        </w:rPr>
        <w:t>Документ (документы), оформляющий сделку, может быть испо</w:t>
      </w:r>
      <w:r w:rsidRPr="00B21A33">
        <w:rPr>
          <w:bCs/>
        </w:rPr>
        <w:t>л</w:t>
      </w:r>
      <w:r w:rsidRPr="00B21A33">
        <w:rPr>
          <w:bCs/>
        </w:rPr>
        <w:t>нен в нескольких экземплярах. Все экземпляры являются оригиналами документа и имеют равную юридическую силу. Этим они отличаются от копий.</w:t>
      </w:r>
    </w:p>
    <w:p w:rsidR="00B21A33" w:rsidRPr="00B21A33" w:rsidRDefault="00B21A33" w:rsidP="00B21A33">
      <w:pPr>
        <w:widowControl w:val="0"/>
        <w:tabs>
          <w:tab w:val="num" w:pos="-3402"/>
        </w:tabs>
        <w:spacing w:line="216" w:lineRule="auto"/>
        <w:ind w:firstLine="284"/>
        <w:jc w:val="both"/>
        <w:rPr>
          <w:bCs/>
        </w:rPr>
      </w:pPr>
      <w:r w:rsidRPr="00B21A33">
        <w:rPr>
          <w:bCs/>
        </w:rPr>
        <w:t>В некоторых случаях закон приравнивает к письменной форме сд</w:t>
      </w:r>
      <w:r w:rsidRPr="00B21A33">
        <w:rPr>
          <w:bCs/>
        </w:rPr>
        <w:t>е</w:t>
      </w:r>
      <w:r w:rsidRPr="00B21A33">
        <w:rPr>
          <w:bCs/>
        </w:rPr>
        <w:t xml:space="preserve">лок получение субъектами сохранных расписок, легитимационных знаков (номерков, жетонов) и т.п. </w:t>
      </w:r>
      <w:proofErr w:type="gramStart"/>
      <w:r w:rsidRPr="00B21A33">
        <w:rPr>
          <w:bCs/>
        </w:rPr>
        <w:t>Например, простая письменная фо</w:t>
      </w:r>
      <w:r w:rsidRPr="00B21A33">
        <w:rPr>
          <w:bCs/>
        </w:rPr>
        <w:t>р</w:t>
      </w:r>
      <w:r w:rsidRPr="00B21A33">
        <w:rPr>
          <w:bCs/>
        </w:rPr>
        <w:t>ма договора хранения считается соблюденной, если принятие вещи на хранение удостоверено хранителем выдачей поклажедателю: сохра</w:t>
      </w:r>
      <w:r w:rsidRPr="00B21A33">
        <w:rPr>
          <w:bCs/>
        </w:rPr>
        <w:t>н</w:t>
      </w:r>
      <w:r w:rsidRPr="00B21A33">
        <w:rPr>
          <w:bCs/>
        </w:rPr>
        <w:t>ной расписки, квитанции, свидетельства или иного документа, подп</w:t>
      </w:r>
      <w:r w:rsidRPr="00B21A33">
        <w:rPr>
          <w:bCs/>
        </w:rPr>
        <w:t>и</w:t>
      </w:r>
      <w:r w:rsidRPr="00B21A33">
        <w:rPr>
          <w:bCs/>
        </w:rPr>
        <w:t>санного хранителем; номерного жетона (номера), иного знака, удост</w:t>
      </w:r>
      <w:r w:rsidRPr="00B21A33">
        <w:rPr>
          <w:bCs/>
        </w:rPr>
        <w:t>о</w:t>
      </w:r>
      <w:r w:rsidRPr="00B21A33">
        <w:rPr>
          <w:bCs/>
        </w:rPr>
        <w:t>веряющего прием вещей на хранение, если такая форма подтвержд</w:t>
      </w:r>
      <w:r w:rsidRPr="00B21A33">
        <w:rPr>
          <w:bCs/>
        </w:rPr>
        <w:t>е</w:t>
      </w:r>
      <w:r w:rsidRPr="00B21A33">
        <w:rPr>
          <w:bCs/>
        </w:rPr>
        <w:t>ния приема вещей на хранение предусмотрена законом или иным пр</w:t>
      </w:r>
      <w:r w:rsidRPr="00B21A33">
        <w:rPr>
          <w:bCs/>
        </w:rPr>
        <w:t>а</w:t>
      </w:r>
      <w:r w:rsidRPr="00B21A33">
        <w:rPr>
          <w:bCs/>
        </w:rPr>
        <w:t>вовым актом либо обычна для данного вида хранения.</w:t>
      </w:r>
      <w:proofErr w:type="gramEnd"/>
    </w:p>
    <w:p w:rsidR="00B21A33" w:rsidRPr="00B21A33" w:rsidRDefault="00B21A33" w:rsidP="00B21A33">
      <w:pPr>
        <w:widowControl w:val="0"/>
        <w:tabs>
          <w:tab w:val="num" w:pos="-3402"/>
        </w:tabs>
        <w:spacing w:line="216" w:lineRule="auto"/>
        <w:ind w:firstLine="284"/>
        <w:jc w:val="both"/>
        <w:rPr>
          <w:bCs/>
        </w:rPr>
      </w:pPr>
      <w:r w:rsidRPr="00B21A33">
        <w:rPr>
          <w:bCs/>
          <w:i/>
        </w:rPr>
        <w:t>Реквизиты письменной формы сделки</w:t>
      </w:r>
      <w:r>
        <w:rPr>
          <w:bCs/>
          <w:i/>
        </w:rPr>
        <w:t xml:space="preserve">. </w:t>
      </w:r>
      <w:r w:rsidRPr="00B21A33">
        <w:rPr>
          <w:bCs/>
        </w:rPr>
        <w:t>Во всех случаях сделка, с</w:t>
      </w:r>
      <w:r w:rsidRPr="00B21A33">
        <w:rPr>
          <w:bCs/>
        </w:rPr>
        <w:t>о</w:t>
      </w:r>
      <w:r w:rsidRPr="00B21A33">
        <w:rPr>
          <w:bCs/>
        </w:rPr>
        <w:t>вершенная в письменной форме, представляет собой один или н</w:t>
      </w:r>
      <w:r w:rsidRPr="00B21A33">
        <w:rPr>
          <w:bCs/>
        </w:rPr>
        <w:t>е</w:t>
      </w:r>
      <w:r w:rsidRPr="00B21A33">
        <w:rPr>
          <w:bCs/>
        </w:rPr>
        <w:t xml:space="preserve">сколько документов. Поэтому сделка, совершенная в письменной форме, может считаться надлежаще оформленной, если в документе (документах) присутствуют обязательные реквизиты. Реквизиты (от лат. </w:t>
      </w:r>
      <w:r w:rsidRPr="00B21A33">
        <w:rPr>
          <w:bCs/>
          <w:lang w:val="en-US"/>
        </w:rPr>
        <w:t>requisitum</w:t>
      </w:r>
      <w:r w:rsidRPr="00B21A33">
        <w:rPr>
          <w:bCs/>
        </w:rPr>
        <w:t xml:space="preserve"> – необходимое) – это данные, которые должны соде</w:t>
      </w:r>
      <w:r w:rsidRPr="00B21A33">
        <w:rPr>
          <w:bCs/>
        </w:rPr>
        <w:t>р</w:t>
      </w:r>
      <w:r w:rsidRPr="00B21A33">
        <w:rPr>
          <w:bCs/>
        </w:rPr>
        <w:t xml:space="preserve">жаться в письменном документе (документах), оформляющем сделку. Реквизитами являются сведения о наименовании кредитора, сумме платежа, месте исполнения обязательств, дате совершения сделки, </w:t>
      </w:r>
      <w:r w:rsidRPr="00B21A33">
        <w:rPr>
          <w:bCs/>
        </w:rPr>
        <w:lastRenderedPageBreak/>
        <w:t>подписи сторон и т.д.</w:t>
      </w:r>
    </w:p>
    <w:p w:rsidR="00B21A33" w:rsidRPr="00B21A33" w:rsidRDefault="00B21A33" w:rsidP="00B21A33">
      <w:pPr>
        <w:widowControl w:val="0"/>
        <w:tabs>
          <w:tab w:val="num" w:pos="-3402"/>
        </w:tabs>
        <w:spacing w:line="216" w:lineRule="auto"/>
        <w:ind w:firstLine="284"/>
        <w:jc w:val="both"/>
        <w:rPr>
          <w:bCs/>
        </w:rPr>
      </w:pPr>
      <w:r w:rsidRPr="00B21A33">
        <w:rPr>
          <w:bCs/>
        </w:rPr>
        <w:t>Реквизиты сделки могут устанавливаться ее участниками, а также непосредственно предписаниями закона. В тех случаях, когда перечень необходимых реквизитов, подлежащих отражению в документе, опр</w:t>
      </w:r>
      <w:r w:rsidRPr="00B21A33">
        <w:rPr>
          <w:bCs/>
        </w:rPr>
        <w:t>е</w:t>
      </w:r>
      <w:r w:rsidRPr="00B21A33">
        <w:rPr>
          <w:bCs/>
        </w:rPr>
        <w:t>деляется законодательством, как правило, отсутствие какого-либо ре</w:t>
      </w:r>
      <w:r w:rsidRPr="00B21A33">
        <w:rPr>
          <w:bCs/>
        </w:rPr>
        <w:t>к</w:t>
      </w:r>
      <w:r w:rsidRPr="00B21A33">
        <w:rPr>
          <w:bCs/>
        </w:rPr>
        <w:t>визита приводит к недействительности документа, а через это – к н</w:t>
      </w:r>
      <w:r w:rsidRPr="00B21A33">
        <w:rPr>
          <w:bCs/>
        </w:rPr>
        <w:t>е</w:t>
      </w:r>
      <w:r w:rsidRPr="00B21A33">
        <w:rPr>
          <w:bCs/>
        </w:rPr>
        <w:t>действительности сделки. Так, например, отсутствие в векселе наим</w:t>
      </w:r>
      <w:r w:rsidRPr="00B21A33">
        <w:rPr>
          <w:bCs/>
        </w:rPr>
        <w:t>е</w:t>
      </w:r>
      <w:r w:rsidRPr="00B21A33">
        <w:rPr>
          <w:bCs/>
        </w:rPr>
        <w:t>нования «вексель», включенного в текст документа, означает, что т</w:t>
      </w:r>
      <w:r w:rsidRPr="00B21A33">
        <w:rPr>
          <w:bCs/>
        </w:rPr>
        <w:t>а</w:t>
      </w:r>
      <w:r w:rsidRPr="00B21A33">
        <w:rPr>
          <w:bCs/>
        </w:rPr>
        <w:t>кой документ не имеет силы векселя, а сама сделка по выдаче подо</w:t>
      </w:r>
      <w:r w:rsidRPr="00B21A33">
        <w:rPr>
          <w:bCs/>
        </w:rPr>
        <w:t>б</w:t>
      </w:r>
      <w:r w:rsidRPr="00B21A33">
        <w:rPr>
          <w:bCs/>
        </w:rPr>
        <w:t>ного документа не может расцениваться как сделка по выдаче векселя.</w:t>
      </w:r>
    </w:p>
    <w:p w:rsidR="00B21A33" w:rsidRPr="00B21A33" w:rsidRDefault="00B21A33" w:rsidP="00B21A33">
      <w:pPr>
        <w:widowControl w:val="0"/>
        <w:tabs>
          <w:tab w:val="num" w:pos="-3402"/>
        </w:tabs>
        <w:spacing w:line="216" w:lineRule="auto"/>
        <w:ind w:firstLine="284"/>
        <w:jc w:val="both"/>
        <w:rPr>
          <w:bCs/>
        </w:rPr>
      </w:pPr>
      <w:r w:rsidRPr="00B21A33">
        <w:rPr>
          <w:bCs/>
        </w:rPr>
        <w:t>Общие требования к письменной форме сделок и к их реквизитам могут дополняться законом, иными правовыми актами и соглашением сторон. Так, требования о скреплении подписей сторон печатями, по общему правилу, определяются соглашением участников сделки, но в качестве исключения могут содержаться в законе. Доверенность от имени юридического лица выдается за подписью его руководителя или иного лица, уполномоченного на это его учредительными документ</w:t>
      </w:r>
      <w:r w:rsidRPr="00B21A33">
        <w:rPr>
          <w:bCs/>
        </w:rPr>
        <w:t>а</w:t>
      </w:r>
      <w:r w:rsidRPr="00B21A33">
        <w:rPr>
          <w:bCs/>
        </w:rPr>
        <w:t>ми, с приложением печати этой организации. Дополнительные треб</w:t>
      </w:r>
      <w:r w:rsidRPr="00B21A33">
        <w:rPr>
          <w:bCs/>
        </w:rPr>
        <w:t>о</w:t>
      </w:r>
      <w:r w:rsidRPr="00B21A33">
        <w:rPr>
          <w:bCs/>
        </w:rPr>
        <w:t>вания к письменной форме сделок могут быть самыми разнообразн</w:t>
      </w:r>
      <w:r w:rsidRPr="00B21A33">
        <w:rPr>
          <w:bCs/>
        </w:rPr>
        <w:t>ы</w:t>
      </w:r>
      <w:r w:rsidRPr="00B21A33">
        <w:rPr>
          <w:bCs/>
        </w:rPr>
        <w:t>ми – их перечень не ограничен.</w:t>
      </w:r>
    </w:p>
    <w:p w:rsidR="00B21A33" w:rsidRPr="00B21A33" w:rsidRDefault="00B21A33" w:rsidP="00B21A33">
      <w:pPr>
        <w:widowControl w:val="0"/>
        <w:tabs>
          <w:tab w:val="num" w:pos="-3402"/>
        </w:tabs>
        <w:spacing w:line="216" w:lineRule="auto"/>
        <w:ind w:firstLine="284"/>
        <w:jc w:val="both"/>
        <w:rPr>
          <w:bCs/>
        </w:rPr>
      </w:pPr>
      <w:r w:rsidRPr="00B21A33">
        <w:rPr>
          <w:bCs/>
        </w:rPr>
        <w:t>Обязательным реквизитом любого документа, письменно офор</w:t>
      </w:r>
      <w:r w:rsidRPr="00B21A33">
        <w:rPr>
          <w:bCs/>
        </w:rPr>
        <w:t>м</w:t>
      </w:r>
      <w:r w:rsidRPr="00B21A33">
        <w:rPr>
          <w:bCs/>
        </w:rPr>
        <w:t>ляющего сделку, является подпись лица или подписи лиц, соверша</w:t>
      </w:r>
      <w:r w:rsidRPr="00B21A33">
        <w:rPr>
          <w:bCs/>
        </w:rPr>
        <w:t>ю</w:t>
      </w:r>
      <w:r w:rsidRPr="00B21A33">
        <w:rPr>
          <w:bCs/>
        </w:rPr>
        <w:t>щих сделку, либо должным образом уполномоченных ими лиц. От имени юридического лица документ должен быть подписан лицом, обладающим в соответствии с законом и учредительными документ</w:t>
      </w:r>
      <w:r w:rsidRPr="00B21A33">
        <w:rPr>
          <w:bCs/>
        </w:rPr>
        <w:t>а</w:t>
      </w:r>
      <w:r w:rsidRPr="00B21A33">
        <w:rPr>
          <w:bCs/>
        </w:rPr>
        <w:t>ми правами исполнительного органа данного юридического лица, либо возглавляющим коллегиальный исполнительный орган. В тех случаях, когда в соответствии с законом юридическое лицо может приобретать гражданские права и принимать на себя обязанности через своего уч</w:t>
      </w:r>
      <w:r w:rsidRPr="00B21A33">
        <w:rPr>
          <w:bCs/>
        </w:rPr>
        <w:t>а</w:t>
      </w:r>
      <w:r w:rsidRPr="00B21A33">
        <w:rPr>
          <w:bCs/>
        </w:rPr>
        <w:t>стника, документ, оформляющий сделку, подписывается участником.</w:t>
      </w:r>
    </w:p>
    <w:p w:rsidR="00B21A33" w:rsidRPr="00B21A33" w:rsidRDefault="00B21A33" w:rsidP="00B21A33">
      <w:pPr>
        <w:widowControl w:val="0"/>
        <w:tabs>
          <w:tab w:val="num" w:pos="-3402"/>
        </w:tabs>
        <w:spacing w:line="216" w:lineRule="auto"/>
        <w:ind w:firstLine="284"/>
        <w:jc w:val="both"/>
        <w:rPr>
          <w:bCs/>
        </w:rPr>
      </w:pPr>
      <w:r w:rsidRPr="00B21A33">
        <w:rPr>
          <w:bCs/>
        </w:rPr>
        <w:t>Когда гражданин, вступающий в сделку, не может вследствие ф</w:t>
      </w:r>
      <w:r w:rsidRPr="00B21A33">
        <w:rPr>
          <w:bCs/>
        </w:rPr>
        <w:t>и</w:t>
      </w:r>
      <w:r w:rsidRPr="00B21A33">
        <w:rPr>
          <w:bCs/>
        </w:rPr>
        <w:t>зических недостатков, болезни, неграмотности подписать ее собстве</w:t>
      </w:r>
      <w:r w:rsidRPr="00B21A33">
        <w:rPr>
          <w:bCs/>
        </w:rPr>
        <w:t>н</w:t>
      </w:r>
      <w:r w:rsidRPr="00B21A33">
        <w:rPr>
          <w:bCs/>
        </w:rPr>
        <w:t>норучно, по его поручению сделку подписывает другое лицо – рук</w:t>
      </w:r>
      <w:r w:rsidRPr="00B21A33">
        <w:rPr>
          <w:bCs/>
        </w:rPr>
        <w:t>о</w:t>
      </w:r>
      <w:r w:rsidRPr="00B21A33">
        <w:rPr>
          <w:bCs/>
        </w:rPr>
        <w:t>прикладчик. Подпись рукоприкладчика должна быть засвидетельств</w:t>
      </w:r>
      <w:r w:rsidRPr="00B21A33">
        <w:rPr>
          <w:bCs/>
        </w:rPr>
        <w:t>о</w:t>
      </w:r>
      <w:r w:rsidRPr="00B21A33">
        <w:rPr>
          <w:bCs/>
        </w:rPr>
        <w:t xml:space="preserve">вана нотариусом либо другим должностным лицом, имеющим право совершать такое нотариальное действие, с указанием причин, в силу которых </w:t>
      </w:r>
      <w:proofErr w:type="gramStart"/>
      <w:r w:rsidRPr="00B21A33">
        <w:rPr>
          <w:bCs/>
        </w:rPr>
        <w:t>совершающий</w:t>
      </w:r>
      <w:proofErr w:type="gramEnd"/>
      <w:r w:rsidRPr="00B21A33">
        <w:rPr>
          <w:bCs/>
        </w:rPr>
        <w:t xml:space="preserve"> сделку не мог подписать ее собственноручно. Подпись, совершенная рукоприкладчиком, является подписью его с</w:t>
      </w:r>
      <w:r w:rsidRPr="00B21A33">
        <w:rPr>
          <w:bCs/>
        </w:rPr>
        <w:t>а</w:t>
      </w:r>
      <w:r w:rsidRPr="00B21A33">
        <w:rPr>
          <w:bCs/>
        </w:rPr>
        <w:t>мого, а не лица, за которое он подписался. Поэтому подпись рукопр</w:t>
      </w:r>
      <w:r w:rsidRPr="00B21A33">
        <w:rPr>
          <w:bCs/>
        </w:rPr>
        <w:t>и</w:t>
      </w:r>
      <w:r w:rsidRPr="00B21A33">
        <w:rPr>
          <w:bCs/>
        </w:rPr>
        <w:t>кладчика нельзя смешивать с аналогом собственноручной подписи лица, совершающего сделку.</w:t>
      </w:r>
    </w:p>
    <w:p w:rsidR="00B21A33" w:rsidRPr="00B21A33" w:rsidRDefault="00B21A33" w:rsidP="00B21A33">
      <w:pPr>
        <w:widowControl w:val="0"/>
        <w:tabs>
          <w:tab w:val="num" w:pos="-3402"/>
        </w:tabs>
        <w:spacing w:line="216" w:lineRule="auto"/>
        <w:ind w:firstLine="284"/>
        <w:jc w:val="both"/>
        <w:rPr>
          <w:bCs/>
        </w:rPr>
      </w:pPr>
      <w:r w:rsidRPr="00B21A33">
        <w:rPr>
          <w:bCs/>
          <w:i/>
        </w:rPr>
        <w:t>Аналог собственноручной подписи. Электронно-цифровая подпись</w:t>
      </w:r>
      <w:r>
        <w:rPr>
          <w:bCs/>
          <w:i/>
        </w:rPr>
        <w:t xml:space="preserve">. </w:t>
      </w:r>
      <w:r w:rsidRPr="00B21A33">
        <w:rPr>
          <w:bCs/>
        </w:rPr>
        <w:t>Развитие современных систем передачи информации объективно пр</w:t>
      </w:r>
      <w:r w:rsidRPr="00B21A33">
        <w:rPr>
          <w:bCs/>
        </w:rPr>
        <w:t>и</w:t>
      </w:r>
      <w:r w:rsidRPr="00B21A33">
        <w:rPr>
          <w:bCs/>
        </w:rPr>
        <w:t>вело к использованию в гражданском обороте документов, которые удостоверены факсимильными копиями, электронно-цифровыми по</w:t>
      </w:r>
      <w:r w:rsidRPr="00B21A33">
        <w:rPr>
          <w:bCs/>
        </w:rPr>
        <w:t>д</w:t>
      </w:r>
      <w:r w:rsidRPr="00B21A33">
        <w:rPr>
          <w:bCs/>
        </w:rPr>
        <w:t>писями и иными аналогами собственноручных подписей лиц, сове</w:t>
      </w:r>
      <w:r w:rsidRPr="00B21A33">
        <w:rPr>
          <w:bCs/>
        </w:rPr>
        <w:t>р</w:t>
      </w:r>
      <w:r w:rsidRPr="00B21A33">
        <w:rPr>
          <w:bCs/>
        </w:rPr>
        <w:lastRenderedPageBreak/>
        <w:t>шающих сделки. Это позволило существенно ускорить процессы с</w:t>
      </w:r>
      <w:r w:rsidRPr="00B21A33">
        <w:rPr>
          <w:bCs/>
        </w:rPr>
        <w:t>о</w:t>
      </w:r>
      <w:r w:rsidRPr="00B21A33">
        <w:rPr>
          <w:bCs/>
        </w:rPr>
        <w:t>вершения сделок.</w:t>
      </w:r>
    </w:p>
    <w:p w:rsidR="00B21A33" w:rsidRPr="00B21A33" w:rsidRDefault="00B21A33" w:rsidP="00B21A33">
      <w:pPr>
        <w:widowControl w:val="0"/>
        <w:tabs>
          <w:tab w:val="num" w:pos="-3402"/>
        </w:tabs>
        <w:spacing w:line="216" w:lineRule="auto"/>
        <w:ind w:firstLine="284"/>
        <w:jc w:val="both"/>
        <w:rPr>
          <w:bCs/>
        </w:rPr>
      </w:pPr>
      <w:r w:rsidRPr="00B21A33">
        <w:rPr>
          <w:bCs/>
        </w:rPr>
        <w:t>Использование при совершении сделок факсимильного воспрои</w:t>
      </w:r>
      <w:r w:rsidRPr="00B21A33">
        <w:rPr>
          <w:bCs/>
        </w:rPr>
        <w:t>з</w:t>
      </w:r>
      <w:r w:rsidRPr="00B21A33">
        <w:rPr>
          <w:bCs/>
        </w:rPr>
        <w:t>ведения подписи с помощью средств механического или иного коп</w:t>
      </w:r>
      <w:r w:rsidRPr="00B21A33">
        <w:rPr>
          <w:bCs/>
        </w:rPr>
        <w:t>и</w:t>
      </w:r>
      <w:r w:rsidRPr="00B21A33">
        <w:rPr>
          <w:bCs/>
        </w:rPr>
        <w:t>рования, электронно-цифровой подписи либо иного аналога собстве</w:t>
      </w:r>
      <w:r w:rsidRPr="00B21A33">
        <w:rPr>
          <w:bCs/>
        </w:rPr>
        <w:t>н</w:t>
      </w:r>
      <w:r w:rsidRPr="00B21A33">
        <w:rPr>
          <w:bCs/>
        </w:rPr>
        <w:t>норучной подписи допускается в случаях и порядке, предусмотренных законодательством или соглашением сторон (п. 2 ст. 161 ГК).</w:t>
      </w:r>
    </w:p>
    <w:p w:rsidR="00B21A33" w:rsidRPr="00B21A33" w:rsidRDefault="00B21A33" w:rsidP="00B21A33">
      <w:pPr>
        <w:widowControl w:val="0"/>
        <w:tabs>
          <w:tab w:val="num" w:pos="-3402"/>
        </w:tabs>
        <w:spacing w:line="216" w:lineRule="auto"/>
        <w:ind w:firstLine="284"/>
        <w:jc w:val="both"/>
        <w:rPr>
          <w:bCs/>
        </w:rPr>
      </w:pPr>
      <w:r w:rsidRPr="00B21A33">
        <w:rPr>
          <w:bCs/>
        </w:rPr>
        <w:t>В современных условиях порядок использования аналогов собс</w:t>
      </w:r>
      <w:r w:rsidRPr="00B21A33">
        <w:rPr>
          <w:bCs/>
        </w:rPr>
        <w:t>т</w:t>
      </w:r>
      <w:r w:rsidRPr="00B21A33">
        <w:rPr>
          <w:bCs/>
        </w:rPr>
        <w:t>венноручных подписей лучше тщательно оговорить в соглашении уч</w:t>
      </w:r>
      <w:r w:rsidRPr="00B21A33">
        <w:rPr>
          <w:bCs/>
        </w:rPr>
        <w:t>а</w:t>
      </w:r>
      <w:r w:rsidRPr="00B21A33">
        <w:rPr>
          <w:bCs/>
        </w:rPr>
        <w:t>стников сделки, так как законодательная база, касающаяся применения аналогов собственноручной подписи, весьма узка. В настоящее время имеет место законодательная регламентация порядка использования электронно-цифровой подписи, установленная Законом Республики Беларусь от 10 января 2000 года «Об электронном документе».</w:t>
      </w:r>
    </w:p>
    <w:p w:rsidR="00B21A33" w:rsidRPr="00B21A33" w:rsidRDefault="00B21A33" w:rsidP="00B21A33">
      <w:pPr>
        <w:widowControl w:val="0"/>
        <w:tabs>
          <w:tab w:val="num" w:pos="-3402"/>
        </w:tabs>
        <w:spacing w:line="216" w:lineRule="auto"/>
        <w:ind w:firstLine="284"/>
        <w:jc w:val="both"/>
        <w:rPr>
          <w:bCs/>
        </w:rPr>
      </w:pPr>
      <w:r w:rsidRPr="00B21A33">
        <w:rPr>
          <w:bCs/>
        </w:rPr>
        <w:t>Согласно ст. 1 этого закона электронная цифровая подпись – набор символов, вырабатываемый средствами электронной цифровой подп</w:t>
      </w:r>
      <w:r w:rsidRPr="00B21A33">
        <w:rPr>
          <w:bCs/>
        </w:rPr>
        <w:t>и</w:t>
      </w:r>
      <w:r w:rsidRPr="00B21A33">
        <w:rPr>
          <w:bCs/>
        </w:rPr>
        <w:t>си и являющийся неотъемлемой частью электронного документа. Это аналог физической подписи и обладает двумя основными свойствами: она воспроизводима только одним лицом; она неразрывно связана с конкретным электронным документом, в котором информация пре</w:t>
      </w:r>
      <w:r w:rsidRPr="00B21A33">
        <w:rPr>
          <w:bCs/>
        </w:rPr>
        <w:t>д</w:t>
      </w:r>
      <w:r w:rsidRPr="00B21A33">
        <w:rPr>
          <w:bCs/>
        </w:rPr>
        <w:t>ставлена в электронно-цифровой форме. Электронно-цифровая по</w:t>
      </w:r>
      <w:r w:rsidRPr="00B21A33">
        <w:rPr>
          <w:bCs/>
        </w:rPr>
        <w:t>д</w:t>
      </w:r>
      <w:r w:rsidRPr="00B21A33">
        <w:rPr>
          <w:bCs/>
        </w:rPr>
        <w:t>пись предназначена для обеспечения подлинности, целостности док</w:t>
      </w:r>
      <w:r w:rsidRPr="00B21A33">
        <w:rPr>
          <w:bCs/>
        </w:rPr>
        <w:t>у</w:t>
      </w:r>
      <w:r w:rsidRPr="00B21A33">
        <w:rPr>
          <w:bCs/>
        </w:rPr>
        <w:t>ментов, обрабатываемых с помощью электронной вычислительной техники.</w:t>
      </w:r>
    </w:p>
    <w:p w:rsidR="00B21A33" w:rsidRPr="00B21A33" w:rsidRDefault="00B21A33" w:rsidP="00B21A33">
      <w:pPr>
        <w:widowControl w:val="0"/>
        <w:tabs>
          <w:tab w:val="num" w:pos="-3402"/>
        </w:tabs>
        <w:spacing w:line="216" w:lineRule="auto"/>
        <w:ind w:firstLine="284"/>
        <w:jc w:val="both"/>
        <w:rPr>
          <w:bCs/>
        </w:rPr>
      </w:pPr>
      <w:r w:rsidRPr="00B21A33">
        <w:rPr>
          <w:bCs/>
          <w:i/>
        </w:rPr>
        <w:t>Последствия несоблюдения письменной формы сделки</w:t>
      </w:r>
      <w:r>
        <w:rPr>
          <w:bCs/>
          <w:i/>
        </w:rPr>
        <w:t xml:space="preserve">. </w:t>
      </w:r>
      <w:r w:rsidRPr="00B21A33">
        <w:rPr>
          <w:bCs/>
        </w:rPr>
        <w:t>Общим п</w:t>
      </w:r>
      <w:r w:rsidRPr="00B21A33">
        <w:rPr>
          <w:bCs/>
        </w:rPr>
        <w:t>о</w:t>
      </w:r>
      <w:r w:rsidRPr="00B21A33">
        <w:rPr>
          <w:bCs/>
        </w:rPr>
        <w:t>следствием несоблюдения простой письменной формы сделки являе</w:t>
      </w:r>
      <w:r w:rsidRPr="00B21A33">
        <w:rPr>
          <w:bCs/>
        </w:rPr>
        <w:t>т</w:t>
      </w:r>
      <w:r w:rsidRPr="00B21A33">
        <w:rPr>
          <w:bCs/>
        </w:rPr>
        <w:t>ся лишение сторон в случае спора права ссылаться в подтверждение сделки и ее условий на свидетельские показания. В этих случаях суб</w:t>
      </w:r>
      <w:r w:rsidRPr="00B21A33">
        <w:rPr>
          <w:bCs/>
        </w:rPr>
        <w:t>ъ</w:t>
      </w:r>
      <w:r w:rsidRPr="00B21A33">
        <w:rPr>
          <w:bCs/>
        </w:rPr>
        <w:t>екты сохраняют право приводить письменные (письма, расписки, кв</w:t>
      </w:r>
      <w:r w:rsidRPr="00B21A33">
        <w:rPr>
          <w:bCs/>
        </w:rPr>
        <w:t>и</w:t>
      </w:r>
      <w:r w:rsidRPr="00B21A33">
        <w:rPr>
          <w:bCs/>
        </w:rPr>
        <w:t>танции и т.п.) и другие доказательства (п. 1 ст. 163 ГК).</w:t>
      </w:r>
    </w:p>
    <w:p w:rsidR="00B21A33" w:rsidRPr="00B21A33" w:rsidRDefault="00B21A33" w:rsidP="00B21A33">
      <w:pPr>
        <w:widowControl w:val="0"/>
        <w:tabs>
          <w:tab w:val="num" w:pos="-3402"/>
        </w:tabs>
        <w:spacing w:line="216" w:lineRule="auto"/>
        <w:ind w:firstLine="284"/>
        <w:jc w:val="both"/>
        <w:rPr>
          <w:bCs/>
        </w:rPr>
      </w:pPr>
      <w:r w:rsidRPr="00B21A33">
        <w:rPr>
          <w:bCs/>
        </w:rPr>
        <w:t>Из приведенного общего правила в некоторых случаях закон делает исключения и разрешает использовать свидетельские показания для доказывания факта совершения отдельных видов сделок даже при н</w:t>
      </w:r>
      <w:r w:rsidRPr="00B21A33">
        <w:rPr>
          <w:bCs/>
        </w:rPr>
        <w:t>е</w:t>
      </w:r>
      <w:r w:rsidRPr="00B21A33">
        <w:rPr>
          <w:bCs/>
        </w:rPr>
        <w:t>соблюдении простой письменной формы. Например, несоблюдение простой письменной формы договора хранения не лишает стороны права ссылаться на свидетельские показания в случае спора о передаче вещи на хранение при чрезвычайных обстоятельствах (пожар, наво</w:t>
      </w:r>
      <w:r w:rsidRPr="00B21A33">
        <w:rPr>
          <w:bCs/>
        </w:rPr>
        <w:t>д</w:t>
      </w:r>
      <w:r w:rsidRPr="00B21A33">
        <w:rPr>
          <w:bCs/>
        </w:rPr>
        <w:t>нение, народные волнения и т.п.), а также в споре о тождестве вещи, принятой на хранение, и вещи, возвращенной хранителем (ст. 777 ГК).</w:t>
      </w:r>
    </w:p>
    <w:p w:rsidR="00B21A33" w:rsidRPr="00B21A33" w:rsidRDefault="00B21A33" w:rsidP="00B21A33">
      <w:pPr>
        <w:widowControl w:val="0"/>
        <w:tabs>
          <w:tab w:val="num" w:pos="-3402"/>
        </w:tabs>
        <w:spacing w:line="216" w:lineRule="auto"/>
        <w:ind w:firstLine="284"/>
        <w:jc w:val="both"/>
        <w:rPr>
          <w:bCs/>
        </w:rPr>
      </w:pPr>
      <w:r w:rsidRPr="00B21A33">
        <w:rPr>
          <w:bCs/>
        </w:rPr>
        <w:t>Если совершение сделки произошло с нарушением требования о придании ей простой письменной формы, а сама сделка оказалась св</w:t>
      </w:r>
      <w:r w:rsidRPr="00B21A33">
        <w:rPr>
          <w:bCs/>
        </w:rPr>
        <w:t>я</w:t>
      </w:r>
      <w:r w:rsidRPr="00B21A33">
        <w:rPr>
          <w:bCs/>
        </w:rPr>
        <w:t>занной с каким-либо уголовно наказуемым деянием, сделка может быть подтверждена любыми доказательствами, в том числе свидетел</w:t>
      </w:r>
      <w:r w:rsidRPr="00B21A33">
        <w:rPr>
          <w:bCs/>
        </w:rPr>
        <w:t>ь</w:t>
      </w:r>
      <w:r w:rsidRPr="00B21A33">
        <w:rPr>
          <w:bCs/>
        </w:rPr>
        <w:t>скими показаниями. Допустим, вещь была принята на хранение в га</w:t>
      </w:r>
      <w:r w:rsidRPr="00B21A33">
        <w:rPr>
          <w:bCs/>
        </w:rPr>
        <w:t>р</w:t>
      </w:r>
      <w:r w:rsidRPr="00B21A33">
        <w:rPr>
          <w:bCs/>
        </w:rPr>
        <w:t>дероб без выдачи номерного жетона – легитимационного знака, выд</w:t>
      </w:r>
      <w:r w:rsidRPr="00B21A33">
        <w:rPr>
          <w:bCs/>
        </w:rPr>
        <w:t>а</w:t>
      </w:r>
      <w:r w:rsidRPr="00B21A33">
        <w:rPr>
          <w:bCs/>
        </w:rPr>
        <w:t xml:space="preserve">ча которого приравнивается к соблюдению письменной формы сделки. </w:t>
      </w:r>
      <w:r w:rsidRPr="00B21A33">
        <w:rPr>
          <w:bCs/>
        </w:rPr>
        <w:lastRenderedPageBreak/>
        <w:t>Если в такой ситуации вещь будет похищена, то для доказательства факта передачи вещи на хранение потерпевший – поклажедатель м</w:t>
      </w:r>
      <w:r w:rsidRPr="00B21A33">
        <w:rPr>
          <w:bCs/>
        </w:rPr>
        <w:t>о</w:t>
      </w:r>
      <w:r w:rsidRPr="00B21A33">
        <w:rPr>
          <w:bCs/>
        </w:rPr>
        <w:t>жет использовать любые доказательства, включая свидетельские пок</w:t>
      </w:r>
      <w:r w:rsidRPr="00B21A33">
        <w:rPr>
          <w:bCs/>
        </w:rPr>
        <w:t>а</w:t>
      </w:r>
      <w:r w:rsidRPr="00B21A33">
        <w:rPr>
          <w:bCs/>
        </w:rPr>
        <w:t>зания, поскольку в качестве доказательств вины субъекта в соверш</w:t>
      </w:r>
      <w:r w:rsidRPr="00B21A33">
        <w:rPr>
          <w:bCs/>
        </w:rPr>
        <w:t>е</w:t>
      </w:r>
      <w:r w:rsidRPr="00B21A33">
        <w:rPr>
          <w:bCs/>
        </w:rPr>
        <w:t>нии преступления уголовно-процессуальное законодательство допу</w:t>
      </w:r>
      <w:r w:rsidRPr="00B21A33">
        <w:rPr>
          <w:bCs/>
        </w:rPr>
        <w:t>с</w:t>
      </w:r>
      <w:r w:rsidRPr="00B21A33">
        <w:rPr>
          <w:bCs/>
        </w:rPr>
        <w:t>кает их использование. В этом случае доказанный в уголовном проце</w:t>
      </w:r>
      <w:r w:rsidRPr="00B21A33">
        <w:rPr>
          <w:bCs/>
        </w:rPr>
        <w:t>с</w:t>
      </w:r>
      <w:r w:rsidRPr="00B21A33">
        <w:rPr>
          <w:bCs/>
        </w:rPr>
        <w:t>се факт совершения сделки имеет преюдициальное значение для гра</w:t>
      </w:r>
      <w:r w:rsidRPr="00B21A33">
        <w:rPr>
          <w:bCs/>
        </w:rPr>
        <w:t>ж</w:t>
      </w:r>
      <w:r w:rsidRPr="00B21A33">
        <w:rPr>
          <w:bCs/>
        </w:rPr>
        <w:t>данского процесса.</w:t>
      </w:r>
    </w:p>
    <w:p w:rsidR="00B21A33" w:rsidRPr="00B21A33" w:rsidRDefault="00B21A33" w:rsidP="00B21A33">
      <w:pPr>
        <w:widowControl w:val="0"/>
        <w:tabs>
          <w:tab w:val="num" w:pos="-3402"/>
        </w:tabs>
        <w:spacing w:line="216" w:lineRule="auto"/>
        <w:ind w:firstLine="284"/>
        <w:jc w:val="both"/>
        <w:rPr>
          <w:bCs/>
        </w:rPr>
      </w:pPr>
      <w:r w:rsidRPr="00B21A33">
        <w:rPr>
          <w:bCs/>
        </w:rPr>
        <w:t>Несоблюдение простой письменной формы сделки влечет ее неде</w:t>
      </w:r>
      <w:r w:rsidRPr="00B21A33">
        <w:rPr>
          <w:bCs/>
        </w:rPr>
        <w:t>й</w:t>
      </w:r>
      <w:r w:rsidRPr="00B21A33">
        <w:rPr>
          <w:bCs/>
        </w:rPr>
        <w:t>ствительность, если это прямо указано в законе или в соглашении ст</w:t>
      </w:r>
      <w:r w:rsidRPr="00B21A33">
        <w:rPr>
          <w:bCs/>
        </w:rPr>
        <w:t>о</w:t>
      </w:r>
      <w:r w:rsidRPr="00B21A33">
        <w:rPr>
          <w:bCs/>
        </w:rPr>
        <w:t>рон (п. 2 ст. 163 ГК). Несоблюдение простой письменной формы внешнеэкономической сделки во всех случаях влечет ее недейств</w:t>
      </w:r>
      <w:r w:rsidRPr="00B21A33">
        <w:rPr>
          <w:bCs/>
        </w:rPr>
        <w:t>и</w:t>
      </w:r>
      <w:r w:rsidRPr="00B21A33">
        <w:rPr>
          <w:bCs/>
        </w:rPr>
        <w:t>тельность (п. 3 ст. 163 ГК).</w:t>
      </w:r>
    </w:p>
    <w:p w:rsidR="00B21A33" w:rsidRPr="00B21A33" w:rsidRDefault="00B21A33" w:rsidP="00B21A33">
      <w:pPr>
        <w:widowControl w:val="0"/>
        <w:tabs>
          <w:tab w:val="num" w:pos="-3402"/>
        </w:tabs>
        <w:spacing w:line="216" w:lineRule="auto"/>
        <w:ind w:firstLine="284"/>
        <w:jc w:val="both"/>
        <w:rPr>
          <w:bCs/>
        </w:rPr>
      </w:pPr>
      <w:r w:rsidRPr="00B21A33">
        <w:rPr>
          <w:bCs/>
        </w:rPr>
        <w:t>Законом, иными правовыми актами, соглашением сторон могут быть предусмотрены особые последствия нарушений дополнительных требований к письменной форме сделок. Если таковые не предусмо</w:t>
      </w:r>
      <w:r w:rsidRPr="00B21A33">
        <w:rPr>
          <w:bCs/>
        </w:rPr>
        <w:t>т</w:t>
      </w:r>
      <w:r w:rsidRPr="00B21A33">
        <w:rPr>
          <w:bCs/>
        </w:rPr>
        <w:t>рены, применяются последствия несоблюдения простой письменной формы сделок, установленные ст. 163 ГК.</w:t>
      </w:r>
    </w:p>
    <w:p w:rsidR="00B21A33" w:rsidRPr="00B21A33" w:rsidRDefault="00B21A33" w:rsidP="00B21A33">
      <w:pPr>
        <w:widowControl w:val="0"/>
        <w:tabs>
          <w:tab w:val="num" w:pos="-3402"/>
        </w:tabs>
        <w:spacing w:line="216" w:lineRule="auto"/>
        <w:ind w:firstLine="284"/>
        <w:jc w:val="both"/>
        <w:rPr>
          <w:bCs/>
        </w:rPr>
      </w:pPr>
      <w:r w:rsidRPr="00B21A33">
        <w:rPr>
          <w:bCs/>
          <w:i/>
        </w:rPr>
        <w:t>Нотариальная форма сделки</w:t>
      </w:r>
      <w:r>
        <w:rPr>
          <w:bCs/>
          <w:i/>
        </w:rPr>
        <w:t xml:space="preserve">. </w:t>
      </w:r>
      <w:r w:rsidRPr="00B21A33">
        <w:rPr>
          <w:bCs/>
        </w:rPr>
        <w:t>Она может иметь место в случаях, предусмотренных законом либо соглашением сторон. В законодател</w:t>
      </w:r>
      <w:r w:rsidRPr="00B21A33">
        <w:rPr>
          <w:bCs/>
        </w:rPr>
        <w:t>ь</w:t>
      </w:r>
      <w:r w:rsidRPr="00B21A33">
        <w:rPr>
          <w:bCs/>
        </w:rPr>
        <w:t>стве предписания о необходимости совершения сделки в нотариальной форме встречаются нечасто и, как правило, относятся к сделкам, к</w:t>
      </w:r>
      <w:r w:rsidRPr="00B21A33">
        <w:rPr>
          <w:bCs/>
        </w:rPr>
        <w:t>а</w:t>
      </w:r>
      <w:r w:rsidRPr="00B21A33">
        <w:rPr>
          <w:bCs/>
        </w:rPr>
        <w:t>сающимся наиболее значимого имущества. Например, законом треб</w:t>
      </w:r>
      <w:r w:rsidRPr="00B21A33">
        <w:rPr>
          <w:bCs/>
        </w:rPr>
        <w:t>у</w:t>
      </w:r>
      <w:r w:rsidRPr="00B21A33">
        <w:rPr>
          <w:bCs/>
        </w:rPr>
        <w:t>ется нотариальное удостоверение договора ренты. Также в соответс</w:t>
      </w:r>
      <w:r w:rsidRPr="00B21A33">
        <w:rPr>
          <w:bCs/>
        </w:rPr>
        <w:t>т</w:t>
      </w:r>
      <w:r w:rsidRPr="00B21A33">
        <w:rPr>
          <w:bCs/>
        </w:rPr>
        <w:t>вии с законом доверенности на совершение сделок, требующих нот</w:t>
      </w:r>
      <w:r w:rsidRPr="00B21A33">
        <w:rPr>
          <w:bCs/>
        </w:rPr>
        <w:t>а</w:t>
      </w:r>
      <w:r w:rsidRPr="00B21A33">
        <w:rPr>
          <w:bCs/>
        </w:rPr>
        <w:t>риального удостоверения, и доверенности, выдаваемые в порядке п</w:t>
      </w:r>
      <w:r w:rsidRPr="00B21A33">
        <w:rPr>
          <w:bCs/>
        </w:rPr>
        <w:t>е</w:t>
      </w:r>
      <w:r w:rsidRPr="00B21A33">
        <w:rPr>
          <w:bCs/>
        </w:rPr>
        <w:t>редоверия, должны быть нотариально удостоверены. По соглашению субъектов может быть нотариально удостоверена любая сделка, даже если для нее это не требуется законом.</w:t>
      </w:r>
    </w:p>
    <w:p w:rsidR="00B21A33" w:rsidRPr="00B21A33" w:rsidRDefault="00B21A33" w:rsidP="00B21A33">
      <w:pPr>
        <w:widowControl w:val="0"/>
        <w:tabs>
          <w:tab w:val="num" w:pos="-3402"/>
        </w:tabs>
        <w:spacing w:line="216" w:lineRule="auto"/>
        <w:ind w:firstLine="284"/>
        <w:jc w:val="both"/>
        <w:rPr>
          <w:bCs/>
        </w:rPr>
      </w:pPr>
      <w:r w:rsidRPr="00B21A33">
        <w:rPr>
          <w:bCs/>
        </w:rPr>
        <w:t>Нотариальное удостоверение следки облегчает заинтересованной стороне доказывание своего права, поскольку содержание сделки, время и место ее совершения, намерения субъектов сделки и другие обстоятельства, официально зафиксированные нотариусом, презюм</w:t>
      </w:r>
      <w:r w:rsidRPr="00B21A33">
        <w:rPr>
          <w:bCs/>
        </w:rPr>
        <w:t>и</w:t>
      </w:r>
      <w:r w:rsidRPr="00B21A33">
        <w:rPr>
          <w:bCs/>
        </w:rPr>
        <w:t>руются как очевидные и достоверные. В случаях, установленных зак</w:t>
      </w:r>
      <w:r w:rsidRPr="00B21A33">
        <w:rPr>
          <w:bCs/>
        </w:rPr>
        <w:t>о</w:t>
      </w:r>
      <w:r w:rsidRPr="00B21A33">
        <w:rPr>
          <w:bCs/>
        </w:rPr>
        <w:t>ном, к нотариальному оформлению сделки приравнивается ее удост</w:t>
      </w:r>
      <w:r w:rsidRPr="00B21A33">
        <w:rPr>
          <w:bCs/>
        </w:rPr>
        <w:t>о</w:t>
      </w:r>
      <w:r w:rsidRPr="00B21A33">
        <w:rPr>
          <w:bCs/>
        </w:rPr>
        <w:t>верение определенным должностным лицом: командиром воинской части, главным врачом больницы, капитаном морского судна и т.д. (см. п. 3 ст. 186 ГК).</w:t>
      </w:r>
    </w:p>
    <w:p w:rsidR="00B21A33" w:rsidRPr="00B21A33" w:rsidRDefault="00B21A33" w:rsidP="00B21A33">
      <w:pPr>
        <w:widowControl w:val="0"/>
        <w:tabs>
          <w:tab w:val="num" w:pos="-3402"/>
        </w:tabs>
        <w:spacing w:line="216" w:lineRule="auto"/>
        <w:ind w:firstLine="284"/>
        <w:jc w:val="both"/>
        <w:rPr>
          <w:bCs/>
        </w:rPr>
      </w:pPr>
      <w:r w:rsidRPr="00B21A33">
        <w:rPr>
          <w:bCs/>
        </w:rPr>
        <w:t>Несоблюдение нотариальной формы сделки влечет ее недейств</w:t>
      </w:r>
      <w:r w:rsidRPr="00B21A33">
        <w:rPr>
          <w:bCs/>
        </w:rPr>
        <w:t>и</w:t>
      </w:r>
      <w:r w:rsidRPr="00B21A33">
        <w:rPr>
          <w:bCs/>
        </w:rPr>
        <w:t>тельность. Такая сделка считается ничтожной (п. 1 ст. 166 ГК). Вместе с тем в определенных случаях отсутствие необходимого нотариальн</w:t>
      </w:r>
      <w:r w:rsidRPr="00B21A33">
        <w:rPr>
          <w:bCs/>
        </w:rPr>
        <w:t>о</w:t>
      </w:r>
      <w:r w:rsidRPr="00B21A33">
        <w:rPr>
          <w:bCs/>
        </w:rPr>
        <w:t>го удостоверения сделки может быть восполнено судебным решением. Такое возможно, если одна из сторон полностью или частично испо</w:t>
      </w:r>
      <w:r w:rsidRPr="00B21A33">
        <w:rPr>
          <w:bCs/>
        </w:rPr>
        <w:t>л</w:t>
      </w:r>
      <w:r w:rsidRPr="00B21A33">
        <w:rPr>
          <w:bCs/>
        </w:rPr>
        <w:t>нила сделку, требующую нотариального удостоверения, а другая у</w:t>
      </w:r>
      <w:r w:rsidRPr="00B21A33">
        <w:rPr>
          <w:bCs/>
        </w:rPr>
        <w:t>к</w:t>
      </w:r>
      <w:r w:rsidRPr="00B21A33">
        <w:rPr>
          <w:bCs/>
        </w:rPr>
        <w:t>лоняется от нотариального удостоверения сделки. Суд вправе по тр</w:t>
      </w:r>
      <w:r w:rsidRPr="00B21A33">
        <w:rPr>
          <w:bCs/>
        </w:rPr>
        <w:t>е</w:t>
      </w:r>
      <w:r w:rsidRPr="00B21A33">
        <w:rPr>
          <w:bCs/>
        </w:rPr>
        <w:t xml:space="preserve">бованию стороны, исполнившей сделку, признать ее действительной. </w:t>
      </w:r>
      <w:r w:rsidRPr="00B21A33">
        <w:rPr>
          <w:bCs/>
        </w:rPr>
        <w:lastRenderedPageBreak/>
        <w:t>В таком случае последующего нотариального оформления сделки не требуется (п. 2 ст. 166 ГК). При этом сторона, уклоняющаяся от нот</w:t>
      </w:r>
      <w:r w:rsidRPr="00B21A33">
        <w:rPr>
          <w:bCs/>
        </w:rPr>
        <w:t>а</w:t>
      </w:r>
      <w:r w:rsidRPr="00B21A33">
        <w:rPr>
          <w:bCs/>
        </w:rPr>
        <w:t>риального удостоверения, обязана возместить другой стороне убытки, вызванные задержкой в удостоверении сделки (п. 4 ст. 166 ГК).</w:t>
      </w:r>
    </w:p>
    <w:p w:rsidR="00B21A33" w:rsidRPr="00B21A33" w:rsidRDefault="00B21A33" w:rsidP="00B21A33">
      <w:pPr>
        <w:widowControl w:val="0"/>
        <w:tabs>
          <w:tab w:val="num" w:pos="-3402"/>
        </w:tabs>
        <w:spacing w:line="216" w:lineRule="auto"/>
        <w:ind w:firstLine="284"/>
        <w:jc w:val="both"/>
        <w:rPr>
          <w:bCs/>
        </w:rPr>
      </w:pPr>
      <w:r w:rsidRPr="00B21A33">
        <w:rPr>
          <w:bCs/>
        </w:rPr>
        <w:t>Ничтожность сделки вследствие несоблюдения нотариальной фо</w:t>
      </w:r>
      <w:r w:rsidRPr="00B21A33">
        <w:rPr>
          <w:bCs/>
        </w:rPr>
        <w:t>р</w:t>
      </w:r>
      <w:r w:rsidRPr="00B21A33">
        <w:rPr>
          <w:bCs/>
        </w:rPr>
        <w:t>мы и возможность судебного восполнения отсутствия такой формы может иметь место только в тех случаях, когда нотариальная форма для данной сделки обязательна в силу предписания закона. Если же стороны в соответствии с номой п. 2 ст. 164 ГК</w:t>
      </w:r>
      <w:proofErr w:type="gramStart"/>
      <w:r w:rsidRPr="00B21A33">
        <w:rPr>
          <w:bCs/>
        </w:rPr>
        <w:t>.</w:t>
      </w:r>
      <w:proofErr w:type="gramEnd"/>
      <w:r w:rsidRPr="00B21A33">
        <w:rPr>
          <w:bCs/>
        </w:rPr>
        <w:t xml:space="preserve"> </w:t>
      </w:r>
      <w:proofErr w:type="gramStart"/>
      <w:r w:rsidRPr="00B21A33">
        <w:rPr>
          <w:bCs/>
        </w:rPr>
        <w:t>п</w:t>
      </w:r>
      <w:proofErr w:type="gramEnd"/>
      <w:r w:rsidRPr="00B21A33">
        <w:rPr>
          <w:bCs/>
        </w:rPr>
        <w:t>редусмотрели в св</w:t>
      </w:r>
      <w:r w:rsidRPr="00B21A33">
        <w:rPr>
          <w:bCs/>
        </w:rPr>
        <w:t>о</w:t>
      </w:r>
      <w:r w:rsidRPr="00B21A33">
        <w:rPr>
          <w:bCs/>
        </w:rPr>
        <w:t>ем соглашении нотариальную форму сделки, хотя бы по закону для данного вида сделок она не требовалась, и одна из сторон уклоняется от ее совершения, будет иметь место не ничтожная сделка, а незакл</w:t>
      </w:r>
      <w:r w:rsidRPr="00B21A33">
        <w:rPr>
          <w:bCs/>
        </w:rPr>
        <w:t>ю</w:t>
      </w:r>
      <w:r w:rsidRPr="00B21A33">
        <w:rPr>
          <w:bCs/>
        </w:rPr>
        <w:t>ченная (несовершенная) сделка.</w:t>
      </w:r>
    </w:p>
    <w:p w:rsidR="00B21A33" w:rsidRPr="00B21A33" w:rsidRDefault="00B21A33" w:rsidP="00B21A33">
      <w:pPr>
        <w:widowControl w:val="0"/>
        <w:tabs>
          <w:tab w:val="num" w:pos="-3402"/>
        </w:tabs>
        <w:spacing w:line="216" w:lineRule="auto"/>
        <w:ind w:firstLine="284"/>
        <w:jc w:val="both"/>
        <w:rPr>
          <w:bCs/>
        </w:rPr>
      </w:pPr>
      <w:r w:rsidRPr="00B21A33">
        <w:rPr>
          <w:bCs/>
        </w:rPr>
        <w:t>Дело в том, что в соответствии с п. 1 ст. 434 ГК, если стороны д</w:t>
      </w:r>
      <w:r w:rsidRPr="00B21A33">
        <w:rPr>
          <w:bCs/>
        </w:rPr>
        <w:t>о</w:t>
      </w:r>
      <w:r w:rsidRPr="00B21A33">
        <w:rPr>
          <w:bCs/>
        </w:rPr>
        <w:t>говорились заключить договор в определенной форме, он считается заключенным после придания ему обусловленной формы, хотя бы з</w:t>
      </w:r>
      <w:r w:rsidRPr="00B21A33">
        <w:rPr>
          <w:bCs/>
        </w:rPr>
        <w:t>а</w:t>
      </w:r>
      <w:r w:rsidRPr="00B21A33">
        <w:rPr>
          <w:bCs/>
        </w:rPr>
        <w:t>коном для данного вида такая форма не требовалась. Поэтому в ра</w:t>
      </w:r>
      <w:r w:rsidRPr="00B21A33">
        <w:rPr>
          <w:bCs/>
        </w:rPr>
        <w:t>с</w:t>
      </w:r>
      <w:r w:rsidRPr="00B21A33">
        <w:rPr>
          <w:bCs/>
        </w:rPr>
        <w:t>сматриваемом случае имеет место незаключенная (несовершенная) сделка. Если она будет исполнена полностью или в части, то стороны вправе истребовать исполненное по правилам о неосновательном об</w:t>
      </w:r>
      <w:r w:rsidRPr="00B21A33">
        <w:rPr>
          <w:bCs/>
        </w:rPr>
        <w:t>о</w:t>
      </w:r>
      <w:r w:rsidRPr="00B21A33">
        <w:rPr>
          <w:bCs/>
        </w:rPr>
        <w:t xml:space="preserve">гащении, не имея при этом права требовать по </w:t>
      </w:r>
      <w:proofErr w:type="gramStart"/>
      <w:r w:rsidRPr="00B21A33">
        <w:rPr>
          <w:bCs/>
        </w:rPr>
        <w:t>суду</w:t>
      </w:r>
      <w:proofErr w:type="gramEnd"/>
      <w:r w:rsidRPr="00B21A33">
        <w:rPr>
          <w:bCs/>
        </w:rPr>
        <w:t xml:space="preserve"> как восполнения отсутствующей нотариальной формы, так и применения норм о п</w:t>
      </w:r>
      <w:r w:rsidRPr="00B21A33">
        <w:rPr>
          <w:bCs/>
        </w:rPr>
        <w:t>о</w:t>
      </w:r>
      <w:r w:rsidRPr="00B21A33">
        <w:rPr>
          <w:bCs/>
        </w:rPr>
        <w:t>следствиях недействительности сделок.</w:t>
      </w:r>
    </w:p>
    <w:p w:rsidR="00B21A33" w:rsidRPr="00B21A33" w:rsidRDefault="00B21A33" w:rsidP="00B21A33">
      <w:pPr>
        <w:widowControl w:val="0"/>
        <w:tabs>
          <w:tab w:val="num" w:pos="-3402"/>
        </w:tabs>
        <w:spacing w:line="216" w:lineRule="auto"/>
        <w:ind w:firstLine="284"/>
        <w:jc w:val="both"/>
        <w:rPr>
          <w:bCs/>
        </w:rPr>
      </w:pPr>
      <w:r w:rsidRPr="00B21A33">
        <w:rPr>
          <w:bCs/>
          <w:i/>
        </w:rPr>
        <w:t>Государственная регистрация сделок</w:t>
      </w:r>
      <w:r>
        <w:rPr>
          <w:bCs/>
          <w:i/>
        </w:rPr>
        <w:t xml:space="preserve">. </w:t>
      </w:r>
      <w:r w:rsidRPr="00B21A33">
        <w:rPr>
          <w:bCs/>
        </w:rPr>
        <w:t>Государственная регистр</w:t>
      </w:r>
      <w:r w:rsidRPr="00B21A33">
        <w:rPr>
          <w:bCs/>
        </w:rPr>
        <w:t>а</w:t>
      </w:r>
      <w:r w:rsidRPr="00B21A33">
        <w:rPr>
          <w:bCs/>
        </w:rPr>
        <w:t>ция сделок и прав является средством обеспечения государственной (публичной) достоверности сведений о существовании или отсутствии сделок и прав, опосредующих этот оборот. В связи с этим в тех случ</w:t>
      </w:r>
      <w:r w:rsidRPr="00B21A33">
        <w:rPr>
          <w:bCs/>
        </w:rPr>
        <w:t>а</w:t>
      </w:r>
      <w:r w:rsidRPr="00B21A33">
        <w:rPr>
          <w:bCs/>
        </w:rPr>
        <w:t>ях, когда законом устанавливается обязательная государственная рег</w:t>
      </w:r>
      <w:r w:rsidRPr="00B21A33">
        <w:rPr>
          <w:bCs/>
        </w:rPr>
        <w:t>и</w:t>
      </w:r>
      <w:r w:rsidRPr="00B21A33">
        <w:rPr>
          <w:bCs/>
        </w:rPr>
        <w:t>страция сделок, гражданско-правовые последствия, основанные на таких сделках, возникают в полном объеме только после факта их г</w:t>
      </w:r>
      <w:r w:rsidRPr="00B21A33">
        <w:rPr>
          <w:bCs/>
        </w:rPr>
        <w:t>о</w:t>
      </w:r>
      <w:r w:rsidRPr="00B21A33">
        <w:rPr>
          <w:bCs/>
        </w:rPr>
        <w:t>сударственной регистрации. В таких случаях сделка и акт ее госуда</w:t>
      </w:r>
      <w:r w:rsidRPr="00B21A33">
        <w:rPr>
          <w:bCs/>
        </w:rPr>
        <w:t>р</w:t>
      </w:r>
      <w:r w:rsidRPr="00B21A33">
        <w:rPr>
          <w:bCs/>
        </w:rPr>
        <w:t>ственной регистрации являются элементами сложного юридического состава. В действующем гражданском законодательстве установлены два вида правовых последствий для случаев нарушения требования закона об обязательной государственной регистрации сделок.</w:t>
      </w:r>
    </w:p>
    <w:p w:rsidR="00B21A33" w:rsidRPr="00B21A33" w:rsidRDefault="00B21A33" w:rsidP="00B21A33">
      <w:pPr>
        <w:widowControl w:val="0"/>
        <w:tabs>
          <w:tab w:val="num" w:pos="-3402"/>
        </w:tabs>
        <w:spacing w:line="216" w:lineRule="auto"/>
        <w:ind w:firstLine="284"/>
        <w:jc w:val="both"/>
        <w:rPr>
          <w:bCs/>
        </w:rPr>
      </w:pPr>
      <w:r w:rsidRPr="00B21A33">
        <w:rPr>
          <w:bCs/>
        </w:rPr>
        <w:t>Во-первых, согласно норме п. 1 ст. 166 ГК в случаях, установле</w:t>
      </w:r>
      <w:r w:rsidRPr="00B21A33">
        <w:rPr>
          <w:bCs/>
        </w:rPr>
        <w:t>н</w:t>
      </w:r>
      <w:r w:rsidRPr="00B21A33">
        <w:rPr>
          <w:bCs/>
        </w:rPr>
        <w:t>ных законом, несоблюдение требования закона о государственной р</w:t>
      </w:r>
      <w:r w:rsidRPr="00B21A33">
        <w:rPr>
          <w:bCs/>
        </w:rPr>
        <w:t>е</w:t>
      </w:r>
      <w:r w:rsidRPr="00B21A33">
        <w:rPr>
          <w:bCs/>
        </w:rPr>
        <w:t>гистрации сделки влечет ее ничтожность – абсолютную недейств</w:t>
      </w:r>
      <w:r w:rsidRPr="00B21A33">
        <w:rPr>
          <w:bCs/>
        </w:rPr>
        <w:t>и</w:t>
      </w:r>
      <w:r w:rsidRPr="00B21A33">
        <w:rPr>
          <w:bCs/>
        </w:rPr>
        <w:t>тельность. Во-вторых, договор, подлежащий государственной регис</w:t>
      </w:r>
      <w:r w:rsidRPr="00B21A33">
        <w:rPr>
          <w:bCs/>
        </w:rPr>
        <w:t>т</w:t>
      </w:r>
      <w:r w:rsidRPr="00B21A33">
        <w:rPr>
          <w:bCs/>
        </w:rPr>
        <w:t>рации, считается заключенным с момента его регистрации, если иное не установлено законом. Таким образом, в случаях, определенных з</w:t>
      </w:r>
      <w:r w:rsidRPr="00B21A33">
        <w:rPr>
          <w:bCs/>
        </w:rPr>
        <w:t>а</w:t>
      </w:r>
      <w:r w:rsidRPr="00B21A33">
        <w:rPr>
          <w:bCs/>
        </w:rPr>
        <w:t>коном, отсутствие государственной регистрации сделки свидетельс</w:t>
      </w:r>
      <w:r w:rsidRPr="00B21A33">
        <w:rPr>
          <w:bCs/>
        </w:rPr>
        <w:t>т</w:t>
      </w:r>
      <w:r w:rsidRPr="00B21A33">
        <w:rPr>
          <w:bCs/>
        </w:rPr>
        <w:t>вует о том, что сделка не заключена (не совершена), а не ничтожна.</w:t>
      </w:r>
    </w:p>
    <w:p w:rsidR="00B21A33" w:rsidRPr="00B21A33" w:rsidRDefault="00B21A33" w:rsidP="00B21A33">
      <w:pPr>
        <w:widowControl w:val="0"/>
        <w:tabs>
          <w:tab w:val="num" w:pos="-3402"/>
        </w:tabs>
        <w:spacing w:line="216" w:lineRule="auto"/>
        <w:ind w:firstLine="284"/>
        <w:jc w:val="both"/>
        <w:rPr>
          <w:bCs/>
        </w:rPr>
      </w:pPr>
      <w:r w:rsidRPr="00B21A33">
        <w:rPr>
          <w:bCs/>
        </w:rPr>
        <w:t>Совершение лицом в надлежащей форме сделки, подлежащей гос</w:t>
      </w:r>
      <w:r w:rsidRPr="00B21A33">
        <w:rPr>
          <w:bCs/>
        </w:rPr>
        <w:t>у</w:t>
      </w:r>
      <w:r w:rsidRPr="00B21A33">
        <w:rPr>
          <w:bCs/>
        </w:rPr>
        <w:t>дарственной регистрации, порождает у него право требовать от конт</w:t>
      </w:r>
      <w:r w:rsidRPr="00B21A33">
        <w:rPr>
          <w:bCs/>
        </w:rPr>
        <w:t>р</w:t>
      </w:r>
      <w:r w:rsidRPr="00B21A33">
        <w:rPr>
          <w:bCs/>
        </w:rPr>
        <w:t>агента по сделке исполнения обязанности по ее государственной рег</w:t>
      </w:r>
      <w:r w:rsidRPr="00B21A33">
        <w:rPr>
          <w:bCs/>
        </w:rPr>
        <w:t>и</w:t>
      </w:r>
      <w:r w:rsidRPr="00B21A33">
        <w:rPr>
          <w:bCs/>
        </w:rPr>
        <w:lastRenderedPageBreak/>
        <w:t>страции. Данное право является гражданско-правовым и предоставл</w:t>
      </w:r>
      <w:r w:rsidRPr="00B21A33">
        <w:rPr>
          <w:bCs/>
        </w:rPr>
        <w:t>я</w:t>
      </w:r>
      <w:r w:rsidRPr="00B21A33">
        <w:rPr>
          <w:bCs/>
        </w:rPr>
        <w:t>ется лицу законом в связи с фактом совершения вышеуказанной сде</w:t>
      </w:r>
      <w:r w:rsidRPr="00B21A33">
        <w:rPr>
          <w:bCs/>
        </w:rPr>
        <w:t>л</w:t>
      </w:r>
      <w:r w:rsidRPr="00B21A33">
        <w:rPr>
          <w:bCs/>
        </w:rPr>
        <w:t>ки. Поэтому в случаях, когда сделка, требующая государственной р</w:t>
      </w:r>
      <w:r w:rsidRPr="00B21A33">
        <w:rPr>
          <w:bCs/>
        </w:rPr>
        <w:t>е</w:t>
      </w:r>
      <w:r w:rsidRPr="00B21A33">
        <w:rPr>
          <w:bCs/>
        </w:rPr>
        <w:t>гистрации, совершена в надлежащей форме, но одна из сторон уклон</w:t>
      </w:r>
      <w:r w:rsidRPr="00B21A33">
        <w:rPr>
          <w:bCs/>
        </w:rPr>
        <w:t>я</w:t>
      </w:r>
      <w:r w:rsidRPr="00B21A33">
        <w:rPr>
          <w:bCs/>
        </w:rPr>
        <w:t>ется от ее регистрации, суд вправе по требованию другой стороны в</w:t>
      </w:r>
      <w:r w:rsidRPr="00B21A33">
        <w:rPr>
          <w:bCs/>
        </w:rPr>
        <w:t>ы</w:t>
      </w:r>
      <w:r w:rsidRPr="00B21A33">
        <w:rPr>
          <w:bCs/>
        </w:rPr>
        <w:t>нести решение о регистрации сделки. В этом случае сделка регистр</w:t>
      </w:r>
      <w:r w:rsidRPr="00B21A33">
        <w:rPr>
          <w:bCs/>
        </w:rPr>
        <w:t>и</w:t>
      </w:r>
      <w:r w:rsidRPr="00B21A33">
        <w:rPr>
          <w:bCs/>
        </w:rPr>
        <w:t>руется в соответствии с решением суда (п. 3 ст. 166 ГК). Кроме этого сторона, уклоняющаяся от государственной регистрации сделки, должна возместить другой стороне убытки, вызванные задержкой в регистрации сделки (п. 4 ст. 166 ГК).</w:t>
      </w:r>
    </w:p>
    <w:p w:rsidR="00202C55" w:rsidRPr="00B21A33" w:rsidRDefault="00B21A33" w:rsidP="00B21A33">
      <w:pPr>
        <w:widowControl w:val="0"/>
        <w:tabs>
          <w:tab w:val="num" w:pos="720"/>
        </w:tabs>
        <w:spacing w:line="216" w:lineRule="auto"/>
        <w:ind w:firstLine="284"/>
        <w:jc w:val="both"/>
        <w:rPr>
          <w:bCs/>
        </w:rPr>
      </w:pPr>
      <w:r w:rsidRPr="00B21A33">
        <w:rPr>
          <w:bCs/>
        </w:rPr>
        <w:t>Акты государственной регистрации сделок и прав, являющихся н</w:t>
      </w:r>
      <w:r w:rsidRPr="00B21A33">
        <w:rPr>
          <w:bCs/>
        </w:rPr>
        <w:t>е</w:t>
      </w:r>
      <w:r w:rsidRPr="00B21A33">
        <w:rPr>
          <w:bCs/>
        </w:rPr>
        <w:t>обходимым элементом юридического состава, с наступлением котор</w:t>
      </w:r>
      <w:r w:rsidRPr="00B21A33">
        <w:rPr>
          <w:bCs/>
        </w:rPr>
        <w:t>о</w:t>
      </w:r>
      <w:r w:rsidRPr="00B21A33">
        <w:rPr>
          <w:bCs/>
        </w:rPr>
        <w:t>го связывается возникновение прав и обязанностей, нельзя смешивать с актами государственного регистрационно-технического учета о</w:t>
      </w:r>
      <w:r w:rsidRPr="00B21A33">
        <w:rPr>
          <w:bCs/>
        </w:rPr>
        <w:t>т</w:t>
      </w:r>
      <w:r w:rsidRPr="00B21A33">
        <w:rPr>
          <w:bCs/>
        </w:rPr>
        <w:t>дельных видов имущества. Примером такого акта является постановка покупателем на учет в органах внутренних дел автотранспортного средства. Отсутствие акта постановки на учет не может опорочить право собственности покупателя на автотранспортное средство и не может повлечь недействительности договора купли-продажи данного автомототранспортного средства.</w:t>
      </w:r>
    </w:p>
    <w:p w:rsidR="00B21A33" w:rsidRPr="00202C55" w:rsidRDefault="00B21A33" w:rsidP="00202C55">
      <w:pPr>
        <w:widowControl w:val="0"/>
        <w:spacing w:line="216" w:lineRule="auto"/>
        <w:ind w:firstLine="284"/>
        <w:jc w:val="both"/>
        <w:rPr>
          <w:bCs/>
        </w:rPr>
      </w:pPr>
    </w:p>
    <w:p w:rsidR="00202C55" w:rsidRPr="00B21A33" w:rsidRDefault="00202C55" w:rsidP="00202C55">
      <w:pPr>
        <w:widowControl w:val="0"/>
        <w:spacing w:line="216" w:lineRule="auto"/>
        <w:ind w:left="284"/>
        <w:jc w:val="both"/>
        <w:rPr>
          <w:b/>
          <w:bCs/>
          <w:i/>
        </w:rPr>
      </w:pPr>
      <w:r w:rsidRPr="00B21A33">
        <w:rPr>
          <w:b/>
          <w:bCs/>
          <w:i/>
        </w:rPr>
        <w:t xml:space="preserve">3. </w:t>
      </w:r>
      <w:r w:rsidR="002D1CF2" w:rsidRPr="00B21A33">
        <w:rPr>
          <w:b/>
          <w:bCs/>
          <w:i/>
        </w:rPr>
        <w:t>Недействительные сделки</w:t>
      </w:r>
    </w:p>
    <w:p w:rsidR="00B21A33" w:rsidRPr="00202C55" w:rsidRDefault="00B21A33" w:rsidP="00202C55">
      <w:pPr>
        <w:widowControl w:val="0"/>
        <w:spacing w:line="216" w:lineRule="auto"/>
        <w:ind w:firstLine="284"/>
        <w:jc w:val="both"/>
        <w:rPr>
          <w:bCs/>
        </w:rPr>
      </w:pPr>
    </w:p>
    <w:p w:rsidR="00B21A33" w:rsidRPr="00B21A33" w:rsidRDefault="00B21A33" w:rsidP="00B21A33">
      <w:pPr>
        <w:widowControl w:val="0"/>
        <w:spacing w:line="216" w:lineRule="auto"/>
        <w:ind w:firstLine="284"/>
        <w:jc w:val="both"/>
        <w:rPr>
          <w:bCs/>
        </w:rPr>
      </w:pPr>
      <w:r w:rsidRPr="00B21A33">
        <w:rPr>
          <w:bCs/>
          <w:iCs/>
        </w:rPr>
        <w:t>Недействительность сделки означает, что действие, совершенное в виде сделки, не обладает качествами юридического факта, способного породить те гражданско-правовые последствия, наступления которых желали субъекты.</w:t>
      </w:r>
    </w:p>
    <w:p w:rsidR="00B21A33" w:rsidRPr="00B21A33" w:rsidRDefault="00B21A33" w:rsidP="00B21A33">
      <w:pPr>
        <w:widowControl w:val="0"/>
        <w:spacing w:line="216" w:lineRule="auto"/>
        <w:ind w:firstLine="284"/>
        <w:jc w:val="both"/>
        <w:rPr>
          <w:bCs/>
        </w:rPr>
      </w:pPr>
      <w:r w:rsidRPr="00B21A33">
        <w:rPr>
          <w:bCs/>
        </w:rPr>
        <w:t>О недействительности сделки можно говорить в тех случаях, когда нарушено одно из условий действительности сделки. То есть недейс</w:t>
      </w:r>
      <w:r w:rsidRPr="00B21A33">
        <w:rPr>
          <w:bCs/>
        </w:rPr>
        <w:t>т</w:t>
      </w:r>
      <w:r w:rsidRPr="00B21A33">
        <w:rPr>
          <w:bCs/>
        </w:rPr>
        <w:t>вительность сделки может быть обусловлена:</w:t>
      </w:r>
    </w:p>
    <w:p w:rsidR="00B21A33" w:rsidRPr="00B21A33" w:rsidRDefault="00B21A33" w:rsidP="00B21A33">
      <w:pPr>
        <w:widowControl w:val="0"/>
        <w:spacing w:line="216" w:lineRule="auto"/>
        <w:ind w:firstLine="284"/>
        <w:jc w:val="both"/>
        <w:rPr>
          <w:bCs/>
        </w:rPr>
      </w:pPr>
      <w:r w:rsidRPr="00B21A33">
        <w:rPr>
          <w:bCs/>
        </w:rPr>
        <w:t>а)</w:t>
      </w:r>
      <w:r w:rsidRPr="00B21A33">
        <w:rPr>
          <w:bCs/>
        </w:rPr>
        <w:tab/>
        <w:t>незаконностью содержания;</w:t>
      </w:r>
    </w:p>
    <w:p w:rsidR="00B21A33" w:rsidRPr="00B21A33" w:rsidRDefault="00B21A33" w:rsidP="00B21A33">
      <w:pPr>
        <w:widowControl w:val="0"/>
        <w:spacing w:line="216" w:lineRule="auto"/>
        <w:ind w:firstLine="284"/>
        <w:jc w:val="both"/>
        <w:rPr>
          <w:bCs/>
        </w:rPr>
      </w:pPr>
      <w:r w:rsidRPr="00B21A33">
        <w:rPr>
          <w:bCs/>
        </w:rPr>
        <w:t>б)</w:t>
      </w:r>
      <w:r w:rsidRPr="00B21A33">
        <w:rPr>
          <w:bCs/>
        </w:rPr>
        <w:tab/>
        <w:t>неспособностью физических и юридических лиц, совершающих ее, к участию в сделке;</w:t>
      </w:r>
    </w:p>
    <w:p w:rsidR="00B21A33" w:rsidRPr="00B21A33" w:rsidRDefault="00B21A33" w:rsidP="00B21A33">
      <w:pPr>
        <w:widowControl w:val="0"/>
        <w:spacing w:line="216" w:lineRule="auto"/>
        <w:ind w:firstLine="284"/>
        <w:jc w:val="both"/>
        <w:rPr>
          <w:bCs/>
        </w:rPr>
      </w:pPr>
      <w:r w:rsidRPr="00B21A33">
        <w:rPr>
          <w:bCs/>
        </w:rPr>
        <w:t>в)</w:t>
      </w:r>
      <w:r w:rsidRPr="00B21A33">
        <w:rPr>
          <w:bCs/>
        </w:rPr>
        <w:tab/>
        <w:t>несоответствием воли и волеизъявления;</w:t>
      </w:r>
    </w:p>
    <w:p w:rsidR="00B21A33" w:rsidRPr="00B21A33" w:rsidRDefault="00B21A33" w:rsidP="00B21A33">
      <w:pPr>
        <w:widowControl w:val="0"/>
        <w:spacing w:line="216" w:lineRule="auto"/>
        <w:ind w:firstLine="284"/>
        <w:jc w:val="both"/>
        <w:rPr>
          <w:bCs/>
        </w:rPr>
      </w:pPr>
      <w:r w:rsidRPr="00B21A33">
        <w:rPr>
          <w:bCs/>
        </w:rPr>
        <w:t>г)</w:t>
      </w:r>
      <w:r w:rsidRPr="00B21A33">
        <w:rPr>
          <w:bCs/>
        </w:rPr>
        <w:tab/>
        <w:t>несоблюдением формы сделки.</w:t>
      </w:r>
    </w:p>
    <w:p w:rsidR="00B21A33" w:rsidRPr="00B21A33" w:rsidRDefault="00B21A33" w:rsidP="00B21A33">
      <w:pPr>
        <w:widowControl w:val="0"/>
        <w:spacing w:line="216" w:lineRule="auto"/>
        <w:ind w:firstLine="284"/>
        <w:jc w:val="both"/>
        <w:rPr>
          <w:bCs/>
        </w:rPr>
      </w:pPr>
      <w:r w:rsidRPr="00B21A33">
        <w:rPr>
          <w:bCs/>
        </w:rPr>
        <w:t>Легальное определение недействительности сделки дается в норме п. 1 ст. 167 ГК, согласно которой сделка считается недействительной по основаниям, установленным ГК либо иными законодательными актами, в силу признания таковой судом (оспоримая сделка), либо н</w:t>
      </w:r>
      <w:r w:rsidRPr="00B21A33">
        <w:rPr>
          <w:bCs/>
        </w:rPr>
        <w:t>е</w:t>
      </w:r>
      <w:r w:rsidRPr="00B21A33">
        <w:rPr>
          <w:bCs/>
        </w:rPr>
        <w:t>зависимо от такого признания (ничтожная сделка). Т.е. деление неде</w:t>
      </w:r>
      <w:r w:rsidRPr="00B21A33">
        <w:rPr>
          <w:bCs/>
        </w:rPr>
        <w:t>й</w:t>
      </w:r>
      <w:r w:rsidRPr="00B21A33">
        <w:rPr>
          <w:bCs/>
        </w:rPr>
        <w:t>ствительных сделок на ничтожные и оспоримые обусловлено тем, что все ничтожные сделки являются абсолютно недействительными нез</w:t>
      </w:r>
      <w:r w:rsidRPr="00B21A33">
        <w:rPr>
          <w:bCs/>
        </w:rPr>
        <w:t>а</w:t>
      </w:r>
      <w:r w:rsidRPr="00B21A33">
        <w:rPr>
          <w:bCs/>
        </w:rPr>
        <w:t>висимо от признания или непризнания их таковыми в судебном поря</w:t>
      </w:r>
      <w:r w:rsidRPr="00B21A33">
        <w:rPr>
          <w:bCs/>
        </w:rPr>
        <w:t>д</w:t>
      </w:r>
      <w:r w:rsidRPr="00B21A33">
        <w:rPr>
          <w:bCs/>
        </w:rPr>
        <w:t>ке. А оспоримые сделки являются относительно недействительными, т.к. они становятся недействительными в силу признания суда по сп</w:t>
      </w:r>
      <w:r w:rsidRPr="00B21A33">
        <w:rPr>
          <w:bCs/>
        </w:rPr>
        <w:t>е</w:t>
      </w:r>
      <w:r w:rsidRPr="00B21A33">
        <w:rPr>
          <w:bCs/>
        </w:rPr>
        <w:t>циальному заявлению заинтересованного лица.</w:t>
      </w:r>
    </w:p>
    <w:p w:rsidR="00B21A33" w:rsidRPr="00B21A33" w:rsidRDefault="00B21A33" w:rsidP="00B21A33">
      <w:pPr>
        <w:widowControl w:val="0"/>
        <w:spacing w:line="216" w:lineRule="auto"/>
        <w:ind w:firstLine="284"/>
        <w:jc w:val="both"/>
        <w:rPr>
          <w:bCs/>
          <w:i/>
        </w:rPr>
      </w:pPr>
      <w:r w:rsidRPr="00B21A33">
        <w:rPr>
          <w:bCs/>
          <w:i/>
        </w:rPr>
        <w:lastRenderedPageBreak/>
        <w:t>Ничтожность (абсолютная недействительность) сделки</w:t>
      </w:r>
    </w:p>
    <w:p w:rsidR="00B21A33" w:rsidRPr="00B21A33" w:rsidRDefault="00B21A33" w:rsidP="00B21A33">
      <w:pPr>
        <w:widowControl w:val="0"/>
        <w:spacing w:line="216" w:lineRule="auto"/>
        <w:ind w:firstLine="284"/>
        <w:jc w:val="both"/>
        <w:rPr>
          <w:bCs/>
        </w:rPr>
      </w:pPr>
      <w:r w:rsidRPr="00B21A33">
        <w:rPr>
          <w:bCs/>
          <w:iCs/>
        </w:rPr>
        <w:t>Ничтожность сделки означает, что действие, совершенное в виде сделки, не порождает и не может породить желаемые для ее участн</w:t>
      </w:r>
      <w:r w:rsidRPr="00B21A33">
        <w:rPr>
          <w:bCs/>
          <w:iCs/>
        </w:rPr>
        <w:t>и</w:t>
      </w:r>
      <w:r w:rsidRPr="00B21A33">
        <w:rPr>
          <w:bCs/>
          <w:iCs/>
        </w:rPr>
        <w:t xml:space="preserve">ков правовые последствия в силу несоответствия его закону. </w:t>
      </w:r>
      <w:r w:rsidRPr="00B21A33">
        <w:rPr>
          <w:bCs/>
        </w:rPr>
        <w:t>Скупка краденого, покупка ценной вещи у недееспособного не могут породить права собственности у приобретателя и т.п.</w:t>
      </w:r>
    </w:p>
    <w:p w:rsidR="00B21A33" w:rsidRPr="00B21A33" w:rsidRDefault="00B21A33" w:rsidP="00B21A33">
      <w:pPr>
        <w:widowControl w:val="0"/>
        <w:spacing w:line="216" w:lineRule="auto"/>
        <w:ind w:firstLine="284"/>
        <w:jc w:val="both"/>
        <w:rPr>
          <w:bCs/>
        </w:rPr>
      </w:pPr>
      <w:r w:rsidRPr="00B21A33">
        <w:rPr>
          <w:bCs/>
        </w:rPr>
        <w:t>Ничтожная сделка, являясь неправомерным действием, порождает лишь те последствия, которые предусмотрены законом на этот случай в качестве реакции на правонарушение. Требование об установлении факта ничтожности сделки и о применении последствий ее недейств</w:t>
      </w:r>
      <w:r w:rsidRPr="00B21A33">
        <w:rPr>
          <w:bCs/>
        </w:rPr>
        <w:t>и</w:t>
      </w:r>
      <w:r w:rsidRPr="00B21A33">
        <w:rPr>
          <w:bCs/>
        </w:rPr>
        <w:t>тельности может быть предъявлено любым заинтересованным лицом. Суд вправе установить факт ничтожности сделки и по своей иници</w:t>
      </w:r>
      <w:r w:rsidRPr="00B21A33">
        <w:rPr>
          <w:bCs/>
        </w:rPr>
        <w:t>а</w:t>
      </w:r>
      <w:r w:rsidRPr="00B21A33">
        <w:rPr>
          <w:bCs/>
        </w:rPr>
        <w:t>тиве и применить последствия недействительности ничтожной сделки (п. 2 ст. 167 ГК). Противоправность абсолютного большинства дейс</w:t>
      </w:r>
      <w:r w:rsidRPr="00B21A33">
        <w:rPr>
          <w:bCs/>
        </w:rPr>
        <w:t>т</w:t>
      </w:r>
      <w:r w:rsidRPr="00B21A33">
        <w:rPr>
          <w:bCs/>
        </w:rPr>
        <w:t>вий, совершенных в виде ничтожных сделок, весьма очевидна, как, например, в случае совершения сделки с гражданином, признанным недееспособным вследствие психического расстройства. Поэтому функции суда в таких случаях сводятся к применению предусмотре</w:t>
      </w:r>
      <w:r w:rsidRPr="00B21A33">
        <w:rPr>
          <w:bCs/>
        </w:rPr>
        <w:t>н</w:t>
      </w:r>
      <w:r w:rsidRPr="00B21A33">
        <w:rPr>
          <w:bCs/>
        </w:rPr>
        <w:t>ных законом последствий, связанных с недействительностью сделок.</w:t>
      </w:r>
    </w:p>
    <w:p w:rsidR="00B21A33" w:rsidRPr="00B21A33" w:rsidRDefault="00B21A33" w:rsidP="00B21A33">
      <w:pPr>
        <w:widowControl w:val="0"/>
        <w:spacing w:line="216" w:lineRule="auto"/>
        <w:ind w:firstLine="284"/>
        <w:jc w:val="both"/>
        <w:rPr>
          <w:bCs/>
        </w:rPr>
      </w:pPr>
      <w:r w:rsidRPr="00B21A33">
        <w:rPr>
          <w:bCs/>
        </w:rPr>
        <w:t>Вместе с тем противоправность действий, совершенных в виде н</w:t>
      </w:r>
      <w:r w:rsidRPr="00B21A33">
        <w:rPr>
          <w:bCs/>
        </w:rPr>
        <w:t>и</w:t>
      </w:r>
      <w:r w:rsidRPr="00B21A33">
        <w:rPr>
          <w:bCs/>
        </w:rPr>
        <w:t>чтожных сделок, может быть неочевидной в силу различных причин – противоречивость законодательства, сложный, запутанный характер фактических отношений участников сделки, возможность неоднозна</w:t>
      </w:r>
      <w:r w:rsidRPr="00B21A33">
        <w:rPr>
          <w:bCs/>
        </w:rPr>
        <w:t>ч</w:t>
      </w:r>
      <w:r w:rsidRPr="00B21A33">
        <w:rPr>
          <w:bCs/>
        </w:rPr>
        <w:t>ного толкования законоположений в силу их неопределенности и т.п. Например, во всех случаях ничтожна сделка, которая совершена с ц</w:t>
      </w:r>
      <w:r w:rsidRPr="00B21A33">
        <w:rPr>
          <w:bCs/>
        </w:rPr>
        <w:t>е</w:t>
      </w:r>
      <w:r w:rsidRPr="00B21A33">
        <w:rPr>
          <w:bCs/>
        </w:rPr>
        <w:t>лью прикрыть другую сделку (так называемая притворная сделка (ст. 171 ГК)). Но порой доказать притворный характер сделки весьма трудно. Так, близкие родственники по предварительному сговору м</w:t>
      </w:r>
      <w:r w:rsidRPr="00B21A33">
        <w:rPr>
          <w:bCs/>
        </w:rPr>
        <w:t>о</w:t>
      </w:r>
      <w:r w:rsidRPr="00B21A33">
        <w:rPr>
          <w:bCs/>
        </w:rPr>
        <w:t xml:space="preserve">гут действием, совершенным в форме договора дарения, прикрыть фактическую куплю-продажу части дома, находящегося </w:t>
      </w:r>
      <w:proofErr w:type="gramStart"/>
      <w:r w:rsidRPr="00B21A33">
        <w:rPr>
          <w:bCs/>
        </w:rPr>
        <w:t>в обшей</w:t>
      </w:r>
      <w:proofErr w:type="gramEnd"/>
      <w:r w:rsidRPr="00B21A33">
        <w:rPr>
          <w:bCs/>
        </w:rPr>
        <w:t xml:space="preserve"> дол</w:t>
      </w:r>
      <w:r w:rsidRPr="00B21A33">
        <w:rPr>
          <w:bCs/>
        </w:rPr>
        <w:t>е</w:t>
      </w:r>
      <w:r w:rsidRPr="00B21A33">
        <w:rPr>
          <w:bCs/>
        </w:rPr>
        <w:t>вой собственности, с целью обхода права преимущественной покупки, принадлежащего сособственнику, с которым продавец (якобы дар</w:t>
      </w:r>
      <w:r w:rsidRPr="00B21A33">
        <w:rPr>
          <w:bCs/>
        </w:rPr>
        <w:t>и</w:t>
      </w:r>
      <w:r w:rsidRPr="00B21A33">
        <w:rPr>
          <w:bCs/>
        </w:rPr>
        <w:t>тель) находится в неприязненных отношениях.</w:t>
      </w:r>
    </w:p>
    <w:p w:rsidR="00B21A33" w:rsidRPr="00B21A33" w:rsidRDefault="00B21A33" w:rsidP="00B21A33">
      <w:pPr>
        <w:widowControl w:val="0"/>
        <w:spacing w:line="216" w:lineRule="auto"/>
        <w:ind w:firstLine="284"/>
        <w:jc w:val="both"/>
        <w:rPr>
          <w:bCs/>
        </w:rPr>
      </w:pPr>
      <w:r w:rsidRPr="00B21A33">
        <w:rPr>
          <w:bCs/>
        </w:rPr>
        <w:t>В подобных случаях неизбежна необходимость установления с</w:t>
      </w:r>
      <w:r w:rsidRPr="00B21A33">
        <w:rPr>
          <w:bCs/>
        </w:rPr>
        <w:t>у</w:t>
      </w:r>
      <w:r w:rsidRPr="00B21A33">
        <w:rPr>
          <w:bCs/>
        </w:rPr>
        <w:t>дом ничтожности сделки по правилам искового производства. Иначе говоря, в суде может быть возбужден спор, предметом которого явл</w:t>
      </w:r>
      <w:r w:rsidRPr="00B21A33">
        <w:rPr>
          <w:bCs/>
        </w:rPr>
        <w:t>я</w:t>
      </w:r>
      <w:r w:rsidRPr="00B21A33">
        <w:rPr>
          <w:bCs/>
        </w:rPr>
        <w:t>ется самостоятельное требование об установлении факта ничтожности сделки.</w:t>
      </w:r>
    </w:p>
    <w:p w:rsidR="00B21A33" w:rsidRPr="00B21A33" w:rsidRDefault="00B21A33" w:rsidP="00B21A33">
      <w:pPr>
        <w:widowControl w:val="0"/>
        <w:spacing w:line="216" w:lineRule="auto"/>
        <w:ind w:firstLine="284"/>
        <w:jc w:val="both"/>
        <w:rPr>
          <w:bCs/>
        </w:rPr>
      </w:pPr>
      <w:r w:rsidRPr="00B21A33">
        <w:rPr>
          <w:bCs/>
        </w:rPr>
        <w:t>Положение закона о том, что ничтожная сделка недействительна независимо от признания ее таковой судом, означает лишь одно: н</w:t>
      </w:r>
      <w:r w:rsidRPr="00B21A33">
        <w:rPr>
          <w:bCs/>
        </w:rPr>
        <w:t>е</w:t>
      </w:r>
      <w:r w:rsidRPr="00B21A33">
        <w:rPr>
          <w:bCs/>
        </w:rPr>
        <w:t>действительность – это объективное свойство ничтожной сделки, п</w:t>
      </w:r>
      <w:r w:rsidRPr="00B21A33">
        <w:rPr>
          <w:bCs/>
        </w:rPr>
        <w:t>о</w:t>
      </w:r>
      <w:r w:rsidRPr="00B21A33">
        <w:rPr>
          <w:bCs/>
        </w:rPr>
        <w:t>этому она недействительна с момента ее совершения (п. 1 ст. 168 ГК). Ничтожная сделка и до решения суда не имеет юридической силы. Суд, установив факт ничтожности сделки, лишь устраняет неопред</w:t>
      </w:r>
      <w:r w:rsidRPr="00B21A33">
        <w:rPr>
          <w:bCs/>
        </w:rPr>
        <w:t>е</w:t>
      </w:r>
      <w:r w:rsidRPr="00B21A33">
        <w:rPr>
          <w:bCs/>
        </w:rPr>
        <w:t xml:space="preserve">ленность в правоотношениях, но не превращает ничтожную сделку </w:t>
      </w:r>
      <w:proofErr w:type="gramStart"/>
      <w:r w:rsidRPr="00B21A33">
        <w:rPr>
          <w:bCs/>
        </w:rPr>
        <w:t>из</w:t>
      </w:r>
      <w:proofErr w:type="gramEnd"/>
      <w:r w:rsidRPr="00B21A33">
        <w:rPr>
          <w:bCs/>
        </w:rPr>
        <w:t xml:space="preserve"> действительной в недействительную.</w:t>
      </w:r>
    </w:p>
    <w:p w:rsidR="00B21A33" w:rsidRPr="00B21A33" w:rsidRDefault="00B21A33" w:rsidP="00B21A33">
      <w:pPr>
        <w:widowControl w:val="0"/>
        <w:spacing w:line="216" w:lineRule="auto"/>
        <w:ind w:firstLine="284"/>
        <w:jc w:val="both"/>
        <w:rPr>
          <w:bCs/>
        </w:rPr>
      </w:pPr>
      <w:r w:rsidRPr="00B21A33">
        <w:rPr>
          <w:bCs/>
        </w:rPr>
        <w:lastRenderedPageBreak/>
        <w:t>Общее правило о ничтожности сделок формулируется следующим образом. Сделка, не соответствующая требованиям законодательства, ничтожна, если законодательный акт не устанавливает, что такая сде</w:t>
      </w:r>
      <w:r w:rsidRPr="00B21A33">
        <w:rPr>
          <w:bCs/>
        </w:rPr>
        <w:t>л</w:t>
      </w:r>
      <w:r w:rsidRPr="00B21A33">
        <w:rPr>
          <w:bCs/>
        </w:rPr>
        <w:t>ка оспорима или не предусматривает иных последствий нарушения (ст. 169 ГК).</w:t>
      </w:r>
    </w:p>
    <w:p w:rsidR="00B21A33" w:rsidRPr="00B21A33" w:rsidRDefault="00B21A33" w:rsidP="00B21A33">
      <w:pPr>
        <w:widowControl w:val="0"/>
        <w:spacing w:line="216" w:lineRule="auto"/>
        <w:ind w:firstLine="284"/>
        <w:jc w:val="both"/>
        <w:rPr>
          <w:bCs/>
        </w:rPr>
      </w:pPr>
      <w:r w:rsidRPr="00B21A33">
        <w:rPr>
          <w:bCs/>
        </w:rPr>
        <w:t>Наличие в законе данного общего правила объективно необходимо. Несмотря на то, что законодатель всегда стремится наиболее полным образом описать конкретные виды (составы) ничтожных сделок, он объективно не может предусмотреть все их виды и возможные случаи совершения ничтожных сделок. Поэтому прямая ссылка на вышепр</w:t>
      </w:r>
      <w:r w:rsidRPr="00B21A33">
        <w:rPr>
          <w:bCs/>
        </w:rPr>
        <w:t>и</w:t>
      </w:r>
      <w:r w:rsidRPr="00B21A33">
        <w:rPr>
          <w:bCs/>
        </w:rPr>
        <w:t>веденное общее правило, закрепленное в ст. 169 ГК, должна иметь м</w:t>
      </w:r>
      <w:r w:rsidRPr="00B21A33">
        <w:rPr>
          <w:bCs/>
        </w:rPr>
        <w:t>е</w:t>
      </w:r>
      <w:r w:rsidRPr="00B21A33">
        <w:rPr>
          <w:bCs/>
        </w:rPr>
        <w:t>сто только в тех случаях, когда для признания недействительной сде</w:t>
      </w:r>
      <w:r w:rsidRPr="00B21A33">
        <w:rPr>
          <w:bCs/>
        </w:rPr>
        <w:t>л</w:t>
      </w:r>
      <w:r w:rsidRPr="00B21A33">
        <w:rPr>
          <w:bCs/>
        </w:rPr>
        <w:t>ки ничтожной не установлены специальные основания.</w:t>
      </w:r>
    </w:p>
    <w:p w:rsidR="00B21A33" w:rsidRPr="00B21A33" w:rsidRDefault="00B21A33" w:rsidP="00B21A33">
      <w:pPr>
        <w:widowControl w:val="0"/>
        <w:spacing w:line="216" w:lineRule="auto"/>
        <w:ind w:firstLine="284"/>
        <w:jc w:val="both"/>
        <w:rPr>
          <w:bCs/>
        </w:rPr>
      </w:pPr>
      <w:r w:rsidRPr="00B21A33">
        <w:rPr>
          <w:bCs/>
        </w:rPr>
        <w:t>Для четкого разграничения ничтожных и оспоримых сделок можно руководствоваться следующими правилами. Согласно п. 2 ст. 167 ГК требования о применении последствий недействительности ничтожной сделки может быть предъявлено любым заинтересованным лицом, а требование о признании оспоримой сделки недействительной может быть предъявлено лицами, указанными в ГК или в ином законодател</w:t>
      </w:r>
      <w:r w:rsidRPr="00B21A33">
        <w:rPr>
          <w:bCs/>
        </w:rPr>
        <w:t>ь</w:t>
      </w:r>
      <w:r w:rsidRPr="00B21A33">
        <w:rPr>
          <w:bCs/>
        </w:rPr>
        <w:t>ном акте, устанавливающем оспоримость сделки (п. 3 ст. 167 ГК).</w:t>
      </w:r>
    </w:p>
    <w:p w:rsidR="00B21A33" w:rsidRPr="00B21A33" w:rsidRDefault="00B21A33" w:rsidP="00B21A33">
      <w:pPr>
        <w:widowControl w:val="0"/>
        <w:spacing w:line="216" w:lineRule="auto"/>
        <w:ind w:firstLine="284"/>
        <w:jc w:val="both"/>
        <w:rPr>
          <w:bCs/>
          <w:i/>
        </w:rPr>
      </w:pPr>
      <w:r w:rsidRPr="00B21A33">
        <w:rPr>
          <w:bCs/>
          <w:i/>
        </w:rPr>
        <w:t>Оспоримость (относительная недействительность) сделок</w:t>
      </w:r>
    </w:p>
    <w:p w:rsidR="00B21A33" w:rsidRPr="00B21A33" w:rsidRDefault="00B21A33" w:rsidP="00B21A33">
      <w:pPr>
        <w:widowControl w:val="0"/>
        <w:spacing w:line="216" w:lineRule="auto"/>
        <w:ind w:firstLine="284"/>
        <w:jc w:val="both"/>
        <w:rPr>
          <w:bCs/>
        </w:rPr>
      </w:pPr>
      <w:r w:rsidRPr="00B21A33">
        <w:rPr>
          <w:bCs/>
          <w:iCs/>
        </w:rPr>
        <w:t>Оспоримость сделки означает, что действия, совершенные в виде сделки, признаются судом недействительными при наличии пред</w:t>
      </w:r>
      <w:r w:rsidRPr="00B21A33">
        <w:rPr>
          <w:bCs/>
          <w:iCs/>
        </w:rPr>
        <w:t>у</w:t>
      </w:r>
      <w:r w:rsidRPr="00B21A33">
        <w:rPr>
          <w:bCs/>
          <w:iCs/>
        </w:rPr>
        <w:t>смотренных законом оснований только по иску управомоченных лиц, указанных в законе.</w:t>
      </w:r>
    </w:p>
    <w:p w:rsidR="00B21A33" w:rsidRPr="00B21A33" w:rsidRDefault="00B21A33" w:rsidP="00B21A33">
      <w:pPr>
        <w:widowControl w:val="0"/>
        <w:spacing w:line="216" w:lineRule="auto"/>
        <w:ind w:firstLine="284"/>
        <w:jc w:val="both"/>
        <w:rPr>
          <w:bCs/>
        </w:rPr>
      </w:pPr>
      <w:r w:rsidRPr="00B21A33">
        <w:rPr>
          <w:bCs/>
        </w:rPr>
        <w:t>Иначе говоря, если ничтожная сделка недействительна из самого факта ее совершения независимо от желания ее участников, то осп</w:t>
      </w:r>
      <w:r w:rsidRPr="00B21A33">
        <w:rPr>
          <w:bCs/>
        </w:rPr>
        <w:t>о</w:t>
      </w:r>
      <w:r w:rsidRPr="00B21A33">
        <w:rPr>
          <w:bCs/>
        </w:rPr>
        <w:t>римая сделка, не будучи оспоренной по воле ее участника или иного лица, управомоченного на это законом, действительна и порождает правовые последствия, к которым стремились ее участники. Например, сделка, совершенная под влиянием обмана, действительна и порожд</w:t>
      </w:r>
      <w:r w:rsidRPr="00B21A33">
        <w:rPr>
          <w:bCs/>
        </w:rPr>
        <w:t>а</w:t>
      </w:r>
      <w:r w:rsidRPr="00B21A33">
        <w:rPr>
          <w:bCs/>
        </w:rPr>
        <w:t>ет все предусмотренные ею последствия до момента признания ее н</w:t>
      </w:r>
      <w:r w:rsidRPr="00B21A33">
        <w:rPr>
          <w:bCs/>
        </w:rPr>
        <w:t>е</w:t>
      </w:r>
      <w:r w:rsidRPr="00B21A33">
        <w:rPr>
          <w:bCs/>
        </w:rPr>
        <w:t>действительной судом по иску обманутого.</w:t>
      </w:r>
    </w:p>
    <w:p w:rsidR="00B21A33" w:rsidRPr="00B21A33" w:rsidRDefault="00B21A33" w:rsidP="00B21A33">
      <w:pPr>
        <w:widowControl w:val="0"/>
        <w:spacing w:line="216" w:lineRule="auto"/>
        <w:ind w:firstLine="284"/>
        <w:jc w:val="both"/>
        <w:rPr>
          <w:bCs/>
        </w:rPr>
      </w:pPr>
      <w:r w:rsidRPr="00B21A33">
        <w:rPr>
          <w:bCs/>
        </w:rPr>
        <w:t>Характерными признаками оспоримых сделок являются следу</w:t>
      </w:r>
      <w:r w:rsidRPr="00B21A33">
        <w:rPr>
          <w:bCs/>
        </w:rPr>
        <w:t>ю</w:t>
      </w:r>
      <w:r w:rsidRPr="00B21A33">
        <w:rPr>
          <w:bCs/>
        </w:rPr>
        <w:t>щие обстоятельства:</w:t>
      </w:r>
    </w:p>
    <w:p w:rsidR="00B21A33" w:rsidRPr="00B21A33" w:rsidRDefault="00B21A33" w:rsidP="00B21A33">
      <w:pPr>
        <w:widowControl w:val="0"/>
        <w:spacing w:line="216" w:lineRule="auto"/>
        <w:ind w:firstLine="284"/>
        <w:jc w:val="both"/>
        <w:rPr>
          <w:bCs/>
        </w:rPr>
      </w:pPr>
      <w:r w:rsidRPr="00B21A33">
        <w:rPr>
          <w:bCs/>
        </w:rPr>
        <w:t xml:space="preserve">1) законодательно закрепленная возможность признания их </w:t>
      </w:r>
      <w:proofErr w:type="gramStart"/>
      <w:r w:rsidRPr="00B21A33">
        <w:rPr>
          <w:bCs/>
        </w:rPr>
        <w:t>неде</w:t>
      </w:r>
      <w:r w:rsidRPr="00B21A33">
        <w:rPr>
          <w:bCs/>
        </w:rPr>
        <w:t>й</w:t>
      </w:r>
      <w:r w:rsidRPr="00B21A33">
        <w:rPr>
          <w:bCs/>
        </w:rPr>
        <w:t>ствительными</w:t>
      </w:r>
      <w:proofErr w:type="gramEnd"/>
      <w:r w:rsidRPr="00B21A33">
        <w:rPr>
          <w:bCs/>
        </w:rPr>
        <w:t>, а не изначальная недействительность;</w:t>
      </w:r>
    </w:p>
    <w:p w:rsidR="00B21A33" w:rsidRPr="00B21A33" w:rsidRDefault="00B21A33" w:rsidP="00B21A33">
      <w:pPr>
        <w:widowControl w:val="0"/>
        <w:spacing w:line="216" w:lineRule="auto"/>
        <w:ind w:firstLine="284"/>
        <w:jc w:val="both"/>
        <w:rPr>
          <w:bCs/>
        </w:rPr>
      </w:pPr>
      <w:r w:rsidRPr="00B21A33">
        <w:rPr>
          <w:bCs/>
        </w:rPr>
        <w:t>2) как было сказано выше, возможность их оспаривания только л</w:t>
      </w:r>
      <w:r w:rsidRPr="00B21A33">
        <w:rPr>
          <w:bCs/>
        </w:rPr>
        <w:t>и</w:t>
      </w:r>
      <w:r w:rsidRPr="00B21A33">
        <w:rPr>
          <w:bCs/>
        </w:rPr>
        <w:t>цами, указанными в законе;</w:t>
      </w:r>
    </w:p>
    <w:p w:rsidR="00B21A33" w:rsidRPr="00B21A33" w:rsidRDefault="00B21A33" w:rsidP="00B21A33">
      <w:pPr>
        <w:widowControl w:val="0"/>
        <w:spacing w:line="216" w:lineRule="auto"/>
        <w:ind w:firstLine="284"/>
        <w:jc w:val="both"/>
        <w:rPr>
          <w:bCs/>
        </w:rPr>
      </w:pPr>
      <w:r w:rsidRPr="00B21A33">
        <w:rPr>
          <w:bCs/>
        </w:rPr>
        <w:t>3) в отличие от ничтожной сделки, которая во всех случаях неде</w:t>
      </w:r>
      <w:r w:rsidRPr="00B21A33">
        <w:rPr>
          <w:bCs/>
        </w:rPr>
        <w:t>й</w:t>
      </w:r>
      <w:r w:rsidRPr="00B21A33">
        <w:rPr>
          <w:bCs/>
        </w:rPr>
        <w:t>ствительна с момента ее совершения, если из содержания оспоримой сделки вытекает, что она может быть лишь прекращена на будущее время, суд, признавая сделку недействительной, прекращает ее дейс</w:t>
      </w:r>
      <w:r w:rsidRPr="00B21A33">
        <w:rPr>
          <w:bCs/>
        </w:rPr>
        <w:t>т</w:t>
      </w:r>
      <w:r w:rsidRPr="00B21A33">
        <w:rPr>
          <w:bCs/>
        </w:rPr>
        <w:t>вие на будущее время (п. 1 ст. 168 ГК). Здесь речь идет в основном о частично исполненных оспоримых сделках.</w:t>
      </w:r>
    </w:p>
    <w:p w:rsidR="00B21A33" w:rsidRPr="00B21A33" w:rsidRDefault="00B21A33" w:rsidP="00B21A33">
      <w:pPr>
        <w:widowControl w:val="0"/>
        <w:spacing w:line="216" w:lineRule="auto"/>
        <w:ind w:firstLine="284"/>
        <w:jc w:val="both"/>
        <w:rPr>
          <w:bCs/>
          <w:i/>
        </w:rPr>
      </w:pPr>
      <w:r w:rsidRPr="00B21A33">
        <w:rPr>
          <w:bCs/>
          <w:i/>
        </w:rPr>
        <w:t>Недействительность части сделки</w:t>
      </w:r>
    </w:p>
    <w:p w:rsidR="00B21A33" w:rsidRPr="00B21A33" w:rsidRDefault="00B21A33" w:rsidP="00B21A33">
      <w:pPr>
        <w:widowControl w:val="0"/>
        <w:spacing w:line="216" w:lineRule="auto"/>
        <w:ind w:firstLine="284"/>
        <w:jc w:val="both"/>
        <w:rPr>
          <w:bCs/>
        </w:rPr>
      </w:pPr>
      <w:r w:rsidRPr="00B21A33">
        <w:rPr>
          <w:bCs/>
        </w:rPr>
        <w:lastRenderedPageBreak/>
        <w:t>Ничтожными или оспоримыми могут быть признаны отдельные условия (часть условий) сделки. Основанием недействительности о</w:t>
      </w:r>
      <w:r w:rsidRPr="00B21A33">
        <w:rPr>
          <w:bCs/>
        </w:rPr>
        <w:t>т</w:t>
      </w:r>
      <w:r w:rsidRPr="00B21A33">
        <w:rPr>
          <w:bCs/>
        </w:rPr>
        <w:t>дельных условий сделки могут быть их противоречие требованиям, установленным законом, а также пороки содержания, вызванные пор</w:t>
      </w:r>
      <w:r w:rsidRPr="00B21A33">
        <w:rPr>
          <w:bCs/>
        </w:rPr>
        <w:t>о</w:t>
      </w:r>
      <w:r w:rsidRPr="00B21A33">
        <w:rPr>
          <w:bCs/>
        </w:rPr>
        <w:t>ками воли (обман, насилие и т.п.). Недействительность части сделки не влечет недействительность прочих ее частей, если можно предпол</w:t>
      </w:r>
      <w:r w:rsidRPr="00B21A33">
        <w:rPr>
          <w:bCs/>
        </w:rPr>
        <w:t>о</w:t>
      </w:r>
      <w:r w:rsidRPr="00B21A33">
        <w:rPr>
          <w:bCs/>
        </w:rPr>
        <w:t>жить, что сделка может быть совершена и без включения недейств</w:t>
      </w:r>
      <w:r w:rsidRPr="00B21A33">
        <w:rPr>
          <w:bCs/>
        </w:rPr>
        <w:t>и</w:t>
      </w:r>
      <w:r w:rsidRPr="00B21A33">
        <w:rPr>
          <w:bCs/>
        </w:rPr>
        <w:t>тельной ее части (ст. 181 ГК). Например, признавая действительность завещания в целом, суд может признать недействительным условие, согласно которому среди нескольких наследников названо лицо, не имеющее права быть наследником (например, убийца наследодателя). Учредительный договор о создании общества с ограниченной ответс</w:t>
      </w:r>
      <w:r w:rsidRPr="00B21A33">
        <w:rPr>
          <w:bCs/>
        </w:rPr>
        <w:t>т</w:t>
      </w:r>
      <w:r w:rsidRPr="00B21A33">
        <w:rPr>
          <w:bCs/>
        </w:rPr>
        <w:t>венностью может быть признан недействительным в части, например, при внесении в уставный капитал имущества учредителем, не име</w:t>
      </w:r>
      <w:r w:rsidRPr="00B21A33">
        <w:rPr>
          <w:bCs/>
        </w:rPr>
        <w:t>ю</w:t>
      </w:r>
      <w:r w:rsidRPr="00B21A33">
        <w:rPr>
          <w:bCs/>
        </w:rPr>
        <w:t>щим права на это имущество. Если такое произойдет после государс</w:t>
      </w:r>
      <w:r w:rsidRPr="00B21A33">
        <w:rPr>
          <w:bCs/>
        </w:rPr>
        <w:t>т</w:t>
      </w:r>
      <w:r w:rsidRPr="00B21A33">
        <w:rPr>
          <w:bCs/>
        </w:rPr>
        <w:t>венной регистрации общества, суд может принять решение о сохран</w:t>
      </w:r>
      <w:r w:rsidRPr="00B21A33">
        <w:rPr>
          <w:bCs/>
        </w:rPr>
        <w:t>е</w:t>
      </w:r>
      <w:r w:rsidRPr="00B21A33">
        <w:rPr>
          <w:bCs/>
        </w:rPr>
        <w:t>нии общества как юридического лица с одновременным исключением из общества нерадивого учредителя.</w:t>
      </w:r>
    </w:p>
    <w:p w:rsidR="00B21A33" w:rsidRPr="00B21A33" w:rsidRDefault="00B21A33" w:rsidP="00B21A33">
      <w:pPr>
        <w:widowControl w:val="0"/>
        <w:spacing w:line="216" w:lineRule="auto"/>
        <w:ind w:firstLine="284"/>
        <w:jc w:val="both"/>
        <w:rPr>
          <w:bCs/>
        </w:rPr>
      </w:pPr>
      <w:r w:rsidRPr="00B21A33">
        <w:rPr>
          <w:bCs/>
          <w:i/>
        </w:rPr>
        <w:t>Основания ничтожности (абсолютной недействительности) сд</w:t>
      </w:r>
      <w:r w:rsidRPr="00B21A33">
        <w:rPr>
          <w:bCs/>
          <w:i/>
        </w:rPr>
        <w:t>е</w:t>
      </w:r>
      <w:r w:rsidRPr="00B21A33">
        <w:rPr>
          <w:bCs/>
          <w:i/>
        </w:rPr>
        <w:t>лок</w:t>
      </w:r>
      <w:r w:rsidRPr="00B21A33">
        <w:rPr>
          <w:bCs/>
        </w:rPr>
        <w:t xml:space="preserve"> можно разделить </w:t>
      </w:r>
      <w:proofErr w:type="gramStart"/>
      <w:r w:rsidRPr="00B21A33">
        <w:rPr>
          <w:bCs/>
        </w:rPr>
        <w:t>на</w:t>
      </w:r>
      <w:proofErr w:type="gramEnd"/>
      <w:r w:rsidRPr="00B21A33">
        <w:rPr>
          <w:bCs/>
        </w:rPr>
        <w:t xml:space="preserve"> общие и специальные. К первым относятся:</w:t>
      </w:r>
    </w:p>
    <w:p w:rsidR="00B21A33" w:rsidRPr="00B21A33" w:rsidRDefault="00B21A33" w:rsidP="00B21A33">
      <w:pPr>
        <w:widowControl w:val="0"/>
        <w:spacing w:line="216" w:lineRule="auto"/>
        <w:ind w:firstLine="284"/>
        <w:jc w:val="both"/>
        <w:rPr>
          <w:bCs/>
        </w:rPr>
      </w:pPr>
      <w:r w:rsidRPr="00B21A33">
        <w:rPr>
          <w:bCs/>
        </w:rPr>
        <w:t>а)</w:t>
      </w:r>
      <w:r w:rsidRPr="00B21A33">
        <w:rPr>
          <w:bCs/>
        </w:rPr>
        <w:tab/>
        <w:t>сделка, совершение которой запрещено законодательством;</w:t>
      </w:r>
    </w:p>
    <w:p w:rsidR="00B21A33" w:rsidRPr="00B21A33" w:rsidRDefault="00B21A33" w:rsidP="00B21A33">
      <w:pPr>
        <w:widowControl w:val="0"/>
        <w:spacing w:line="216" w:lineRule="auto"/>
        <w:ind w:firstLine="284"/>
        <w:jc w:val="both"/>
        <w:rPr>
          <w:bCs/>
        </w:rPr>
      </w:pPr>
      <w:r w:rsidRPr="00B21A33">
        <w:rPr>
          <w:bCs/>
        </w:rPr>
        <w:t>б)</w:t>
      </w:r>
      <w:r w:rsidRPr="00B21A33">
        <w:rPr>
          <w:bCs/>
        </w:rPr>
        <w:tab/>
        <w:t>мнимые и притворные сделки;</w:t>
      </w:r>
    </w:p>
    <w:p w:rsidR="00B21A33" w:rsidRPr="00B21A33" w:rsidRDefault="00B21A33" w:rsidP="00B21A33">
      <w:pPr>
        <w:widowControl w:val="0"/>
        <w:spacing w:line="216" w:lineRule="auto"/>
        <w:ind w:firstLine="284"/>
        <w:jc w:val="both"/>
        <w:rPr>
          <w:bCs/>
        </w:rPr>
      </w:pPr>
      <w:r w:rsidRPr="00B21A33">
        <w:rPr>
          <w:bCs/>
        </w:rPr>
        <w:t>в)</w:t>
      </w:r>
      <w:r w:rsidRPr="00B21A33">
        <w:rPr>
          <w:bCs/>
        </w:rPr>
        <w:tab/>
        <w:t>сделка, совершенная гражданином, признанным недееспосо</w:t>
      </w:r>
      <w:r w:rsidRPr="00B21A33">
        <w:rPr>
          <w:bCs/>
        </w:rPr>
        <w:t>б</w:t>
      </w:r>
      <w:r w:rsidRPr="00B21A33">
        <w:rPr>
          <w:bCs/>
        </w:rPr>
        <w:t>ным;</w:t>
      </w:r>
    </w:p>
    <w:p w:rsidR="00B21A33" w:rsidRPr="00B21A33" w:rsidRDefault="00B21A33" w:rsidP="00B21A33">
      <w:pPr>
        <w:widowControl w:val="0"/>
        <w:spacing w:line="216" w:lineRule="auto"/>
        <w:ind w:firstLine="284"/>
        <w:jc w:val="both"/>
        <w:rPr>
          <w:bCs/>
        </w:rPr>
      </w:pPr>
      <w:r w:rsidRPr="00B21A33">
        <w:rPr>
          <w:bCs/>
        </w:rPr>
        <w:t>г)</w:t>
      </w:r>
      <w:r w:rsidRPr="00B21A33">
        <w:rPr>
          <w:bCs/>
        </w:rPr>
        <w:tab/>
        <w:t>сделка, совершенная несовершеннолетним, не достигшим четы</w:t>
      </w:r>
      <w:r w:rsidRPr="00B21A33">
        <w:rPr>
          <w:bCs/>
        </w:rPr>
        <w:t>р</w:t>
      </w:r>
      <w:r w:rsidRPr="00B21A33">
        <w:rPr>
          <w:bCs/>
        </w:rPr>
        <w:t>надцати лет;</w:t>
      </w:r>
    </w:p>
    <w:p w:rsidR="00B21A33" w:rsidRPr="00B21A33" w:rsidRDefault="00B21A33" w:rsidP="00B21A33">
      <w:pPr>
        <w:widowControl w:val="0"/>
        <w:spacing w:line="216" w:lineRule="auto"/>
        <w:ind w:firstLine="284"/>
        <w:jc w:val="both"/>
        <w:rPr>
          <w:bCs/>
        </w:rPr>
      </w:pPr>
      <w:r w:rsidRPr="00B21A33">
        <w:rPr>
          <w:bCs/>
        </w:rPr>
        <w:t>д)</w:t>
      </w:r>
      <w:r w:rsidRPr="00B21A33">
        <w:rPr>
          <w:bCs/>
        </w:rPr>
        <w:tab/>
        <w:t>сделки, совершенные с нарушением формы, если закон спец</w:t>
      </w:r>
      <w:r w:rsidRPr="00B21A33">
        <w:rPr>
          <w:bCs/>
        </w:rPr>
        <w:t>и</w:t>
      </w:r>
      <w:r w:rsidRPr="00B21A33">
        <w:rPr>
          <w:bCs/>
        </w:rPr>
        <w:t>ально предусматривает такое последствие (п. 2, 3 ст. 163 и п. 1 ст. 166 ГК);</w:t>
      </w:r>
    </w:p>
    <w:p w:rsidR="00B21A33" w:rsidRPr="00B21A33" w:rsidRDefault="00B21A33" w:rsidP="00B21A33">
      <w:pPr>
        <w:widowControl w:val="0"/>
        <w:spacing w:line="216" w:lineRule="auto"/>
        <w:ind w:firstLine="284"/>
        <w:jc w:val="both"/>
        <w:rPr>
          <w:bCs/>
        </w:rPr>
      </w:pPr>
      <w:r w:rsidRPr="00B21A33">
        <w:rPr>
          <w:bCs/>
        </w:rPr>
        <w:t>е)</w:t>
      </w:r>
      <w:r w:rsidRPr="00B21A33">
        <w:rPr>
          <w:bCs/>
        </w:rPr>
        <w:tab/>
        <w:t>сделки, совершенные с нарушением требований об их государс</w:t>
      </w:r>
      <w:r w:rsidRPr="00B21A33">
        <w:rPr>
          <w:bCs/>
        </w:rPr>
        <w:t>т</w:t>
      </w:r>
      <w:r w:rsidRPr="00B21A33">
        <w:rPr>
          <w:bCs/>
        </w:rPr>
        <w:t>венной регистрации (п. 1 ст. 166 ГК).</w:t>
      </w:r>
    </w:p>
    <w:p w:rsidR="00B21A33" w:rsidRPr="00B21A33" w:rsidRDefault="00B21A33" w:rsidP="00B21A33">
      <w:pPr>
        <w:widowControl w:val="0"/>
        <w:spacing w:line="216" w:lineRule="auto"/>
        <w:ind w:firstLine="284"/>
        <w:jc w:val="both"/>
        <w:rPr>
          <w:bCs/>
        </w:rPr>
      </w:pPr>
      <w:r w:rsidRPr="00B21A33">
        <w:rPr>
          <w:bCs/>
        </w:rPr>
        <w:t>Специальные основания ничтожности сделок могут быть закрепл</w:t>
      </w:r>
      <w:r w:rsidRPr="00B21A33">
        <w:rPr>
          <w:bCs/>
        </w:rPr>
        <w:t>е</w:t>
      </w:r>
      <w:r w:rsidRPr="00B21A33">
        <w:rPr>
          <w:bCs/>
        </w:rPr>
        <w:t>ны в иных нормативных правовых актах помимо ГК.</w:t>
      </w:r>
    </w:p>
    <w:p w:rsidR="00B21A33" w:rsidRPr="00B21A33" w:rsidRDefault="00B21A33" w:rsidP="00B21A33">
      <w:pPr>
        <w:widowControl w:val="0"/>
        <w:spacing w:line="216" w:lineRule="auto"/>
        <w:ind w:firstLine="284"/>
        <w:jc w:val="both"/>
        <w:rPr>
          <w:bCs/>
          <w:i/>
        </w:rPr>
      </w:pPr>
      <w:r w:rsidRPr="00B21A33">
        <w:rPr>
          <w:bCs/>
          <w:i/>
        </w:rPr>
        <w:t>Мнимые и притворные сделки</w:t>
      </w:r>
    </w:p>
    <w:p w:rsidR="00B21A33" w:rsidRPr="00B21A33" w:rsidRDefault="00B21A33" w:rsidP="00B21A33">
      <w:pPr>
        <w:widowControl w:val="0"/>
        <w:spacing w:line="216" w:lineRule="auto"/>
        <w:ind w:firstLine="284"/>
        <w:jc w:val="both"/>
        <w:rPr>
          <w:bCs/>
        </w:rPr>
      </w:pPr>
      <w:r w:rsidRPr="00B21A33">
        <w:rPr>
          <w:bCs/>
        </w:rPr>
        <w:t>Мнимая (фиктивная) сделка ничтожна потому, что она совершается для вида, без намерения создать юридические последствия. Иначе г</w:t>
      </w:r>
      <w:r w:rsidRPr="00B21A33">
        <w:rPr>
          <w:bCs/>
        </w:rPr>
        <w:t>о</w:t>
      </w:r>
      <w:r w:rsidRPr="00B21A33">
        <w:rPr>
          <w:bCs/>
        </w:rPr>
        <w:t>воря, при совершении действий в виде мнимой сделки отсутствует главный признак сделки – ее направленность на действительное созд</w:t>
      </w:r>
      <w:r w:rsidRPr="00B21A33">
        <w:rPr>
          <w:bCs/>
        </w:rPr>
        <w:t>а</w:t>
      </w:r>
      <w:r w:rsidRPr="00B21A33">
        <w:rPr>
          <w:bCs/>
        </w:rPr>
        <w:t>ние, изменение или прекращение гражданских прав и обязанностей.</w:t>
      </w:r>
    </w:p>
    <w:p w:rsidR="00B21A33" w:rsidRPr="00B21A33" w:rsidRDefault="00B21A33" w:rsidP="00B21A33">
      <w:pPr>
        <w:widowControl w:val="0"/>
        <w:spacing w:line="216" w:lineRule="auto"/>
        <w:ind w:firstLine="284"/>
        <w:jc w:val="both"/>
        <w:rPr>
          <w:bCs/>
        </w:rPr>
      </w:pPr>
      <w:r w:rsidRPr="00B21A33">
        <w:rPr>
          <w:bCs/>
        </w:rPr>
        <w:t>Мнимая сделка может быть совершена в противозаконных целях (например, лжедарение имущества для сокрытия его от взыскания по решению суда) и без таких целей, но в любом случае она абсолютно недействительна (ничтожна). Дело в том, что субъекты, совершающие ее, не желают и не имеют в виду наступление правовых последствий, порождаемых сделками такого вида. В нашем примере в действител</w:t>
      </w:r>
      <w:r w:rsidRPr="00B21A33">
        <w:rPr>
          <w:bCs/>
        </w:rPr>
        <w:t>ь</w:t>
      </w:r>
      <w:r w:rsidRPr="00B21A33">
        <w:rPr>
          <w:bCs/>
        </w:rPr>
        <w:t xml:space="preserve">ности лжедаритель и лжеодаряемый не преследуют цели перехода </w:t>
      </w:r>
      <w:r w:rsidRPr="00B21A33">
        <w:rPr>
          <w:bCs/>
        </w:rPr>
        <w:lastRenderedPageBreak/>
        <w:t>права собственности на предмет лжедарения, а создают лишь вид</w:t>
      </w:r>
      <w:r w:rsidRPr="00B21A33">
        <w:rPr>
          <w:bCs/>
        </w:rPr>
        <w:t>и</w:t>
      </w:r>
      <w:r w:rsidRPr="00B21A33">
        <w:rPr>
          <w:bCs/>
        </w:rPr>
        <w:t>мость такого перехода.</w:t>
      </w:r>
    </w:p>
    <w:p w:rsidR="00B21A33" w:rsidRPr="00B21A33" w:rsidRDefault="00B21A33" w:rsidP="00B21A33">
      <w:pPr>
        <w:widowControl w:val="0"/>
        <w:spacing w:line="216" w:lineRule="auto"/>
        <w:ind w:firstLine="284"/>
        <w:jc w:val="both"/>
        <w:rPr>
          <w:bCs/>
        </w:rPr>
      </w:pPr>
      <w:r w:rsidRPr="00B21A33">
        <w:rPr>
          <w:bCs/>
        </w:rPr>
        <w:t xml:space="preserve">В отличие </w:t>
      </w:r>
      <w:proofErr w:type="gramStart"/>
      <w:r w:rsidRPr="00B21A33">
        <w:rPr>
          <w:bCs/>
        </w:rPr>
        <w:t>от</w:t>
      </w:r>
      <w:proofErr w:type="gramEnd"/>
      <w:r w:rsidRPr="00B21A33">
        <w:rPr>
          <w:bCs/>
        </w:rPr>
        <w:t xml:space="preserve"> мнимой (фиктивной), ничтожная притворная сделка совершается с целью прикрыть другую сделку. Притворная сделка з</w:t>
      </w:r>
      <w:r w:rsidRPr="00B21A33">
        <w:rPr>
          <w:bCs/>
        </w:rPr>
        <w:t>а</w:t>
      </w:r>
      <w:r w:rsidRPr="00B21A33">
        <w:rPr>
          <w:bCs/>
        </w:rPr>
        <w:t>ключается также только для вида, но, в отличие от мнимой, прикрыв</w:t>
      </w:r>
      <w:r w:rsidRPr="00B21A33">
        <w:rPr>
          <w:bCs/>
        </w:rPr>
        <w:t>а</w:t>
      </w:r>
      <w:r w:rsidRPr="00B21A33">
        <w:rPr>
          <w:bCs/>
        </w:rPr>
        <w:t>ет другую сделку, которую стороны в действительности хотели закл</w:t>
      </w:r>
      <w:r w:rsidRPr="00B21A33">
        <w:rPr>
          <w:bCs/>
        </w:rPr>
        <w:t>ю</w:t>
      </w:r>
      <w:r w:rsidRPr="00B21A33">
        <w:rPr>
          <w:bCs/>
        </w:rPr>
        <w:t>чить. Действительная воля субъектов получает иное выражение. П</w:t>
      </w:r>
      <w:r w:rsidRPr="00B21A33">
        <w:rPr>
          <w:bCs/>
        </w:rPr>
        <w:t>о</w:t>
      </w:r>
      <w:r w:rsidRPr="00B21A33">
        <w:rPr>
          <w:bCs/>
        </w:rPr>
        <w:t>этому притворная сделка сама по себе всегда признается абсолютно недействительной (ничтожной), а к сделке, которую стороны действ</w:t>
      </w:r>
      <w:r w:rsidRPr="00B21A33">
        <w:rPr>
          <w:bCs/>
        </w:rPr>
        <w:t>и</w:t>
      </w:r>
      <w:r w:rsidRPr="00B21A33">
        <w:rPr>
          <w:bCs/>
        </w:rPr>
        <w:t>тельно имели в виду, с учетом существа сделки применяются относ</w:t>
      </w:r>
      <w:r w:rsidRPr="00B21A33">
        <w:rPr>
          <w:bCs/>
        </w:rPr>
        <w:t>я</w:t>
      </w:r>
      <w:r w:rsidRPr="00B21A33">
        <w:rPr>
          <w:bCs/>
        </w:rPr>
        <w:t>щиеся к ней правила.</w:t>
      </w:r>
    </w:p>
    <w:p w:rsidR="00B21A33" w:rsidRPr="00B21A33" w:rsidRDefault="00B21A33" w:rsidP="00B21A33">
      <w:pPr>
        <w:widowControl w:val="0"/>
        <w:spacing w:line="216" w:lineRule="auto"/>
        <w:ind w:firstLine="284"/>
        <w:jc w:val="both"/>
        <w:rPr>
          <w:bCs/>
        </w:rPr>
      </w:pPr>
      <w:r w:rsidRPr="00B21A33">
        <w:rPr>
          <w:bCs/>
        </w:rPr>
        <w:t>Прикрываемая сделка, в свою очередь, может быть действительной или недействительной. Чаще всего прикрывается незаконная сделка. Так, сделка дарения доли участника в уставном капитале общества с ограниченной ответственностью может прикрывать куплю-продажу этой доли с целью обхода права преимущественной покупки доли др</w:t>
      </w:r>
      <w:r w:rsidRPr="00B21A33">
        <w:rPr>
          <w:bCs/>
        </w:rPr>
        <w:t>у</w:t>
      </w:r>
      <w:r w:rsidRPr="00B21A33">
        <w:rPr>
          <w:bCs/>
        </w:rPr>
        <w:t>гим участником общества, предусмотренного п. 2 ст. 93 ГК. Когда прикрываемая сделка не имеет ничего противозаконного, к ней прим</w:t>
      </w:r>
      <w:r w:rsidRPr="00B21A33">
        <w:rPr>
          <w:bCs/>
        </w:rPr>
        <w:t>е</w:t>
      </w:r>
      <w:r w:rsidRPr="00B21A33">
        <w:rPr>
          <w:bCs/>
        </w:rPr>
        <w:t>няются правила, регулирующие данный вид сделок. Если она незако</w:t>
      </w:r>
      <w:r w:rsidRPr="00B21A33">
        <w:rPr>
          <w:bCs/>
        </w:rPr>
        <w:t>н</w:t>
      </w:r>
      <w:r w:rsidRPr="00B21A33">
        <w:rPr>
          <w:bCs/>
        </w:rPr>
        <w:t>на, то, как и притворная, признается недействительной. Доказывать мнимый или притворный характер сделки можно с использованием всех допускаемых гражданско-процессуальным законодательством доказательств.</w:t>
      </w:r>
    </w:p>
    <w:p w:rsidR="00B21A33" w:rsidRPr="00B21A33" w:rsidRDefault="00B21A33" w:rsidP="00B21A33">
      <w:pPr>
        <w:widowControl w:val="0"/>
        <w:spacing w:line="216" w:lineRule="auto"/>
        <w:ind w:firstLine="284"/>
        <w:jc w:val="both"/>
        <w:rPr>
          <w:bCs/>
          <w:i/>
        </w:rPr>
      </w:pPr>
      <w:r w:rsidRPr="00B21A33">
        <w:rPr>
          <w:bCs/>
          <w:i/>
        </w:rPr>
        <w:t>Сделки, совершенные недееспособными и малолетними граждан</w:t>
      </w:r>
      <w:r w:rsidRPr="00B21A33">
        <w:rPr>
          <w:bCs/>
          <w:i/>
        </w:rPr>
        <w:t>а</w:t>
      </w:r>
      <w:r w:rsidRPr="00B21A33">
        <w:rPr>
          <w:bCs/>
          <w:i/>
        </w:rPr>
        <w:t>ми</w:t>
      </w:r>
    </w:p>
    <w:p w:rsidR="00B21A33" w:rsidRPr="00B21A33" w:rsidRDefault="00B21A33" w:rsidP="00B21A33">
      <w:pPr>
        <w:widowControl w:val="0"/>
        <w:spacing w:line="216" w:lineRule="auto"/>
        <w:ind w:firstLine="284"/>
        <w:jc w:val="both"/>
        <w:rPr>
          <w:bCs/>
        </w:rPr>
      </w:pPr>
      <w:r w:rsidRPr="00B21A33">
        <w:rPr>
          <w:bCs/>
        </w:rPr>
        <w:t>Сделки, совершенные лицами, признанными судом недееспосо</w:t>
      </w:r>
      <w:r w:rsidRPr="00B21A33">
        <w:rPr>
          <w:bCs/>
        </w:rPr>
        <w:t>б</w:t>
      </w:r>
      <w:r w:rsidRPr="00B21A33">
        <w:rPr>
          <w:bCs/>
        </w:rPr>
        <w:t>ными вследствие психического расстройства, ничтожны потому, что у таких лиц отсутствует способность к самостоятельной, целенапра</w:t>
      </w:r>
      <w:r w:rsidRPr="00B21A33">
        <w:rPr>
          <w:bCs/>
        </w:rPr>
        <w:t>в</w:t>
      </w:r>
      <w:r w:rsidRPr="00B21A33">
        <w:rPr>
          <w:bCs/>
        </w:rPr>
        <w:t>ленной деятельности и оценке ее последствий. Ничтожными являются все сделки, совершенные такими гражданами, включая мелкие быт</w:t>
      </w:r>
      <w:r w:rsidRPr="00B21A33">
        <w:rPr>
          <w:bCs/>
        </w:rPr>
        <w:t>о</w:t>
      </w:r>
      <w:r w:rsidRPr="00B21A33">
        <w:rPr>
          <w:bCs/>
        </w:rPr>
        <w:t>вые. Если на момент совершения сделки гражданин, страдающий пс</w:t>
      </w:r>
      <w:r w:rsidRPr="00B21A33">
        <w:rPr>
          <w:bCs/>
        </w:rPr>
        <w:t>и</w:t>
      </w:r>
      <w:r w:rsidRPr="00B21A33">
        <w:rPr>
          <w:bCs/>
        </w:rPr>
        <w:t>хическими расстройствами, не был признан судом недееспособным, но не мог понимать значения своих действий или руководить ими, то т</w:t>
      </w:r>
      <w:r w:rsidRPr="00B21A33">
        <w:rPr>
          <w:bCs/>
        </w:rPr>
        <w:t>а</w:t>
      </w:r>
      <w:r w:rsidRPr="00B21A33">
        <w:rPr>
          <w:bCs/>
        </w:rPr>
        <w:t>кая сделка может быть признана недействительной по иску его опек</w:t>
      </w:r>
      <w:r w:rsidRPr="00B21A33">
        <w:rPr>
          <w:bCs/>
        </w:rPr>
        <w:t>у</w:t>
      </w:r>
      <w:r w:rsidRPr="00B21A33">
        <w:rPr>
          <w:bCs/>
        </w:rPr>
        <w:t>на.</w:t>
      </w:r>
    </w:p>
    <w:p w:rsidR="00B21A33" w:rsidRPr="00B21A33" w:rsidRDefault="00B21A33" w:rsidP="00B21A33">
      <w:pPr>
        <w:widowControl w:val="0"/>
        <w:spacing w:line="216" w:lineRule="auto"/>
        <w:ind w:firstLine="284"/>
        <w:jc w:val="both"/>
        <w:rPr>
          <w:bCs/>
        </w:rPr>
      </w:pPr>
      <w:r w:rsidRPr="00B21A33">
        <w:rPr>
          <w:bCs/>
        </w:rPr>
        <w:t>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 Например, недееспособным лицом была совершена сделка по покупке квартиры. Вследствие изм</w:t>
      </w:r>
      <w:r w:rsidRPr="00B21A33">
        <w:rPr>
          <w:bCs/>
        </w:rPr>
        <w:t>е</w:t>
      </w:r>
      <w:r w:rsidRPr="00B21A33">
        <w:rPr>
          <w:bCs/>
        </w:rPr>
        <w:t>нения ситуации на рынке сделка теряет экономическую привлекател</w:t>
      </w:r>
      <w:r w:rsidRPr="00B21A33">
        <w:rPr>
          <w:bCs/>
        </w:rPr>
        <w:t>ь</w:t>
      </w:r>
      <w:r w:rsidRPr="00B21A33">
        <w:rPr>
          <w:bCs/>
        </w:rPr>
        <w:t>ность для продавца и он «вспоминает» о ее ничтожности и требует возврата квартиры. В этом случае опекун недееспособного лица может в противовес требованиям продавца предъявить иск о признании сде</w:t>
      </w:r>
      <w:r w:rsidRPr="00B21A33">
        <w:rPr>
          <w:bCs/>
        </w:rPr>
        <w:t>л</w:t>
      </w:r>
      <w:r w:rsidRPr="00B21A33">
        <w:rPr>
          <w:bCs/>
        </w:rPr>
        <w:t>ки по покупке квартиры действительной как совершенной к выгоде опекаемого им гражданина. Последствием сделки, совершенной л</w:t>
      </w:r>
      <w:r w:rsidRPr="00B21A33">
        <w:rPr>
          <w:bCs/>
        </w:rPr>
        <w:t>и</w:t>
      </w:r>
      <w:r w:rsidRPr="00B21A33">
        <w:rPr>
          <w:bCs/>
        </w:rPr>
        <w:lastRenderedPageBreak/>
        <w:t>цом, признанным судом недееспособным вследствие психического расстройства, являются обязанности каждой стороны такой сделки возвратить другой все полученное в натуре, а при невозможности во</w:t>
      </w:r>
      <w:r w:rsidRPr="00B21A33">
        <w:rPr>
          <w:bCs/>
        </w:rPr>
        <w:t>з</w:t>
      </w:r>
      <w:r w:rsidRPr="00B21A33">
        <w:rPr>
          <w:bCs/>
        </w:rPr>
        <w:t>вратить полученное в натуре – возместить его стоимость в деньгах.</w:t>
      </w:r>
    </w:p>
    <w:p w:rsidR="00B21A33" w:rsidRPr="00B21A33" w:rsidRDefault="00B21A33" w:rsidP="00B21A33">
      <w:pPr>
        <w:widowControl w:val="0"/>
        <w:spacing w:line="216" w:lineRule="auto"/>
        <w:ind w:firstLine="284"/>
        <w:jc w:val="both"/>
        <w:rPr>
          <w:bCs/>
        </w:rPr>
      </w:pPr>
      <w:r w:rsidRPr="00B21A33">
        <w:rPr>
          <w:bCs/>
        </w:rPr>
        <w:t>Сделки, совершенные несовершеннолетними, не достигшими ч</w:t>
      </w:r>
      <w:r w:rsidRPr="00B21A33">
        <w:rPr>
          <w:bCs/>
        </w:rPr>
        <w:t>е</w:t>
      </w:r>
      <w:r w:rsidRPr="00B21A33">
        <w:rPr>
          <w:bCs/>
        </w:rPr>
        <w:t>тырнадцати лет, по общему правилу ничтожны, т.к. несовершенноле</w:t>
      </w:r>
      <w:r w:rsidRPr="00B21A33">
        <w:rPr>
          <w:bCs/>
        </w:rPr>
        <w:t>т</w:t>
      </w:r>
      <w:r w:rsidRPr="00B21A33">
        <w:rPr>
          <w:bCs/>
        </w:rPr>
        <w:t>ние дети неспособны в полной мере самостоятельно, целенаправленно оценивать свои действия и их последствия. Все сделки за малолетних детей могут совершать от их имени только родители, усыновители или опекуны, за исключением сделок, предусмотренных п. 2 ст. 27 ГК. О</w:t>
      </w:r>
      <w:r w:rsidRPr="00B21A33">
        <w:rPr>
          <w:bCs/>
        </w:rPr>
        <w:t>д</w:t>
      </w:r>
      <w:r w:rsidRPr="00B21A33">
        <w:rPr>
          <w:bCs/>
        </w:rPr>
        <w:t>нако если сделка была совершена самим малолетним в его интересах и к его выгоде, то она может быть по требованию родителей, усынов</w:t>
      </w:r>
      <w:r w:rsidRPr="00B21A33">
        <w:rPr>
          <w:bCs/>
        </w:rPr>
        <w:t>и</w:t>
      </w:r>
      <w:r w:rsidRPr="00B21A33">
        <w:rPr>
          <w:bCs/>
        </w:rPr>
        <w:t>телей или опекуна признана судом действительной. Последствия с</w:t>
      </w:r>
      <w:r w:rsidRPr="00B21A33">
        <w:rPr>
          <w:bCs/>
        </w:rPr>
        <w:t>о</w:t>
      </w:r>
      <w:r w:rsidRPr="00B21A33">
        <w:rPr>
          <w:bCs/>
        </w:rPr>
        <w:t>вершения несовершеннолетними до четырнадцати лет ничтожных сд</w:t>
      </w:r>
      <w:r w:rsidRPr="00B21A33">
        <w:rPr>
          <w:bCs/>
        </w:rPr>
        <w:t>е</w:t>
      </w:r>
      <w:r w:rsidRPr="00B21A33">
        <w:rPr>
          <w:bCs/>
        </w:rPr>
        <w:t>лок аналогичны последствиям, предусмотренным для сделок, сове</w:t>
      </w:r>
      <w:r w:rsidRPr="00B21A33">
        <w:rPr>
          <w:bCs/>
        </w:rPr>
        <w:t>р</w:t>
      </w:r>
      <w:r w:rsidRPr="00B21A33">
        <w:rPr>
          <w:bCs/>
        </w:rPr>
        <w:t>шенных лицами, признанными судом недееспособными вследствие психического расстройства.</w:t>
      </w:r>
    </w:p>
    <w:p w:rsidR="00B21A33" w:rsidRPr="00B21A33" w:rsidRDefault="00B21A33" w:rsidP="00B21A33">
      <w:pPr>
        <w:widowControl w:val="0"/>
        <w:spacing w:line="216" w:lineRule="auto"/>
        <w:ind w:firstLine="284"/>
        <w:jc w:val="both"/>
        <w:rPr>
          <w:bCs/>
          <w:i/>
        </w:rPr>
      </w:pPr>
      <w:r w:rsidRPr="00B21A33">
        <w:rPr>
          <w:bCs/>
          <w:i/>
        </w:rPr>
        <w:t>Сделки с пороками (недостатками) формы</w:t>
      </w:r>
    </w:p>
    <w:p w:rsidR="00B21A33" w:rsidRPr="00B21A33" w:rsidRDefault="00B21A33" w:rsidP="00B21A33">
      <w:pPr>
        <w:widowControl w:val="0"/>
        <w:spacing w:line="216" w:lineRule="auto"/>
        <w:ind w:firstLine="284"/>
        <w:jc w:val="both"/>
        <w:rPr>
          <w:bCs/>
        </w:rPr>
      </w:pPr>
      <w:r w:rsidRPr="00B21A33">
        <w:rPr>
          <w:bCs/>
        </w:rPr>
        <w:t>Ничтожность сделки, совершенной с нарушением формы, основ</w:t>
      </w:r>
      <w:r w:rsidRPr="00B21A33">
        <w:rPr>
          <w:bCs/>
        </w:rPr>
        <w:t>ы</w:t>
      </w:r>
      <w:r w:rsidRPr="00B21A33">
        <w:rPr>
          <w:bCs/>
        </w:rPr>
        <w:t>вается на том, что сделке не придана необходимая с точки зрения з</w:t>
      </w:r>
      <w:r w:rsidRPr="00B21A33">
        <w:rPr>
          <w:bCs/>
        </w:rPr>
        <w:t>а</w:t>
      </w:r>
      <w:r w:rsidRPr="00B21A33">
        <w:rPr>
          <w:bCs/>
        </w:rPr>
        <w:t>кона или соглашения между сторонами форма, дающая возможность правильного восприятия воли субъектов. Ничтожны сделки, сове</w:t>
      </w:r>
      <w:r w:rsidRPr="00B21A33">
        <w:rPr>
          <w:bCs/>
        </w:rPr>
        <w:t>р</w:t>
      </w:r>
      <w:r w:rsidRPr="00B21A33">
        <w:rPr>
          <w:bCs/>
        </w:rPr>
        <w:t>шенные в надлежащей форме, но с нарушением требований государс</w:t>
      </w:r>
      <w:r w:rsidRPr="00B21A33">
        <w:rPr>
          <w:bCs/>
        </w:rPr>
        <w:t>т</w:t>
      </w:r>
      <w:r w:rsidRPr="00B21A33">
        <w:rPr>
          <w:bCs/>
        </w:rPr>
        <w:t>венной регистрации. Ведь для того, чтобы сделка, требующая госуда</w:t>
      </w:r>
      <w:r w:rsidRPr="00B21A33">
        <w:rPr>
          <w:bCs/>
        </w:rPr>
        <w:t>р</w:t>
      </w:r>
      <w:r w:rsidRPr="00B21A33">
        <w:rPr>
          <w:bCs/>
        </w:rPr>
        <w:t>ственной регистрации, породила гражданско-правовые последствия, необходимо наличие юридического состава, включающего в себя как саму такую сделку, так и факт ее государственной регистрации.</w:t>
      </w:r>
    </w:p>
    <w:p w:rsidR="00B21A33" w:rsidRPr="00B21A33" w:rsidRDefault="00B21A33" w:rsidP="00B21A33">
      <w:pPr>
        <w:widowControl w:val="0"/>
        <w:spacing w:line="216" w:lineRule="auto"/>
        <w:ind w:firstLine="284"/>
        <w:jc w:val="both"/>
        <w:rPr>
          <w:bCs/>
          <w:i/>
        </w:rPr>
      </w:pPr>
      <w:r w:rsidRPr="00B21A33">
        <w:rPr>
          <w:bCs/>
          <w:i/>
        </w:rPr>
        <w:t>Иные (специальные) основания ничтожности сделок</w:t>
      </w:r>
    </w:p>
    <w:p w:rsidR="00B21A33" w:rsidRPr="00B21A33" w:rsidRDefault="00B21A33" w:rsidP="00B21A33">
      <w:pPr>
        <w:widowControl w:val="0"/>
        <w:spacing w:line="216" w:lineRule="auto"/>
        <w:ind w:firstLine="284"/>
        <w:jc w:val="both"/>
        <w:rPr>
          <w:bCs/>
        </w:rPr>
      </w:pPr>
      <w:r w:rsidRPr="00B21A33">
        <w:rPr>
          <w:bCs/>
        </w:rPr>
        <w:t>Ничтожны сделки, направленные на ограничение правоспособн</w:t>
      </w:r>
      <w:r w:rsidRPr="00B21A33">
        <w:rPr>
          <w:bCs/>
        </w:rPr>
        <w:t>о</w:t>
      </w:r>
      <w:r w:rsidRPr="00B21A33">
        <w:rPr>
          <w:bCs/>
        </w:rPr>
        <w:t>сти или дееспособности гражданина (п. 2 ст. 21 ГК). Сделки подобного рода могут совершаться и быть действительными только в случаях, предусмотренных законом. Ничтожность сделок, направленных на ограничение правоспособности и дееспособности граждан, вытекает из того, что правоспособность и дееспособность гражданина – это соц</w:t>
      </w:r>
      <w:r w:rsidRPr="00B21A33">
        <w:rPr>
          <w:bCs/>
        </w:rPr>
        <w:t>и</w:t>
      </w:r>
      <w:r w:rsidRPr="00B21A33">
        <w:rPr>
          <w:bCs/>
        </w:rPr>
        <w:t>ально-правовые свойства личности, отражающие основы ее правового положения в обществе. Поэтому сделки, направленные на ограничение правоспособности и дееспособности граждан, в известной мере пос</w:t>
      </w:r>
      <w:r w:rsidRPr="00B21A33">
        <w:rPr>
          <w:bCs/>
        </w:rPr>
        <w:t>я</w:t>
      </w:r>
      <w:r w:rsidRPr="00B21A33">
        <w:rPr>
          <w:bCs/>
        </w:rPr>
        <w:t>гают на основы правопорядка в государстве.</w:t>
      </w:r>
    </w:p>
    <w:p w:rsidR="00B21A33" w:rsidRPr="00B21A33" w:rsidRDefault="00B21A33" w:rsidP="00B21A33">
      <w:pPr>
        <w:widowControl w:val="0"/>
        <w:spacing w:line="216" w:lineRule="auto"/>
        <w:ind w:firstLine="284"/>
        <w:jc w:val="both"/>
        <w:rPr>
          <w:bCs/>
        </w:rPr>
      </w:pPr>
      <w:r w:rsidRPr="00B21A33">
        <w:rPr>
          <w:bCs/>
          <w:i/>
        </w:rPr>
        <w:t xml:space="preserve">Основания оспоримости (относительной недействительности) сделок </w:t>
      </w:r>
      <w:r w:rsidRPr="00B21A33">
        <w:rPr>
          <w:bCs/>
        </w:rPr>
        <w:t xml:space="preserve">можно также разделить </w:t>
      </w:r>
      <w:proofErr w:type="gramStart"/>
      <w:r w:rsidRPr="00B21A33">
        <w:rPr>
          <w:bCs/>
        </w:rPr>
        <w:t>на</w:t>
      </w:r>
      <w:proofErr w:type="gramEnd"/>
      <w:r w:rsidRPr="00B21A33">
        <w:rPr>
          <w:bCs/>
        </w:rPr>
        <w:t xml:space="preserve"> общие и специальные. Общие осн</w:t>
      </w:r>
      <w:r w:rsidRPr="00B21A33">
        <w:rPr>
          <w:bCs/>
        </w:rPr>
        <w:t>о</w:t>
      </w:r>
      <w:r w:rsidRPr="00B21A33">
        <w:rPr>
          <w:bCs/>
        </w:rPr>
        <w:t>вания оспоримости сделок указаны в нормах главы 9 ГК, а специал</w:t>
      </w:r>
      <w:r w:rsidRPr="00B21A33">
        <w:rPr>
          <w:bCs/>
        </w:rPr>
        <w:t>ь</w:t>
      </w:r>
      <w:r w:rsidRPr="00B21A33">
        <w:rPr>
          <w:bCs/>
        </w:rPr>
        <w:t>ные основания оспоримости содержатся в иных нормативных прав</w:t>
      </w:r>
      <w:r w:rsidRPr="00B21A33">
        <w:rPr>
          <w:bCs/>
        </w:rPr>
        <w:t>о</w:t>
      </w:r>
      <w:r w:rsidRPr="00B21A33">
        <w:rPr>
          <w:bCs/>
        </w:rPr>
        <w:t>вых актах.</w:t>
      </w:r>
    </w:p>
    <w:p w:rsidR="00B21A33" w:rsidRPr="00B21A33" w:rsidRDefault="00B21A33" w:rsidP="00B21A33">
      <w:pPr>
        <w:widowControl w:val="0"/>
        <w:spacing w:line="216" w:lineRule="auto"/>
        <w:ind w:firstLine="284"/>
        <w:jc w:val="both"/>
        <w:rPr>
          <w:bCs/>
        </w:rPr>
      </w:pPr>
      <w:r w:rsidRPr="00B21A33">
        <w:rPr>
          <w:bCs/>
          <w:i/>
        </w:rPr>
        <w:t>Общие основания оспоримости сделок:</w:t>
      </w:r>
    </w:p>
    <w:p w:rsidR="00B21A33" w:rsidRPr="00B21A33" w:rsidRDefault="00B21A33" w:rsidP="00B21A33">
      <w:pPr>
        <w:widowControl w:val="0"/>
        <w:spacing w:line="216" w:lineRule="auto"/>
        <w:ind w:firstLine="284"/>
        <w:jc w:val="both"/>
        <w:rPr>
          <w:bCs/>
        </w:rPr>
      </w:pPr>
      <w:r w:rsidRPr="00B21A33">
        <w:rPr>
          <w:bCs/>
        </w:rPr>
        <w:t>а)</w:t>
      </w:r>
      <w:r w:rsidRPr="00B21A33">
        <w:rPr>
          <w:bCs/>
        </w:rPr>
        <w:tab/>
        <w:t>совершение юридическим лицом сделки, выходящей за пределы его правоспособности;</w:t>
      </w:r>
    </w:p>
    <w:p w:rsidR="00B21A33" w:rsidRPr="00B21A33" w:rsidRDefault="00B21A33" w:rsidP="00B21A33">
      <w:pPr>
        <w:widowControl w:val="0"/>
        <w:spacing w:line="216" w:lineRule="auto"/>
        <w:ind w:firstLine="284"/>
        <w:jc w:val="both"/>
        <w:rPr>
          <w:bCs/>
        </w:rPr>
      </w:pPr>
      <w:r w:rsidRPr="00B21A33">
        <w:rPr>
          <w:bCs/>
        </w:rPr>
        <w:lastRenderedPageBreak/>
        <w:t>б)</w:t>
      </w:r>
      <w:r w:rsidRPr="00B21A33">
        <w:rPr>
          <w:bCs/>
        </w:rPr>
        <w:tab/>
        <w:t>совершение сделки с выходом за пределы ограничений полном</w:t>
      </w:r>
      <w:r w:rsidRPr="00B21A33">
        <w:rPr>
          <w:bCs/>
        </w:rPr>
        <w:t>о</w:t>
      </w:r>
      <w:r w:rsidRPr="00B21A33">
        <w:rPr>
          <w:bCs/>
        </w:rPr>
        <w:t>чий на совершение сделки;</w:t>
      </w:r>
    </w:p>
    <w:p w:rsidR="00B21A33" w:rsidRPr="00B21A33" w:rsidRDefault="00B21A33" w:rsidP="00B21A33">
      <w:pPr>
        <w:widowControl w:val="0"/>
        <w:spacing w:line="216" w:lineRule="auto"/>
        <w:ind w:firstLine="284"/>
        <w:jc w:val="both"/>
        <w:rPr>
          <w:bCs/>
        </w:rPr>
      </w:pPr>
      <w:r w:rsidRPr="00B21A33">
        <w:rPr>
          <w:bCs/>
        </w:rPr>
        <w:t>в)</w:t>
      </w:r>
      <w:r w:rsidRPr="00B21A33">
        <w:rPr>
          <w:bCs/>
        </w:rPr>
        <w:tab/>
        <w:t>совершение сделки несовершеннолетними в возрасте от четырн</w:t>
      </w:r>
      <w:r w:rsidRPr="00B21A33">
        <w:rPr>
          <w:bCs/>
        </w:rPr>
        <w:t>а</w:t>
      </w:r>
      <w:r w:rsidRPr="00B21A33">
        <w:rPr>
          <w:bCs/>
        </w:rPr>
        <w:t>дцати до восемнадцати лет;</w:t>
      </w:r>
    </w:p>
    <w:p w:rsidR="00B21A33" w:rsidRPr="00B21A33" w:rsidRDefault="00B21A33" w:rsidP="00B21A33">
      <w:pPr>
        <w:widowControl w:val="0"/>
        <w:spacing w:line="216" w:lineRule="auto"/>
        <w:ind w:firstLine="284"/>
        <w:jc w:val="both"/>
        <w:rPr>
          <w:bCs/>
        </w:rPr>
      </w:pPr>
      <w:r w:rsidRPr="00B21A33">
        <w:rPr>
          <w:bCs/>
        </w:rPr>
        <w:t>г)</w:t>
      </w:r>
      <w:r w:rsidRPr="00B21A33">
        <w:rPr>
          <w:bCs/>
        </w:rPr>
        <w:tab/>
        <w:t>совершение сделки гражданином, ограниченным судом в деесп</w:t>
      </w:r>
      <w:r w:rsidRPr="00B21A33">
        <w:rPr>
          <w:bCs/>
        </w:rPr>
        <w:t>о</w:t>
      </w:r>
      <w:r w:rsidRPr="00B21A33">
        <w:rPr>
          <w:bCs/>
        </w:rPr>
        <w:t>собности;</w:t>
      </w:r>
    </w:p>
    <w:p w:rsidR="00B21A33" w:rsidRPr="00B21A33" w:rsidRDefault="00B21A33" w:rsidP="00B21A33">
      <w:pPr>
        <w:widowControl w:val="0"/>
        <w:spacing w:line="216" w:lineRule="auto"/>
        <w:ind w:firstLine="284"/>
        <w:jc w:val="both"/>
        <w:rPr>
          <w:bCs/>
        </w:rPr>
      </w:pPr>
      <w:r w:rsidRPr="00B21A33">
        <w:rPr>
          <w:bCs/>
        </w:rPr>
        <w:t>д)</w:t>
      </w:r>
      <w:r w:rsidRPr="00B21A33">
        <w:rPr>
          <w:bCs/>
        </w:rPr>
        <w:tab/>
        <w:t>совершение сделки гражданином, не способным понимать знач</w:t>
      </w:r>
      <w:r w:rsidRPr="00B21A33">
        <w:rPr>
          <w:bCs/>
        </w:rPr>
        <w:t>е</w:t>
      </w:r>
      <w:r w:rsidRPr="00B21A33">
        <w:rPr>
          <w:bCs/>
        </w:rPr>
        <w:t>ние своих действий или руководить ими;</w:t>
      </w:r>
    </w:p>
    <w:p w:rsidR="00B21A33" w:rsidRPr="00B21A33" w:rsidRDefault="00B21A33" w:rsidP="00B21A33">
      <w:pPr>
        <w:widowControl w:val="0"/>
        <w:spacing w:line="216" w:lineRule="auto"/>
        <w:ind w:firstLine="284"/>
        <w:jc w:val="both"/>
        <w:rPr>
          <w:bCs/>
        </w:rPr>
      </w:pPr>
      <w:r w:rsidRPr="00B21A33">
        <w:rPr>
          <w:bCs/>
        </w:rPr>
        <w:t>е)</w:t>
      </w:r>
      <w:r w:rsidRPr="00B21A33">
        <w:rPr>
          <w:bCs/>
        </w:rPr>
        <w:tab/>
        <w:t>совершение сделки под влиянием заблуждения;</w:t>
      </w:r>
    </w:p>
    <w:p w:rsidR="00B21A33" w:rsidRPr="00B21A33" w:rsidRDefault="00B21A33" w:rsidP="00B21A33">
      <w:pPr>
        <w:widowControl w:val="0"/>
        <w:spacing w:line="216" w:lineRule="auto"/>
        <w:ind w:firstLine="284"/>
        <w:jc w:val="both"/>
        <w:rPr>
          <w:bCs/>
        </w:rPr>
      </w:pPr>
      <w:r w:rsidRPr="00B21A33">
        <w:rPr>
          <w:bCs/>
        </w:rPr>
        <w:t>ж)</w:t>
      </w:r>
      <w:r w:rsidRPr="00B21A33">
        <w:rPr>
          <w:bCs/>
        </w:rPr>
        <w:tab/>
        <w:t>совершение сделки под влиянием обмана, насилия, угрозы, зл</w:t>
      </w:r>
      <w:r w:rsidRPr="00B21A33">
        <w:rPr>
          <w:bCs/>
        </w:rPr>
        <w:t>о</w:t>
      </w:r>
      <w:r w:rsidRPr="00B21A33">
        <w:rPr>
          <w:bCs/>
        </w:rPr>
        <w:t>намеренного соглашения представителя одной стороны с другой или стечения тяжелых обстоятельств.</w:t>
      </w:r>
    </w:p>
    <w:p w:rsidR="00B21A33" w:rsidRPr="00B21A33" w:rsidRDefault="00B21A33" w:rsidP="00B21A33">
      <w:pPr>
        <w:widowControl w:val="0"/>
        <w:spacing w:line="216" w:lineRule="auto"/>
        <w:ind w:firstLine="284"/>
        <w:jc w:val="both"/>
        <w:rPr>
          <w:bCs/>
        </w:rPr>
      </w:pPr>
      <w:r w:rsidRPr="00B21A33">
        <w:rPr>
          <w:bCs/>
        </w:rPr>
        <w:t>Сделки, совершенные с выходом за пределы правоспособности юридического лица</w:t>
      </w:r>
    </w:p>
    <w:p w:rsidR="00B21A33" w:rsidRPr="00B21A33" w:rsidRDefault="00B21A33" w:rsidP="00B21A33">
      <w:pPr>
        <w:widowControl w:val="0"/>
        <w:spacing w:line="216" w:lineRule="auto"/>
        <w:ind w:firstLine="284"/>
        <w:jc w:val="both"/>
        <w:rPr>
          <w:bCs/>
        </w:rPr>
      </w:pPr>
      <w:r w:rsidRPr="00B21A33">
        <w:rPr>
          <w:bCs/>
        </w:rPr>
        <w:t>Эта группа недействительных сделок в свою очередь подразделяе</w:t>
      </w:r>
      <w:r w:rsidRPr="00B21A33">
        <w:rPr>
          <w:bCs/>
        </w:rPr>
        <w:t>т</w:t>
      </w:r>
      <w:r w:rsidRPr="00B21A33">
        <w:rPr>
          <w:bCs/>
        </w:rPr>
        <w:t>ся на два самостоятельных вида.</w:t>
      </w:r>
    </w:p>
    <w:p w:rsidR="00B21A33" w:rsidRPr="00B21A33" w:rsidRDefault="00B21A33" w:rsidP="00B21A33">
      <w:pPr>
        <w:widowControl w:val="0"/>
        <w:spacing w:line="216" w:lineRule="auto"/>
        <w:ind w:firstLine="284"/>
        <w:jc w:val="both"/>
        <w:rPr>
          <w:bCs/>
        </w:rPr>
      </w:pPr>
      <w:r w:rsidRPr="00B21A33">
        <w:rPr>
          <w:bCs/>
        </w:rPr>
        <w:t>К первому виду сделок, совершенных с выходом за пределы прав</w:t>
      </w:r>
      <w:r w:rsidRPr="00B21A33">
        <w:rPr>
          <w:bCs/>
        </w:rPr>
        <w:t>о</w:t>
      </w:r>
      <w:r w:rsidRPr="00B21A33">
        <w:rPr>
          <w:bCs/>
        </w:rPr>
        <w:t>способности юридического лица, относятся сделки, совершенные юридическим липом в противоречии с целями его деятельности, опр</w:t>
      </w:r>
      <w:r w:rsidRPr="00B21A33">
        <w:rPr>
          <w:bCs/>
        </w:rPr>
        <w:t>е</w:t>
      </w:r>
      <w:r w:rsidRPr="00B21A33">
        <w:rPr>
          <w:bCs/>
        </w:rPr>
        <w:t>деленно ограниченными в его учредительных документах. Определ</w:t>
      </w:r>
      <w:r w:rsidRPr="00B21A33">
        <w:rPr>
          <w:bCs/>
        </w:rPr>
        <w:t>е</w:t>
      </w:r>
      <w:r w:rsidRPr="00B21A33">
        <w:rPr>
          <w:bCs/>
        </w:rPr>
        <w:t>ние предмета и цели деятельности коммерческой организации, пред</w:t>
      </w:r>
      <w:r w:rsidRPr="00B21A33">
        <w:rPr>
          <w:bCs/>
        </w:rPr>
        <w:t>у</w:t>
      </w:r>
      <w:r w:rsidRPr="00B21A33">
        <w:rPr>
          <w:bCs/>
        </w:rPr>
        <w:t>смотренное в учредительных документах, когда по закону это не явл</w:t>
      </w:r>
      <w:r w:rsidRPr="00B21A33">
        <w:rPr>
          <w:bCs/>
        </w:rPr>
        <w:t>я</w:t>
      </w:r>
      <w:r w:rsidRPr="00B21A33">
        <w:rPr>
          <w:bCs/>
        </w:rPr>
        <w:t>ется обязательным, не превращает общую правоспособность юридич</w:t>
      </w:r>
      <w:r w:rsidRPr="00B21A33">
        <w:rPr>
          <w:bCs/>
        </w:rPr>
        <w:t>е</w:t>
      </w:r>
      <w:r w:rsidRPr="00B21A33">
        <w:rPr>
          <w:bCs/>
        </w:rPr>
        <w:t xml:space="preserve">ского лица </w:t>
      </w:r>
      <w:proofErr w:type="gramStart"/>
      <w:r w:rsidRPr="00B21A33">
        <w:rPr>
          <w:bCs/>
        </w:rPr>
        <w:t>в</w:t>
      </w:r>
      <w:proofErr w:type="gramEnd"/>
      <w:r w:rsidRPr="00B21A33">
        <w:rPr>
          <w:bCs/>
        </w:rPr>
        <w:t xml:space="preserve"> специальную. Если учредительными документами ко</w:t>
      </w:r>
      <w:r w:rsidRPr="00B21A33">
        <w:rPr>
          <w:bCs/>
        </w:rPr>
        <w:t>м</w:t>
      </w:r>
      <w:r w:rsidRPr="00B21A33">
        <w:rPr>
          <w:bCs/>
        </w:rPr>
        <w:t>мерческой организации будет предусмотрено, что она может осущес</w:t>
      </w:r>
      <w:r w:rsidRPr="00B21A33">
        <w:rPr>
          <w:bCs/>
        </w:rPr>
        <w:t>т</w:t>
      </w:r>
      <w:r w:rsidRPr="00B21A33">
        <w:rPr>
          <w:bCs/>
        </w:rPr>
        <w:t>влять только деятельность по оказанию информационных услуг, то совершение такой организацией торгово-посреднической сделки не влечет ее ничтожности. Ее совершение является не нарушением треб</w:t>
      </w:r>
      <w:r w:rsidRPr="00B21A33">
        <w:rPr>
          <w:bCs/>
        </w:rPr>
        <w:t>о</w:t>
      </w:r>
      <w:r w:rsidRPr="00B21A33">
        <w:rPr>
          <w:bCs/>
        </w:rPr>
        <w:t>вания закона, адресованного обеим сторонам сделки, а нарушением правила, установленного учредителями (участниками) юридического лица и имеющего обязательное значение только для самого юридич</w:t>
      </w:r>
      <w:r w:rsidRPr="00B21A33">
        <w:rPr>
          <w:bCs/>
        </w:rPr>
        <w:t>е</w:t>
      </w:r>
      <w:r w:rsidRPr="00B21A33">
        <w:rPr>
          <w:bCs/>
        </w:rPr>
        <w:t>ского лица и его учредителей (участников).</w:t>
      </w:r>
    </w:p>
    <w:p w:rsidR="00B21A33" w:rsidRPr="00B21A33" w:rsidRDefault="00B21A33" w:rsidP="00B21A33">
      <w:pPr>
        <w:widowControl w:val="0"/>
        <w:spacing w:line="216" w:lineRule="auto"/>
        <w:ind w:firstLine="284"/>
        <w:jc w:val="both"/>
        <w:rPr>
          <w:bCs/>
        </w:rPr>
      </w:pPr>
      <w:r w:rsidRPr="00B21A33">
        <w:rPr>
          <w:bCs/>
        </w:rPr>
        <w:t>Совершение сделок, противоречащих целям деятельности юрид</w:t>
      </w:r>
      <w:r w:rsidRPr="00B21A33">
        <w:rPr>
          <w:bCs/>
        </w:rPr>
        <w:t>и</w:t>
      </w:r>
      <w:r w:rsidRPr="00B21A33">
        <w:rPr>
          <w:bCs/>
        </w:rPr>
        <w:t xml:space="preserve">ческого лица, определенным </w:t>
      </w:r>
      <w:proofErr w:type="gramStart"/>
      <w:r w:rsidRPr="00B21A33">
        <w:rPr>
          <w:bCs/>
        </w:rPr>
        <w:t>образом</w:t>
      </w:r>
      <w:proofErr w:type="gramEnd"/>
      <w:r w:rsidRPr="00B21A33">
        <w:rPr>
          <w:bCs/>
        </w:rPr>
        <w:t xml:space="preserve"> ограниченным в его учредител</w:t>
      </w:r>
      <w:r w:rsidRPr="00B21A33">
        <w:rPr>
          <w:bCs/>
        </w:rPr>
        <w:t>ь</w:t>
      </w:r>
      <w:r w:rsidRPr="00B21A33">
        <w:rPr>
          <w:bCs/>
        </w:rPr>
        <w:t>ных документах, когда по закону это не является обязательным, может затронуть существенные публичные интересы, интересы третьих лиц, интересы самого юридического лица или его учредителей (участн</w:t>
      </w:r>
      <w:r w:rsidRPr="00B21A33">
        <w:rPr>
          <w:bCs/>
        </w:rPr>
        <w:t>и</w:t>
      </w:r>
      <w:r w:rsidRPr="00B21A33">
        <w:rPr>
          <w:bCs/>
        </w:rPr>
        <w:t>ков). Поэтому закон определяет, при каких условиях подобные сделки могут быть оспорены заинтересованными лицами. В отличие от этого любая сделка, совершенная юридическим лицом с нарушением его специальной правоспособности, является ничтожной.</w:t>
      </w:r>
    </w:p>
    <w:p w:rsidR="00B21A33" w:rsidRPr="00B21A33" w:rsidRDefault="00B21A33" w:rsidP="00B21A33">
      <w:pPr>
        <w:widowControl w:val="0"/>
        <w:spacing w:line="216" w:lineRule="auto"/>
        <w:ind w:firstLine="284"/>
        <w:jc w:val="both"/>
        <w:rPr>
          <w:bCs/>
        </w:rPr>
      </w:pPr>
      <w:r w:rsidRPr="00B21A33">
        <w:rPr>
          <w:bCs/>
        </w:rPr>
        <w:t>Ко второму виду сделок, совершенных с выходом за пределы пр</w:t>
      </w:r>
      <w:r w:rsidRPr="00B21A33">
        <w:rPr>
          <w:bCs/>
        </w:rPr>
        <w:t>а</w:t>
      </w:r>
      <w:r w:rsidRPr="00B21A33">
        <w:rPr>
          <w:bCs/>
        </w:rPr>
        <w:t>воспособности юридического лица, относятся сделки, совершенные юридическим лицом, не имеющим лицензии на занятие соответс</w:t>
      </w:r>
      <w:r w:rsidRPr="00B21A33">
        <w:rPr>
          <w:bCs/>
        </w:rPr>
        <w:t>т</w:t>
      </w:r>
      <w:r w:rsidRPr="00B21A33">
        <w:rPr>
          <w:bCs/>
        </w:rPr>
        <w:t xml:space="preserve">вующей деятельностью. Такие сделки по общему правилу оспоримы, ибо признание их </w:t>
      </w:r>
      <w:proofErr w:type="gramStart"/>
      <w:r w:rsidRPr="00B21A33">
        <w:rPr>
          <w:bCs/>
        </w:rPr>
        <w:t>ничтожными</w:t>
      </w:r>
      <w:proofErr w:type="gramEnd"/>
      <w:r w:rsidRPr="00B21A33">
        <w:rPr>
          <w:bCs/>
        </w:rPr>
        <w:t xml:space="preserve"> означало бы освобождение недоброс</w:t>
      </w:r>
      <w:r w:rsidRPr="00B21A33">
        <w:rPr>
          <w:bCs/>
        </w:rPr>
        <w:t>о</w:t>
      </w:r>
      <w:r w:rsidRPr="00B21A33">
        <w:rPr>
          <w:bCs/>
        </w:rPr>
        <w:lastRenderedPageBreak/>
        <w:t>вестных юридических лиц, действующих без лицензии, от обяз</w:t>
      </w:r>
      <w:r w:rsidRPr="00B21A33">
        <w:rPr>
          <w:bCs/>
        </w:rPr>
        <w:t>а</w:t>
      </w:r>
      <w:r w:rsidRPr="00B21A33">
        <w:rPr>
          <w:bCs/>
        </w:rPr>
        <w:t>тельств перед добросовестной стороной.</w:t>
      </w:r>
    </w:p>
    <w:p w:rsidR="00B21A33" w:rsidRPr="00B21A33" w:rsidRDefault="00B21A33" w:rsidP="00B21A33">
      <w:pPr>
        <w:widowControl w:val="0"/>
        <w:spacing w:line="216" w:lineRule="auto"/>
        <w:ind w:firstLine="284"/>
        <w:jc w:val="both"/>
        <w:rPr>
          <w:bCs/>
        </w:rPr>
      </w:pPr>
      <w:r w:rsidRPr="00B21A33">
        <w:rPr>
          <w:bCs/>
        </w:rPr>
        <w:t>Одного факта совершения каких-либо из двух указанных выше в</w:t>
      </w:r>
      <w:r w:rsidRPr="00B21A33">
        <w:rPr>
          <w:bCs/>
        </w:rPr>
        <w:t>и</w:t>
      </w:r>
      <w:r w:rsidRPr="00B21A33">
        <w:rPr>
          <w:bCs/>
        </w:rPr>
        <w:t>дов сделок, выходящих за пределы правоспособности юридического лица, недостаточно для признания их недействительными. Для этого необходимо дополнительное условие, а именно то, что другая сторона в таких сделках знала или заведомо должна была знать о ее незаконн</w:t>
      </w:r>
      <w:r w:rsidRPr="00B21A33">
        <w:rPr>
          <w:bCs/>
        </w:rPr>
        <w:t>о</w:t>
      </w:r>
      <w:r w:rsidRPr="00B21A33">
        <w:rPr>
          <w:bCs/>
        </w:rPr>
        <w:t>сти. В качестве такой стороны может выступать как гражданин, так и юридическое лицо.</w:t>
      </w:r>
    </w:p>
    <w:p w:rsidR="00B21A33" w:rsidRPr="00B21A33" w:rsidRDefault="00B21A33" w:rsidP="00B21A33">
      <w:pPr>
        <w:widowControl w:val="0"/>
        <w:spacing w:line="216" w:lineRule="auto"/>
        <w:ind w:firstLine="284"/>
        <w:jc w:val="both"/>
        <w:rPr>
          <w:bCs/>
        </w:rPr>
      </w:pPr>
      <w:r w:rsidRPr="00B21A33">
        <w:rPr>
          <w:bCs/>
        </w:rPr>
        <w:t>Иск о признании недействительной сделки юридического лица, в</w:t>
      </w:r>
      <w:r w:rsidRPr="00B21A33">
        <w:rPr>
          <w:bCs/>
        </w:rPr>
        <w:t>ы</w:t>
      </w:r>
      <w:r w:rsidRPr="00B21A33">
        <w:rPr>
          <w:bCs/>
        </w:rPr>
        <w:t>ходящей за пределы его правоспособности, может предъявить само юридическое лицо, его учредители (участники) или государственный орган, осуществляющий контроль или надзор за деятельностью юр</w:t>
      </w:r>
      <w:r w:rsidRPr="00B21A33">
        <w:rPr>
          <w:bCs/>
        </w:rPr>
        <w:t>и</w:t>
      </w:r>
      <w:r w:rsidRPr="00B21A33">
        <w:rPr>
          <w:bCs/>
        </w:rPr>
        <w:t>дического лица.</w:t>
      </w:r>
    </w:p>
    <w:p w:rsidR="00B21A33" w:rsidRPr="00B21A33" w:rsidRDefault="00B21A33" w:rsidP="00B21A33">
      <w:pPr>
        <w:widowControl w:val="0"/>
        <w:spacing w:line="216" w:lineRule="auto"/>
        <w:ind w:firstLine="284"/>
        <w:jc w:val="both"/>
        <w:rPr>
          <w:bCs/>
          <w:i/>
        </w:rPr>
      </w:pPr>
      <w:r w:rsidRPr="00B21A33">
        <w:rPr>
          <w:bCs/>
          <w:i/>
        </w:rPr>
        <w:t>Сделки, совершенные с выходом за пределы полномочий на сове</w:t>
      </w:r>
      <w:r w:rsidRPr="00B21A33">
        <w:rPr>
          <w:bCs/>
          <w:i/>
        </w:rPr>
        <w:t>р</w:t>
      </w:r>
      <w:r w:rsidRPr="00B21A33">
        <w:rPr>
          <w:bCs/>
          <w:i/>
        </w:rPr>
        <w:t>шение сделки</w:t>
      </w:r>
    </w:p>
    <w:p w:rsidR="00B21A33" w:rsidRPr="00B21A33" w:rsidRDefault="00B21A33" w:rsidP="00B21A33">
      <w:pPr>
        <w:widowControl w:val="0"/>
        <w:spacing w:line="216" w:lineRule="auto"/>
        <w:ind w:firstLine="284"/>
        <w:jc w:val="both"/>
        <w:rPr>
          <w:bCs/>
        </w:rPr>
      </w:pPr>
      <w:r w:rsidRPr="00B21A33">
        <w:rPr>
          <w:bCs/>
        </w:rPr>
        <w:t>Такие сделки оспоримы при наличии трех условий.</w:t>
      </w:r>
    </w:p>
    <w:p w:rsidR="00B21A33" w:rsidRPr="00B21A33" w:rsidRDefault="00B21A33" w:rsidP="00B21A33">
      <w:pPr>
        <w:widowControl w:val="0"/>
        <w:spacing w:line="216" w:lineRule="auto"/>
        <w:ind w:firstLine="284"/>
        <w:jc w:val="both"/>
        <w:rPr>
          <w:bCs/>
        </w:rPr>
      </w:pPr>
      <w:r w:rsidRPr="00B21A33">
        <w:rPr>
          <w:bCs/>
        </w:rPr>
        <w:t>Во-первых, полномочия лица на совершение сделки должны быть ограничены договором либо полномочия органа юридического лица – учредительными документами по сравнению с тем, как они определ</w:t>
      </w:r>
      <w:r w:rsidRPr="00B21A33">
        <w:rPr>
          <w:bCs/>
        </w:rPr>
        <w:t>е</w:t>
      </w:r>
      <w:r w:rsidRPr="00B21A33">
        <w:rPr>
          <w:bCs/>
        </w:rPr>
        <w:t>ны в доверенности, законе, либо как они могут стать очевидными из обстановки. Как видно, в законе речь идет о двух видах ограничения полномочий на совершение сделки. В первом случае полномочия гр</w:t>
      </w:r>
      <w:r w:rsidRPr="00B21A33">
        <w:rPr>
          <w:bCs/>
        </w:rPr>
        <w:t>а</w:t>
      </w:r>
      <w:r w:rsidRPr="00B21A33">
        <w:rPr>
          <w:bCs/>
        </w:rPr>
        <w:t>жданина и юридического лица на совершение сделки ограничиваются договором. Во втором случае полномочия органа юридического лица ограничиваются его учредительными документами. В обоих случаях установление ограничения полномочий на совершение сделки означ</w:t>
      </w:r>
      <w:r w:rsidRPr="00B21A33">
        <w:rPr>
          <w:bCs/>
        </w:rPr>
        <w:t>а</w:t>
      </w:r>
      <w:r w:rsidRPr="00B21A33">
        <w:rPr>
          <w:bCs/>
        </w:rPr>
        <w:t>ет, что действительные полномочия гражданина и органа юридическ</w:t>
      </w:r>
      <w:r w:rsidRPr="00B21A33">
        <w:rPr>
          <w:bCs/>
        </w:rPr>
        <w:t>о</w:t>
      </w:r>
      <w:r w:rsidRPr="00B21A33">
        <w:rPr>
          <w:bCs/>
        </w:rPr>
        <w:t>го лица на совершение сделки уже, чем они определены в доверенн</w:t>
      </w:r>
      <w:r w:rsidRPr="00B21A33">
        <w:rPr>
          <w:bCs/>
        </w:rPr>
        <w:t>о</w:t>
      </w:r>
      <w:r w:rsidRPr="00B21A33">
        <w:rPr>
          <w:bCs/>
        </w:rPr>
        <w:t>сти, законе, либо как они могут считаться очевидными из обстановки, в которой совершается сделка.</w:t>
      </w:r>
    </w:p>
    <w:p w:rsidR="00B21A33" w:rsidRPr="00B21A33" w:rsidRDefault="00B21A33" w:rsidP="00B21A33">
      <w:pPr>
        <w:widowControl w:val="0"/>
        <w:spacing w:line="216" w:lineRule="auto"/>
        <w:ind w:firstLine="284"/>
        <w:jc w:val="both"/>
        <w:rPr>
          <w:bCs/>
        </w:rPr>
      </w:pPr>
      <w:r w:rsidRPr="00B21A33">
        <w:rPr>
          <w:bCs/>
        </w:rPr>
        <w:t>Примером договорного ограничения полномочия на совершение сделки по сравнению с тем, как полномочие определено в доверенн</w:t>
      </w:r>
      <w:r w:rsidRPr="00B21A33">
        <w:rPr>
          <w:bCs/>
        </w:rPr>
        <w:t>о</w:t>
      </w:r>
      <w:r w:rsidRPr="00B21A33">
        <w:rPr>
          <w:bCs/>
        </w:rPr>
        <w:t>сти, может служить ситуация, при которой доверенность на сделку по покупке оборудования выдается представителю на основании договора поручения без указания предельной суммы сделки, а в договоре пор</w:t>
      </w:r>
      <w:r w:rsidRPr="00B21A33">
        <w:rPr>
          <w:bCs/>
        </w:rPr>
        <w:t>у</w:t>
      </w:r>
      <w:r w:rsidRPr="00B21A33">
        <w:rPr>
          <w:bCs/>
        </w:rPr>
        <w:t>чения такое ограничение предусмотрено.</w:t>
      </w:r>
    </w:p>
    <w:p w:rsidR="00B21A33" w:rsidRPr="00B21A33" w:rsidRDefault="00B21A33" w:rsidP="00B21A33">
      <w:pPr>
        <w:widowControl w:val="0"/>
        <w:spacing w:line="216" w:lineRule="auto"/>
        <w:ind w:firstLine="284"/>
        <w:jc w:val="both"/>
        <w:rPr>
          <w:bCs/>
        </w:rPr>
      </w:pPr>
      <w:r w:rsidRPr="00B21A33">
        <w:rPr>
          <w:bCs/>
        </w:rPr>
        <w:t>Примером ограничения полномочия органа юридического лица у</w:t>
      </w:r>
      <w:r w:rsidRPr="00B21A33">
        <w:rPr>
          <w:bCs/>
        </w:rPr>
        <w:t>ч</w:t>
      </w:r>
      <w:r w:rsidRPr="00B21A33">
        <w:rPr>
          <w:bCs/>
        </w:rPr>
        <w:t>редительными документами по сравнению с тем, как оно определено в законе, может служить ситуация, при которой уставом акционерного общества будет предписано, что исполнительный орган общества до</w:t>
      </w:r>
      <w:r w:rsidRPr="00B21A33">
        <w:rPr>
          <w:bCs/>
        </w:rPr>
        <w:t>л</w:t>
      </w:r>
      <w:r w:rsidRPr="00B21A33">
        <w:rPr>
          <w:bCs/>
        </w:rPr>
        <w:t>жен совершать по предварительному решению совета директоров л</w:t>
      </w:r>
      <w:r w:rsidRPr="00B21A33">
        <w:rPr>
          <w:bCs/>
        </w:rPr>
        <w:t>ю</w:t>
      </w:r>
      <w:r w:rsidRPr="00B21A33">
        <w:rPr>
          <w:bCs/>
        </w:rPr>
        <w:t>бые сделки с недвижимостью независимо от ее стоимости и назнач</w:t>
      </w:r>
      <w:r w:rsidRPr="00B21A33">
        <w:rPr>
          <w:bCs/>
        </w:rPr>
        <w:t>е</w:t>
      </w:r>
      <w:r w:rsidRPr="00B21A33">
        <w:rPr>
          <w:bCs/>
        </w:rPr>
        <w:t>ния.</w:t>
      </w:r>
    </w:p>
    <w:p w:rsidR="00B21A33" w:rsidRPr="00B21A33" w:rsidRDefault="00B21A33" w:rsidP="00B21A33">
      <w:pPr>
        <w:widowControl w:val="0"/>
        <w:spacing w:line="216" w:lineRule="auto"/>
        <w:ind w:firstLine="284"/>
        <w:jc w:val="both"/>
        <w:rPr>
          <w:bCs/>
        </w:rPr>
      </w:pPr>
      <w:r w:rsidRPr="00B21A33">
        <w:rPr>
          <w:bCs/>
        </w:rPr>
        <w:t xml:space="preserve">Примером того, когда полномочие на совершение сделки может считаться очевидным из обстановки, является следующая ситуация. На </w:t>
      </w:r>
      <w:r w:rsidRPr="00B21A33">
        <w:rPr>
          <w:bCs/>
        </w:rPr>
        <w:lastRenderedPageBreak/>
        <w:t>стенах магазина размешены многочисленные печатные материалы, говорящие о том, что продавец магазина в соответствии с его уставом собственника и трудовым контрактом вправе самостоятельно, без с</w:t>
      </w:r>
      <w:r w:rsidRPr="00B21A33">
        <w:rPr>
          <w:bCs/>
        </w:rPr>
        <w:t>о</w:t>
      </w:r>
      <w:r w:rsidRPr="00B21A33">
        <w:rPr>
          <w:bCs/>
        </w:rPr>
        <w:t>гласия администратора, совершать сделки на сумму не свыше пятисот тысяч рублей. Однако, несмотря на все это, продавец систематически отпускает товар на большую сумму.</w:t>
      </w:r>
    </w:p>
    <w:p w:rsidR="00B21A33" w:rsidRPr="00B21A33" w:rsidRDefault="00B21A33" w:rsidP="00B21A33">
      <w:pPr>
        <w:widowControl w:val="0"/>
        <w:spacing w:line="216" w:lineRule="auto"/>
        <w:ind w:firstLine="284"/>
        <w:jc w:val="both"/>
        <w:rPr>
          <w:bCs/>
        </w:rPr>
      </w:pPr>
      <w:r w:rsidRPr="00B21A33">
        <w:rPr>
          <w:bCs/>
        </w:rPr>
        <w:t>Во-вторых, совершая сделку, гражданин или орган юридического лица должны выйти за пределы вышеуказанных ограничений. Иначе говоря, представитель покупает оборудование на сумму, превыша</w:t>
      </w:r>
      <w:r w:rsidRPr="00B21A33">
        <w:rPr>
          <w:bCs/>
        </w:rPr>
        <w:t>ю</w:t>
      </w:r>
      <w:r w:rsidRPr="00B21A33">
        <w:rPr>
          <w:bCs/>
        </w:rPr>
        <w:t>щую указанную в договоре поручения; исполнительный орган акци</w:t>
      </w:r>
      <w:r w:rsidRPr="00B21A33">
        <w:rPr>
          <w:bCs/>
        </w:rPr>
        <w:t>о</w:t>
      </w:r>
      <w:r w:rsidRPr="00B21A33">
        <w:rPr>
          <w:bCs/>
        </w:rPr>
        <w:t>нерного общества совершает сделку с недвижимостью без предвар</w:t>
      </w:r>
      <w:r w:rsidRPr="00B21A33">
        <w:rPr>
          <w:bCs/>
        </w:rPr>
        <w:t>и</w:t>
      </w:r>
      <w:r w:rsidRPr="00B21A33">
        <w:rPr>
          <w:bCs/>
        </w:rPr>
        <w:t>тельного решения совета директоров общества; продавец отпускает товар на сумму свыше пятисот тысяч рублей.</w:t>
      </w:r>
    </w:p>
    <w:p w:rsidR="00B21A33" w:rsidRPr="00B21A33" w:rsidRDefault="00B21A33" w:rsidP="00B21A33">
      <w:pPr>
        <w:widowControl w:val="0"/>
        <w:spacing w:line="216" w:lineRule="auto"/>
        <w:ind w:firstLine="284"/>
        <w:jc w:val="both"/>
        <w:rPr>
          <w:bCs/>
        </w:rPr>
      </w:pPr>
      <w:r w:rsidRPr="00B21A33">
        <w:rPr>
          <w:bCs/>
        </w:rPr>
        <w:t>В-третьих, другая сторона в сделке знала или заведомо должна б</w:t>
      </w:r>
      <w:r w:rsidRPr="00B21A33">
        <w:rPr>
          <w:bCs/>
        </w:rPr>
        <w:t>ы</w:t>
      </w:r>
      <w:r w:rsidRPr="00B21A33">
        <w:rPr>
          <w:bCs/>
        </w:rPr>
        <w:t>ла знать об указанных ограничениях. С иском в суд о признании н</w:t>
      </w:r>
      <w:r w:rsidRPr="00B21A33">
        <w:rPr>
          <w:bCs/>
        </w:rPr>
        <w:t>е</w:t>
      </w:r>
      <w:r w:rsidRPr="00B21A33">
        <w:rPr>
          <w:bCs/>
        </w:rPr>
        <w:t>действительной сделки, совершенной с выходом за пределы огранич</w:t>
      </w:r>
      <w:r w:rsidRPr="00B21A33">
        <w:rPr>
          <w:bCs/>
        </w:rPr>
        <w:t>е</w:t>
      </w:r>
      <w:r w:rsidRPr="00B21A33">
        <w:rPr>
          <w:bCs/>
        </w:rPr>
        <w:t>ний на совершение сделки, может обратиться лицо, в интересах кот</w:t>
      </w:r>
      <w:r w:rsidRPr="00B21A33">
        <w:rPr>
          <w:bCs/>
        </w:rPr>
        <w:t>о</w:t>
      </w:r>
      <w:r w:rsidRPr="00B21A33">
        <w:rPr>
          <w:bCs/>
        </w:rPr>
        <w:t>рого установлены ограничения. В тех случаях, когда ограничения по</w:t>
      </w:r>
      <w:r w:rsidRPr="00B21A33">
        <w:rPr>
          <w:bCs/>
        </w:rPr>
        <w:t>л</w:t>
      </w:r>
      <w:r w:rsidRPr="00B21A33">
        <w:rPr>
          <w:bCs/>
        </w:rPr>
        <w:t>номочий органа юридического лица установлены учредительными документами, таким лицом является само юридическое лицо. В случ</w:t>
      </w:r>
      <w:r w:rsidRPr="00B21A33">
        <w:rPr>
          <w:bCs/>
        </w:rPr>
        <w:t>а</w:t>
      </w:r>
      <w:r w:rsidRPr="00B21A33">
        <w:rPr>
          <w:bCs/>
        </w:rPr>
        <w:t xml:space="preserve">ях, прямо указанных в законе, данные иски вправе заявлять и иные лица (в том числе </w:t>
      </w:r>
      <w:r w:rsidRPr="00B21A33">
        <w:rPr>
          <w:bCs/>
          <w:iCs/>
        </w:rPr>
        <w:t>учредители).</w:t>
      </w:r>
    </w:p>
    <w:p w:rsidR="00B21A33" w:rsidRPr="00B21A33" w:rsidRDefault="00B21A33" w:rsidP="00B21A33">
      <w:pPr>
        <w:widowControl w:val="0"/>
        <w:spacing w:line="216" w:lineRule="auto"/>
        <w:ind w:firstLine="284"/>
        <w:jc w:val="both"/>
        <w:rPr>
          <w:bCs/>
        </w:rPr>
      </w:pPr>
      <w:r w:rsidRPr="00B21A33">
        <w:rPr>
          <w:bCs/>
        </w:rPr>
        <w:t>Сделки, совершенные с выходом за пределы ограничений полн</w:t>
      </w:r>
      <w:r w:rsidRPr="00B21A33">
        <w:rPr>
          <w:bCs/>
        </w:rPr>
        <w:t>о</w:t>
      </w:r>
      <w:r w:rsidRPr="00B21A33">
        <w:rPr>
          <w:bCs/>
        </w:rPr>
        <w:t>мочий на совершение сделки, нельзя отождествлять со сделками, з</w:t>
      </w:r>
      <w:r w:rsidRPr="00B21A33">
        <w:rPr>
          <w:bCs/>
        </w:rPr>
        <w:t>а</w:t>
      </w:r>
      <w:r w:rsidRPr="00B21A33">
        <w:rPr>
          <w:bCs/>
        </w:rPr>
        <w:t>ключенными неуполномоченным лицом. При отсутствии полномочий действовать от имени другого лица или при превышении таких полн</w:t>
      </w:r>
      <w:r w:rsidRPr="00B21A33">
        <w:rPr>
          <w:bCs/>
        </w:rPr>
        <w:t>о</w:t>
      </w:r>
      <w:r w:rsidRPr="00B21A33">
        <w:rPr>
          <w:bCs/>
        </w:rPr>
        <w:t>мочий сделка считается заключенной от имени и в интересах сове</w:t>
      </w:r>
      <w:r w:rsidRPr="00B21A33">
        <w:rPr>
          <w:bCs/>
        </w:rPr>
        <w:t>р</w:t>
      </w:r>
      <w:r w:rsidRPr="00B21A33">
        <w:rPr>
          <w:bCs/>
        </w:rPr>
        <w:t>шившего его лица, если только другое лицо (представляемый) вп</w:t>
      </w:r>
      <w:r w:rsidRPr="00B21A33">
        <w:rPr>
          <w:bCs/>
        </w:rPr>
        <w:t>о</w:t>
      </w:r>
      <w:r w:rsidRPr="00B21A33">
        <w:rPr>
          <w:bCs/>
        </w:rPr>
        <w:t>следствии прямо не одобрит данную сделку.</w:t>
      </w:r>
    </w:p>
    <w:p w:rsidR="00B21A33" w:rsidRPr="00B21A33" w:rsidRDefault="00B21A33" w:rsidP="00B21A33">
      <w:pPr>
        <w:widowControl w:val="0"/>
        <w:spacing w:line="216" w:lineRule="auto"/>
        <w:ind w:firstLine="284"/>
        <w:jc w:val="both"/>
        <w:rPr>
          <w:bCs/>
        </w:rPr>
      </w:pPr>
      <w:r w:rsidRPr="00B21A33">
        <w:rPr>
          <w:bCs/>
          <w:i/>
        </w:rPr>
        <w:t>Сделки, совершенные несовершеннолетними в возрасте от 14 до 18 лет</w:t>
      </w:r>
      <w:r w:rsidRPr="00B21A33">
        <w:rPr>
          <w:bCs/>
        </w:rPr>
        <w:t xml:space="preserve"> без согласия их родителей, усыновителей или попечителей, в сл</w:t>
      </w:r>
      <w:r w:rsidRPr="00B21A33">
        <w:rPr>
          <w:bCs/>
        </w:rPr>
        <w:t>у</w:t>
      </w:r>
      <w:r w:rsidRPr="00B21A33">
        <w:rPr>
          <w:bCs/>
        </w:rPr>
        <w:t>чаях, когда такое согласие не требуется в соответствии со ст. 25 ГК, могут быть признаны недействительными по иску родителей, усын</w:t>
      </w:r>
      <w:r w:rsidRPr="00B21A33">
        <w:rPr>
          <w:bCs/>
        </w:rPr>
        <w:t>о</w:t>
      </w:r>
      <w:r w:rsidRPr="00B21A33">
        <w:rPr>
          <w:bCs/>
        </w:rPr>
        <w:t>вителей или попечителей (ст. 176 ГК). Правила о недействительности сделок, совершенных несовершеннолетними в возрасте от четырн</w:t>
      </w:r>
      <w:r w:rsidRPr="00B21A33">
        <w:rPr>
          <w:bCs/>
        </w:rPr>
        <w:t>а</w:t>
      </w:r>
      <w:r w:rsidRPr="00B21A33">
        <w:rPr>
          <w:bCs/>
        </w:rPr>
        <w:t>дцати до восемнадцати лет, не распространяются на сделки несове</w:t>
      </w:r>
      <w:r w:rsidRPr="00B21A33">
        <w:rPr>
          <w:bCs/>
        </w:rPr>
        <w:t>р</w:t>
      </w:r>
      <w:r w:rsidRPr="00B21A33">
        <w:rPr>
          <w:bCs/>
        </w:rPr>
        <w:t>шеннолетних, ставших полностью дееспособными по правилам об эмансипации (ст. 26 ГК) или вследствие вступления в брак до 18 лет (п. 2 ст. 20 ГК). В случаях признания недействительной сделки, с</w:t>
      </w:r>
      <w:r w:rsidRPr="00B21A33">
        <w:rPr>
          <w:bCs/>
        </w:rPr>
        <w:t>о</w:t>
      </w:r>
      <w:r w:rsidRPr="00B21A33">
        <w:rPr>
          <w:bCs/>
        </w:rPr>
        <w:t>вершенной несовершеннолетним в возрасте от четырнадцати до в</w:t>
      </w:r>
      <w:r w:rsidRPr="00B21A33">
        <w:rPr>
          <w:bCs/>
        </w:rPr>
        <w:t>о</w:t>
      </w:r>
      <w:r w:rsidRPr="00B21A33">
        <w:rPr>
          <w:bCs/>
        </w:rPr>
        <w:t>семнадцати лет, применяются последствия, предусмотренные для сд</w:t>
      </w:r>
      <w:r w:rsidRPr="00B21A33">
        <w:rPr>
          <w:bCs/>
        </w:rPr>
        <w:t>е</w:t>
      </w:r>
      <w:r w:rsidRPr="00B21A33">
        <w:rPr>
          <w:bCs/>
        </w:rPr>
        <w:t>лок, совершенных гражданином, признанным недееспособным.</w:t>
      </w:r>
    </w:p>
    <w:p w:rsidR="00B21A33" w:rsidRPr="00B21A33" w:rsidRDefault="00B21A33" w:rsidP="00B21A33">
      <w:pPr>
        <w:widowControl w:val="0"/>
        <w:spacing w:line="216" w:lineRule="auto"/>
        <w:ind w:firstLine="284"/>
        <w:jc w:val="both"/>
        <w:rPr>
          <w:bCs/>
        </w:rPr>
      </w:pPr>
      <w:r w:rsidRPr="00B21A33">
        <w:rPr>
          <w:bCs/>
          <w:i/>
        </w:rPr>
        <w:t>Сделки, совершенные гражданином, ограниченным судом в деесп</w:t>
      </w:r>
      <w:r w:rsidRPr="00B21A33">
        <w:rPr>
          <w:bCs/>
          <w:i/>
        </w:rPr>
        <w:t>о</w:t>
      </w:r>
      <w:r w:rsidRPr="00B21A33">
        <w:rPr>
          <w:bCs/>
          <w:i/>
        </w:rPr>
        <w:t>собности</w:t>
      </w:r>
      <w:r w:rsidRPr="00B21A33">
        <w:rPr>
          <w:bCs/>
        </w:rPr>
        <w:t xml:space="preserve"> вследствие злоупотребления спиртными напитками или на</w:t>
      </w:r>
      <w:r w:rsidRPr="00B21A33">
        <w:rPr>
          <w:bCs/>
        </w:rPr>
        <w:t>р</w:t>
      </w:r>
      <w:r w:rsidRPr="00B21A33">
        <w:rPr>
          <w:bCs/>
        </w:rPr>
        <w:t xml:space="preserve">котическими веществами, могут быть признаны недействительными по иску попечителя. Изложенное правило не касается мелких бытовых </w:t>
      </w:r>
      <w:r w:rsidRPr="00B21A33">
        <w:rPr>
          <w:bCs/>
        </w:rPr>
        <w:lastRenderedPageBreak/>
        <w:t>сделок, которые гражданин, ограниченный в дееспособности, может совершать самостоятельно. В случаях признания недействительной сделки, совершенной гражданином, ограниченным в дееспособности, применяются последствия, предусмотренные для сделок, совершенных гражданином, признанным недееспособным.</w:t>
      </w:r>
    </w:p>
    <w:p w:rsidR="00B21A33" w:rsidRPr="00B21A33" w:rsidRDefault="00B21A33" w:rsidP="00B21A33">
      <w:pPr>
        <w:widowControl w:val="0"/>
        <w:spacing w:line="216" w:lineRule="auto"/>
        <w:ind w:firstLine="284"/>
        <w:jc w:val="both"/>
        <w:rPr>
          <w:bCs/>
        </w:rPr>
      </w:pPr>
      <w:r w:rsidRPr="00B21A33">
        <w:rPr>
          <w:bCs/>
          <w:i/>
        </w:rPr>
        <w:t>Сделка, совершенная гражданином, не способным понимать зн</w:t>
      </w:r>
      <w:r w:rsidRPr="00B21A33">
        <w:rPr>
          <w:bCs/>
          <w:i/>
        </w:rPr>
        <w:t>а</w:t>
      </w:r>
      <w:r w:rsidRPr="00B21A33">
        <w:rPr>
          <w:bCs/>
          <w:i/>
        </w:rPr>
        <w:t>чения своих действий или руководить ими,</w:t>
      </w:r>
      <w:r w:rsidRPr="00B21A33">
        <w:rPr>
          <w:bCs/>
        </w:rPr>
        <w:t xml:space="preserve"> является оспоримой пот</w:t>
      </w:r>
      <w:r w:rsidRPr="00B21A33">
        <w:rPr>
          <w:bCs/>
        </w:rPr>
        <w:t>о</w:t>
      </w:r>
      <w:r w:rsidRPr="00B21A33">
        <w:rPr>
          <w:bCs/>
        </w:rPr>
        <w:t>му, что в момент ее совершения дееспособный гражданин не мог р</w:t>
      </w:r>
      <w:r w:rsidRPr="00B21A33">
        <w:rPr>
          <w:bCs/>
        </w:rPr>
        <w:t>у</w:t>
      </w:r>
      <w:r w:rsidRPr="00B21A33">
        <w:rPr>
          <w:bCs/>
        </w:rPr>
        <w:t>ководить собою, то есть не мог осознано формировать свою волю. Н</w:t>
      </w:r>
      <w:r w:rsidRPr="00B21A33">
        <w:rPr>
          <w:bCs/>
        </w:rPr>
        <w:t>е</w:t>
      </w:r>
      <w:r w:rsidRPr="00B21A33">
        <w:rPr>
          <w:bCs/>
        </w:rPr>
        <w:t>способность дееспособного гражданина понимать значение своих де</w:t>
      </w:r>
      <w:r w:rsidRPr="00B21A33">
        <w:rPr>
          <w:bCs/>
        </w:rPr>
        <w:t>й</w:t>
      </w:r>
      <w:r w:rsidRPr="00B21A33">
        <w:rPr>
          <w:bCs/>
        </w:rPr>
        <w:t>ствий или руководить ими может быть вызвана различными обсто</w:t>
      </w:r>
      <w:r w:rsidRPr="00B21A33">
        <w:rPr>
          <w:bCs/>
        </w:rPr>
        <w:t>я</w:t>
      </w:r>
      <w:r w:rsidRPr="00B21A33">
        <w:rPr>
          <w:bCs/>
        </w:rPr>
        <w:t>тельствами, доказанными в процессе рассмотрения спора: нервное п</w:t>
      </w:r>
      <w:r w:rsidRPr="00B21A33">
        <w:rPr>
          <w:bCs/>
        </w:rPr>
        <w:t>о</w:t>
      </w:r>
      <w:r w:rsidRPr="00B21A33">
        <w:rPr>
          <w:bCs/>
        </w:rPr>
        <w:t>трясение, физическая травма, глубокое алкогольное и наркотическое опьянение и т.д. Примером сделки, совершенной гражданином, не способным понимать значения своих действий, является сделка, когда гражданин, находясь в сильном алкогольном опьянении, продает за бесценок весьма дорогую вещь.</w:t>
      </w:r>
    </w:p>
    <w:p w:rsidR="00B21A33" w:rsidRPr="00B21A33" w:rsidRDefault="00B21A33" w:rsidP="00B21A33">
      <w:pPr>
        <w:widowControl w:val="0"/>
        <w:spacing w:line="216" w:lineRule="auto"/>
        <w:ind w:firstLine="284"/>
        <w:jc w:val="both"/>
        <w:rPr>
          <w:bCs/>
        </w:rPr>
      </w:pPr>
      <w:r w:rsidRPr="00B21A33">
        <w:rPr>
          <w:bCs/>
        </w:rPr>
        <w:t>Неспособность понимать значение своих действий или руководить ими должна иметь место в момент совершения сделки. Если соверш</w:t>
      </w:r>
      <w:r w:rsidRPr="00B21A33">
        <w:rPr>
          <w:bCs/>
        </w:rPr>
        <w:t>е</w:t>
      </w:r>
      <w:r w:rsidRPr="00B21A33">
        <w:rPr>
          <w:bCs/>
        </w:rPr>
        <w:t>ние сделки – процесс, растянутый во времени (направление предлож</w:t>
      </w:r>
      <w:r w:rsidRPr="00B21A33">
        <w:rPr>
          <w:bCs/>
        </w:rPr>
        <w:t>е</w:t>
      </w:r>
      <w:r w:rsidRPr="00B21A33">
        <w:rPr>
          <w:bCs/>
        </w:rPr>
        <w:t>ния о совершении, получение согласия и т.д.), то моментом соверш</w:t>
      </w:r>
      <w:r w:rsidRPr="00B21A33">
        <w:rPr>
          <w:bCs/>
        </w:rPr>
        <w:t>е</w:t>
      </w:r>
      <w:r w:rsidRPr="00B21A33">
        <w:rPr>
          <w:bCs/>
        </w:rPr>
        <w:t>ния сделки надлежит считать заключительный этап ее оформления, придающий сделке правовую силу (подписание договора, государс</w:t>
      </w:r>
      <w:r w:rsidRPr="00B21A33">
        <w:rPr>
          <w:bCs/>
        </w:rPr>
        <w:t>т</w:t>
      </w:r>
      <w:r w:rsidRPr="00B21A33">
        <w:rPr>
          <w:bCs/>
        </w:rPr>
        <w:t>венную регистрацию, передачу имущества и т.п.).</w:t>
      </w:r>
    </w:p>
    <w:p w:rsidR="00B21A33" w:rsidRPr="00B21A33" w:rsidRDefault="00B21A33" w:rsidP="00B21A33">
      <w:pPr>
        <w:widowControl w:val="0"/>
        <w:spacing w:line="216" w:lineRule="auto"/>
        <w:ind w:firstLine="284"/>
        <w:jc w:val="both"/>
        <w:rPr>
          <w:bCs/>
        </w:rPr>
      </w:pPr>
      <w:r w:rsidRPr="00B21A33">
        <w:rPr>
          <w:bCs/>
        </w:rPr>
        <w:t>С иском в суд о признании недействительной сделки, совершенной дееспособным гражданином, не способным понимать значение своих действий или руководить ими, могут обратиться сам гражданин, с</w:t>
      </w:r>
      <w:r w:rsidRPr="00B21A33">
        <w:rPr>
          <w:bCs/>
        </w:rPr>
        <w:t>о</w:t>
      </w:r>
      <w:r w:rsidRPr="00B21A33">
        <w:rPr>
          <w:bCs/>
        </w:rPr>
        <w:t>вершивший их, либо иные лица, чьи права или охраняемые законом интересы нарушены в результате ее совершения.</w:t>
      </w:r>
    </w:p>
    <w:p w:rsidR="00B21A33" w:rsidRPr="00B21A33" w:rsidRDefault="00B21A33" w:rsidP="00B21A33">
      <w:pPr>
        <w:widowControl w:val="0"/>
        <w:spacing w:line="216" w:lineRule="auto"/>
        <w:ind w:firstLine="284"/>
        <w:jc w:val="both"/>
        <w:rPr>
          <w:bCs/>
        </w:rPr>
      </w:pPr>
      <w:r w:rsidRPr="00B21A33">
        <w:rPr>
          <w:bCs/>
        </w:rPr>
        <w:t>В порядке аналогии закона возможно применении правил об осп</w:t>
      </w:r>
      <w:r w:rsidRPr="00B21A33">
        <w:rPr>
          <w:bCs/>
        </w:rPr>
        <w:t>о</w:t>
      </w:r>
      <w:r w:rsidRPr="00B21A33">
        <w:rPr>
          <w:bCs/>
        </w:rPr>
        <w:t>римости сделки, совершенной гражданином, не способным понимать значение своих действий или руководить ими, к сделкам юридических лиц. Это допустимо в ситуациях, когда гражданин, имеющий полн</w:t>
      </w:r>
      <w:r w:rsidRPr="00B21A33">
        <w:rPr>
          <w:bCs/>
        </w:rPr>
        <w:t>о</w:t>
      </w:r>
      <w:r w:rsidRPr="00B21A33">
        <w:rPr>
          <w:bCs/>
        </w:rPr>
        <w:t>мочия органа юридического лица или его представителя, на момент совершения сделки не мог понимать значение своих действии и рук</w:t>
      </w:r>
      <w:r w:rsidRPr="00B21A33">
        <w:rPr>
          <w:bCs/>
        </w:rPr>
        <w:t>о</w:t>
      </w:r>
      <w:r w:rsidRPr="00B21A33">
        <w:rPr>
          <w:bCs/>
        </w:rPr>
        <w:t>водить ими.</w:t>
      </w:r>
    </w:p>
    <w:p w:rsidR="00B21A33" w:rsidRPr="00B21A33" w:rsidRDefault="00B21A33" w:rsidP="00B21A33">
      <w:pPr>
        <w:widowControl w:val="0"/>
        <w:spacing w:line="216" w:lineRule="auto"/>
        <w:ind w:firstLine="284"/>
        <w:jc w:val="both"/>
        <w:rPr>
          <w:bCs/>
        </w:rPr>
      </w:pPr>
      <w:r w:rsidRPr="00B21A33">
        <w:rPr>
          <w:bCs/>
        </w:rPr>
        <w:t>Правила об оспоримости сделки, совершенной гражданином, не способным понимать значения своих действий, применяются также к сделкам, совершенным гражданином, впоследствии признанным н</w:t>
      </w:r>
      <w:r w:rsidRPr="00B21A33">
        <w:rPr>
          <w:bCs/>
        </w:rPr>
        <w:t>е</w:t>
      </w:r>
      <w:r w:rsidRPr="00B21A33">
        <w:rPr>
          <w:bCs/>
        </w:rPr>
        <w:t>дееспособным. При этом сделка, совершенная гражданином, впосле</w:t>
      </w:r>
      <w:r w:rsidRPr="00B21A33">
        <w:rPr>
          <w:bCs/>
        </w:rPr>
        <w:t>д</w:t>
      </w:r>
      <w:r w:rsidRPr="00B21A33">
        <w:rPr>
          <w:bCs/>
        </w:rPr>
        <w:t>ствии признанным недееспособным, может быть признана судом н</w:t>
      </w:r>
      <w:r w:rsidRPr="00B21A33">
        <w:rPr>
          <w:bCs/>
        </w:rPr>
        <w:t>е</w:t>
      </w:r>
      <w:r w:rsidRPr="00B21A33">
        <w:rPr>
          <w:bCs/>
        </w:rPr>
        <w:t>действительной по иску опекуна, если будет доказано, что в момент совершения сделки гражданин не был способен понимать значение своих действий или руководить ими.</w:t>
      </w:r>
    </w:p>
    <w:p w:rsidR="00B21A33" w:rsidRPr="00B21A33" w:rsidRDefault="00B21A33" w:rsidP="00B21A33">
      <w:pPr>
        <w:widowControl w:val="0"/>
        <w:spacing w:line="216" w:lineRule="auto"/>
        <w:ind w:firstLine="284"/>
        <w:jc w:val="both"/>
        <w:rPr>
          <w:bCs/>
        </w:rPr>
      </w:pPr>
      <w:r w:rsidRPr="00B21A33">
        <w:rPr>
          <w:bCs/>
          <w:i/>
        </w:rPr>
        <w:t>Сделки, совершенные под влиянием заблуждения</w:t>
      </w:r>
      <w:r w:rsidRPr="00B21A33">
        <w:rPr>
          <w:bCs/>
        </w:rPr>
        <w:t>, имеющего сущ</w:t>
      </w:r>
      <w:r w:rsidRPr="00B21A33">
        <w:rPr>
          <w:bCs/>
        </w:rPr>
        <w:t>е</w:t>
      </w:r>
      <w:r w:rsidRPr="00B21A33">
        <w:rPr>
          <w:bCs/>
        </w:rPr>
        <w:t>ственное значение, оспорима потому, что в результате действий, с</w:t>
      </w:r>
      <w:r w:rsidRPr="00B21A33">
        <w:rPr>
          <w:bCs/>
        </w:rPr>
        <w:t>о</w:t>
      </w:r>
      <w:r w:rsidRPr="00B21A33">
        <w:rPr>
          <w:bCs/>
        </w:rPr>
        <w:lastRenderedPageBreak/>
        <w:t>вершенных в виде сделки, имело место волеизъявление, несоответс</w:t>
      </w:r>
      <w:r w:rsidRPr="00B21A33">
        <w:rPr>
          <w:bCs/>
        </w:rPr>
        <w:t>т</w:t>
      </w:r>
      <w:r w:rsidRPr="00B21A33">
        <w:rPr>
          <w:bCs/>
        </w:rPr>
        <w:t>вующее воле одной из ее сторон, возникают иные последствия, нежели те, которые сторона действительно имела в виду. В результате такого заблуждения могут быть признаны недействительными сделки гра</w:t>
      </w:r>
      <w:r w:rsidRPr="00B21A33">
        <w:rPr>
          <w:bCs/>
        </w:rPr>
        <w:t>ж</w:t>
      </w:r>
      <w:r w:rsidRPr="00B21A33">
        <w:rPr>
          <w:bCs/>
        </w:rPr>
        <w:t>дан и юридических лиц.</w:t>
      </w:r>
    </w:p>
    <w:p w:rsidR="00B21A33" w:rsidRPr="00B21A33" w:rsidRDefault="00B21A33" w:rsidP="00B21A33">
      <w:pPr>
        <w:widowControl w:val="0"/>
        <w:spacing w:line="216" w:lineRule="auto"/>
        <w:ind w:firstLine="284"/>
        <w:jc w:val="both"/>
        <w:rPr>
          <w:bCs/>
        </w:rPr>
      </w:pPr>
      <w:r w:rsidRPr="00B21A33">
        <w:rPr>
          <w:bCs/>
        </w:rPr>
        <w:t>Заблуждение, принимаемое во внимание для признания сделки н</w:t>
      </w:r>
      <w:r w:rsidRPr="00B21A33">
        <w:rPr>
          <w:bCs/>
        </w:rPr>
        <w:t>е</w:t>
      </w:r>
      <w:r w:rsidRPr="00B21A33">
        <w:rPr>
          <w:bCs/>
        </w:rPr>
        <w:t>действительной, всегда носит фактический характер. Заблуждение в законе, в его правовых последствиях не может быть причиной для о</w:t>
      </w:r>
      <w:r w:rsidRPr="00B21A33">
        <w:rPr>
          <w:bCs/>
        </w:rPr>
        <w:t>с</w:t>
      </w:r>
      <w:r w:rsidRPr="00B21A33">
        <w:rPr>
          <w:bCs/>
        </w:rPr>
        <w:t>паривания сделки, ибо такое заблуждение не извинительно.</w:t>
      </w:r>
    </w:p>
    <w:p w:rsidR="00B21A33" w:rsidRPr="00B21A33" w:rsidRDefault="00B21A33" w:rsidP="00B21A33">
      <w:pPr>
        <w:widowControl w:val="0"/>
        <w:spacing w:line="216" w:lineRule="auto"/>
        <w:ind w:firstLine="284"/>
        <w:jc w:val="both"/>
        <w:rPr>
          <w:bCs/>
        </w:rPr>
      </w:pPr>
      <w:r w:rsidRPr="00B21A33">
        <w:rPr>
          <w:bCs/>
        </w:rPr>
        <w:t>Заблуждение влечет за собой признание сделки недействительной, если оно имело существенное значение. Существенное значение имеет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Мелкие ошибки и незначительные ра</w:t>
      </w:r>
      <w:r w:rsidRPr="00B21A33">
        <w:rPr>
          <w:bCs/>
        </w:rPr>
        <w:t>с</w:t>
      </w:r>
      <w:r w:rsidRPr="00B21A33">
        <w:rPr>
          <w:bCs/>
        </w:rPr>
        <w:t>хождения между желаемыми и действительными последствиями, во</w:t>
      </w:r>
      <w:r w:rsidRPr="00B21A33">
        <w:rPr>
          <w:bCs/>
        </w:rPr>
        <w:t>з</w:t>
      </w:r>
      <w:r w:rsidRPr="00B21A33">
        <w:rPr>
          <w:bCs/>
        </w:rPr>
        <w:t>никшими в результате сделки, не могут служить основанием для пр</w:t>
      </w:r>
      <w:r w:rsidRPr="00B21A33">
        <w:rPr>
          <w:bCs/>
        </w:rPr>
        <w:t>и</w:t>
      </w:r>
      <w:r w:rsidRPr="00B21A33">
        <w:rPr>
          <w:bCs/>
        </w:rPr>
        <w:t>знания недействительности сделки. Существенное заблуждение дол</w:t>
      </w:r>
      <w:r w:rsidRPr="00B21A33">
        <w:rPr>
          <w:bCs/>
        </w:rPr>
        <w:t>ж</w:t>
      </w:r>
      <w:r w:rsidRPr="00B21A33">
        <w:rPr>
          <w:bCs/>
        </w:rPr>
        <w:t>но касаться главных элементов сделки: характера возникающих прав и обязанностей, количества и качества предмета сделки, вида и способа оказания услуги и т.д. Последствия подобного заблуждения неустр</w:t>
      </w:r>
      <w:r w:rsidRPr="00B21A33">
        <w:rPr>
          <w:bCs/>
        </w:rPr>
        <w:t>а</w:t>
      </w:r>
      <w:r w:rsidRPr="00B21A33">
        <w:rPr>
          <w:bCs/>
        </w:rPr>
        <w:t>нимы вообще или их устранение связано для заблуждающейся стор</w:t>
      </w:r>
      <w:r w:rsidRPr="00B21A33">
        <w:rPr>
          <w:bCs/>
        </w:rPr>
        <w:t>о</w:t>
      </w:r>
      <w:r w:rsidRPr="00B21A33">
        <w:rPr>
          <w:bCs/>
        </w:rPr>
        <w:t>ны со значительными затратами.</w:t>
      </w:r>
    </w:p>
    <w:p w:rsidR="00B21A33" w:rsidRPr="00B21A33" w:rsidRDefault="00B21A33" w:rsidP="00B21A33">
      <w:pPr>
        <w:widowControl w:val="0"/>
        <w:spacing w:line="216" w:lineRule="auto"/>
        <w:ind w:firstLine="284"/>
        <w:jc w:val="both"/>
        <w:rPr>
          <w:bCs/>
        </w:rPr>
      </w:pPr>
      <w:r w:rsidRPr="00B21A33">
        <w:rPr>
          <w:bCs/>
        </w:rPr>
        <w:t>Вопрос о том, является ли заблуждение существенным или нет, должен решаться судом с учетом конкретных обстоятельств каждого дела, исходя из того, насколько заблуждение существенно не вообще, а именно для данного участника. Так, гражданин, которому по состо</w:t>
      </w:r>
      <w:r w:rsidRPr="00B21A33">
        <w:rPr>
          <w:bCs/>
        </w:rPr>
        <w:t>я</w:t>
      </w:r>
      <w:r w:rsidRPr="00B21A33">
        <w:rPr>
          <w:bCs/>
        </w:rPr>
        <w:t>нию здоровья противопоказано нахождение вблизи источников шума, обменивает свою квартиру на квартиру, находящуюся в доме, расп</w:t>
      </w:r>
      <w:r w:rsidRPr="00B21A33">
        <w:rPr>
          <w:bCs/>
        </w:rPr>
        <w:t>о</w:t>
      </w:r>
      <w:r w:rsidRPr="00B21A33">
        <w:rPr>
          <w:bCs/>
        </w:rPr>
        <w:t>ложенном вблизи фабрики, в то время, когда фабрика находилась на ремонте и не создавала шума в квартире. Естественно, что постоянный шум, достигающий квартиры в результате работы фабрики после р</w:t>
      </w:r>
      <w:r w:rsidRPr="00B21A33">
        <w:rPr>
          <w:bCs/>
        </w:rPr>
        <w:t>е</w:t>
      </w:r>
      <w:r w:rsidRPr="00B21A33">
        <w:rPr>
          <w:bCs/>
        </w:rPr>
        <w:t>монта, является объективным обстоятельством для признания заблу</w:t>
      </w:r>
      <w:r w:rsidRPr="00B21A33">
        <w:rPr>
          <w:bCs/>
        </w:rPr>
        <w:t>ж</w:t>
      </w:r>
      <w:r w:rsidRPr="00B21A33">
        <w:rPr>
          <w:bCs/>
        </w:rPr>
        <w:t>дения данного гражданина существенным.</w:t>
      </w:r>
    </w:p>
    <w:p w:rsidR="00B21A33" w:rsidRPr="00B21A33" w:rsidRDefault="00B21A33" w:rsidP="00B21A33">
      <w:pPr>
        <w:widowControl w:val="0"/>
        <w:spacing w:line="216" w:lineRule="auto"/>
        <w:ind w:firstLine="284"/>
        <w:jc w:val="both"/>
        <w:rPr>
          <w:bCs/>
        </w:rPr>
      </w:pPr>
      <w:r w:rsidRPr="00B21A33">
        <w:rPr>
          <w:bCs/>
        </w:rPr>
        <w:t>Не принимается во внимание заблуждение относительно мотивов сделки (за исключением случаев, когда мотив включен в сделку в к</w:t>
      </w:r>
      <w:r w:rsidRPr="00B21A33">
        <w:rPr>
          <w:bCs/>
        </w:rPr>
        <w:t>а</w:t>
      </w:r>
      <w:r w:rsidRPr="00B21A33">
        <w:rPr>
          <w:bCs/>
        </w:rPr>
        <w:t>честве условия).</w:t>
      </w:r>
    </w:p>
    <w:p w:rsidR="00B21A33" w:rsidRPr="00B21A33" w:rsidRDefault="00B21A33" w:rsidP="00B21A33">
      <w:pPr>
        <w:widowControl w:val="0"/>
        <w:spacing w:line="216" w:lineRule="auto"/>
        <w:ind w:firstLine="284"/>
        <w:jc w:val="both"/>
        <w:rPr>
          <w:bCs/>
        </w:rPr>
      </w:pPr>
      <w:r w:rsidRPr="00B21A33">
        <w:rPr>
          <w:bCs/>
        </w:rPr>
        <w:t>Причины заблуждения значения не имеют. Оно может возникнуть по причинам, зависящим от самого заблуждающегося, контрагента по сделке, поведения третьих лиц, а также от разного рода обстоятель</w:t>
      </w:r>
      <w:proofErr w:type="gramStart"/>
      <w:r w:rsidRPr="00B21A33">
        <w:rPr>
          <w:bCs/>
        </w:rPr>
        <w:t>ств сл</w:t>
      </w:r>
      <w:proofErr w:type="gramEnd"/>
      <w:r w:rsidRPr="00B21A33">
        <w:rPr>
          <w:bCs/>
        </w:rPr>
        <w:t>учайного характера, сопровождающих совершение сделки. Предн</w:t>
      </w:r>
      <w:r w:rsidRPr="00B21A33">
        <w:rPr>
          <w:bCs/>
        </w:rPr>
        <w:t>а</w:t>
      </w:r>
      <w:r w:rsidRPr="00B21A33">
        <w:rPr>
          <w:bCs/>
        </w:rPr>
        <w:t>меренность действий контрагента по сделке по введению лица в з</w:t>
      </w:r>
      <w:r w:rsidRPr="00B21A33">
        <w:rPr>
          <w:bCs/>
        </w:rPr>
        <w:t>а</w:t>
      </w:r>
      <w:r w:rsidRPr="00B21A33">
        <w:rPr>
          <w:bCs/>
        </w:rPr>
        <w:t>блуждение служит основанием признания сделки недействительной по иному основанию, а именно как совершенной под влиянием обмана.</w:t>
      </w:r>
    </w:p>
    <w:p w:rsidR="00B21A33" w:rsidRPr="00B21A33" w:rsidRDefault="00B21A33" w:rsidP="00B21A33">
      <w:pPr>
        <w:widowControl w:val="0"/>
        <w:spacing w:line="216" w:lineRule="auto"/>
        <w:ind w:firstLine="284"/>
        <w:jc w:val="both"/>
        <w:rPr>
          <w:bCs/>
        </w:rPr>
      </w:pPr>
      <w:r w:rsidRPr="00B21A33">
        <w:rPr>
          <w:bCs/>
          <w:i/>
        </w:rPr>
        <w:t xml:space="preserve">Сделка, совершенная под влиянием обмана, </w:t>
      </w:r>
      <w:r w:rsidRPr="00B21A33">
        <w:rPr>
          <w:bCs/>
        </w:rPr>
        <w:t xml:space="preserve">оспорима потому, что одна сторона умышленно введена в заблуждение с целью совершения сделки, выгодной обманывающей стороне. Обманные действия могут </w:t>
      </w:r>
      <w:r w:rsidRPr="00B21A33">
        <w:rPr>
          <w:bCs/>
        </w:rPr>
        <w:lastRenderedPageBreak/>
        <w:t>исходить от контрагента по сделке или от третьих лиц, действующих в интересах контрагента или самостоятельно заинтересованных в с</w:t>
      </w:r>
      <w:r w:rsidRPr="00B21A33">
        <w:rPr>
          <w:bCs/>
        </w:rPr>
        <w:t>о</w:t>
      </w:r>
      <w:r w:rsidRPr="00B21A33">
        <w:rPr>
          <w:bCs/>
        </w:rPr>
        <w:t>вершении сделки.</w:t>
      </w:r>
    </w:p>
    <w:p w:rsidR="00B21A33" w:rsidRPr="00B21A33" w:rsidRDefault="00B21A33" w:rsidP="00B21A33">
      <w:pPr>
        <w:widowControl w:val="0"/>
        <w:spacing w:line="216" w:lineRule="auto"/>
        <w:ind w:firstLine="284"/>
        <w:jc w:val="both"/>
        <w:rPr>
          <w:bCs/>
        </w:rPr>
      </w:pPr>
      <w:r w:rsidRPr="00B21A33">
        <w:rPr>
          <w:bCs/>
        </w:rPr>
        <w:t>Обман может относиться как к элементам самой сделки (характера возникающих прав и обязанностей, количества и качества предмета сделки, вида и способа оказания услуги и т.д.), так и к обстоятельс</w:t>
      </w:r>
      <w:r w:rsidRPr="00B21A33">
        <w:rPr>
          <w:bCs/>
        </w:rPr>
        <w:t>т</w:t>
      </w:r>
      <w:r w:rsidRPr="00B21A33">
        <w:rPr>
          <w:bCs/>
        </w:rPr>
        <w:t>вам, сопутствующим совершению сделки, включая мотивы, влияющие на формирование воли обманутого участника. Для признания сделки недействительной по данному основанию безразлично, совершаются ли обманные действия в активной форме (сообщение ложных свед</w:t>
      </w:r>
      <w:r w:rsidRPr="00B21A33">
        <w:rPr>
          <w:bCs/>
        </w:rPr>
        <w:t>е</w:t>
      </w:r>
      <w:r w:rsidRPr="00B21A33">
        <w:rPr>
          <w:bCs/>
        </w:rPr>
        <w:t>ний) или же выражаются в бездействии (умышленное умолчание о фактах, знание которых может препятствовать совершению сделки). Если не будет доказано, что действия, заключающиеся в умолчании о таких фактах, имели целью обман другой стороны, то сделка может быть признана недействительной как совершенная под влиянием з</w:t>
      </w:r>
      <w:r w:rsidRPr="00B21A33">
        <w:rPr>
          <w:bCs/>
        </w:rPr>
        <w:t>а</w:t>
      </w:r>
      <w:r w:rsidRPr="00B21A33">
        <w:rPr>
          <w:bCs/>
        </w:rPr>
        <w:t>блуждения, имеющего существенное значение. Обман присутствует и в случаях, когда ложные сведения об обстоятельствах, имеющих зн</w:t>
      </w:r>
      <w:r w:rsidRPr="00B21A33">
        <w:rPr>
          <w:bCs/>
        </w:rPr>
        <w:t>а</w:t>
      </w:r>
      <w:r w:rsidRPr="00B21A33">
        <w:rPr>
          <w:bCs/>
        </w:rPr>
        <w:t xml:space="preserve">чение для совершения сделки, сообщаются третьими лицами с </w:t>
      </w:r>
      <w:proofErr w:type="gramStart"/>
      <w:r w:rsidRPr="00B21A33">
        <w:rPr>
          <w:bCs/>
        </w:rPr>
        <w:t>ведома</w:t>
      </w:r>
      <w:proofErr w:type="gramEnd"/>
      <w:r w:rsidRPr="00B21A33">
        <w:rPr>
          <w:bCs/>
        </w:rPr>
        <w:t xml:space="preserve"> или по просьбе стороны в сделке.</w:t>
      </w:r>
    </w:p>
    <w:p w:rsidR="00B21A33" w:rsidRPr="00B21A33" w:rsidRDefault="00B21A33" w:rsidP="00B21A33">
      <w:pPr>
        <w:widowControl w:val="0"/>
        <w:spacing w:line="216" w:lineRule="auto"/>
        <w:ind w:firstLine="284"/>
        <w:jc w:val="both"/>
        <w:rPr>
          <w:bCs/>
        </w:rPr>
      </w:pPr>
      <w:r w:rsidRPr="00B21A33">
        <w:rPr>
          <w:bCs/>
        </w:rPr>
        <w:t>Обман является основанием для признания сделки недействител</w:t>
      </w:r>
      <w:r w:rsidRPr="00B21A33">
        <w:rPr>
          <w:bCs/>
        </w:rPr>
        <w:t>ь</w:t>
      </w:r>
      <w:r w:rsidRPr="00B21A33">
        <w:rPr>
          <w:bCs/>
        </w:rPr>
        <w:t>ной независимо оттого, привлечен ли обманщик в качестве мошенника к уголовной ответственности или нет. Также не имеет значения нал</w:t>
      </w:r>
      <w:r w:rsidRPr="00B21A33">
        <w:rPr>
          <w:bCs/>
        </w:rPr>
        <w:t>и</w:t>
      </w:r>
      <w:r w:rsidRPr="00B21A33">
        <w:rPr>
          <w:bCs/>
        </w:rPr>
        <w:t>чие или отсутствие в действиях обманщика корыстной цели. Сове</w:t>
      </w:r>
      <w:r w:rsidRPr="00B21A33">
        <w:rPr>
          <w:bCs/>
        </w:rPr>
        <w:t>р</w:t>
      </w:r>
      <w:r w:rsidRPr="00B21A33">
        <w:rPr>
          <w:bCs/>
        </w:rPr>
        <w:t>шенными под влиянием обмана могут признаваться как сделки с уч</w:t>
      </w:r>
      <w:r w:rsidRPr="00B21A33">
        <w:rPr>
          <w:bCs/>
        </w:rPr>
        <w:t>а</w:t>
      </w:r>
      <w:r w:rsidRPr="00B21A33">
        <w:rPr>
          <w:bCs/>
        </w:rPr>
        <w:t>стием граждан, так и сделки с участием юридических лиц.</w:t>
      </w:r>
    </w:p>
    <w:p w:rsidR="00B21A33" w:rsidRPr="00B21A33" w:rsidRDefault="00B21A33" w:rsidP="00B21A33">
      <w:pPr>
        <w:widowControl w:val="0"/>
        <w:spacing w:line="216" w:lineRule="auto"/>
        <w:ind w:firstLine="284"/>
        <w:jc w:val="both"/>
        <w:rPr>
          <w:bCs/>
        </w:rPr>
      </w:pPr>
      <w:r w:rsidRPr="00B21A33">
        <w:rPr>
          <w:bCs/>
          <w:i/>
        </w:rPr>
        <w:t>Сделки, совершенные под влиянием насилия</w:t>
      </w:r>
      <w:r w:rsidRPr="00B21A33">
        <w:rPr>
          <w:bCs/>
        </w:rPr>
        <w:t>, оспорима потому, что воля участника сделки – гражданина (или органа юридического лица) – формировалась несвободно. Насилие – причинение лицу физических или душевных страданий, – деформирует волю субъекта. Насилие м</w:t>
      </w:r>
      <w:r w:rsidRPr="00B21A33">
        <w:rPr>
          <w:bCs/>
        </w:rPr>
        <w:t>о</w:t>
      </w:r>
      <w:r w:rsidRPr="00B21A33">
        <w:rPr>
          <w:bCs/>
        </w:rPr>
        <w:t>жет исходить как от другой стороны сделки, так и от третьего лица. Как насилие необходимо расценивать причинение физических и д</w:t>
      </w:r>
      <w:r w:rsidRPr="00B21A33">
        <w:rPr>
          <w:bCs/>
        </w:rPr>
        <w:t>у</w:t>
      </w:r>
      <w:r w:rsidRPr="00B21A33">
        <w:rPr>
          <w:bCs/>
        </w:rPr>
        <w:t>шевных страданий лицам, близким участнику сделки. Насилие, име</w:t>
      </w:r>
      <w:r w:rsidRPr="00B21A33">
        <w:rPr>
          <w:bCs/>
        </w:rPr>
        <w:t>ю</w:t>
      </w:r>
      <w:r w:rsidRPr="00B21A33">
        <w:rPr>
          <w:bCs/>
        </w:rPr>
        <w:t>щее значение для признания сделки недействительной, всегда пре</w:t>
      </w:r>
      <w:r w:rsidRPr="00B21A33">
        <w:rPr>
          <w:bCs/>
        </w:rPr>
        <w:t>д</w:t>
      </w:r>
      <w:r w:rsidRPr="00B21A33">
        <w:rPr>
          <w:bCs/>
        </w:rPr>
        <w:t>ставляет собой гражданское правонарушение, но не обязательно уг</w:t>
      </w:r>
      <w:r w:rsidRPr="00B21A33">
        <w:rPr>
          <w:bCs/>
        </w:rPr>
        <w:t>о</w:t>
      </w:r>
      <w:r w:rsidRPr="00B21A33">
        <w:rPr>
          <w:bCs/>
        </w:rPr>
        <w:t>ловно наказуемое деяние. Разновидностью насилия является воздейс</w:t>
      </w:r>
      <w:r w:rsidRPr="00B21A33">
        <w:rPr>
          <w:bCs/>
        </w:rPr>
        <w:t>т</w:t>
      </w:r>
      <w:r w:rsidRPr="00B21A33">
        <w:rPr>
          <w:bCs/>
        </w:rPr>
        <w:t>вие на волю контрагента посредством использования служебной зав</w:t>
      </w:r>
      <w:r w:rsidRPr="00B21A33">
        <w:rPr>
          <w:bCs/>
        </w:rPr>
        <w:t>и</w:t>
      </w:r>
      <w:r w:rsidRPr="00B21A33">
        <w:rPr>
          <w:bCs/>
        </w:rPr>
        <w:t>симости или служебного положения. Совершенными под влиянием насилия могут признаваться как сделки с участием граждан, так и сделки с участием юридических лиц.</w:t>
      </w:r>
    </w:p>
    <w:p w:rsidR="00B21A33" w:rsidRPr="00B21A33" w:rsidRDefault="00B21A33" w:rsidP="00B21A33">
      <w:pPr>
        <w:widowControl w:val="0"/>
        <w:spacing w:line="216" w:lineRule="auto"/>
        <w:ind w:firstLine="284"/>
        <w:jc w:val="both"/>
        <w:rPr>
          <w:bCs/>
        </w:rPr>
      </w:pPr>
      <w:r w:rsidRPr="00B21A33">
        <w:rPr>
          <w:bCs/>
          <w:i/>
        </w:rPr>
        <w:t xml:space="preserve">Сделка, совершенная под влиянием угрозы, </w:t>
      </w:r>
      <w:r w:rsidRPr="00B21A33">
        <w:rPr>
          <w:bCs/>
        </w:rPr>
        <w:t>оспорима потому, что воля субъекта сделки формируется несвободно. Угроза представляет собой воздействие на психику гражданина (органа юридического лица) с целью деформирования его воли посредством заявления о причин</w:t>
      </w:r>
      <w:r w:rsidRPr="00B21A33">
        <w:rPr>
          <w:bCs/>
        </w:rPr>
        <w:t>е</w:t>
      </w:r>
      <w:r w:rsidRPr="00B21A33">
        <w:rPr>
          <w:bCs/>
        </w:rPr>
        <w:t>нии ему или его близким имущественного, физического или моральн</w:t>
      </w:r>
      <w:r w:rsidRPr="00B21A33">
        <w:rPr>
          <w:bCs/>
        </w:rPr>
        <w:t>о</w:t>
      </w:r>
      <w:r w:rsidRPr="00B21A33">
        <w:rPr>
          <w:bCs/>
        </w:rPr>
        <w:t xml:space="preserve">го вреда в будущем, если он не совершит сделку. Угроза – явление, отличное от насилия. Во-первых, она состоит только в психическом </w:t>
      </w:r>
      <w:r w:rsidRPr="00B21A33">
        <w:rPr>
          <w:bCs/>
        </w:rPr>
        <w:lastRenderedPageBreak/>
        <w:t>воздействии, т.е. угроза – нереализованное в действительности нам</w:t>
      </w:r>
      <w:r w:rsidRPr="00B21A33">
        <w:rPr>
          <w:bCs/>
        </w:rPr>
        <w:t>е</w:t>
      </w:r>
      <w:r w:rsidRPr="00B21A33">
        <w:rPr>
          <w:bCs/>
        </w:rPr>
        <w:t xml:space="preserve">рение причинить какое-либо зло. Во-вторых, угроза может состоять как </w:t>
      </w:r>
      <w:r w:rsidRPr="00B21A33">
        <w:rPr>
          <w:bCs/>
          <w:iCs/>
        </w:rPr>
        <w:t xml:space="preserve">в </w:t>
      </w:r>
      <w:r w:rsidRPr="00B21A33">
        <w:rPr>
          <w:bCs/>
        </w:rPr>
        <w:t>возможности совершения правомерных действий (наложение ареста на имущество, сообщение в правоохранительные органы или в печать сведений о преступной деятельности и т.п.), так и в возможн</w:t>
      </w:r>
      <w:r w:rsidRPr="00B21A33">
        <w:rPr>
          <w:bCs/>
        </w:rPr>
        <w:t>о</w:t>
      </w:r>
      <w:r w:rsidRPr="00B21A33">
        <w:rPr>
          <w:bCs/>
        </w:rPr>
        <w:t>сти совершения неправомерных действий (истязание, уничтожение личного имущества и т.п.).</w:t>
      </w:r>
    </w:p>
    <w:p w:rsidR="00B21A33" w:rsidRPr="00B21A33" w:rsidRDefault="00B21A33" w:rsidP="00B21A33">
      <w:pPr>
        <w:widowControl w:val="0"/>
        <w:spacing w:line="216" w:lineRule="auto"/>
        <w:ind w:firstLine="284"/>
        <w:jc w:val="both"/>
        <w:rPr>
          <w:bCs/>
        </w:rPr>
      </w:pPr>
      <w:r w:rsidRPr="00B21A33">
        <w:rPr>
          <w:bCs/>
        </w:rPr>
        <w:t>По основанию совершения сделки под угрозой может быть призн</w:t>
      </w:r>
      <w:r w:rsidRPr="00B21A33">
        <w:rPr>
          <w:bCs/>
        </w:rPr>
        <w:t>а</w:t>
      </w:r>
      <w:r w:rsidRPr="00B21A33">
        <w:rPr>
          <w:bCs/>
        </w:rPr>
        <w:t>на недействительной сделка, совершенная гражданином или юридич</w:t>
      </w:r>
      <w:r w:rsidRPr="00B21A33">
        <w:rPr>
          <w:bCs/>
        </w:rPr>
        <w:t>е</w:t>
      </w:r>
      <w:r w:rsidRPr="00B21A33">
        <w:rPr>
          <w:bCs/>
        </w:rPr>
        <w:t>ским лицом, орган которого действовал несвободно. Так, орган юр</w:t>
      </w:r>
      <w:r w:rsidRPr="00B21A33">
        <w:rPr>
          <w:bCs/>
        </w:rPr>
        <w:t>и</w:t>
      </w:r>
      <w:r w:rsidRPr="00B21A33">
        <w:rPr>
          <w:bCs/>
        </w:rPr>
        <w:t>дического лица может быть склонен к совершению невыгодной для юридического липа сделки под угрозой разглашения сведений о нез</w:t>
      </w:r>
      <w:r w:rsidRPr="00B21A33">
        <w:rPr>
          <w:bCs/>
        </w:rPr>
        <w:t>а</w:t>
      </w:r>
      <w:r w:rsidRPr="00B21A33">
        <w:rPr>
          <w:bCs/>
        </w:rPr>
        <w:t>конных действиях юридического лица, информации, составляющей коммерческую тайну, и т.п.</w:t>
      </w:r>
    </w:p>
    <w:p w:rsidR="00B21A33" w:rsidRPr="00B21A33" w:rsidRDefault="00B21A33" w:rsidP="00B21A33">
      <w:pPr>
        <w:widowControl w:val="0"/>
        <w:spacing w:line="216" w:lineRule="auto"/>
        <w:ind w:firstLine="284"/>
        <w:jc w:val="both"/>
        <w:rPr>
          <w:bCs/>
        </w:rPr>
      </w:pPr>
      <w:r w:rsidRPr="00B21A33">
        <w:rPr>
          <w:bCs/>
        </w:rPr>
        <w:t>Основанием для признания сделки недействительной может сл</w:t>
      </w:r>
      <w:r w:rsidRPr="00B21A33">
        <w:rPr>
          <w:bCs/>
        </w:rPr>
        <w:t>у</w:t>
      </w:r>
      <w:r w:rsidRPr="00B21A33">
        <w:rPr>
          <w:bCs/>
        </w:rPr>
        <w:t>жить не всякая угроза. Угроза должна быть реальной, исполнимой. Практическое значение имеет и значительность угрозы. Значител</w:t>
      </w:r>
      <w:r w:rsidRPr="00B21A33">
        <w:rPr>
          <w:bCs/>
        </w:rPr>
        <w:t>ь</w:t>
      </w:r>
      <w:r w:rsidRPr="00B21A33">
        <w:rPr>
          <w:bCs/>
        </w:rPr>
        <w:t>ность угрозы означает, что «зло грозило существенному благу, личн</w:t>
      </w:r>
      <w:r w:rsidRPr="00B21A33">
        <w:rPr>
          <w:bCs/>
        </w:rPr>
        <w:t>о</w:t>
      </w:r>
      <w:r w:rsidRPr="00B21A33">
        <w:rPr>
          <w:bCs/>
        </w:rPr>
        <w:t>му или имущественному». Вопрос о реальности, исполнимости и зн</w:t>
      </w:r>
      <w:r w:rsidRPr="00B21A33">
        <w:rPr>
          <w:bCs/>
        </w:rPr>
        <w:t>а</w:t>
      </w:r>
      <w:r w:rsidRPr="00B21A33">
        <w:rPr>
          <w:bCs/>
        </w:rPr>
        <w:t>чительности угрозы решается судом, исходя из конкретных обсто</w:t>
      </w:r>
      <w:r w:rsidRPr="00B21A33">
        <w:rPr>
          <w:bCs/>
        </w:rPr>
        <w:t>я</w:t>
      </w:r>
      <w:r w:rsidRPr="00B21A33">
        <w:rPr>
          <w:bCs/>
        </w:rPr>
        <w:t>тельств дела.</w:t>
      </w:r>
    </w:p>
    <w:p w:rsidR="00B21A33" w:rsidRPr="00B21A33" w:rsidRDefault="00B21A33" w:rsidP="00B21A33">
      <w:pPr>
        <w:widowControl w:val="0"/>
        <w:spacing w:line="216" w:lineRule="auto"/>
        <w:ind w:firstLine="284"/>
        <w:jc w:val="both"/>
        <w:rPr>
          <w:bCs/>
        </w:rPr>
      </w:pPr>
      <w:r w:rsidRPr="00B21A33">
        <w:rPr>
          <w:bCs/>
          <w:i/>
        </w:rPr>
        <w:t xml:space="preserve">Сделки, совершенные в результате злонамеренного соглашения представителя одной стороны с другой, </w:t>
      </w:r>
      <w:proofErr w:type="gramStart"/>
      <w:r w:rsidRPr="00B21A33">
        <w:rPr>
          <w:bCs/>
        </w:rPr>
        <w:t>оспорима</w:t>
      </w:r>
      <w:proofErr w:type="gramEnd"/>
      <w:r w:rsidRPr="00B21A33">
        <w:rPr>
          <w:bCs/>
        </w:rPr>
        <w:t xml:space="preserve"> потому, что в р</w:t>
      </w:r>
      <w:r w:rsidRPr="00B21A33">
        <w:rPr>
          <w:bCs/>
        </w:rPr>
        <w:t>е</w:t>
      </w:r>
      <w:r w:rsidRPr="00B21A33">
        <w:rPr>
          <w:bCs/>
        </w:rPr>
        <w:t>зультате умышленного сговора представителя одной стороны с другой стороной возникают неблагоприятные последствия для представля</w:t>
      </w:r>
      <w:r w:rsidRPr="00B21A33">
        <w:rPr>
          <w:bCs/>
        </w:rPr>
        <w:t>е</w:t>
      </w:r>
      <w:r w:rsidRPr="00B21A33">
        <w:rPr>
          <w:bCs/>
        </w:rPr>
        <w:t>мого. При этом не имеет значения, преследовали ли обе стороны сг</w:t>
      </w:r>
      <w:r w:rsidRPr="00B21A33">
        <w:rPr>
          <w:bCs/>
        </w:rPr>
        <w:t>о</w:t>
      </w:r>
      <w:r w:rsidRPr="00B21A33">
        <w:rPr>
          <w:bCs/>
        </w:rPr>
        <w:t xml:space="preserve">вора или одна из них корыстные цели. Важно то, что представитель одной стороны и его контрагент действовали с целью причинить зло </w:t>
      </w:r>
      <w:proofErr w:type="gramStart"/>
      <w:r w:rsidRPr="00B21A33">
        <w:rPr>
          <w:bCs/>
        </w:rPr>
        <w:t>представляемому</w:t>
      </w:r>
      <w:proofErr w:type="gramEnd"/>
      <w:r w:rsidRPr="00B21A33">
        <w:rPr>
          <w:bCs/>
        </w:rPr>
        <w:t xml:space="preserve">. </w:t>
      </w:r>
      <w:proofErr w:type="gramStart"/>
      <w:r w:rsidRPr="00B21A33">
        <w:rPr>
          <w:bCs/>
        </w:rPr>
        <w:t>Такое имело место, например, тогда, когда предст</w:t>
      </w:r>
      <w:r w:rsidRPr="00B21A33">
        <w:rPr>
          <w:bCs/>
        </w:rPr>
        <w:t>а</w:t>
      </w:r>
      <w:r w:rsidRPr="00B21A33">
        <w:rPr>
          <w:bCs/>
        </w:rPr>
        <w:t>витель в договоре значительно занижает цену услуг, оказываемых представляемым другой стороне, преследуя при этом цель получения вознаграждения от данной стороны.</w:t>
      </w:r>
      <w:proofErr w:type="gramEnd"/>
    </w:p>
    <w:p w:rsidR="00B21A33" w:rsidRPr="00B21A33" w:rsidRDefault="00B21A33" w:rsidP="00B21A33">
      <w:pPr>
        <w:widowControl w:val="0"/>
        <w:spacing w:line="216" w:lineRule="auto"/>
        <w:ind w:firstLine="284"/>
        <w:jc w:val="both"/>
        <w:rPr>
          <w:bCs/>
        </w:rPr>
      </w:pPr>
      <w:r w:rsidRPr="00B21A33">
        <w:rPr>
          <w:bCs/>
        </w:rPr>
        <w:t>Злонамеренность соглашения следует отличать от небрежности представителя. Небрежность представителя в процессе совершения сделки может породить у представляемого право на возмещение пр</w:t>
      </w:r>
      <w:r w:rsidRPr="00B21A33">
        <w:rPr>
          <w:bCs/>
        </w:rPr>
        <w:t>и</w:t>
      </w:r>
      <w:r w:rsidRPr="00B21A33">
        <w:rPr>
          <w:bCs/>
        </w:rPr>
        <w:t>чиненного этим вреда (убытков), но не признания сделки недейств</w:t>
      </w:r>
      <w:r w:rsidRPr="00B21A33">
        <w:rPr>
          <w:bCs/>
        </w:rPr>
        <w:t>и</w:t>
      </w:r>
      <w:r w:rsidRPr="00B21A33">
        <w:rPr>
          <w:bCs/>
        </w:rPr>
        <w:t>тельной. Злонамеренное соглашение представителя также необходимо отличать от выхода представителя за рамки полномочия. При злонам</w:t>
      </w:r>
      <w:r w:rsidRPr="00B21A33">
        <w:rPr>
          <w:bCs/>
        </w:rPr>
        <w:t>е</w:t>
      </w:r>
      <w:r w:rsidRPr="00B21A33">
        <w:rPr>
          <w:bCs/>
        </w:rPr>
        <w:t xml:space="preserve">ренном соглашении представитель действует в пределах полномочия. Поэтому при недоказанности наличия злонамеренности в действиях представителя презюмируется, что все последствия возникают </w:t>
      </w:r>
      <w:proofErr w:type="gramStart"/>
      <w:r w:rsidRPr="00B21A33">
        <w:rPr>
          <w:bCs/>
        </w:rPr>
        <w:t>у</w:t>
      </w:r>
      <w:proofErr w:type="gramEnd"/>
      <w:r w:rsidRPr="00B21A33">
        <w:rPr>
          <w:bCs/>
        </w:rPr>
        <w:t xml:space="preserve"> пре</w:t>
      </w:r>
      <w:r w:rsidRPr="00B21A33">
        <w:rPr>
          <w:bCs/>
        </w:rPr>
        <w:t>д</w:t>
      </w:r>
      <w:r w:rsidRPr="00B21A33">
        <w:rPr>
          <w:bCs/>
        </w:rPr>
        <w:t>ставляемого. При выходе представителя за пределы полномочия во</w:t>
      </w:r>
      <w:r w:rsidRPr="00B21A33">
        <w:rPr>
          <w:bCs/>
        </w:rPr>
        <w:t>з</w:t>
      </w:r>
      <w:r w:rsidRPr="00B21A33">
        <w:rPr>
          <w:bCs/>
        </w:rPr>
        <w:t>никновение последствий у представляемого возможно лишь при усл</w:t>
      </w:r>
      <w:r w:rsidRPr="00B21A33">
        <w:rPr>
          <w:bCs/>
        </w:rPr>
        <w:t>о</w:t>
      </w:r>
      <w:r w:rsidRPr="00B21A33">
        <w:rPr>
          <w:bCs/>
        </w:rPr>
        <w:t>вии последующего одобрения им сделки, совершенной представит</w:t>
      </w:r>
      <w:r w:rsidRPr="00B21A33">
        <w:rPr>
          <w:bCs/>
        </w:rPr>
        <w:t>е</w:t>
      </w:r>
      <w:r w:rsidRPr="00B21A33">
        <w:rPr>
          <w:bCs/>
        </w:rPr>
        <w:t>лем с выходом за пределы полномочия.</w:t>
      </w:r>
    </w:p>
    <w:p w:rsidR="00B21A33" w:rsidRPr="00B21A33" w:rsidRDefault="00B21A33" w:rsidP="00B21A33">
      <w:pPr>
        <w:widowControl w:val="0"/>
        <w:spacing w:line="216" w:lineRule="auto"/>
        <w:ind w:firstLine="284"/>
        <w:jc w:val="both"/>
        <w:rPr>
          <w:bCs/>
        </w:rPr>
      </w:pPr>
      <w:r w:rsidRPr="00B21A33">
        <w:rPr>
          <w:bCs/>
        </w:rPr>
        <w:t xml:space="preserve">Недействительными как совершенные в результате злонамеренного </w:t>
      </w:r>
      <w:r w:rsidRPr="00B21A33">
        <w:rPr>
          <w:bCs/>
        </w:rPr>
        <w:lastRenderedPageBreak/>
        <w:t xml:space="preserve">соглашения представителя одной стороны с другой стороной могут признаваться сделки с </w:t>
      </w:r>
      <w:proofErr w:type="gramStart"/>
      <w:r w:rsidRPr="00B21A33">
        <w:rPr>
          <w:bCs/>
        </w:rPr>
        <w:t>участием</w:t>
      </w:r>
      <w:proofErr w:type="gramEnd"/>
      <w:r w:rsidRPr="00B21A33">
        <w:rPr>
          <w:bCs/>
        </w:rPr>
        <w:t xml:space="preserve"> как граждан, так и юридических лиц.</w:t>
      </w:r>
    </w:p>
    <w:p w:rsidR="00B21A33" w:rsidRPr="00B21A33" w:rsidRDefault="00B21A33" w:rsidP="00B21A33">
      <w:pPr>
        <w:widowControl w:val="0"/>
        <w:spacing w:line="216" w:lineRule="auto"/>
        <w:ind w:firstLine="284"/>
        <w:jc w:val="both"/>
        <w:rPr>
          <w:bCs/>
        </w:rPr>
      </w:pPr>
      <w:r w:rsidRPr="00B21A33">
        <w:rPr>
          <w:bCs/>
          <w:i/>
        </w:rPr>
        <w:t>Кабальная сделка</w:t>
      </w:r>
      <w:r w:rsidRPr="00B21A33">
        <w:rPr>
          <w:bCs/>
        </w:rPr>
        <w:t>, т.е. сделка, совершенная субъектом вследствие стечения тяжелых обстоятельств на крайне невыгодных для себя усл</w:t>
      </w:r>
      <w:r w:rsidRPr="00B21A33">
        <w:rPr>
          <w:bCs/>
        </w:rPr>
        <w:t>о</w:t>
      </w:r>
      <w:r w:rsidRPr="00B21A33">
        <w:rPr>
          <w:bCs/>
        </w:rPr>
        <w:t>виях, оспорима при наличии двух взаимосвязанных факторов:</w:t>
      </w:r>
    </w:p>
    <w:p w:rsidR="00B21A33" w:rsidRPr="00B21A33" w:rsidRDefault="00B21A33" w:rsidP="00B21A33">
      <w:pPr>
        <w:widowControl w:val="0"/>
        <w:spacing w:line="216" w:lineRule="auto"/>
        <w:ind w:firstLine="284"/>
        <w:jc w:val="both"/>
        <w:rPr>
          <w:bCs/>
        </w:rPr>
      </w:pPr>
      <w:r w:rsidRPr="00B21A33">
        <w:rPr>
          <w:bCs/>
        </w:rPr>
        <w:t>а)</w:t>
      </w:r>
      <w:r w:rsidRPr="00B21A33">
        <w:rPr>
          <w:bCs/>
        </w:rPr>
        <w:tab/>
        <w:t>нахождение субъекта, совершающего сделку, в тяжелых обсто</w:t>
      </w:r>
      <w:r w:rsidRPr="00B21A33">
        <w:rPr>
          <w:bCs/>
        </w:rPr>
        <w:t>я</w:t>
      </w:r>
      <w:r w:rsidRPr="00B21A33">
        <w:rPr>
          <w:bCs/>
        </w:rPr>
        <w:t>тельствах;</w:t>
      </w:r>
    </w:p>
    <w:p w:rsidR="00B21A33" w:rsidRPr="00B21A33" w:rsidRDefault="00B21A33" w:rsidP="00B21A33">
      <w:pPr>
        <w:widowControl w:val="0"/>
        <w:spacing w:line="216" w:lineRule="auto"/>
        <w:ind w:firstLine="284"/>
        <w:jc w:val="both"/>
        <w:rPr>
          <w:bCs/>
        </w:rPr>
      </w:pPr>
      <w:r w:rsidRPr="00B21A33">
        <w:rPr>
          <w:bCs/>
        </w:rPr>
        <w:t>б)</w:t>
      </w:r>
      <w:r w:rsidRPr="00B21A33">
        <w:rPr>
          <w:bCs/>
        </w:rPr>
        <w:tab/>
        <w:t>крайне невыгодные условия сделки.</w:t>
      </w:r>
    </w:p>
    <w:p w:rsidR="00B21A33" w:rsidRPr="00B21A33" w:rsidRDefault="00B21A33" w:rsidP="00B21A33">
      <w:pPr>
        <w:widowControl w:val="0"/>
        <w:spacing w:line="216" w:lineRule="auto"/>
        <w:ind w:firstLine="284"/>
        <w:jc w:val="both"/>
        <w:rPr>
          <w:bCs/>
        </w:rPr>
      </w:pPr>
      <w:r w:rsidRPr="00B21A33">
        <w:rPr>
          <w:bCs/>
        </w:rPr>
        <w:t>Каждый из этих факторов, взятых в отдельности, не может пор</w:t>
      </w:r>
      <w:r w:rsidRPr="00B21A33">
        <w:rPr>
          <w:bCs/>
        </w:rPr>
        <w:t>о</w:t>
      </w:r>
      <w:r w:rsidRPr="00B21A33">
        <w:rPr>
          <w:bCs/>
        </w:rPr>
        <w:t>дить недействительность сделки. Под стечением тяжелых обсто</w:t>
      </w:r>
      <w:r w:rsidRPr="00B21A33">
        <w:rPr>
          <w:bCs/>
        </w:rPr>
        <w:t>я</w:t>
      </w:r>
      <w:r w:rsidRPr="00B21A33">
        <w:rPr>
          <w:bCs/>
        </w:rPr>
        <w:t>тельств можно понимать, например, возникновение неожиданных и крупных долгов, болезнь близкого человека, потерю кормильца при отсутствии иных источников материального содержания семьи, пот</w:t>
      </w:r>
      <w:r w:rsidRPr="00B21A33">
        <w:rPr>
          <w:bCs/>
        </w:rPr>
        <w:t>е</w:t>
      </w:r>
      <w:r w:rsidRPr="00B21A33">
        <w:rPr>
          <w:bCs/>
        </w:rPr>
        <w:t>рю юридическим лицом абсолютного большинства активов в резул</w:t>
      </w:r>
      <w:r w:rsidRPr="00B21A33">
        <w:rPr>
          <w:bCs/>
        </w:rPr>
        <w:t>ь</w:t>
      </w:r>
      <w:r w:rsidRPr="00B21A33">
        <w:rPr>
          <w:bCs/>
        </w:rPr>
        <w:t>тате виновных действий контрагентов, государства и т.п. Явная нев</w:t>
      </w:r>
      <w:r w:rsidRPr="00B21A33">
        <w:rPr>
          <w:bCs/>
        </w:rPr>
        <w:t>ы</w:t>
      </w:r>
      <w:r w:rsidRPr="00B21A33">
        <w:rPr>
          <w:bCs/>
        </w:rPr>
        <w:t>годность условий заключенной сделки означает очевидную неравн</w:t>
      </w:r>
      <w:r w:rsidRPr="00B21A33">
        <w:rPr>
          <w:bCs/>
        </w:rPr>
        <w:t>о</w:t>
      </w:r>
      <w:r w:rsidRPr="00B21A33">
        <w:rPr>
          <w:bCs/>
        </w:rPr>
        <w:t>ценность получаемых по сделке благ и встречного удовлетворения за них.</w:t>
      </w:r>
    </w:p>
    <w:p w:rsidR="00B21A33" w:rsidRPr="00B21A33" w:rsidRDefault="00B21A33" w:rsidP="00B21A33">
      <w:pPr>
        <w:widowControl w:val="0"/>
        <w:spacing w:line="216" w:lineRule="auto"/>
        <w:ind w:firstLine="284"/>
        <w:jc w:val="both"/>
        <w:rPr>
          <w:bCs/>
        </w:rPr>
      </w:pPr>
      <w:r w:rsidRPr="00B21A33">
        <w:rPr>
          <w:bCs/>
        </w:rPr>
        <w:t>Для признания сделки недействительной по данному основанию весьма важно, что стечение тяжелых обстоятельств вынудило сове</w:t>
      </w:r>
      <w:r w:rsidRPr="00B21A33">
        <w:rPr>
          <w:bCs/>
        </w:rPr>
        <w:t>р</w:t>
      </w:r>
      <w:r w:rsidRPr="00B21A33">
        <w:rPr>
          <w:bCs/>
        </w:rPr>
        <w:t>шить именно эту, крайне невыгодную (кабальную) сделку, а конт</w:t>
      </w:r>
      <w:r w:rsidRPr="00B21A33">
        <w:rPr>
          <w:bCs/>
        </w:rPr>
        <w:t>р</w:t>
      </w:r>
      <w:r w:rsidRPr="00B21A33">
        <w:rPr>
          <w:bCs/>
        </w:rPr>
        <w:t>агент воспользовался этим. Следовательно, необходимо доказать н</w:t>
      </w:r>
      <w:r w:rsidRPr="00B21A33">
        <w:rPr>
          <w:bCs/>
        </w:rPr>
        <w:t>а</w:t>
      </w:r>
      <w:r w:rsidRPr="00B21A33">
        <w:rPr>
          <w:bCs/>
        </w:rPr>
        <w:t>личие виновного поведения контрагента, намеренно использующего сделку в своих интересах. Наличие всех указанных выше условий должно устанавливаться судом с учетом конкретных обстоятельств дела. Как совершенные субъектом вследствие стечения тяжелых о</w:t>
      </w:r>
      <w:r w:rsidRPr="00B21A33">
        <w:rPr>
          <w:bCs/>
        </w:rPr>
        <w:t>б</w:t>
      </w:r>
      <w:r w:rsidRPr="00B21A33">
        <w:rPr>
          <w:bCs/>
        </w:rPr>
        <w:t>стоятельств на крайне невыгодных для себя условиях могут призн</w:t>
      </w:r>
      <w:r w:rsidRPr="00B21A33">
        <w:rPr>
          <w:bCs/>
        </w:rPr>
        <w:t>а</w:t>
      </w:r>
      <w:r w:rsidRPr="00B21A33">
        <w:rPr>
          <w:bCs/>
        </w:rPr>
        <w:t>ваться сделки с участием граждан и с участием юридических лиц.</w:t>
      </w:r>
    </w:p>
    <w:p w:rsidR="00B21A33" w:rsidRPr="00B21A33" w:rsidRDefault="00B21A33" w:rsidP="00B21A33">
      <w:pPr>
        <w:widowControl w:val="0"/>
        <w:spacing w:line="216" w:lineRule="auto"/>
        <w:ind w:firstLine="284"/>
        <w:jc w:val="both"/>
        <w:rPr>
          <w:bCs/>
          <w:i/>
        </w:rPr>
      </w:pPr>
      <w:r w:rsidRPr="00B21A33">
        <w:rPr>
          <w:bCs/>
          <w:i/>
        </w:rPr>
        <w:t>Специальные основания оспоримости сделок</w:t>
      </w:r>
    </w:p>
    <w:p w:rsidR="00D678EE" w:rsidRPr="00D678EE" w:rsidRDefault="00476572" w:rsidP="00B21A33">
      <w:pPr>
        <w:widowControl w:val="0"/>
        <w:spacing w:line="216" w:lineRule="auto"/>
        <w:ind w:firstLine="284"/>
        <w:jc w:val="both"/>
        <w:rPr>
          <w:bCs/>
        </w:rPr>
      </w:pPr>
      <w:r>
        <w:rPr>
          <w:bCs/>
        </w:rPr>
        <w:pict>
          <v:line id="_x0000_s1128" style="position:absolute;left:0;text-align:left;z-index:251656192;mso-position-horizontal-relative:margin" from="-48pt,452.65pt" to="-48pt,508.35pt" o:allowincell="f" strokeweight="1.9pt">
            <w10:wrap anchorx="margin"/>
          </v:line>
        </w:pict>
      </w:r>
      <w:r w:rsidR="00B21A33" w:rsidRPr="00B21A33">
        <w:rPr>
          <w:bCs/>
        </w:rPr>
        <w:t>Семейным законодательством предусмотрена оспоримость сделок одного супруга по распоряжению общим имуществом супругов при отсутствии согласия другого супруга. Такая сделка может быть пр</w:t>
      </w:r>
      <w:r w:rsidR="00B21A33" w:rsidRPr="00B21A33">
        <w:rPr>
          <w:bCs/>
        </w:rPr>
        <w:t>и</w:t>
      </w:r>
      <w:r w:rsidR="00B21A33" w:rsidRPr="00B21A33">
        <w:rPr>
          <w:bCs/>
        </w:rPr>
        <w:t>знана судом недействительной по мотивам отсутствия согласия друг</w:t>
      </w:r>
      <w:r w:rsidR="00B21A33" w:rsidRPr="00B21A33">
        <w:rPr>
          <w:bCs/>
        </w:rPr>
        <w:t>о</w:t>
      </w:r>
      <w:r w:rsidR="00B21A33" w:rsidRPr="00B21A33">
        <w:rPr>
          <w:bCs/>
        </w:rPr>
        <w:t>го супруга только по его требованию и только в случаях, если доказ</w:t>
      </w:r>
      <w:r w:rsidR="00B21A33" w:rsidRPr="00B21A33">
        <w:rPr>
          <w:bCs/>
        </w:rPr>
        <w:t>а</w:t>
      </w:r>
      <w:r w:rsidR="00B21A33" w:rsidRPr="00B21A33">
        <w:rPr>
          <w:bCs/>
        </w:rPr>
        <w:t>но, что другая сторона в сделке знала или заведомо должна была знать о несогласии другого супруга на совершение данной сделки.</w:t>
      </w:r>
    </w:p>
    <w:p w:rsidR="00FC2956" w:rsidRPr="00202C55" w:rsidRDefault="00FC2956" w:rsidP="00202C55">
      <w:pPr>
        <w:widowControl w:val="0"/>
        <w:spacing w:line="216" w:lineRule="auto"/>
        <w:ind w:firstLine="284"/>
        <w:jc w:val="both"/>
        <w:rPr>
          <w:bCs/>
        </w:rPr>
      </w:pPr>
    </w:p>
    <w:p w:rsidR="00202C55" w:rsidRPr="00FC2956" w:rsidRDefault="00202C55" w:rsidP="00202C55">
      <w:pPr>
        <w:widowControl w:val="0"/>
        <w:spacing w:line="216" w:lineRule="auto"/>
        <w:ind w:left="284"/>
        <w:jc w:val="both"/>
        <w:rPr>
          <w:b/>
          <w:bCs/>
          <w:i/>
        </w:rPr>
      </w:pPr>
      <w:r w:rsidRPr="00FC2956">
        <w:rPr>
          <w:b/>
          <w:bCs/>
          <w:i/>
        </w:rPr>
        <w:t xml:space="preserve">4. </w:t>
      </w:r>
      <w:r w:rsidR="002D1CF2" w:rsidRPr="00FC2956">
        <w:rPr>
          <w:b/>
          <w:bCs/>
          <w:i/>
        </w:rPr>
        <w:t xml:space="preserve">Правовые последствия признания сделок </w:t>
      </w:r>
      <w:proofErr w:type="gramStart"/>
      <w:r w:rsidR="002D1CF2" w:rsidRPr="00FC2956">
        <w:rPr>
          <w:b/>
          <w:bCs/>
          <w:i/>
        </w:rPr>
        <w:t>недействительными</w:t>
      </w:r>
      <w:proofErr w:type="gramEnd"/>
    </w:p>
    <w:p w:rsidR="00FC2956" w:rsidRPr="00202C55" w:rsidRDefault="00FC2956" w:rsidP="00202C55">
      <w:pPr>
        <w:widowControl w:val="0"/>
        <w:spacing w:line="216" w:lineRule="auto"/>
        <w:ind w:firstLine="284"/>
        <w:jc w:val="both"/>
        <w:rPr>
          <w:bCs/>
        </w:rPr>
      </w:pPr>
    </w:p>
    <w:p w:rsidR="00FC2956" w:rsidRPr="00FC2956" w:rsidRDefault="00FC2956" w:rsidP="00FC2956">
      <w:pPr>
        <w:widowControl w:val="0"/>
        <w:spacing w:line="216" w:lineRule="auto"/>
        <w:ind w:firstLine="284"/>
        <w:jc w:val="both"/>
        <w:rPr>
          <w:bCs/>
        </w:rPr>
      </w:pPr>
      <w:r w:rsidRPr="00FC2956">
        <w:rPr>
          <w:bCs/>
        </w:rPr>
        <w:t>Если сделка, совершенная с нарушением требования закона, не и</w:t>
      </w:r>
      <w:r w:rsidRPr="00FC2956">
        <w:rPr>
          <w:bCs/>
        </w:rPr>
        <w:t>с</w:t>
      </w:r>
      <w:r w:rsidRPr="00FC2956">
        <w:rPr>
          <w:bCs/>
        </w:rPr>
        <w:t>полнялась, она просто аннулируется. Если же признанная недейств</w:t>
      </w:r>
      <w:r w:rsidRPr="00FC2956">
        <w:rPr>
          <w:bCs/>
        </w:rPr>
        <w:t>и</w:t>
      </w:r>
      <w:r w:rsidRPr="00FC2956">
        <w:rPr>
          <w:bCs/>
        </w:rPr>
        <w:t>тельной сделка полностью или частично исполнена, возникает вопрос об имущественных последствиях ее недействительности.</w:t>
      </w:r>
    </w:p>
    <w:p w:rsidR="00FC2956" w:rsidRPr="00FC2956" w:rsidRDefault="00FC2956" w:rsidP="00FC2956">
      <w:pPr>
        <w:widowControl w:val="0"/>
        <w:spacing w:line="216" w:lineRule="auto"/>
        <w:ind w:firstLine="284"/>
        <w:jc w:val="both"/>
        <w:rPr>
          <w:bCs/>
        </w:rPr>
      </w:pPr>
      <w:r w:rsidRPr="00FC2956">
        <w:rPr>
          <w:bCs/>
        </w:rPr>
        <w:t xml:space="preserve">Реституция (от лат. </w:t>
      </w:r>
      <w:r w:rsidRPr="00FC2956">
        <w:rPr>
          <w:bCs/>
          <w:lang w:val="en-US"/>
        </w:rPr>
        <w:t>restituere</w:t>
      </w:r>
      <w:r w:rsidRPr="00FC2956">
        <w:rPr>
          <w:bCs/>
        </w:rPr>
        <w:t xml:space="preserve"> – восстанавливать, возмещать, во</w:t>
      </w:r>
      <w:r w:rsidRPr="00FC2956">
        <w:rPr>
          <w:bCs/>
        </w:rPr>
        <w:t>з</w:t>
      </w:r>
      <w:r w:rsidRPr="00FC2956">
        <w:rPr>
          <w:bCs/>
        </w:rPr>
        <w:t>вращать, приводить в порядок) – это главное имущественное после</w:t>
      </w:r>
      <w:r w:rsidRPr="00FC2956">
        <w:rPr>
          <w:bCs/>
        </w:rPr>
        <w:t>д</w:t>
      </w:r>
      <w:r w:rsidRPr="00FC2956">
        <w:rPr>
          <w:bCs/>
        </w:rPr>
        <w:t xml:space="preserve">ствие недействительности сделок. </w:t>
      </w:r>
      <w:proofErr w:type="gramStart"/>
      <w:r w:rsidRPr="00FC2956">
        <w:rPr>
          <w:bCs/>
        </w:rPr>
        <w:t>Она означает, что при недейств</w:t>
      </w:r>
      <w:r w:rsidRPr="00FC2956">
        <w:rPr>
          <w:bCs/>
        </w:rPr>
        <w:t>и</w:t>
      </w:r>
      <w:r w:rsidRPr="00FC2956">
        <w:rPr>
          <w:bCs/>
        </w:rPr>
        <w:lastRenderedPageBreak/>
        <w:t>тельности сделки каждая из сторон обязана возвратить другой все п</w:t>
      </w:r>
      <w:r w:rsidRPr="00FC2956">
        <w:rPr>
          <w:bCs/>
        </w:rPr>
        <w:t>о</w:t>
      </w:r>
      <w:r w:rsidRPr="00FC2956">
        <w:rPr>
          <w:bCs/>
        </w:rPr>
        <w:t>лученное по сделке, а в случае невозможности возвратить полученное в натуре (в том числе тогда, когда полученное выражается в пользов</w:t>
      </w:r>
      <w:r w:rsidRPr="00FC2956">
        <w:rPr>
          <w:bCs/>
        </w:rPr>
        <w:t>а</w:t>
      </w:r>
      <w:r w:rsidRPr="00FC2956">
        <w:rPr>
          <w:bCs/>
        </w:rPr>
        <w:t>нии имуществом, выполненной работе или предоставленной услуге) возместить его стоимость в деньгах – если иные последствия недейс</w:t>
      </w:r>
      <w:r w:rsidRPr="00FC2956">
        <w:rPr>
          <w:bCs/>
        </w:rPr>
        <w:t>т</w:t>
      </w:r>
      <w:r w:rsidRPr="00FC2956">
        <w:rPr>
          <w:bCs/>
        </w:rPr>
        <w:t>вительности сделки не предусмотрены законом.</w:t>
      </w:r>
      <w:proofErr w:type="gramEnd"/>
    </w:p>
    <w:p w:rsidR="00FC2956" w:rsidRPr="00FC2956" w:rsidRDefault="00FC2956" w:rsidP="00FC2956">
      <w:pPr>
        <w:widowControl w:val="0"/>
        <w:spacing w:line="216" w:lineRule="auto"/>
        <w:ind w:firstLine="284"/>
        <w:jc w:val="both"/>
        <w:rPr>
          <w:bCs/>
        </w:rPr>
      </w:pPr>
      <w:r w:rsidRPr="00FC2956">
        <w:rPr>
          <w:bCs/>
        </w:rPr>
        <w:t>В нормативной конструкции реституции предусмотрено два мех</w:t>
      </w:r>
      <w:r w:rsidRPr="00FC2956">
        <w:rPr>
          <w:bCs/>
        </w:rPr>
        <w:t>а</w:t>
      </w:r>
      <w:r w:rsidRPr="00FC2956">
        <w:rPr>
          <w:bCs/>
        </w:rPr>
        <w:t>низма реализации прав и обязанностей сторон недействительной сде</w:t>
      </w:r>
      <w:r w:rsidRPr="00FC2956">
        <w:rPr>
          <w:bCs/>
        </w:rPr>
        <w:t>л</w:t>
      </w:r>
      <w:r w:rsidRPr="00FC2956">
        <w:rPr>
          <w:bCs/>
        </w:rPr>
        <w:t>ки по возврату имущества, служившего предметом исполнения по т</w:t>
      </w:r>
      <w:r w:rsidRPr="00FC2956">
        <w:rPr>
          <w:bCs/>
        </w:rPr>
        <w:t>а</w:t>
      </w:r>
      <w:r w:rsidRPr="00FC2956">
        <w:rPr>
          <w:bCs/>
        </w:rPr>
        <w:t>кой сделке. Во-первых, это механизм возврата индивидуально-определенных вещей, переданных во исполнение недействительной сделки, условно именуемый реституцией владения. Во-вторых, это механизм возврата вещей, определенных родовыми признаками, денег, ценных бумаг на предъявителя, переданных во исполнение недейств</w:t>
      </w:r>
      <w:r w:rsidRPr="00FC2956">
        <w:rPr>
          <w:bCs/>
        </w:rPr>
        <w:t>и</w:t>
      </w:r>
      <w:r w:rsidRPr="00FC2956">
        <w:rPr>
          <w:bCs/>
        </w:rPr>
        <w:t>тельной сделки и осуществления денежной компенсации при нево</w:t>
      </w:r>
      <w:r w:rsidRPr="00FC2956">
        <w:rPr>
          <w:bCs/>
        </w:rPr>
        <w:t>з</w:t>
      </w:r>
      <w:r w:rsidRPr="00FC2956">
        <w:rPr>
          <w:bCs/>
        </w:rPr>
        <w:t xml:space="preserve">можности </w:t>
      </w:r>
      <w:proofErr w:type="gramStart"/>
      <w:r w:rsidRPr="00FC2956">
        <w:rPr>
          <w:bCs/>
        </w:rPr>
        <w:t>возврата</w:t>
      </w:r>
      <w:proofErr w:type="gramEnd"/>
      <w:r w:rsidRPr="00FC2956">
        <w:rPr>
          <w:bCs/>
        </w:rPr>
        <w:t xml:space="preserve"> полученного в натуре, в том числе тогда, когда полученное выражается в пользовании имуществом, выполненной р</w:t>
      </w:r>
      <w:r w:rsidRPr="00FC2956">
        <w:rPr>
          <w:bCs/>
        </w:rPr>
        <w:t>а</w:t>
      </w:r>
      <w:r w:rsidRPr="00FC2956">
        <w:rPr>
          <w:bCs/>
        </w:rPr>
        <w:t>боте или предоставленной услуге. Данный механизм условно именуе</w:t>
      </w:r>
      <w:r w:rsidRPr="00FC2956">
        <w:rPr>
          <w:bCs/>
        </w:rPr>
        <w:t>т</w:t>
      </w:r>
      <w:r w:rsidRPr="00FC2956">
        <w:rPr>
          <w:bCs/>
        </w:rPr>
        <w:t>ся компенсационной реституцией.</w:t>
      </w:r>
    </w:p>
    <w:p w:rsidR="00FC2956" w:rsidRPr="00FC2956" w:rsidRDefault="00FC2956" w:rsidP="00FC2956">
      <w:pPr>
        <w:widowControl w:val="0"/>
        <w:spacing w:line="216" w:lineRule="auto"/>
        <w:ind w:firstLine="284"/>
        <w:jc w:val="both"/>
        <w:rPr>
          <w:bCs/>
          <w:i/>
        </w:rPr>
      </w:pPr>
      <w:r w:rsidRPr="00FC2956">
        <w:rPr>
          <w:bCs/>
          <w:i/>
        </w:rPr>
        <w:t>Реституция владения</w:t>
      </w:r>
    </w:p>
    <w:p w:rsidR="00FC2956" w:rsidRPr="00FC2956" w:rsidRDefault="00FC2956" w:rsidP="00FC2956">
      <w:pPr>
        <w:widowControl w:val="0"/>
        <w:spacing w:line="216" w:lineRule="auto"/>
        <w:ind w:firstLine="284"/>
        <w:jc w:val="both"/>
        <w:rPr>
          <w:bCs/>
        </w:rPr>
      </w:pPr>
      <w:r w:rsidRPr="00FC2956">
        <w:rPr>
          <w:bCs/>
        </w:rPr>
        <w:t>При осуществлении права требовать возврат индивидуально-определенной вещи и исполнить обязанность субъекты истребуют и</w:t>
      </w:r>
      <w:r w:rsidRPr="00FC2956">
        <w:rPr>
          <w:bCs/>
        </w:rPr>
        <w:t>н</w:t>
      </w:r>
      <w:r w:rsidRPr="00FC2956">
        <w:rPr>
          <w:bCs/>
        </w:rPr>
        <w:t xml:space="preserve">дивидуально-определенную вещь, </w:t>
      </w:r>
      <w:proofErr w:type="gramStart"/>
      <w:r w:rsidRPr="00FC2956">
        <w:rPr>
          <w:bCs/>
        </w:rPr>
        <w:t>при чем</w:t>
      </w:r>
      <w:proofErr w:type="gramEnd"/>
      <w:r w:rsidRPr="00FC2956">
        <w:rPr>
          <w:bCs/>
        </w:rPr>
        <w:t xml:space="preserve"> сторона недействительной сделки не только не должна доказывать своего права на переданную вещь, но может и не иметь такого права. При отчуждении вещей н</w:t>
      </w:r>
      <w:r w:rsidRPr="00FC2956">
        <w:rPr>
          <w:bCs/>
        </w:rPr>
        <w:t>е</w:t>
      </w:r>
      <w:r w:rsidRPr="00FC2956">
        <w:rPr>
          <w:bCs/>
        </w:rPr>
        <w:t>дееспособным или малолетним лицом, при совершении сделки под влиянием обмана, существенного заблуждения, вследствие стечения тяжелых обстоятельств и в других случаях совершения недейств</w:t>
      </w:r>
      <w:r w:rsidRPr="00FC2956">
        <w:rPr>
          <w:bCs/>
        </w:rPr>
        <w:t>и</w:t>
      </w:r>
      <w:r w:rsidRPr="00FC2956">
        <w:rPr>
          <w:bCs/>
        </w:rPr>
        <w:t>тельных сделок, вещи должны быть возвращены сторонам, произве</w:t>
      </w:r>
      <w:r w:rsidRPr="00FC2956">
        <w:rPr>
          <w:bCs/>
        </w:rPr>
        <w:t>д</w:t>
      </w:r>
      <w:r w:rsidRPr="00FC2956">
        <w:rPr>
          <w:bCs/>
        </w:rPr>
        <w:t>шим отчуждение по таким сделкам независимо от права на них.</w:t>
      </w:r>
    </w:p>
    <w:p w:rsidR="00FC2956" w:rsidRPr="00FC2956" w:rsidRDefault="00FC2956" w:rsidP="00FC2956">
      <w:pPr>
        <w:widowControl w:val="0"/>
        <w:spacing w:line="216" w:lineRule="auto"/>
        <w:ind w:firstLine="284"/>
        <w:jc w:val="both"/>
        <w:rPr>
          <w:bCs/>
        </w:rPr>
      </w:pPr>
      <w:r w:rsidRPr="00FC2956">
        <w:rPr>
          <w:bCs/>
        </w:rPr>
        <w:t xml:space="preserve">Возлагая на сторону сделки </w:t>
      </w:r>
      <w:proofErr w:type="gramStart"/>
      <w:r w:rsidRPr="00FC2956">
        <w:rPr>
          <w:bCs/>
        </w:rPr>
        <w:t>обязанность</w:t>
      </w:r>
      <w:proofErr w:type="gramEnd"/>
      <w:r w:rsidRPr="00FC2956">
        <w:rPr>
          <w:bCs/>
        </w:rPr>
        <w:t xml:space="preserve"> возвратить индивидуал</w:t>
      </w:r>
      <w:r w:rsidRPr="00FC2956">
        <w:rPr>
          <w:bCs/>
        </w:rPr>
        <w:t>ь</w:t>
      </w:r>
      <w:r w:rsidRPr="00FC2956">
        <w:rPr>
          <w:bCs/>
        </w:rPr>
        <w:t>но-определенную вещь, переданную во исполнение недействительной сделки, непосредственно по причине ее недействительности и не св</w:t>
      </w:r>
      <w:r w:rsidRPr="00FC2956">
        <w:rPr>
          <w:bCs/>
        </w:rPr>
        <w:t>я</w:t>
      </w:r>
      <w:r w:rsidRPr="00FC2956">
        <w:rPr>
          <w:bCs/>
        </w:rPr>
        <w:t>зывая эту обязанность с правом лица, передавшего вещь, закон учит</w:t>
      </w:r>
      <w:r w:rsidRPr="00FC2956">
        <w:rPr>
          <w:bCs/>
        </w:rPr>
        <w:t>ы</w:t>
      </w:r>
      <w:r w:rsidRPr="00FC2956">
        <w:rPr>
          <w:bCs/>
        </w:rPr>
        <w:t xml:space="preserve">вает, </w:t>
      </w:r>
      <w:r w:rsidRPr="00FC2956">
        <w:rPr>
          <w:bCs/>
          <w:iCs/>
        </w:rPr>
        <w:t xml:space="preserve">что у </w:t>
      </w:r>
      <w:r w:rsidRPr="00FC2956">
        <w:rPr>
          <w:bCs/>
        </w:rPr>
        <w:t>лица, получившего индивидуально-определенную вещь по недействительной сделке, не возникает никакого права на нее. Поэт</w:t>
      </w:r>
      <w:r w:rsidRPr="00FC2956">
        <w:rPr>
          <w:bCs/>
        </w:rPr>
        <w:t>о</w:t>
      </w:r>
      <w:r w:rsidRPr="00FC2956">
        <w:rPr>
          <w:bCs/>
        </w:rPr>
        <w:t>му в интересах стабильности оборота индивидуально-определенная вещь во всех случаях возвращается лицу, передавшему ее по недейс</w:t>
      </w:r>
      <w:r w:rsidRPr="00FC2956">
        <w:rPr>
          <w:bCs/>
        </w:rPr>
        <w:t>т</w:t>
      </w:r>
      <w:r w:rsidRPr="00FC2956">
        <w:rPr>
          <w:bCs/>
        </w:rPr>
        <w:t>вительной сделке.</w:t>
      </w:r>
    </w:p>
    <w:p w:rsidR="00FC2956" w:rsidRPr="00FC2956" w:rsidRDefault="00FC2956" w:rsidP="00FC2956">
      <w:pPr>
        <w:widowControl w:val="0"/>
        <w:spacing w:line="216" w:lineRule="auto"/>
        <w:ind w:firstLine="284"/>
        <w:jc w:val="both"/>
        <w:rPr>
          <w:bCs/>
        </w:rPr>
      </w:pPr>
      <w:r w:rsidRPr="00FC2956">
        <w:rPr>
          <w:bCs/>
        </w:rPr>
        <w:t>Однако эти правила не могут использоваться для возврата индив</w:t>
      </w:r>
      <w:r w:rsidRPr="00FC2956">
        <w:rPr>
          <w:bCs/>
        </w:rPr>
        <w:t>и</w:t>
      </w:r>
      <w:r w:rsidRPr="00FC2956">
        <w:rPr>
          <w:bCs/>
        </w:rPr>
        <w:t>дуально-определенной вещи, переданной во исполнение недейств</w:t>
      </w:r>
      <w:r w:rsidRPr="00FC2956">
        <w:rPr>
          <w:bCs/>
        </w:rPr>
        <w:t>и</w:t>
      </w:r>
      <w:r w:rsidRPr="00FC2956">
        <w:rPr>
          <w:bCs/>
        </w:rPr>
        <w:t>тельной сделки, но отчужденной третьему липу до момента предъя</w:t>
      </w:r>
      <w:r w:rsidRPr="00FC2956">
        <w:rPr>
          <w:bCs/>
        </w:rPr>
        <w:t>в</w:t>
      </w:r>
      <w:r w:rsidRPr="00FC2956">
        <w:rPr>
          <w:bCs/>
        </w:rPr>
        <w:t>ления требования о применении последствий недействительности сделки. Поэтому требование о возврате индивидуально-определенных вещей, переданных во исполнение недействительной сделки, по пр</w:t>
      </w:r>
      <w:r w:rsidRPr="00FC2956">
        <w:rPr>
          <w:bCs/>
        </w:rPr>
        <w:t>а</w:t>
      </w:r>
      <w:r w:rsidRPr="00FC2956">
        <w:rPr>
          <w:bCs/>
        </w:rPr>
        <w:t>вилам о реституции, может быть заявлено только стороне по недейс</w:t>
      </w:r>
      <w:r w:rsidRPr="00FC2956">
        <w:rPr>
          <w:bCs/>
        </w:rPr>
        <w:t>т</w:t>
      </w:r>
      <w:r w:rsidRPr="00FC2956">
        <w:rPr>
          <w:bCs/>
        </w:rPr>
        <w:lastRenderedPageBreak/>
        <w:t>вительной сделке.</w:t>
      </w:r>
    </w:p>
    <w:p w:rsidR="00FC2956" w:rsidRPr="00FC2956" w:rsidRDefault="00FC2956" w:rsidP="00FC2956">
      <w:pPr>
        <w:widowControl w:val="0"/>
        <w:spacing w:line="216" w:lineRule="auto"/>
        <w:ind w:firstLine="284"/>
        <w:jc w:val="both"/>
        <w:rPr>
          <w:bCs/>
          <w:i/>
        </w:rPr>
      </w:pPr>
      <w:r w:rsidRPr="00FC2956">
        <w:rPr>
          <w:bCs/>
          <w:i/>
        </w:rPr>
        <w:t>Компенсационная реституция</w:t>
      </w:r>
    </w:p>
    <w:p w:rsidR="00FC2956" w:rsidRPr="00FC2956" w:rsidRDefault="00FC2956" w:rsidP="00FC2956">
      <w:pPr>
        <w:widowControl w:val="0"/>
        <w:spacing w:line="216" w:lineRule="auto"/>
        <w:ind w:firstLine="284"/>
        <w:jc w:val="both"/>
        <w:rPr>
          <w:bCs/>
        </w:rPr>
      </w:pPr>
      <w:r w:rsidRPr="00FC2956">
        <w:rPr>
          <w:bCs/>
        </w:rPr>
        <w:t>Выше было показано, что особенности реституции индивидуально-определенных вещей продиктованы двумя факторами. Фактор первый – сторона недействительной сделки не только не должна доказывать своего права на переданную вещь, но может и не иметь такого права. Фактор второй – у лица, получившего индивидуально-определенную вещь по недействительной сделке, не возникает никакого права на нее. Иная картина при компенсационной реституции.</w:t>
      </w:r>
    </w:p>
    <w:p w:rsidR="00FC2956" w:rsidRPr="00FC2956" w:rsidRDefault="00FC2956" w:rsidP="00FC2956">
      <w:pPr>
        <w:widowControl w:val="0"/>
        <w:spacing w:line="216" w:lineRule="auto"/>
        <w:ind w:firstLine="284"/>
        <w:jc w:val="both"/>
        <w:rPr>
          <w:bCs/>
        </w:rPr>
      </w:pPr>
      <w:r w:rsidRPr="00FC2956">
        <w:rPr>
          <w:bCs/>
        </w:rPr>
        <w:t>Когда во исполнение недействительной сделки передаются вещи, определяемые родовыми признаками, деньги или ценные бумаги на предъявителя, происходит обезличивание указанных видов имущества, потеря приданной им индивидуализации (переданная партия зерна смешивается с зерном приобретателя, хранящимся в зернохранилище, полученные деньги смешиваются с деньгами приобретателя и т.п.). В таком обезличенном или по-новому индивидуализированном состо</w:t>
      </w:r>
      <w:r w:rsidRPr="00FC2956">
        <w:rPr>
          <w:bCs/>
        </w:rPr>
        <w:t>я</w:t>
      </w:r>
      <w:r w:rsidRPr="00FC2956">
        <w:rPr>
          <w:bCs/>
        </w:rPr>
        <w:t>нии они становятся объектами права собственности или иного вещн</w:t>
      </w:r>
      <w:r w:rsidRPr="00FC2956">
        <w:rPr>
          <w:bCs/>
        </w:rPr>
        <w:t>о</w:t>
      </w:r>
      <w:r w:rsidRPr="00FC2956">
        <w:rPr>
          <w:bCs/>
        </w:rPr>
        <w:t>го права приобретателя.</w:t>
      </w:r>
    </w:p>
    <w:p w:rsidR="00FC2956" w:rsidRPr="00FC2956" w:rsidRDefault="00FC2956" w:rsidP="00FC2956">
      <w:pPr>
        <w:widowControl w:val="0"/>
        <w:spacing w:line="216" w:lineRule="auto"/>
        <w:ind w:firstLine="284"/>
        <w:jc w:val="both"/>
        <w:rPr>
          <w:bCs/>
        </w:rPr>
      </w:pPr>
      <w:r w:rsidRPr="00FC2956">
        <w:rPr>
          <w:bCs/>
        </w:rPr>
        <w:t>Когда кто-либо получает во исполнение недействительной сделки предоставление в форме использования имущества, выполненной р</w:t>
      </w:r>
      <w:r w:rsidRPr="00FC2956">
        <w:rPr>
          <w:bCs/>
        </w:rPr>
        <w:t>а</w:t>
      </w:r>
      <w:r w:rsidRPr="00FC2956">
        <w:rPr>
          <w:bCs/>
        </w:rPr>
        <w:t>боты или предоставленной услуги, и не оплачивает этого, он сберегает свое имущество.</w:t>
      </w:r>
    </w:p>
    <w:p w:rsidR="00FC2956" w:rsidRPr="00FC2956" w:rsidRDefault="00FC2956" w:rsidP="00FC2956">
      <w:pPr>
        <w:widowControl w:val="0"/>
        <w:spacing w:line="216" w:lineRule="auto"/>
        <w:ind w:firstLine="284"/>
        <w:jc w:val="both"/>
        <w:rPr>
          <w:bCs/>
        </w:rPr>
      </w:pPr>
      <w:r w:rsidRPr="00FC2956">
        <w:rPr>
          <w:bCs/>
        </w:rPr>
        <w:t>В обоих случаях имеет место неосновательное обогащение одного лица за счет другого, ибо при ничтожности сделки правовое основание обогащения отсутствует вовсе, а при признании недействительной о</w:t>
      </w:r>
      <w:r w:rsidRPr="00FC2956">
        <w:rPr>
          <w:bCs/>
        </w:rPr>
        <w:t>с</w:t>
      </w:r>
      <w:r w:rsidRPr="00FC2956">
        <w:rPr>
          <w:bCs/>
        </w:rPr>
        <w:t>поримой сделки правовое основание обогащения отпадает с момента такого признания. В обоих случаях необходимо либо возвращать со</w:t>
      </w:r>
      <w:r w:rsidRPr="00FC2956">
        <w:rPr>
          <w:bCs/>
        </w:rPr>
        <w:t>б</w:t>
      </w:r>
      <w:r w:rsidRPr="00FC2956">
        <w:rPr>
          <w:bCs/>
        </w:rPr>
        <w:t>ственное имущество, обладающее родовыми признаками, или собс</w:t>
      </w:r>
      <w:r w:rsidRPr="00FC2956">
        <w:rPr>
          <w:bCs/>
        </w:rPr>
        <w:t>т</w:t>
      </w:r>
      <w:r w:rsidRPr="00FC2956">
        <w:rPr>
          <w:bCs/>
        </w:rPr>
        <w:t>венные деньги, либо рассчитываться ими. В обоих случаях требование о возврате неосновательно приобретенного или сбереженного – есть форма (способ) реализации права на реституцию, являющегося п</w:t>
      </w:r>
      <w:r w:rsidRPr="00FC2956">
        <w:rPr>
          <w:bCs/>
        </w:rPr>
        <w:t>о</w:t>
      </w:r>
      <w:r w:rsidRPr="00FC2956">
        <w:rPr>
          <w:bCs/>
        </w:rPr>
        <w:t>следствием недействительности сделки. Именно поэтому, поскольку иное не установлено ГК, другими законами и (или) иными правовыми актами и не вытекает из существа соответствующих отношений, но</w:t>
      </w:r>
      <w:r w:rsidRPr="00FC2956">
        <w:rPr>
          <w:bCs/>
        </w:rPr>
        <w:t>р</w:t>
      </w:r>
      <w:r w:rsidRPr="00FC2956">
        <w:rPr>
          <w:bCs/>
        </w:rPr>
        <w:t>мы об обязательствах, возникающих вследствие неосновательного обогащения, применяются к требованиям о возврате исполненного по недействительной сделке.</w:t>
      </w:r>
    </w:p>
    <w:p w:rsidR="00FC2956" w:rsidRPr="00FC2956" w:rsidRDefault="00FC2956" w:rsidP="00FC2956">
      <w:pPr>
        <w:widowControl w:val="0"/>
        <w:spacing w:line="216" w:lineRule="auto"/>
        <w:ind w:firstLine="284"/>
        <w:jc w:val="both"/>
        <w:rPr>
          <w:bCs/>
        </w:rPr>
      </w:pPr>
      <w:r w:rsidRPr="00FC2956">
        <w:rPr>
          <w:bCs/>
        </w:rPr>
        <w:t>Обязанность возместить стоимость имущества, переданного во и</w:t>
      </w:r>
      <w:r w:rsidRPr="00FC2956">
        <w:rPr>
          <w:bCs/>
        </w:rPr>
        <w:t>с</w:t>
      </w:r>
      <w:r w:rsidRPr="00FC2956">
        <w:rPr>
          <w:bCs/>
        </w:rPr>
        <w:t>полнение недействительной сделки, при невозможности вернуть его в натуре может быть реализована в двух правовых формах. Если нево</w:t>
      </w:r>
      <w:r w:rsidRPr="00FC2956">
        <w:rPr>
          <w:bCs/>
        </w:rPr>
        <w:t>з</w:t>
      </w:r>
      <w:r w:rsidRPr="00FC2956">
        <w:rPr>
          <w:bCs/>
        </w:rPr>
        <w:t>можность возврата имущества в натуре возникла вследствие отчужд</w:t>
      </w:r>
      <w:r w:rsidRPr="00FC2956">
        <w:rPr>
          <w:bCs/>
        </w:rPr>
        <w:t>е</w:t>
      </w:r>
      <w:r w:rsidRPr="00FC2956">
        <w:rPr>
          <w:bCs/>
        </w:rPr>
        <w:t>ния имущества третьим лицам, то обязанность по возмещению должна быть реализована в рамках обязательства из неосновательного обог</w:t>
      </w:r>
      <w:r w:rsidRPr="00FC2956">
        <w:rPr>
          <w:bCs/>
        </w:rPr>
        <w:t>а</w:t>
      </w:r>
      <w:r w:rsidRPr="00FC2956">
        <w:rPr>
          <w:bCs/>
        </w:rPr>
        <w:t xml:space="preserve">щения. Если невозможность возврата имущества в натуре возникла из-за гибели имущества или его утраты, то обязанность по возмещению должна быть реализована в рамках обязательства по возмещению </w:t>
      </w:r>
      <w:r w:rsidRPr="00FC2956">
        <w:rPr>
          <w:bCs/>
        </w:rPr>
        <w:lastRenderedPageBreak/>
        <w:t>убытков.</w:t>
      </w:r>
    </w:p>
    <w:p w:rsidR="00FC2956" w:rsidRPr="00FC2956" w:rsidRDefault="00FC2956" w:rsidP="00FC2956">
      <w:pPr>
        <w:widowControl w:val="0"/>
        <w:spacing w:line="216" w:lineRule="auto"/>
        <w:ind w:firstLine="284"/>
        <w:jc w:val="both"/>
        <w:rPr>
          <w:bCs/>
          <w:i/>
        </w:rPr>
      </w:pPr>
      <w:r w:rsidRPr="00FC2956">
        <w:rPr>
          <w:bCs/>
          <w:i/>
        </w:rPr>
        <w:t>Двусторонняя реституция</w:t>
      </w:r>
    </w:p>
    <w:p w:rsidR="00FC2956" w:rsidRPr="00FC2956" w:rsidRDefault="00FC2956" w:rsidP="00FC2956">
      <w:pPr>
        <w:widowControl w:val="0"/>
        <w:spacing w:line="216" w:lineRule="auto"/>
        <w:ind w:firstLine="284"/>
        <w:jc w:val="both"/>
        <w:rPr>
          <w:bCs/>
        </w:rPr>
      </w:pPr>
      <w:r w:rsidRPr="00FC2956">
        <w:rPr>
          <w:bCs/>
        </w:rPr>
        <w:t>При двусторонней реституции каждая из сторон недействительной сделки обязана возвратить другой все полученное по сделке, а в случае невозможности возвратить полученное в натуре (в том числе, когда полученное выражается в пользовании имуществом, выполненной р</w:t>
      </w:r>
      <w:r w:rsidRPr="00FC2956">
        <w:rPr>
          <w:bCs/>
        </w:rPr>
        <w:t>а</w:t>
      </w:r>
      <w:r w:rsidRPr="00FC2956">
        <w:rPr>
          <w:bCs/>
        </w:rPr>
        <w:t>боте или предоставленной услуге) возместить его стоимость в деньгах. Например, при совершении договора купли-продажи часов недеесп</w:t>
      </w:r>
      <w:r w:rsidRPr="00FC2956">
        <w:rPr>
          <w:bCs/>
        </w:rPr>
        <w:t>о</w:t>
      </w:r>
      <w:r w:rsidRPr="00FC2956">
        <w:rPr>
          <w:bCs/>
        </w:rPr>
        <w:t>собным лицом часы должны быть возвращены продавцу, а деньги – покупателю, т.е. стороны возвращаются в положение, в котором нах</w:t>
      </w:r>
      <w:r w:rsidRPr="00FC2956">
        <w:rPr>
          <w:bCs/>
        </w:rPr>
        <w:t>о</w:t>
      </w:r>
      <w:r w:rsidRPr="00FC2956">
        <w:rPr>
          <w:bCs/>
        </w:rPr>
        <w:t>дились до совершения сделки (первоначальное правовое положение).</w:t>
      </w:r>
    </w:p>
    <w:p w:rsidR="00FC2956" w:rsidRPr="00FC2956" w:rsidRDefault="00FC2956" w:rsidP="00FC2956">
      <w:pPr>
        <w:widowControl w:val="0"/>
        <w:spacing w:line="216" w:lineRule="auto"/>
        <w:ind w:firstLine="284"/>
        <w:jc w:val="both"/>
        <w:rPr>
          <w:bCs/>
        </w:rPr>
      </w:pPr>
      <w:r w:rsidRPr="00FC2956">
        <w:rPr>
          <w:bCs/>
        </w:rPr>
        <w:t xml:space="preserve">Двусторонняя реституция наступает </w:t>
      </w:r>
      <w:proofErr w:type="gramStart"/>
      <w:r w:rsidRPr="00FC2956">
        <w:rPr>
          <w:bCs/>
        </w:rPr>
        <w:t>ко</w:t>
      </w:r>
      <w:proofErr w:type="gramEnd"/>
      <w:r w:rsidRPr="00FC2956">
        <w:rPr>
          <w:bCs/>
        </w:rPr>
        <w:t xml:space="preserve"> всех случаях недейств</w:t>
      </w:r>
      <w:r w:rsidRPr="00FC2956">
        <w:rPr>
          <w:bCs/>
        </w:rPr>
        <w:t>и</w:t>
      </w:r>
      <w:r w:rsidRPr="00FC2956">
        <w:rPr>
          <w:bCs/>
        </w:rPr>
        <w:t>тельности сделки, если в законе не указаны иные имущественные п</w:t>
      </w:r>
      <w:r w:rsidRPr="00FC2956">
        <w:rPr>
          <w:bCs/>
        </w:rPr>
        <w:t>о</w:t>
      </w:r>
      <w:r w:rsidRPr="00FC2956">
        <w:rPr>
          <w:bCs/>
        </w:rPr>
        <w:t>следствия. Двусторонняя реституция, в частности, предусмотрена для случаев недействительности сделок, совершенных:</w:t>
      </w:r>
    </w:p>
    <w:p w:rsidR="00FC2956" w:rsidRPr="00FC2956" w:rsidRDefault="00FC2956" w:rsidP="00FC2956">
      <w:pPr>
        <w:widowControl w:val="0"/>
        <w:spacing w:line="216" w:lineRule="auto"/>
        <w:ind w:firstLine="284"/>
        <w:jc w:val="both"/>
        <w:rPr>
          <w:bCs/>
        </w:rPr>
      </w:pPr>
      <w:r w:rsidRPr="00FC2956">
        <w:rPr>
          <w:bCs/>
        </w:rPr>
        <w:t>а)</w:t>
      </w:r>
      <w:r w:rsidRPr="00FC2956">
        <w:rPr>
          <w:bCs/>
        </w:rPr>
        <w:tab/>
        <w:t>с нарушением формы;</w:t>
      </w:r>
    </w:p>
    <w:p w:rsidR="00FC2956" w:rsidRPr="00FC2956" w:rsidRDefault="00FC2956" w:rsidP="00FC2956">
      <w:pPr>
        <w:widowControl w:val="0"/>
        <w:spacing w:line="216" w:lineRule="auto"/>
        <w:ind w:firstLine="284"/>
        <w:jc w:val="both"/>
        <w:rPr>
          <w:bCs/>
        </w:rPr>
      </w:pPr>
      <w:r w:rsidRPr="00FC2956">
        <w:rPr>
          <w:bCs/>
        </w:rPr>
        <w:t>б)</w:t>
      </w:r>
      <w:r w:rsidRPr="00FC2956">
        <w:rPr>
          <w:bCs/>
        </w:rPr>
        <w:tab/>
        <w:t>с нарушением правил о государственной регистрации сделки;</w:t>
      </w:r>
    </w:p>
    <w:p w:rsidR="00FC2956" w:rsidRPr="00FC2956" w:rsidRDefault="00FC2956" w:rsidP="00FC2956">
      <w:pPr>
        <w:widowControl w:val="0"/>
        <w:spacing w:line="216" w:lineRule="auto"/>
        <w:ind w:firstLine="284"/>
        <w:jc w:val="both"/>
        <w:rPr>
          <w:bCs/>
        </w:rPr>
      </w:pPr>
      <w:r w:rsidRPr="00FC2956">
        <w:rPr>
          <w:bCs/>
        </w:rPr>
        <w:t>в)</w:t>
      </w:r>
      <w:r w:rsidRPr="00FC2956">
        <w:rPr>
          <w:bCs/>
        </w:rPr>
        <w:tab/>
        <w:t>с выходом за пределы правоспособности юридического лица;</w:t>
      </w:r>
    </w:p>
    <w:p w:rsidR="00FC2956" w:rsidRPr="00FC2956" w:rsidRDefault="00FC2956" w:rsidP="00FC2956">
      <w:pPr>
        <w:widowControl w:val="0"/>
        <w:spacing w:line="216" w:lineRule="auto"/>
        <w:ind w:firstLine="284"/>
        <w:jc w:val="both"/>
        <w:rPr>
          <w:bCs/>
        </w:rPr>
      </w:pPr>
      <w:r w:rsidRPr="00FC2956">
        <w:rPr>
          <w:bCs/>
        </w:rPr>
        <w:t>г)</w:t>
      </w:r>
      <w:r w:rsidRPr="00FC2956">
        <w:rPr>
          <w:bCs/>
        </w:rPr>
        <w:tab/>
        <w:t>с выходом за пределы ограничений полномочия на совершение сделки;</w:t>
      </w:r>
    </w:p>
    <w:p w:rsidR="00FC2956" w:rsidRPr="00FC2956" w:rsidRDefault="00FC2956" w:rsidP="00FC2956">
      <w:pPr>
        <w:widowControl w:val="0"/>
        <w:spacing w:line="216" w:lineRule="auto"/>
        <w:ind w:firstLine="284"/>
        <w:jc w:val="both"/>
        <w:rPr>
          <w:bCs/>
        </w:rPr>
      </w:pPr>
      <w:r w:rsidRPr="00FC2956">
        <w:rPr>
          <w:bCs/>
        </w:rPr>
        <w:t>д)</w:t>
      </w:r>
      <w:r w:rsidRPr="00FC2956">
        <w:rPr>
          <w:bCs/>
        </w:rPr>
        <w:tab/>
        <w:t>сделок, совершенных недееспособными гражданами; малолетн</w:t>
      </w:r>
      <w:r w:rsidRPr="00FC2956">
        <w:rPr>
          <w:bCs/>
        </w:rPr>
        <w:t>и</w:t>
      </w:r>
      <w:r w:rsidRPr="00FC2956">
        <w:rPr>
          <w:bCs/>
        </w:rPr>
        <w:t>ми, не достигшими четырнадцатилетнего возраста; несовершенноле</w:t>
      </w:r>
      <w:r w:rsidRPr="00FC2956">
        <w:rPr>
          <w:bCs/>
        </w:rPr>
        <w:t>т</w:t>
      </w:r>
      <w:r w:rsidRPr="00FC2956">
        <w:rPr>
          <w:bCs/>
        </w:rPr>
        <w:t>ними в возрасте от четырнадцати до восемнадцати лет; гражданами, ограниченными в дееспособности; гражданином, не способным пон</w:t>
      </w:r>
      <w:r w:rsidRPr="00FC2956">
        <w:rPr>
          <w:bCs/>
        </w:rPr>
        <w:t>и</w:t>
      </w:r>
      <w:r w:rsidRPr="00FC2956">
        <w:rPr>
          <w:bCs/>
        </w:rPr>
        <w:t>мать значения своих действий и руководить ими; под влиянием забл</w:t>
      </w:r>
      <w:r w:rsidRPr="00FC2956">
        <w:rPr>
          <w:bCs/>
        </w:rPr>
        <w:t>у</w:t>
      </w:r>
      <w:r w:rsidRPr="00FC2956">
        <w:rPr>
          <w:bCs/>
        </w:rPr>
        <w:t>ждения, имеющего существенное значение.</w:t>
      </w:r>
    </w:p>
    <w:p w:rsidR="00FC2956" w:rsidRPr="00FC2956" w:rsidRDefault="00FC2956" w:rsidP="00FC2956">
      <w:pPr>
        <w:widowControl w:val="0"/>
        <w:spacing w:line="216" w:lineRule="auto"/>
        <w:ind w:firstLine="284"/>
        <w:jc w:val="both"/>
        <w:rPr>
          <w:bCs/>
          <w:i/>
        </w:rPr>
      </w:pPr>
      <w:r w:rsidRPr="00FC2956">
        <w:rPr>
          <w:bCs/>
          <w:i/>
        </w:rPr>
        <w:t>Односторонняя реституция</w:t>
      </w:r>
    </w:p>
    <w:p w:rsidR="00FC2956" w:rsidRPr="00FC2956" w:rsidRDefault="00FC2956" w:rsidP="00FC2956">
      <w:pPr>
        <w:widowControl w:val="0"/>
        <w:spacing w:line="216" w:lineRule="auto"/>
        <w:ind w:firstLine="284"/>
        <w:jc w:val="both"/>
        <w:rPr>
          <w:bCs/>
        </w:rPr>
      </w:pPr>
      <w:r w:rsidRPr="00FC2956">
        <w:rPr>
          <w:bCs/>
        </w:rPr>
        <w:t>Другим правовым последствием недействительности сделки явл</w:t>
      </w:r>
      <w:r w:rsidRPr="00FC2956">
        <w:rPr>
          <w:bCs/>
        </w:rPr>
        <w:t>я</w:t>
      </w:r>
      <w:r w:rsidRPr="00FC2956">
        <w:rPr>
          <w:bCs/>
        </w:rPr>
        <w:t>ется односторонняя реституция, заключающаяся в том, что исполне</w:t>
      </w:r>
      <w:r w:rsidRPr="00FC2956">
        <w:rPr>
          <w:bCs/>
        </w:rPr>
        <w:t>н</w:t>
      </w:r>
      <w:r w:rsidRPr="00FC2956">
        <w:rPr>
          <w:bCs/>
        </w:rPr>
        <w:t>ное обратно получает только одна сторона сделки (добросовестная).</w:t>
      </w:r>
    </w:p>
    <w:p w:rsidR="00FC2956" w:rsidRPr="00FC2956" w:rsidRDefault="00FC2956" w:rsidP="00FC2956">
      <w:pPr>
        <w:widowControl w:val="0"/>
        <w:spacing w:line="216" w:lineRule="auto"/>
        <w:ind w:firstLine="284"/>
        <w:jc w:val="both"/>
        <w:rPr>
          <w:bCs/>
        </w:rPr>
      </w:pPr>
      <w:r w:rsidRPr="00FC2956">
        <w:rPr>
          <w:bCs/>
        </w:rPr>
        <w:t xml:space="preserve">При признании </w:t>
      </w:r>
      <w:proofErr w:type="gramStart"/>
      <w:r w:rsidRPr="00FC2956">
        <w:rPr>
          <w:bCs/>
        </w:rPr>
        <w:t>недействительными</w:t>
      </w:r>
      <w:proofErr w:type="gramEnd"/>
      <w:r w:rsidRPr="00FC2956">
        <w:rPr>
          <w:bCs/>
        </w:rPr>
        <w:t xml:space="preserve"> сделок, заключенных под влиянием обмана, насилия, угрозы, злонамеренного соглашения пре</w:t>
      </w:r>
      <w:r w:rsidRPr="00FC2956">
        <w:rPr>
          <w:bCs/>
        </w:rPr>
        <w:t>д</w:t>
      </w:r>
      <w:r w:rsidRPr="00FC2956">
        <w:rPr>
          <w:bCs/>
        </w:rPr>
        <w:t>ставителя одной стороны с другой стороной или при стечении тяж</w:t>
      </w:r>
      <w:r w:rsidRPr="00FC2956">
        <w:rPr>
          <w:bCs/>
        </w:rPr>
        <w:t>е</w:t>
      </w:r>
      <w:r w:rsidRPr="00FC2956">
        <w:rPr>
          <w:bCs/>
        </w:rPr>
        <w:t>лых обстоятельств, потерпевшему возвращается другой стороной все полученное ею по сделке, а при невозможности возвратить полученное в натуре возмещается его стоимость в деньгах. Имущество, получе</w:t>
      </w:r>
      <w:r w:rsidRPr="00FC2956">
        <w:rPr>
          <w:bCs/>
        </w:rPr>
        <w:t>н</w:t>
      </w:r>
      <w:r w:rsidRPr="00FC2956">
        <w:rPr>
          <w:bCs/>
        </w:rPr>
        <w:t>ное по сделке потерпевшим от другой стороны, а также причитавшееся ему в возмещение переданного другой стороне, обращается в доход государства. При невозможности передать имущество в доход гос</w:t>
      </w:r>
      <w:r w:rsidRPr="00FC2956">
        <w:rPr>
          <w:bCs/>
        </w:rPr>
        <w:t>у</w:t>
      </w:r>
      <w:r w:rsidRPr="00FC2956">
        <w:rPr>
          <w:bCs/>
        </w:rPr>
        <w:t>дарства в натуре взыскивается его стоимость в деньгах. Кроме того, потерпевшему возмещается другой стороной причиненный ему реал</w:t>
      </w:r>
      <w:r w:rsidRPr="00FC2956">
        <w:rPr>
          <w:bCs/>
        </w:rPr>
        <w:t>ь</w:t>
      </w:r>
      <w:r w:rsidRPr="00FC2956">
        <w:rPr>
          <w:bCs/>
        </w:rPr>
        <w:t>ный ущерб.</w:t>
      </w:r>
    </w:p>
    <w:p w:rsidR="00FC2956" w:rsidRPr="00FC2956" w:rsidRDefault="00FC2956" w:rsidP="00FC2956">
      <w:pPr>
        <w:widowControl w:val="0"/>
        <w:spacing w:line="216" w:lineRule="auto"/>
        <w:ind w:firstLine="284"/>
        <w:jc w:val="both"/>
        <w:rPr>
          <w:bCs/>
        </w:rPr>
      </w:pPr>
      <w:r w:rsidRPr="00FC2956">
        <w:rPr>
          <w:bCs/>
        </w:rPr>
        <w:t xml:space="preserve">Как видно, недобросовестная сторона </w:t>
      </w:r>
      <w:proofErr w:type="gramStart"/>
      <w:r w:rsidRPr="00FC2956">
        <w:rPr>
          <w:bCs/>
        </w:rPr>
        <w:t>исполненного</w:t>
      </w:r>
      <w:proofErr w:type="gramEnd"/>
      <w:r w:rsidRPr="00FC2956">
        <w:rPr>
          <w:bCs/>
        </w:rPr>
        <w:t xml:space="preserve"> назад не пол</w:t>
      </w:r>
      <w:r w:rsidRPr="00FC2956">
        <w:rPr>
          <w:bCs/>
        </w:rPr>
        <w:t>у</w:t>
      </w:r>
      <w:r w:rsidRPr="00FC2956">
        <w:rPr>
          <w:bCs/>
        </w:rPr>
        <w:t>чает. Оно передается в доход государства. Если же недобросовестная сторона не успела исполнить сделку, в доход государства передается то, что подлежит исполнению. Таким образом, в отношении недобр</w:t>
      </w:r>
      <w:r w:rsidRPr="00FC2956">
        <w:rPr>
          <w:bCs/>
        </w:rPr>
        <w:t>о</w:t>
      </w:r>
      <w:r w:rsidRPr="00FC2956">
        <w:rPr>
          <w:bCs/>
        </w:rPr>
        <w:lastRenderedPageBreak/>
        <w:t>совестной стороны применяется санкция конфискационного характера.</w:t>
      </w:r>
    </w:p>
    <w:p w:rsidR="00FC2956" w:rsidRPr="00FC2956" w:rsidRDefault="00FC2956" w:rsidP="00FC2956">
      <w:pPr>
        <w:widowControl w:val="0"/>
        <w:spacing w:line="216" w:lineRule="auto"/>
        <w:ind w:firstLine="284"/>
        <w:jc w:val="both"/>
        <w:rPr>
          <w:bCs/>
        </w:rPr>
      </w:pPr>
      <w:proofErr w:type="gramStart"/>
      <w:r w:rsidRPr="00FC2956">
        <w:rPr>
          <w:bCs/>
        </w:rPr>
        <w:t>Односторонняя реституция для невиновного и обращение в доход Республики Беларусь имущества, полученного им по сделке, а также причитавшегося ему в возмещение переданного виновной стороне, также предусмотрены для сделок, совершение которой запрещено з</w:t>
      </w:r>
      <w:r w:rsidRPr="00FC2956">
        <w:rPr>
          <w:bCs/>
        </w:rPr>
        <w:t>а</w:t>
      </w:r>
      <w:r w:rsidRPr="00FC2956">
        <w:rPr>
          <w:bCs/>
        </w:rPr>
        <w:t>конодательством, если виновно действовала только одна сторона.</w:t>
      </w:r>
      <w:proofErr w:type="gramEnd"/>
    </w:p>
    <w:p w:rsidR="00FC2956" w:rsidRPr="00FC2956" w:rsidRDefault="00FC2956" w:rsidP="00FC2956">
      <w:pPr>
        <w:widowControl w:val="0"/>
        <w:spacing w:line="216" w:lineRule="auto"/>
        <w:ind w:firstLine="284"/>
        <w:jc w:val="both"/>
        <w:rPr>
          <w:bCs/>
          <w:i/>
        </w:rPr>
      </w:pPr>
      <w:r w:rsidRPr="00FC2956">
        <w:rPr>
          <w:bCs/>
          <w:i/>
        </w:rPr>
        <w:t>Иные имущественные последствия недействительности сделки</w:t>
      </w:r>
    </w:p>
    <w:p w:rsidR="00FC2956" w:rsidRPr="00FC2956" w:rsidRDefault="00FC2956" w:rsidP="00FC2956">
      <w:pPr>
        <w:widowControl w:val="0"/>
        <w:spacing w:line="216" w:lineRule="auto"/>
        <w:ind w:firstLine="284"/>
        <w:jc w:val="both"/>
        <w:rPr>
          <w:bCs/>
        </w:rPr>
      </w:pPr>
      <w:r w:rsidRPr="00FC2956">
        <w:rPr>
          <w:bCs/>
        </w:rPr>
        <w:t xml:space="preserve">Как при двусторонней, так и при односторонней реституции закон предусматривает в ряде случаев и дополнительные имущественные последствия в виде возмещения расходов, стоимости утраченного или поврежденного имущества. Так, при признании недействительной сделки, заключенной с гражданином, признанным недееспособным, дееспособная сторона кроме </w:t>
      </w:r>
      <w:proofErr w:type="gramStart"/>
      <w:r w:rsidRPr="00FC2956">
        <w:rPr>
          <w:bCs/>
        </w:rPr>
        <w:t>возврата</w:t>
      </w:r>
      <w:proofErr w:type="gramEnd"/>
      <w:r w:rsidRPr="00FC2956">
        <w:rPr>
          <w:bCs/>
        </w:rPr>
        <w:t xml:space="preserve"> полученного по сделке должна возместить своему контрагенту также понесенный им реальный ущерб, если она знала или должна была знать о его недееспособности. Аналогичные дополнительные имущественные последствия пред</w:t>
      </w:r>
      <w:r w:rsidRPr="00FC2956">
        <w:rPr>
          <w:bCs/>
        </w:rPr>
        <w:t>у</w:t>
      </w:r>
      <w:r w:rsidRPr="00FC2956">
        <w:rPr>
          <w:bCs/>
        </w:rPr>
        <w:t xml:space="preserve">смотрены и в случаях признания </w:t>
      </w:r>
      <w:proofErr w:type="gramStart"/>
      <w:r w:rsidRPr="00FC2956">
        <w:rPr>
          <w:bCs/>
        </w:rPr>
        <w:t>недействительными</w:t>
      </w:r>
      <w:proofErr w:type="gramEnd"/>
      <w:r w:rsidRPr="00FC2956">
        <w:rPr>
          <w:bCs/>
        </w:rPr>
        <w:t xml:space="preserve"> сделок, сове</w:t>
      </w:r>
      <w:r w:rsidRPr="00FC2956">
        <w:rPr>
          <w:bCs/>
        </w:rPr>
        <w:t>р</w:t>
      </w:r>
      <w:r w:rsidRPr="00FC2956">
        <w:rPr>
          <w:bCs/>
        </w:rPr>
        <w:t>шенных малолетними в возрасте до четырнадцати лет;; гражданином, ограниченным в дееспособности; гражданином, не способным пон</w:t>
      </w:r>
      <w:r w:rsidRPr="00FC2956">
        <w:rPr>
          <w:bCs/>
        </w:rPr>
        <w:t>и</w:t>
      </w:r>
      <w:r w:rsidRPr="00FC2956">
        <w:rPr>
          <w:bCs/>
        </w:rPr>
        <w:t>мать значения своих действий.</w:t>
      </w:r>
    </w:p>
    <w:p w:rsidR="00FC2956" w:rsidRPr="00FC2956" w:rsidRDefault="00FC2956" w:rsidP="00FC2956">
      <w:pPr>
        <w:widowControl w:val="0"/>
        <w:spacing w:line="216" w:lineRule="auto"/>
        <w:ind w:firstLine="284"/>
        <w:jc w:val="both"/>
        <w:rPr>
          <w:bCs/>
        </w:rPr>
      </w:pPr>
      <w:r w:rsidRPr="00FC2956">
        <w:rPr>
          <w:bCs/>
        </w:rPr>
        <w:t>При признании недействительности сделок, совершенных под влиянием обмана, насилия, угрозы, злонамеренного соглашения пре</w:t>
      </w:r>
      <w:r w:rsidRPr="00FC2956">
        <w:rPr>
          <w:bCs/>
        </w:rPr>
        <w:t>д</w:t>
      </w:r>
      <w:r w:rsidRPr="00FC2956">
        <w:rPr>
          <w:bCs/>
        </w:rPr>
        <w:t>ставителя одной стороны с другой стороной, стечения тяжелых о</w:t>
      </w:r>
      <w:r w:rsidRPr="00FC2956">
        <w:rPr>
          <w:bCs/>
        </w:rPr>
        <w:t>б</w:t>
      </w:r>
      <w:r w:rsidRPr="00FC2956">
        <w:rPr>
          <w:bCs/>
        </w:rPr>
        <w:t>стоятельств, реальный ущерб возмещает виновная сторона. При с</w:t>
      </w:r>
      <w:r w:rsidRPr="00FC2956">
        <w:rPr>
          <w:bCs/>
        </w:rPr>
        <w:t>о</w:t>
      </w:r>
      <w:r w:rsidRPr="00FC2956">
        <w:rPr>
          <w:bCs/>
        </w:rPr>
        <w:t>вершении сделки под влиянием существенного заблуждения сторона, по иску которой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w:t>
      </w:r>
    </w:p>
    <w:p w:rsidR="00FC2956" w:rsidRPr="00FC2956" w:rsidRDefault="00FC2956" w:rsidP="00FC2956">
      <w:pPr>
        <w:widowControl w:val="0"/>
        <w:spacing w:line="216" w:lineRule="auto"/>
        <w:ind w:firstLine="284"/>
        <w:jc w:val="both"/>
        <w:rPr>
          <w:bCs/>
        </w:rPr>
      </w:pPr>
      <w:r w:rsidRPr="00FC2956">
        <w:rPr>
          <w:bCs/>
        </w:rPr>
        <w:t>Помимо обязанности по возмещению ущерба потерпевшей стороне сделки могут иметь место иные последствия признания сделки неде</w:t>
      </w:r>
      <w:r w:rsidRPr="00FC2956">
        <w:rPr>
          <w:bCs/>
        </w:rPr>
        <w:t>й</w:t>
      </w:r>
      <w:r w:rsidRPr="00FC2956">
        <w:rPr>
          <w:bCs/>
        </w:rPr>
        <w:t xml:space="preserve">ствительной. Так, признание </w:t>
      </w:r>
      <w:proofErr w:type="gramStart"/>
      <w:r w:rsidRPr="00FC2956">
        <w:rPr>
          <w:bCs/>
        </w:rPr>
        <w:t>недействительными</w:t>
      </w:r>
      <w:proofErr w:type="gramEnd"/>
      <w:r w:rsidRPr="00FC2956">
        <w:rPr>
          <w:bCs/>
        </w:rPr>
        <w:t xml:space="preserve"> учредительного д</w:t>
      </w:r>
      <w:r w:rsidRPr="00FC2956">
        <w:rPr>
          <w:bCs/>
        </w:rPr>
        <w:t>о</w:t>
      </w:r>
      <w:r w:rsidRPr="00FC2956">
        <w:rPr>
          <w:bCs/>
        </w:rPr>
        <w:t>говора и устава общества с ограниченной ответственностью и пост</w:t>
      </w:r>
      <w:r w:rsidRPr="00FC2956">
        <w:rPr>
          <w:bCs/>
        </w:rPr>
        <w:t>а</w:t>
      </w:r>
      <w:r w:rsidRPr="00FC2956">
        <w:rPr>
          <w:bCs/>
        </w:rPr>
        <w:t>новления о его государственной регистрации может повлечь восст</w:t>
      </w:r>
      <w:r w:rsidRPr="00FC2956">
        <w:rPr>
          <w:bCs/>
        </w:rPr>
        <w:t>а</w:t>
      </w:r>
      <w:r w:rsidRPr="00FC2956">
        <w:rPr>
          <w:bCs/>
        </w:rPr>
        <w:t>новление правового статуса юридического лица, в результате преобр</w:t>
      </w:r>
      <w:r w:rsidRPr="00FC2956">
        <w:rPr>
          <w:bCs/>
        </w:rPr>
        <w:t>а</w:t>
      </w:r>
      <w:r w:rsidRPr="00FC2956">
        <w:rPr>
          <w:bCs/>
        </w:rPr>
        <w:t>зования которого было создано указанное общество с ограниченной ответственностью.</w:t>
      </w:r>
    </w:p>
    <w:p w:rsidR="00FC2956" w:rsidRPr="00FC2956" w:rsidRDefault="00FC2956" w:rsidP="00FC2956">
      <w:pPr>
        <w:widowControl w:val="0"/>
        <w:spacing w:line="216" w:lineRule="auto"/>
        <w:ind w:firstLine="284"/>
        <w:jc w:val="both"/>
        <w:rPr>
          <w:bCs/>
        </w:rPr>
      </w:pPr>
      <w:r w:rsidRPr="00FC2956">
        <w:rPr>
          <w:bCs/>
          <w:i/>
        </w:rPr>
        <w:t>Недопущение реституции</w:t>
      </w:r>
      <w:r w:rsidRPr="00FC2956">
        <w:rPr>
          <w:bCs/>
        </w:rPr>
        <w:t xml:space="preserve"> и обращение всего, что было передано в исполнение или должно быть передано по сделке, в доход государства является особым видом последствий признания сделки недействител</w:t>
      </w:r>
      <w:r w:rsidRPr="00FC2956">
        <w:rPr>
          <w:bCs/>
        </w:rPr>
        <w:t>ь</w:t>
      </w:r>
      <w:r w:rsidRPr="00FC2956">
        <w:rPr>
          <w:bCs/>
        </w:rPr>
        <w:t>ной. Такое последствие применяется при признании сделки недейств</w:t>
      </w:r>
      <w:r w:rsidRPr="00FC2956">
        <w:rPr>
          <w:bCs/>
        </w:rPr>
        <w:t>и</w:t>
      </w:r>
      <w:r w:rsidRPr="00FC2956">
        <w:rPr>
          <w:bCs/>
        </w:rPr>
        <w:t>тельной, совершение которой запрещено законодательством.</w:t>
      </w:r>
    </w:p>
    <w:p w:rsidR="00FC2956" w:rsidRPr="00FC2956" w:rsidRDefault="00FC2956" w:rsidP="00FC2956">
      <w:pPr>
        <w:widowControl w:val="0"/>
        <w:spacing w:line="216" w:lineRule="auto"/>
        <w:ind w:firstLine="284"/>
        <w:jc w:val="both"/>
        <w:rPr>
          <w:bCs/>
        </w:rPr>
      </w:pPr>
      <w:r w:rsidRPr="00FC2956">
        <w:rPr>
          <w:bCs/>
        </w:rPr>
        <w:t>Допустимы различные варианты этих последствий в зависимости от того, обе или одна сторона действовали умышленно, а также в зав</w:t>
      </w:r>
      <w:r w:rsidRPr="00FC2956">
        <w:rPr>
          <w:bCs/>
        </w:rPr>
        <w:t>и</w:t>
      </w:r>
      <w:r w:rsidRPr="00FC2956">
        <w:rPr>
          <w:bCs/>
        </w:rPr>
        <w:t>симости от того, обе из них или одна исполнили сделку. Так, если обе стороны действовали умышленно и обе исполнили сделку, все испо</w:t>
      </w:r>
      <w:r w:rsidRPr="00FC2956">
        <w:rPr>
          <w:bCs/>
        </w:rPr>
        <w:t>л</w:t>
      </w:r>
      <w:r w:rsidRPr="00FC2956">
        <w:rPr>
          <w:bCs/>
        </w:rPr>
        <w:t>ненное ими взыскивается в доход государства. Если обе стороны де</w:t>
      </w:r>
      <w:r w:rsidRPr="00FC2956">
        <w:rPr>
          <w:bCs/>
        </w:rPr>
        <w:t>й</w:t>
      </w:r>
      <w:r w:rsidRPr="00FC2956">
        <w:rPr>
          <w:bCs/>
        </w:rPr>
        <w:lastRenderedPageBreak/>
        <w:t>ствовали умышлено, но сделку исполнила только одна из них, в доход государства взыскивается все, что было получено по сделке, и то, что получившая исполнение сторона должна была передать другой стор</w:t>
      </w:r>
      <w:r w:rsidRPr="00FC2956">
        <w:rPr>
          <w:bCs/>
        </w:rPr>
        <w:t>о</w:t>
      </w:r>
      <w:r w:rsidRPr="00FC2956">
        <w:rPr>
          <w:bCs/>
        </w:rPr>
        <w:t>не с целью исполнения. Наконец, если умышленно действовала только одна сторона, все полученное ею по сделке должно быть возвращено другой стороне (односторонняя реституция), полученное же другой стороной или причитающееся ей по сделке от виновной стороны вз</w:t>
      </w:r>
      <w:r w:rsidRPr="00FC2956">
        <w:rPr>
          <w:bCs/>
        </w:rPr>
        <w:t>ы</w:t>
      </w:r>
      <w:r w:rsidRPr="00FC2956">
        <w:rPr>
          <w:bCs/>
        </w:rPr>
        <w:t>скивается в доход государства.</w:t>
      </w:r>
    </w:p>
    <w:p w:rsidR="00FC2956" w:rsidRPr="00FC2956" w:rsidRDefault="00FC2956" w:rsidP="00FC2956">
      <w:pPr>
        <w:widowControl w:val="0"/>
        <w:spacing w:line="216" w:lineRule="auto"/>
        <w:ind w:firstLine="284"/>
        <w:jc w:val="both"/>
        <w:rPr>
          <w:bCs/>
        </w:rPr>
      </w:pPr>
      <w:r w:rsidRPr="00FC2956">
        <w:rPr>
          <w:bCs/>
        </w:rPr>
        <w:t>Таким образом, только сторона, действовавшая без умысла, может требовать исполненного обратно. Если при наличии умысла у одной стороны сделка исполнена другой, последняя имеет право получить исполненное обратно. Виновная сторона должна передать в доход г</w:t>
      </w:r>
      <w:r w:rsidRPr="00FC2956">
        <w:rPr>
          <w:bCs/>
        </w:rPr>
        <w:t>о</w:t>
      </w:r>
      <w:r w:rsidRPr="00FC2956">
        <w:rPr>
          <w:bCs/>
        </w:rPr>
        <w:t>сударства все, что с нее причиталось. Если же сделка исполнена тол</w:t>
      </w:r>
      <w:r w:rsidRPr="00FC2956">
        <w:rPr>
          <w:bCs/>
        </w:rPr>
        <w:t>ь</w:t>
      </w:r>
      <w:r w:rsidRPr="00FC2956">
        <w:rPr>
          <w:bCs/>
        </w:rPr>
        <w:t>ко умышленно действовавшей стороной, невиновная сторона должна передать в доход государства все, что получила по сделке, а сама не должна ее исполнять. Если полученное израсходовано, в доход гос</w:t>
      </w:r>
      <w:r w:rsidRPr="00FC2956">
        <w:rPr>
          <w:bCs/>
        </w:rPr>
        <w:t>у</w:t>
      </w:r>
      <w:r w:rsidRPr="00FC2956">
        <w:rPr>
          <w:bCs/>
        </w:rPr>
        <w:t>дарства передается возмещение в деньгах.</w:t>
      </w:r>
    </w:p>
    <w:p w:rsidR="00FC2956" w:rsidRPr="00FC2956" w:rsidRDefault="00FC2956" w:rsidP="00FC2956">
      <w:pPr>
        <w:widowControl w:val="0"/>
        <w:spacing w:line="216" w:lineRule="auto"/>
        <w:ind w:firstLine="284"/>
        <w:jc w:val="both"/>
        <w:rPr>
          <w:bCs/>
          <w:i/>
        </w:rPr>
      </w:pPr>
      <w:r w:rsidRPr="00FC2956">
        <w:rPr>
          <w:bCs/>
          <w:i/>
        </w:rPr>
        <w:t>Исковая давность по требованиям о применении правил о после</w:t>
      </w:r>
      <w:r w:rsidRPr="00FC2956">
        <w:rPr>
          <w:bCs/>
          <w:i/>
        </w:rPr>
        <w:t>д</w:t>
      </w:r>
      <w:r w:rsidRPr="00FC2956">
        <w:rPr>
          <w:bCs/>
          <w:i/>
        </w:rPr>
        <w:t>ствиях недействительности сделок установлена:</w:t>
      </w:r>
    </w:p>
    <w:p w:rsidR="00FC2956" w:rsidRPr="00FC2956" w:rsidRDefault="00FC2956" w:rsidP="00FC2956">
      <w:pPr>
        <w:widowControl w:val="0"/>
        <w:spacing w:line="216" w:lineRule="auto"/>
        <w:ind w:firstLine="284"/>
        <w:jc w:val="both"/>
        <w:rPr>
          <w:bCs/>
        </w:rPr>
      </w:pPr>
      <w:r w:rsidRPr="00FC2956">
        <w:rPr>
          <w:bCs/>
        </w:rPr>
        <w:t>– иск об установлении факта ничтожности сделки и о применении последствий ее недействительности может быть предъявлен в течение десяти лет со дня, когда началось ее исполнение;</w:t>
      </w:r>
    </w:p>
    <w:p w:rsidR="00202C55" w:rsidRPr="00FC2956" w:rsidRDefault="00FC2956" w:rsidP="00FC2956">
      <w:pPr>
        <w:widowControl w:val="0"/>
        <w:spacing w:line="216" w:lineRule="auto"/>
        <w:ind w:firstLine="284"/>
        <w:jc w:val="both"/>
        <w:rPr>
          <w:bCs/>
        </w:rPr>
      </w:pPr>
      <w:proofErr w:type="gramStart"/>
      <w:r w:rsidRPr="00FC2956">
        <w:rPr>
          <w:bCs/>
        </w:rPr>
        <w:t>–иск о признании оспоримой сделки недействительной или о пр</w:t>
      </w:r>
      <w:r w:rsidRPr="00FC2956">
        <w:rPr>
          <w:bCs/>
        </w:rPr>
        <w:t>и</w:t>
      </w:r>
      <w:r w:rsidRPr="00FC2956">
        <w:rPr>
          <w:bCs/>
        </w:rPr>
        <w:t>менении последствий ее недействительности может быть предъявлен в течение трех лет со дня прекращения насилия или угрозы, под влиян</w:t>
      </w:r>
      <w:r w:rsidRPr="00FC2956">
        <w:rPr>
          <w:bCs/>
        </w:rPr>
        <w:t>и</w:t>
      </w:r>
      <w:r w:rsidRPr="00FC2956">
        <w:rPr>
          <w:bCs/>
        </w:rPr>
        <w:t>ем которых была совершена сделка (пункт 1 статьи 180), либо со дня, когда истец узнал или должен был узнать об иных обстоятельствах, являющихся основанием для признания сделки недействительной.</w:t>
      </w:r>
      <w:proofErr w:type="gramEnd"/>
    </w:p>
    <w:p w:rsidR="00FC2956" w:rsidRDefault="00FC2956" w:rsidP="00202C55">
      <w:pPr>
        <w:widowControl w:val="0"/>
        <w:spacing w:line="216" w:lineRule="auto"/>
        <w:ind w:firstLine="284"/>
        <w:jc w:val="both"/>
        <w:rPr>
          <w:bCs/>
        </w:rPr>
      </w:pPr>
    </w:p>
    <w:p w:rsidR="00C91EDC" w:rsidRDefault="00C91EDC" w:rsidP="00C91EDC">
      <w:pPr>
        <w:widowControl w:val="0"/>
        <w:spacing w:line="216" w:lineRule="auto"/>
        <w:jc w:val="center"/>
        <w:rPr>
          <w:b/>
          <w:bCs/>
        </w:rPr>
      </w:pPr>
      <w:r>
        <w:rPr>
          <w:b/>
          <w:bCs/>
        </w:rPr>
        <w:t>Тема 13. ПРЕДСТАВИТЕЛЬСТВО. ДОВЕРЕННОСТЬ</w:t>
      </w:r>
    </w:p>
    <w:p w:rsidR="00C91EDC" w:rsidRPr="00202C55" w:rsidRDefault="00C91EDC" w:rsidP="00202C55">
      <w:pPr>
        <w:widowControl w:val="0"/>
        <w:spacing w:line="216" w:lineRule="auto"/>
        <w:ind w:firstLine="284"/>
        <w:jc w:val="both"/>
        <w:rPr>
          <w:bCs/>
        </w:rPr>
      </w:pPr>
    </w:p>
    <w:p w:rsidR="00B31006" w:rsidRPr="00FC2956" w:rsidRDefault="00C91EDC" w:rsidP="00202C55">
      <w:pPr>
        <w:widowControl w:val="0"/>
        <w:spacing w:line="216" w:lineRule="auto"/>
        <w:ind w:left="284"/>
        <w:jc w:val="both"/>
        <w:rPr>
          <w:b/>
          <w:bCs/>
          <w:i/>
        </w:rPr>
      </w:pPr>
      <w:r w:rsidRPr="00FC2956">
        <w:rPr>
          <w:b/>
          <w:bCs/>
          <w:i/>
        </w:rPr>
        <w:t>1</w:t>
      </w:r>
      <w:r w:rsidR="00202C55" w:rsidRPr="00FC2956">
        <w:rPr>
          <w:b/>
          <w:bCs/>
          <w:i/>
        </w:rPr>
        <w:t xml:space="preserve">. </w:t>
      </w:r>
      <w:r w:rsidR="002D1CF2" w:rsidRPr="00FC2956">
        <w:rPr>
          <w:b/>
          <w:bCs/>
          <w:i/>
        </w:rPr>
        <w:t>Понятие и виды представительства</w:t>
      </w:r>
    </w:p>
    <w:p w:rsidR="00FC2956" w:rsidRPr="00202C55" w:rsidRDefault="00FC2956" w:rsidP="00202C55">
      <w:pPr>
        <w:widowControl w:val="0"/>
        <w:spacing w:line="216" w:lineRule="auto"/>
        <w:ind w:firstLine="284"/>
        <w:jc w:val="both"/>
        <w:rPr>
          <w:bCs/>
        </w:rPr>
      </w:pPr>
    </w:p>
    <w:p w:rsidR="00FC2956" w:rsidRPr="00FC2956" w:rsidRDefault="00FC2956" w:rsidP="00FC2956">
      <w:pPr>
        <w:widowControl w:val="0"/>
        <w:spacing w:line="216" w:lineRule="auto"/>
        <w:ind w:firstLine="284"/>
        <w:jc w:val="both"/>
        <w:rPr>
          <w:bCs/>
        </w:rPr>
      </w:pPr>
      <w:r w:rsidRPr="00FC2956">
        <w:rPr>
          <w:bCs/>
        </w:rPr>
        <w:t xml:space="preserve">Под представительством понимается совершение одним лицом, представителем, в </w:t>
      </w:r>
      <w:proofErr w:type="gramStart"/>
      <w:r w:rsidRPr="00FC2956">
        <w:rPr>
          <w:bCs/>
        </w:rPr>
        <w:t>пределах</w:t>
      </w:r>
      <w:proofErr w:type="gramEnd"/>
      <w:r w:rsidRPr="00FC2956">
        <w:rPr>
          <w:bCs/>
        </w:rPr>
        <w:t xml:space="preserve"> имеющихся у него полномочий сделок и иных юридических действий от имени и в интересах другого лица, представляемого. Согласно ст. 183 ГК сделка, совершаемая представ</w:t>
      </w:r>
      <w:r w:rsidRPr="00FC2956">
        <w:rPr>
          <w:bCs/>
        </w:rPr>
        <w:t>и</w:t>
      </w:r>
      <w:r w:rsidRPr="00FC2956">
        <w:rPr>
          <w:bCs/>
        </w:rPr>
        <w:t>телем на основании его полномочий, непосредственно создает, изм</w:t>
      </w:r>
      <w:r w:rsidRPr="00FC2956">
        <w:rPr>
          <w:bCs/>
        </w:rPr>
        <w:t>е</w:t>
      </w:r>
      <w:r w:rsidRPr="00FC2956">
        <w:rPr>
          <w:bCs/>
        </w:rPr>
        <w:t>няет и прекращает гражданские права и обязанности представляемого.</w:t>
      </w:r>
    </w:p>
    <w:p w:rsidR="00FC2956" w:rsidRPr="00FC2956" w:rsidRDefault="00FC2956" w:rsidP="00FC2956">
      <w:pPr>
        <w:widowControl w:val="0"/>
        <w:spacing w:line="216" w:lineRule="auto"/>
        <w:ind w:firstLine="284"/>
        <w:jc w:val="both"/>
        <w:rPr>
          <w:bCs/>
        </w:rPr>
      </w:pPr>
      <w:r w:rsidRPr="00FC2956">
        <w:rPr>
          <w:bCs/>
        </w:rPr>
        <w:t>Не допускается совершение через представителя сделок, которые по своему характеру могут быть совершены только лично, а также других сделок в случаях, предусмотренных законом (ст. 183 ГК). Так, только лично можно составить завещание, выдать доверенность.</w:t>
      </w:r>
    </w:p>
    <w:p w:rsidR="00FC2956" w:rsidRPr="00FC2956" w:rsidRDefault="00FC2956" w:rsidP="00FC2956">
      <w:pPr>
        <w:widowControl w:val="0"/>
        <w:spacing w:line="216" w:lineRule="auto"/>
        <w:ind w:firstLine="284"/>
        <w:jc w:val="both"/>
        <w:rPr>
          <w:bCs/>
        </w:rPr>
      </w:pPr>
      <w:r w:rsidRPr="00FC2956">
        <w:rPr>
          <w:bCs/>
        </w:rPr>
        <w:t>В отношениях представительства принято различать трех субъе</w:t>
      </w:r>
      <w:r w:rsidRPr="00FC2956">
        <w:rPr>
          <w:bCs/>
        </w:rPr>
        <w:t>к</w:t>
      </w:r>
      <w:r w:rsidRPr="00FC2956">
        <w:rPr>
          <w:bCs/>
        </w:rPr>
        <w:t xml:space="preserve">тов </w:t>
      </w:r>
      <w:r>
        <w:rPr>
          <w:bCs/>
        </w:rPr>
        <w:t>–</w:t>
      </w:r>
      <w:r w:rsidRPr="00FC2956">
        <w:rPr>
          <w:bCs/>
        </w:rPr>
        <w:t xml:space="preserve"> представляемого, представителя и третье лицо, с которым у представляемого возникает правовая связь благодаря действиям пре</w:t>
      </w:r>
      <w:r w:rsidRPr="00FC2956">
        <w:rPr>
          <w:bCs/>
        </w:rPr>
        <w:t>д</w:t>
      </w:r>
      <w:r w:rsidRPr="00FC2956">
        <w:rPr>
          <w:bCs/>
        </w:rPr>
        <w:lastRenderedPageBreak/>
        <w:t xml:space="preserve">ставителя. В роли представляемого может выступать любой субъект гражданского права </w:t>
      </w:r>
      <w:r>
        <w:rPr>
          <w:bCs/>
        </w:rPr>
        <w:t>–</w:t>
      </w:r>
      <w:r w:rsidRPr="00FC2956">
        <w:rPr>
          <w:bCs/>
        </w:rPr>
        <w:t xml:space="preserve"> юридическое лицо или гражданин независимо от состояния дееспособности. Круг лиц, которые могут быть представ</w:t>
      </w:r>
      <w:r w:rsidRPr="00FC2956">
        <w:rPr>
          <w:bCs/>
        </w:rPr>
        <w:t>и</w:t>
      </w:r>
      <w:r w:rsidRPr="00FC2956">
        <w:rPr>
          <w:bCs/>
        </w:rPr>
        <w:t xml:space="preserve">телями, является более узким. Во-первых, представители </w:t>
      </w:r>
      <w:r>
        <w:rPr>
          <w:bCs/>
        </w:rPr>
        <w:t>–</w:t>
      </w:r>
      <w:r w:rsidRPr="00FC2956">
        <w:rPr>
          <w:bCs/>
        </w:rPr>
        <w:t xml:space="preserve"> граждане должны обладать, как правило, полной дееспособностью. В виде и</w:t>
      </w:r>
      <w:r w:rsidRPr="00FC2956">
        <w:rPr>
          <w:bCs/>
        </w:rPr>
        <w:t>с</w:t>
      </w:r>
      <w:r w:rsidRPr="00FC2956">
        <w:rPr>
          <w:bCs/>
        </w:rPr>
        <w:t>ключения в качестве представителей юридических лиц в сфере торго</w:t>
      </w:r>
      <w:r w:rsidRPr="00FC2956">
        <w:rPr>
          <w:bCs/>
        </w:rPr>
        <w:t>в</w:t>
      </w:r>
      <w:r w:rsidRPr="00FC2956">
        <w:rPr>
          <w:bCs/>
        </w:rPr>
        <w:t>ли и обслуживания могут выступать граждане, достигшие трудового совершеннолетия, т.е. 16 лет. Во-вторых, юридические лица могут принимать на себя функции представителей, если это не расходится с теми целями и задачами, которые указаны в их учредительных док</w:t>
      </w:r>
      <w:r w:rsidRPr="00FC2956">
        <w:rPr>
          <w:bCs/>
        </w:rPr>
        <w:t>у</w:t>
      </w:r>
      <w:r w:rsidRPr="00FC2956">
        <w:rPr>
          <w:bCs/>
        </w:rPr>
        <w:t>ментах. В-третьих, законодательство содержит ряд прямых запретов в отношении выполнения представительских функций некоторыми субъектами гражданского права.</w:t>
      </w:r>
    </w:p>
    <w:p w:rsidR="00FC2956" w:rsidRPr="00FC2956" w:rsidRDefault="00FC2956" w:rsidP="00FC2956">
      <w:pPr>
        <w:widowControl w:val="0"/>
        <w:spacing w:line="216" w:lineRule="auto"/>
        <w:ind w:firstLine="284"/>
        <w:jc w:val="both"/>
        <w:rPr>
          <w:bCs/>
        </w:rPr>
      </w:pPr>
      <w:r w:rsidRPr="00FC2956">
        <w:rPr>
          <w:bCs/>
        </w:rPr>
        <w:t xml:space="preserve">В качестве третьего лица, с которым представляемый с помощью представителя заключает гражданско-правовую сделку или совершает иное юридическое действие, может выступать также любой субъект гражданского права. Закон лишь запрещает представителю совершать сделки от </w:t>
      </w:r>
      <w:proofErr w:type="gramStart"/>
      <w:r w:rsidRPr="00FC2956">
        <w:rPr>
          <w:bCs/>
        </w:rPr>
        <w:t>имени</w:t>
      </w:r>
      <w:proofErr w:type="gramEnd"/>
      <w:r w:rsidRPr="00FC2956">
        <w:rPr>
          <w:bCs/>
        </w:rPr>
        <w:t xml:space="preserve"> представляемого в отношении себя лично, а также в отношении другого лица, представителем которого он одновременно является, за исключением случаев коммерческого представительства (ч. 3. 183 ГК). Например, представитель не может сам купить то им</w:t>
      </w:r>
      <w:r w:rsidRPr="00FC2956">
        <w:rPr>
          <w:bCs/>
        </w:rPr>
        <w:t>у</w:t>
      </w:r>
      <w:r w:rsidRPr="00FC2956">
        <w:rPr>
          <w:bCs/>
        </w:rPr>
        <w:t>щество, которое поручил ему продать представляемый. Представ</w:t>
      </w:r>
      <w:r w:rsidRPr="00FC2956">
        <w:rPr>
          <w:bCs/>
        </w:rPr>
        <w:t>и</w:t>
      </w:r>
      <w:r w:rsidRPr="00FC2956">
        <w:rPr>
          <w:bCs/>
        </w:rPr>
        <w:t>тельство необходимо отличать от внешне сходных с ним, но имеющих иную юридическую природу действий участников гражданских прав</w:t>
      </w:r>
      <w:r w:rsidRPr="00FC2956">
        <w:rPr>
          <w:bCs/>
        </w:rPr>
        <w:t>о</w:t>
      </w:r>
      <w:r w:rsidRPr="00FC2956">
        <w:rPr>
          <w:bCs/>
        </w:rPr>
        <w:t>отношений. Так, деятельность представителя не следует отождест</w:t>
      </w:r>
      <w:r w:rsidRPr="00FC2956">
        <w:rPr>
          <w:bCs/>
        </w:rPr>
        <w:t>в</w:t>
      </w:r>
      <w:r w:rsidRPr="00FC2956">
        <w:rPr>
          <w:bCs/>
        </w:rPr>
        <w:t>лять с выполнением функций посланца и посредника. В отличие от представителя посланец (посыльный) лишь передает волю (мнение, желание) одного лица другому, но свою собственную волю не выраж</w:t>
      </w:r>
      <w:r w:rsidRPr="00FC2956">
        <w:rPr>
          <w:bCs/>
        </w:rPr>
        <w:t>а</w:t>
      </w:r>
      <w:r w:rsidRPr="00FC2956">
        <w:rPr>
          <w:bCs/>
        </w:rPr>
        <w:t>ет. Из этого, в частности, следует, что посланцем может быть и неде</w:t>
      </w:r>
      <w:r w:rsidRPr="00FC2956">
        <w:rPr>
          <w:bCs/>
        </w:rPr>
        <w:t>е</w:t>
      </w:r>
      <w:r w:rsidRPr="00FC2956">
        <w:rPr>
          <w:bCs/>
        </w:rPr>
        <w:t>способное лицо.</w:t>
      </w:r>
    </w:p>
    <w:p w:rsidR="00FC2956" w:rsidRPr="00FC2956" w:rsidRDefault="00FC2956" w:rsidP="00FC2956">
      <w:pPr>
        <w:widowControl w:val="0"/>
        <w:spacing w:line="216" w:lineRule="auto"/>
        <w:ind w:firstLine="284"/>
        <w:jc w:val="both"/>
        <w:rPr>
          <w:bCs/>
        </w:rPr>
      </w:pPr>
      <w:r w:rsidRPr="00FC2956">
        <w:rPr>
          <w:bCs/>
        </w:rPr>
        <w:t>По признаку выражения воли при совершении сделки представ</w:t>
      </w:r>
      <w:r w:rsidRPr="00FC2956">
        <w:rPr>
          <w:bCs/>
        </w:rPr>
        <w:t>и</w:t>
      </w:r>
      <w:r w:rsidRPr="00FC2956">
        <w:rPr>
          <w:bCs/>
        </w:rPr>
        <w:t xml:space="preserve">тель отличается и </w:t>
      </w:r>
      <w:r>
        <w:rPr>
          <w:bCs/>
        </w:rPr>
        <w:t>от простого рукоприкладчика, т.</w:t>
      </w:r>
      <w:r w:rsidRPr="00FC2956">
        <w:rPr>
          <w:bCs/>
        </w:rPr>
        <w:t>е. лица, подпис</w:t>
      </w:r>
      <w:r w:rsidRPr="00FC2956">
        <w:rPr>
          <w:bCs/>
        </w:rPr>
        <w:t>ы</w:t>
      </w:r>
      <w:r w:rsidRPr="00FC2956">
        <w:rPr>
          <w:bCs/>
        </w:rPr>
        <w:t>вающего сделку по просьбе другого лица, который вследствие физич</w:t>
      </w:r>
      <w:r w:rsidRPr="00FC2956">
        <w:rPr>
          <w:bCs/>
        </w:rPr>
        <w:t>е</w:t>
      </w:r>
      <w:r w:rsidRPr="00FC2956">
        <w:rPr>
          <w:bCs/>
        </w:rPr>
        <w:t>ского недостатка, болезни или по каким-либо иным причинам не м</w:t>
      </w:r>
      <w:r w:rsidRPr="00FC2956">
        <w:rPr>
          <w:bCs/>
        </w:rPr>
        <w:t>о</w:t>
      </w:r>
      <w:r w:rsidRPr="00FC2956">
        <w:rPr>
          <w:bCs/>
        </w:rPr>
        <w:t>жет подписаться собственноручно. Рукоприкладчик в данном случае не выражает собственной воли и не передает воли такого гражданина, а лишь подтверждает тот факт, что гражданин выразил свою волю на сделку.</w:t>
      </w:r>
    </w:p>
    <w:p w:rsidR="00FC2956" w:rsidRPr="00FC2956" w:rsidRDefault="00FC2956" w:rsidP="00FC2956">
      <w:pPr>
        <w:widowControl w:val="0"/>
        <w:spacing w:line="216" w:lineRule="auto"/>
        <w:ind w:firstLine="284"/>
        <w:jc w:val="both"/>
        <w:rPr>
          <w:bCs/>
        </w:rPr>
      </w:pPr>
      <w:r w:rsidRPr="00FC2956">
        <w:rPr>
          <w:bCs/>
        </w:rPr>
        <w:t>Посредник (брокер), как и представитель, совершает активные юридические действия, имеющие волевой характер. Однако его дейс</w:t>
      </w:r>
      <w:r w:rsidRPr="00FC2956">
        <w:rPr>
          <w:bCs/>
        </w:rPr>
        <w:t>т</w:t>
      </w:r>
      <w:r w:rsidRPr="00FC2956">
        <w:rPr>
          <w:bCs/>
        </w:rPr>
        <w:t>вия лишь способствуют заключению договора между сторонами, но сами по себе юридически стороны не связывают.</w:t>
      </w:r>
    </w:p>
    <w:p w:rsidR="00FC2956" w:rsidRPr="00FC2956" w:rsidRDefault="00FC2956" w:rsidP="00FC2956">
      <w:pPr>
        <w:widowControl w:val="0"/>
        <w:spacing w:line="216" w:lineRule="auto"/>
        <w:ind w:firstLine="284"/>
        <w:jc w:val="both"/>
        <w:rPr>
          <w:bCs/>
        </w:rPr>
      </w:pPr>
      <w:r w:rsidRPr="00FC2956">
        <w:rPr>
          <w:bCs/>
        </w:rPr>
        <w:t>Деятельность представителя весьма близка и к деятельности к</w:t>
      </w:r>
      <w:r w:rsidRPr="00FC2956">
        <w:rPr>
          <w:bCs/>
        </w:rPr>
        <w:t>о</w:t>
      </w:r>
      <w:r w:rsidRPr="00FC2956">
        <w:rPr>
          <w:bCs/>
        </w:rPr>
        <w:t>миссионера, который не просто оказывает своим клиентам технич</w:t>
      </w:r>
      <w:r w:rsidRPr="00FC2956">
        <w:rPr>
          <w:bCs/>
        </w:rPr>
        <w:t>е</w:t>
      </w:r>
      <w:r w:rsidRPr="00FC2956">
        <w:rPr>
          <w:bCs/>
        </w:rPr>
        <w:t xml:space="preserve">скую помощь, но и заключает в их интересах гражданско-правовые сделки. Однако в отличие от представителя комиссионер, например </w:t>
      </w:r>
      <w:r w:rsidRPr="00FC2956">
        <w:rPr>
          <w:bCs/>
        </w:rPr>
        <w:lastRenderedPageBreak/>
        <w:t>комиссионный магазин, совершает сделки с третьими лицами от со</w:t>
      </w:r>
      <w:r w:rsidRPr="00FC2956">
        <w:rPr>
          <w:bCs/>
        </w:rPr>
        <w:t>б</w:t>
      </w:r>
      <w:r w:rsidRPr="00FC2956">
        <w:rPr>
          <w:bCs/>
        </w:rPr>
        <w:t>ственного имени и сам приобретает по ним права и обязанности, кот</w:t>
      </w:r>
      <w:r w:rsidRPr="00FC2956">
        <w:rPr>
          <w:bCs/>
        </w:rPr>
        <w:t>о</w:t>
      </w:r>
      <w:r w:rsidRPr="00FC2956">
        <w:rPr>
          <w:bCs/>
        </w:rPr>
        <w:t>рые в последующем передает своим клиентам.</w:t>
      </w:r>
    </w:p>
    <w:p w:rsidR="00FC2956" w:rsidRPr="00FC2956" w:rsidRDefault="00FC2956" w:rsidP="00FC2956">
      <w:pPr>
        <w:widowControl w:val="0"/>
        <w:spacing w:line="216" w:lineRule="auto"/>
        <w:ind w:firstLine="284"/>
        <w:jc w:val="both"/>
        <w:rPr>
          <w:bCs/>
        </w:rPr>
      </w:pPr>
      <w:r w:rsidRPr="00FC2956">
        <w:rPr>
          <w:bCs/>
        </w:rPr>
        <w:t>Действия представителя создают, изменяют или прекращают гра</w:t>
      </w:r>
      <w:r w:rsidRPr="00FC2956">
        <w:rPr>
          <w:bCs/>
        </w:rPr>
        <w:t>ж</w:t>
      </w:r>
      <w:r w:rsidRPr="00FC2956">
        <w:rPr>
          <w:bCs/>
        </w:rPr>
        <w:t>данские права и обязанности представляемого лишь тогда, когда они совершаются в пределах предоставленных представителю полном</w:t>
      </w:r>
      <w:r w:rsidRPr="00FC2956">
        <w:rPr>
          <w:bCs/>
        </w:rPr>
        <w:t>о</w:t>
      </w:r>
      <w:r w:rsidRPr="00FC2956">
        <w:rPr>
          <w:bCs/>
        </w:rPr>
        <w:t>чий. Если же представитель превышает свои полномочия, предста</w:t>
      </w:r>
      <w:r w:rsidRPr="00FC2956">
        <w:rPr>
          <w:bCs/>
        </w:rPr>
        <w:t>в</w:t>
      </w:r>
      <w:r w:rsidRPr="00FC2956">
        <w:rPr>
          <w:bCs/>
        </w:rPr>
        <w:t xml:space="preserve">ляемый свободен от каких бы то ни было обязательств перед третьим лицом, с которым представитель вступил в правовые отношения от его имени. </w:t>
      </w:r>
      <w:proofErr w:type="gramStart"/>
      <w:r w:rsidRPr="00FC2956">
        <w:rPr>
          <w:bCs/>
          <w:lang w:val="en-US"/>
        </w:rPr>
        <w:t>C</w:t>
      </w:r>
      <w:r w:rsidRPr="00FC2956">
        <w:rPr>
          <w:bCs/>
        </w:rPr>
        <w:t>о стороны своего содержания полномочие есть мера возмо</w:t>
      </w:r>
      <w:r w:rsidRPr="00FC2956">
        <w:rPr>
          <w:bCs/>
        </w:rPr>
        <w:t>ж</w:t>
      </w:r>
      <w:r w:rsidRPr="00FC2956">
        <w:rPr>
          <w:bCs/>
        </w:rPr>
        <w:t>ного поведения представителя по отношению к третьим лицам.</w:t>
      </w:r>
      <w:proofErr w:type="gramEnd"/>
    </w:p>
    <w:p w:rsidR="00FC2956" w:rsidRDefault="00FC2956" w:rsidP="00FC2956">
      <w:pPr>
        <w:widowControl w:val="0"/>
        <w:spacing w:line="216" w:lineRule="auto"/>
        <w:ind w:firstLine="284"/>
        <w:jc w:val="both"/>
        <w:rPr>
          <w:bCs/>
        </w:rPr>
      </w:pPr>
      <w:r w:rsidRPr="00FC2956">
        <w:rPr>
          <w:bCs/>
        </w:rPr>
        <w:t xml:space="preserve">Возникновение у представителя необходимого полномочия закон </w:t>
      </w:r>
      <w:proofErr w:type="gramStart"/>
      <w:r w:rsidRPr="00FC2956">
        <w:rPr>
          <w:bCs/>
        </w:rPr>
        <w:t>связывает</w:t>
      </w:r>
      <w:proofErr w:type="gramEnd"/>
      <w:r w:rsidRPr="00FC2956">
        <w:rPr>
          <w:bCs/>
        </w:rPr>
        <w:t xml:space="preserve"> прежде всего с волеизъявлением представляемого, а также с другими юридическими фактами, специально указанными в законе. Согласно ст. 183 ГК полномочия представителя могут основываться </w:t>
      </w:r>
      <w:r>
        <w:t>на доверенности, законодательстве либо акте уполномоченного на то г</w:t>
      </w:r>
      <w:r>
        <w:t>о</w:t>
      </w:r>
      <w:r>
        <w:t>сударственного органа или органа местного управления и самоупра</w:t>
      </w:r>
      <w:r>
        <w:t>в</w:t>
      </w:r>
      <w:r>
        <w:t>ления</w:t>
      </w:r>
      <w:r w:rsidRPr="00FC2956">
        <w:rPr>
          <w:bCs/>
        </w:rPr>
        <w:t xml:space="preserve">. </w:t>
      </w:r>
      <w:r>
        <w:rPr>
          <w:bCs/>
        </w:rPr>
        <w:t>Кроме того, п</w:t>
      </w:r>
      <w:r w:rsidRPr="00FC2956">
        <w:rPr>
          <w:bCs/>
        </w:rPr>
        <w:t>олномочие может также явствовать из обстановки, в которой действует представитель (продавец в розничной торговле, кассир и т.п.).</w:t>
      </w:r>
    </w:p>
    <w:p w:rsidR="00FC2956" w:rsidRPr="00FC2956" w:rsidRDefault="00FC2956" w:rsidP="00FC2956">
      <w:pPr>
        <w:widowControl w:val="0"/>
        <w:spacing w:line="216" w:lineRule="auto"/>
        <w:ind w:firstLine="284"/>
        <w:jc w:val="both"/>
        <w:rPr>
          <w:bCs/>
        </w:rPr>
      </w:pPr>
      <w:r w:rsidRPr="00FC2956">
        <w:rPr>
          <w:bCs/>
        </w:rPr>
        <w:t>Объем и характер полномочий представителя, а также условия их осуществления прямо зависят от лежащих в основе представительства юридических фактов. Соответственно различаются и сами виды пре</w:t>
      </w:r>
      <w:r w:rsidRPr="00FC2956">
        <w:rPr>
          <w:bCs/>
        </w:rPr>
        <w:t>д</w:t>
      </w:r>
      <w:r w:rsidRPr="00FC2956">
        <w:rPr>
          <w:bCs/>
        </w:rPr>
        <w:t xml:space="preserve">ставительства: а) представительство, основанное на договоре </w:t>
      </w:r>
      <w:r>
        <w:rPr>
          <w:bCs/>
        </w:rPr>
        <w:t>(добр</w:t>
      </w:r>
      <w:r>
        <w:rPr>
          <w:bCs/>
        </w:rPr>
        <w:t>о</w:t>
      </w:r>
      <w:r>
        <w:rPr>
          <w:bCs/>
        </w:rPr>
        <w:t>вольное представительство)</w:t>
      </w:r>
      <w:r w:rsidRPr="00FC2956">
        <w:rPr>
          <w:bCs/>
        </w:rPr>
        <w:t>; б) представительство, основанное на з</w:t>
      </w:r>
      <w:r w:rsidRPr="00FC2956">
        <w:rPr>
          <w:bCs/>
        </w:rPr>
        <w:t>а</w:t>
      </w:r>
      <w:r w:rsidRPr="00FC2956">
        <w:rPr>
          <w:bCs/>
        </w:rPr>
        <w:t>коне</w:t>
      </w:r>
      <w:r>
        <w:rPr>
          <w:bCs/>
        </w:rPr>
        <w:t xml:space="preserve"> (или законное представительство)</w:t>
      </w:r>
      <w:r w:rsidRPr="00FC2956">
        <w:rPr>
          <w:bCs/>
        </w:rPr>
        <w:t>; в) представительство, осн</w:t>
      </w:r>
      <w:r w:rsidRPr="00FC2956">
        <w:rPr>
          <w:bCs/>
        </w:rPr>
        <w:t>о</w:t>
      </w:r>
      <w:r w:rsidRPr="00FC2956">
        <w:rPr>
          <w:bCs/>
        </w:rPr>
        <w:t>ванное на административном акте</w:t>
      </w:r>
      <w:r>
        <w:rPr>
          <w:bCs/>
        </w:rPr>
        <w:t xml:space="preserve"> (как вариант законного представ</w:t>
      </w:r>
      <w:r>
        <w:rPr>
          <w:bCs/>
        </w:rPr>
        <w:t>и</w:t>
      </w:r>
      <w:r>
        <w:rPr>
          <w:bCs/>
        </w:rPr>
        <w:t>тельства)</w:t>
      </w:r>
      <w:r w:rsidRPr="00FC2956">
        <w:rPr>
          <w:bCs/>
        </w:rPr>
        <w:t>.</w:t>
      </w:r>
    </w:p>
    <w:p w:rsidR="000B3D01" w:rsidRDefault="00FC2956" w:rsidP="00FC2956">
      <w:pPr>
        <w:widowControl w:val="0"/>
        <w:spacing w:line="216" w:lineRule="auto"/>
        <w:ind w:firstLine="284"/>
        <w:jc w:val="both"/>
        <w:rPr>
          <w:bCs/>
        </w:rPr>
      </w:pPr>
      <w:r w:rsidRPr="00FC2956">
        <w:rPr>
          <w:bCs/>
        </w:rPr>
        <w:t>Представительство, основанное на административном акте, есть т</w:t>
      </w:r>
      <w:r w:rsidRPr="00FC2956">
        <w:rPr>
          <w:bCs/>
        </w:rPr>
        <w:t>а</w:t>
      </w:r>
      <w:r w:rsidRPr="00FC2956">
        <w:rPr>
          <w:bCs/>
        </w:rPr>
        <w:t>кое представительство, при котором представитель обязуется действ</w:t>
      </w:r>
      <w:r w:rsidRPr="00FC2956">
        <w:rPr>
          <w:bCs/>
        </w:rPr>
        <w:t>о</w:t>
      </w:r>
      <w:r w:rsidRPr="00FC2956">
        <w:rPr>
          <w:bCs/>
        </w:rPr>
        <w:t xml:space="preserve">вать от </w:t>
      </w:r>
      <w:proofErr w:type="gramStart"/>
      <w:r w:rsidRPr="00FC2956">
        <w:rPr>
          <w:bCs/>
        </w:rPr>
        <w:t>имени</w:t>
      </w:r>
      <w:proofErr w:type="gramEnd"/>
      <w:r w:rsidRPr="00FC2956">
        <w:rPr>
          <w:bCs/>
        </w:rPr>
        <w:t xml:space="preserve"> представляемого в силу административного распоряж</w:t>
      </w:r>
      <w:r w:rsidRPr="00FC2956">
        <w:rPr>
          <w:bCs/>
        </w:rPr>
        <w:t>е</w:t>
      </w:r>
      <w:r w:rsidRPr="00FC2956">
        <w:rPr>
          <w:bCs/>
        </w:rPr>
        <w:t>ния последнего. Чаще всего оно имеет место тогда, когда орган юр</w:t>
      </w:r>
      <w:r w:rsidRPr="00FC2956">
        <w:rPr>
          <w:bCs/>
        </w:rPr>
        <w:t>и</w:t>
      </w:r>
      <w:r w:rsidRPr="00FC2956">
        <w:rPr>
          <w:bCs/>
        </w:rPr>
        <w:t>дического лица издает приказ о назначении работника на должность, связанную с осуществлением определенных представительских фун</w:t>
      </w:r>
      <w:r w:rsidRPr="00FC2956">
        <w:rPr>
          <w:bCs/>
        </w:rPr>
        <w:t>к</w:t>
      </w:r>
      <w:r w:rsidRPr="00FC2956">
        <w:rPr>
          <w:bCs/>
        </w:rPr>
        <w:t>ций, например, представительством в суде, составлением юридических актов, заключением сделок и т.д.</w:t>
      </w:r>
    </w:p>
    <w:p w:rsidR="00FC2956" w:rsidRPr="00FC2956" w:rsidRDefault="00FC2956" w:rsidP="00FC2956">
      <w:pPr>
        <w:widowControl w:val="0"/>
        <w:spacing w:line="216" w:lineRule="auto"/>
        <w:ind w:firstLine="284"/>
        <w:jc w:val="both"/>
        <w:rPr>
          <w:bCs/>
        </w:rPr>
      </w:pPr>
      <w:r w:rsidRPr="00FC2956">
        <w:rPr>
          <w:bCs/>
        </w:rPr>
        <w:t>В ряде случаев представительские отношения возникают по пр</w:t>
      </w:r>
      <w:r w:rsidRPr="00FC2956">
        <w:rPr>
          <w:bCs/>
        </w:rPr>
        <w:t>я</w:t>
      </w:r>
      <w:r w:rsidRPr="00FC2956">
        <w:rPr>
          <w:bCs/>
        </w:rPr>
        <w:t>мому указанию закона, в силу чего данный вид представительства ча</w:t>
      </w:r>
      <w:r w:rsidRPr="00FC2956">
        <w:rPr>
          <w:bCs/>
        </w:rPr>
        <w:t>с</w:t>
      </w:r>
      <w:r w:rsidRPr="00FC2956">
        <w:rPr>
          <w:bCs/>
        </w:rPr>
        <w:t>то именуется представительством законным. Так, законными предст</w:t>
      </w:r>
      <w:r w:rsidRPr="00FC2956">
        <w:rPr>
          <w:bCs/>
        </w:rPr>
        <w:t>а</w:t>
      </w:r>
      <w:r w:rsidRPr="00FC2956">
        <w:rPr>
          <w:bCs/>
        </w:rPr>
        <w:t>вителями малолетних детей являются их родители, полномочия кот</w:t>
      </w:r>
      <w:r w:rsidRPr="00FC2956">
        <w:rPr>
          <w:bCs/>
        </w:rPr>
        <w:t>о</w:t>
      </w:r>
      <w:r w:rsidRPr="00FC2956">
        <w:rPr>
          <w:bCs/>
        </w:rPr>
        <w:t>рых основываются на фактах материнства и отцовства. Особенностями данного вида представительства является то, во-первых, что оно во</w:t>
      </w:r>
      <w:r w:rsidRPr="00FC2956">
        <w:rPr>
          <w:bCs/>
        </w:rPr>
        <w:t>з</w:t>
      </w:r>
      <w:r w:rsidRPr="00FC2956">
        <w:rPr>
          <w:bCs/>
        </w:rPr>
        <w:t>никает независимо от волеизъявления представляемого, и, во-вторых, что полномочия представителя непосредственно определены законом.</w:t>
      </w:r>
    </w:p>
    <w:p w:rsidR="00FC2956" w:rsidRPr="00FC2956" w:rsidRDefault="00FC2956" w:rsidP="00FC2956">
      <w:pPr>
        <w:widowControl w:val="0"/>
        <w:spacing w:line="216" w:lineRule="auto"/>
        <w:ind w:firstLine="284"/>
        <w:jc w:val="both"/>
        <w:rPr>
          <w:bCs/>
        </w:rPr>
      </w:pPr>
      <w:r w:rsidRPr="00FC2956">
        <w:rPr>
          <w:bCs/>
        </w:rPr>
        <w:t>Представительство, основанное на договоре, в отличие от двух ра</w:t>
      </w:r>
      <w:r w:rsidRPr="00FC2956">
        <w:rPr>
          <w:bCs/>
        </w:rPr>
        <w:t>с</w:t>
      </w:r>
      <w:r w:rsidRPr="00FC2956">
        <w:rPr>
          <w:bCs/>
        </w:rPr>
        <w:t xml:space="preserve">смотренных выше видов обязательного представительства, является </w:t>
      </w:r>
      <w:r w:rsidRPr="00FC2956">
        <w:rPr>
          <w:bCs/>
        </w:rPr>
        <w:lastRenderedPageBreak/>
        <w:t>представительством добровольным. Это означает, что оно возникает по воле представляемого, который определяет не только фигуру пре</w:t>
      </w:r>
      <w:r w:rsidRPr="00FC2956">
        <w:rPr>
          <w:bCs/>
        </w:rPr>
        <w:t>д</w:t>
      </w:r>
      <w:r w:rsidRPr="00FC2956">
        <w:rPr>
          <w:bCs/>
        </w:rPr>
        <w:t>ставителя, но и его полномочия. Кроме того, на совершение юридич</w:t>
      </w:r>
      <w:r w:rsidRPr="00FC2956">
        <w:rPr>
          <w:bCs/>
        </w:rPr>
        <w:t>е</w:t>
      </w:r>
      <w:r w:rsidRPr="00FC2956">
        <w:rPr>
          <w:bCs/>
        </w:rPr>
        <w:t>ских действий от имени представляемого требуется согласие самого представителя. Между представляемым и представителем заключается договор, определяющий их внутренние взаимоотношения (обычно</w:t>
      </w:r>
      <w:r w:rsidR="000B3D01">
        <w:rPr>
          <w:bCs/>
        </w:rPr>
        <w:t xml:space="preserve"> это</w:t>
      </w:r>
      <w:r w:rsidRPr="00FC2956">
        <w:rPr>
          <w:bCs/>
        </w:rPr>
        <w:t xml:space="preserve"> договор поручения</w:t>
      </w:r>
      <w:r w:rsidR="000B3D01">
        <w:rPr>
          <w:bCs/>
        </w:rPr>
        <w:t xml:space="preserve"> или оформляется доверенность</w:t>
      </w:r>
      <w:r w:rsidRPr="00FC2956">
        <w:rPr>
          <w:bCs/>
        </w:rPr>
        <w:t>).</w:t>
      </w:r>
    </w:p>
    <w:p w:rsidR="00FC2956" w:rsidRPr="00FC2956" w:rsidRDefault="00FC2956" w:rsidP="00FC2956">
      <w:pPr>
        <w:widowControl w:val="0"/>
        <w:spacing w:line="216" w:lineRule="auto"/>
        <w:ind w:firstLine="284"/>
        <w:jc w:val="both"/>
        <w:rPr>
          <w:bCs/>
        </w:rPr>
      </w:pPr>
      <w:r w:rsidRPr="00FC2956">
        <w:rPr>
          <w:bCs/>
        </w:rPr>
        <w:t>Если стороной такого договора становится лицо, постоянно и сам</w:t>
      </w:r>
      <w:r w:rsidRPr="00FC2956">
        <w:rPr>
          <w:bCs/>
        </w:rPr>
        <w:t>о</w:t>
      </w:r>
      <w:r w:rsidRPr="00FC2956">
        <w:rPr>
          <w:bCs/>
        </w:rPr>
        <w:t xml:space="preserve">стоятельно представительствующее от имени предпринимателей при заключении ими договоров в сфере предпринимательства, возникает так называемое коммерческое представительство (ст. 185 ГК). Данный вид представительства имеет ряд существенных особенностей по сравнению с </w:t>
      </w:r>
      <w:proofErr w:type="gramStart"/>
      <w:r w:rsidRPr="00FC2956">
        <w:rPr>
          <w:bCs/>
        </w:rPr>
        <w:t>обычным</w:t>
      </w:r>
      <w:proofErr w:type="gramEnd"/>
      <w:r w:rsidRPr="00FC2956">
        <w:rPr>
          <w:bCs/>
        </w:rPr>
        <w:t>, некоммерческим представительств. Коммерч</w:t>
      </w:r>
      <w:r w:rsidRPr="00FC2956">
        <w:rPr>
          <w:bCs/>
        </w:rPr>
        <w:t>е</w:t>
      </w:r>
      <w:r w:rsidRPr="00FC2956">
        <w:rPr>
          <w:bCs/>
        </w:rPr>
        <w:t>скому представителю разрешено быть одновременно представителем разных сторон в сделке. Полномочия коммерческого представителя должны быть прямо отражены в договоре, который заключается в письменной форме, либо указаны в выдаваемой ему доверенности. В тех случаях, когда коммерческий представитель одновременно выст</w:t>
      </w:r>
      <w:r w:rsidRPr="00FC2956">
        <w:rPr>
          <w:bCs/>
        </w:rPr>
        <w:t>у</w:t>
      </w:r>
      <w:r w:rsidRPr="00FC2956">
        <w:rPr>
          <w:bCs/>
        </w:rPr>
        <w:t xml:space="preserve">пает от имени разных сторон в сделке, он вправе требовать уплаты обусловленного вознаграждения и </w:t>
      </w:r>
      <w:proofErr w:type="gramStart"/>
      <w:r w:rsidRPr="00FC2956">
        <w:rPr>
          <w:bCs/>
        </w:rPr>
        <w:t>возмещения</w:t>
      </w:r>
      <w:proofErr w:type="gramEnd"/>
      <w:r w:rsidRPr="00FC2956">
        <w:rPr>
          <w:bCs/>
        </w:rPr>
        <w:t xml:space="preserve"> понесенных им при исполнении поручения издержек от сторон договора в равных долях, если иное не предусмотрено соглашением между ними.</w:t>
      </w:r>
    </w:p>
    <w:p w:rsidR="00D678EE" w:rsidRPr="00D678EE" w:rsidRDefault="00FC2956" w:rsidP="00FC2956">
      <w:pPr>
        <w:widowControl w:val="0"/>
        <w:spacing w:line="216" w:lineRule="auto"/>
        <w:ind w:firstLine="284"/>
        <w:jc w:val="both"/>
        <w:rPr>
          <w:bCs/>
        </w:rPr>
      </w:pPr>
      <w:r w:rsidRPr="00FC2956">
        <w:rPr>
          <w:bCs/>
        </w:rPr>
        <w:t xml:space="preserve">Для представительства перед третьими </w:t>
      </w:r>
      <w:proofErr w:type="gramStart"/>
      <w:r w:rsidRPr="00FC2956">
        <w:rPr>
          <w:bCs/>
        </w:rPr>
        <w:t>лицами</w:t>
      </w:r>
      <w:proofErr w:type="gramEnd"/>
      <w:r w:rsidRPr="00FC2956">
        <w:rPr>
          <w:bCs/>
        </w:rPr>
        <w:t xml:space="preserve"> представляемый обычно выдает представителю особый письменный документ, им</w:t>
      </w:r>
      <w:r w:rsidRPr="00FC2956">
        <w:rPr>
          <w:bCs/>
        </w:rPr>
        <w:t>е</w:t>
      </w:r>
      <w:r w:rsidRPr="00FC2956">
        <w:rPr>
          <w:bCs/>
        </w:rPr>
        <w:t>нуемый доверенностью.</w:t>
      </w:r>
    </w:p>
    <w:p w:rsidR="00B31006" w:rsidRDefault="00B31006" w:rsidP="00202C55">
      <w:pPr>
        <w:widowControl w:val="0"/>
        <w:spacing w:line="216" w:lineRule="auto"/>
        <w:ind w:firstLine="284"/>
        <w:jc w:val="both"/>
        <w:rPr>
          <w:bCs/>
        </w:rPr>
      </w:pPr>
    </w:p>
    <w:p w:rsidR="002D1CF2" w:rsidRPr="000B3D01" w:rsidRDefault="00C91EDC" w:rsidP="002D1CF2">
      <w:pPr>
        <w:widowControl w:val="0"/>
        <w:spacing w:line="216" w:lineRule="auto"/>
        <w:ind w:firstLine="284"/>
        <w:jc w:val="both"/>
        <w:rPr>
          <w:b/>
          <w:bCs/>
          <w:i/>
        </w:rPr>
      </w:pPr>
      <w:r w:rsidRPr="000B3D01">
        <w:rPr>
          <w:b/>
          <w:bCs/>
          <w:i/>
        </w:rPr>
        <w:t>2</w:t>
      </w:r>
      <w:r w:rsidR="002D1CF2" w:rsidRPr="000B3D01">
        <w:rPr>
          <w:b/>
          <w:bCs/>
          <w:i/>
        </w:rPr>
        <w:t>. Доверенность</w:t>
      </w:r>
    </w:p>
    <w:p w:rsidR="002D1CF2" w:rsidRDefault="002D1CF2" w:rsidP="002D1CF2">
      <w:pPr>
        <w:widowControl w:val="0"/>
        <w:spacing w:line="216" w:lineRule="auto"/>
        <w:ind w:firstLine="284"/>
        <w:jc w:val="both"/>
        <w:rPr>
          <w:bCs/>
        </w:rPr>
      </w:pPr>
    </w:p>
    <w:p w:rsidR="000B3D01" w:rsidRPr="000B3D01" w:rsidRDefault="000B3D01" w:rsidP="000B3D01">
      <w:pPr>
        <w:widowControl w:val="0"/>
        <w:spacing w:line="216" w:lineRule="auto"/>
        <w:ind w:firstLine="284"/>
        <w:jc w:val="both"/>
        <w:rPr>
          <w:bCs/>
        </w:rPr>
      </w:pPr>
      <w:r w:rsidRPr="000B3D01">
        <w:rPr>
          <w:bCs/>
        </w:rPr>
        <w:t>Доверенностью признается письменное уполномочие, выдаваемое одним лицом другому для представительства перед третьими лицами (</w:t>
      </w:r>
      <w:proofErr w:type="gramStart"/>
      <w:r w:rsidRPr="000B3D01">
        <w:rPr>
          <w:bCs/>
        </w:rPr>
        <w:t>ч</w:t>
      </w:r>
      <w:proofErr w:type="gramEnd"/>
      <w:r w:rsidRPr="000B3D01">
        <w:rPr>
          <w:bCs/>
        </w:rPr>
        <w:t>. 1 ст. 186 ГК). Выдача доверенности по своей юридической природе представляет собой одностороннюю сделку, совершаемую по един</w:t>
      </w:r>
      <w:r w:rsidRPr="000B3D01">
        <w:rPr>
          <w:bCs/>
        </w:rPr>
        <w:t>о</w:t>
      </w:r>
      <w:r w:rsidRPr="000B3D01">
        <w:rPr>
          <w:bCs/>
        </w:rPr>
        <w:t xml:space="preserve">личному усмотрению </w:t>
      </w:r>
      <w:proofErr w:type="gramStart"/>
      <w:r w:rsidRPr="000B3D01">
        <w:rPr>
          <w:bCs/>
        </w:rPr>
        <w:t>представляемого</w:t>
      </w:r>
      <w:proofErr w:type="gramEnd"/>
      <w:r w:rsidRPr="000B3D01">
        <w:rPr>
          <w:bCs/>
        </w:rPr>
        <w:t xml:space="preserve">. </w:t>
      </w:r>
    </w:p>
    <w:p w:rsidR="000B3D01" w:rsidRPr="000B3D01" w:rsidRDefault="000B3D01" w:rsidP="000B3D01">
      <w:pPr>
        <w:widowControl w:val="0"/>
        <w:spacing w:line="216" w:lineRule="auto"/>
        <w:ind w:firstLine="284"/>
        <w:jc w:val="both"/>
        <w:rPr>
          <w:bCs/>
        </w:rPr>
      </w:pPr>
      <w:r w:rsidRPr="000B3D01">
        <w:rPr>
          <w:bCs/>
        </w:rPr>
        <w:t>Знакомясь с доверенностью, третьи лица, которым она собственно и адресуется, узнают, какими полномочиями обладает представитель.</w:t>
      </w:r>
    </w:p>
    <w:p w:rsidR="000B3D01" w:rsidRPr="000B3D01" w:rsidRDefault="000B3D01" w:rsidP="000B3D01">
      <w:pPr>
        <w:widowControl w:val="0"/>
        <w:spacing w:line="216" w:lineRule="auto"/>
        <w:ind w:firstLine="284"/>
        <w:jc w:val="both"/>
        <w:rPr>
          <w:bCs/>
        </w:rPr>
      </w:pPr>
      <w:r w:rsidRPr="000B3D01">
        <w:rPr>
          <w:bCs/>
        </w:rPr>
        <w:t>Будучи гражданско-правовой сделкой, доверенность должна соо</w:t>
      </w:r>
      <w:r w:rsidRPr="000B3D01">
        <w:rPr>
          <w:bCs/>
        </w:rPr>
        <w:t>т</w:t>
      </w:r>
      <w:r w:rsidRPr="000B3D01">
        <w:rPr>
          <w:bCs/>
        </w:rPr>
        <w:t>ветствовать всем требованиям, предъявляемым к сделкам законом. Наряду с этим составление доверенности подчиняется ряду специал</w:t>
      </w:r>
      <w:r w:rsidRPr="000B3D01">
        <w:rPr>
          <w:bCs/>
        </w:rPr>
        <w:t>ь</w:t>
      </w:r>
      <w:r w:rsidRPr="000B3D01">
        <w:rPr>
          <w:bCs/>
        </w:rPr>
        <w:t>ных правил, несоблюдение которых может повлечь за собой недейс</w:t>
      </w:r>
      <w:r w:rsidRPr="000B3D01">
        <w:rPr>
          <w:bCs/>
        </w:rPr>
        <w:t>т</w:t>
      </w:r>
      <w:r w:rsidRPr="000B3D01">
        <w:rPr>
          <w:bCs/>
        </w:rPr>
        <w:t>вительность доверенности. Основные предъявляемые к доверенности требования сводятся к следующему.</w:t>
      </w:r>
    </w:p>
    <w:p w:rsidR="000B3D01" w:rsidRDefault="000B3D01" w:rsidP="000B3D01">
      <w:pPr>
        <w:widowControl w:val="0"/>
        <w:spacing w:line="216" w:lineRule="auto"/>
        <w:ind w:firstLine="284"/>
        <w:jc w:val="both"/>
        <w:rPr>
          <w:bCs/>
        </w:rPr>
      </w:pPr>
      <w:r w:rsidRPr="000B3D01">
        <w:rPr>
          <w:bCs/>
        </w:rPr>
        <w:t>Во-первых, доверенность должна быть специальным образом оформлена. Закон определяет доверенность как письменный документ, вне которого доверенности не существует. По общему правилу, для действительности доверенности достаточно того, чтобы она была о</w:t>
      </w:r>
      <w:r w:rsidRPr="000B3D01">
        <w:rPr>
          <w:bCs/>
        </w:rPr>
        <w:t>б</w:t>
      </w:r>
      <w:r w:rsidRPr="000B3D01">
        <w:rPr>
          <w:bCs/>
        </w:rPr>
        <w:t xml:space="preserve">лечена в простую письменную форму. В случаях, прямо указанных в </w:t>
      </w:r>
      <w:r w:rsidRPr="000B3D01">
        <w:rPr>
          <w:bCs/>
        </w:rPr>
        <w:lastRenderedPageBreak/>
        <w:t>законе, к форме доверенности предъявляются повышенные требов</w:t>
      </w:r>
      <w:r w:rsidRPr="000B3D01">
        <w:rPr>
          <w:bCs/>
        </w:rPr>
        <w:t>а</w:t>
      </w:r>
      <w:r w:rsidRPr="000B3D01">
        <w:rPr>
          <w:bCs/>
        </w:rPr>
        <w:t>ния. Чаще всего они выражаются в том, что доверенность должна быть определенным образом удостоверена. Так, в нотариальном порядке должны быть удостоверены доверенности на совершение сделок, тр</w:t>
      </w:r>
      <w:r w:rsidRPr="000B3D01">
        <w:rPr>
          <w:bCs/>
        </w:rPr>
        <w:t>е</w:t>
      </w:r>
      <w:r w:rsidRPr="000B3D01">
        <w:rPr>
          <w:bCs/>
        </w:rPr>
        <w:t>бующих нотариальной формы, за исключением случаев, предусмо</w:t>
      </w:r>
      <w:r w:rsidRPr="000B3D01">
        <w:rPr>
          <w:bCs/>
        </w:rPr>
        <w:t>т</w:t>
      </w:r>
      <w:r w:rsidRPr="000B3D01">
        <w:rPr>
          <w:bCs/>
        </w:rPr>
        <w:t>ренных законом (</w:t>
      </w:r>
      <w:proofErr w:type="gramStart"/>
      <w:r w:rsidRPr="000B3D01">
        <w:rPr>
          <w:bCs/>
        </w:rPr>
        <w:t>ч</w:t>
      </w:r>
      <w:proofErr w:type="gramEnd"/>
      <w:r w:rsidRPr="000B3D01">
        <w:rPr>
          <w:bCs/>
        </w:rPr>
        <w:t>. 2 ст. 186 ГК)</w:t>
      </w:r>
      <w:r>
        <w:rPr>
          <w:bCs/>
        </w:rPr>
        <w:t xml:space="preserve">. Так, согласно Указу </w:t>
      </w:r>
      <w:r w:rsidRPr="000B3D01">
        <w:rPr>
          <w:bCs/>
        </w:rPr>
        <w:t>Президента Ре</w:t>
      </w:r>
      <w:r w:rsidRPr="000B3D01">
        <w:rPr>
          <w:bCs/>
        </w:rPr>
        <w:t>с</w:t>
      </w:r>
      <w:r w:rsidRPr="000B3D01">
        <w:rPr>
          <w:bCs/>
        </w:rPr>
        <w:t xml:space="preserve">публики Беларусь от 31.01.2000 </w:t>
      </w:r>
      <w:r>
        <w:rPr>
          <w:bCs/>
        </w:rPr>
        <w:t>г. №</w:t>
      </w:r>
      <w:r w:rsidRPr="000B3D01">
        <w:rPr>
          <w:bCs/>
        </w:rPr>
        <w:t>30</w:t>
      </w:r>
      <w:r>
        <w:rPr>
          <w:bCs/>
        </w:rPr>
        <w:t xml:space="preserve"> д</w:t>
      </w:r>
      <w:r w:rsidRPr="000B3D01">
        <w:rPr>
          <w:bCs/>
        </w:rPr>
        <w:t>оверенность на владение, пользование и распоряжение транспортным средством, выдаваемая физическим лицом - собственником данного транспортного средства, подлежит обязательному нотариальному удостоверению.</w:t>
      </w:r>
    </w:p>
    <w:p w:rsidR="000B3D01" w:rsidRDefault="000B3D01" w:rsidP="000B3D01">
      <w:pPr>
        <w:widowControl w:val="0"/>
        <w:spacing w:line="216" w:lineRule="auto"/>
        <w:ind w:firstLine="284"/>
        <w:jc w:val="both"/>
        <w:rPr>
          <w:bCs/>
        </w:rPr>
      </w:pPr>
      <w:r w:rsidRPr="000B3D01">
        <w:rPr>
          <w:bCs/>
        </w:rPr>
        <w:t>При этом к нотариально удостоверенным доверенностям закон приравнивает (п. 3 ст.186):</w:t>
      </w:r>
    </w:p>
    <w:p w:rsidR="000B3D01" w:rsidRPr="000B3D01" w:rsidRDefault="000B3D01" w:rsidP="000B3D01">
      <w:pPr>
        <w:widowControl w:val="0"/>
        <w:spacing w:line="216" w:lineRule="auto"/>
        <w:ind w:firstLine="284"/>
        <w:jc w:val="both"/>
        <w:rPr>
          <w:bCs/>
        </w:rPr>
      </w:pPr>
      <w:r w:rsidRPr="000B3D01">
        <w:rPr>
          <w:bCs/>
        </w:rPr>
        <w:t>1) доверенности военнослужащих и других лиц, находящихся на излечении в госпиталях, санаториях и других военно-лечебных учре</w:t>
      </w:r>
      <w:r w:rsidRPr="000B3D01">
        <w:rPr>
          <w:bCs/>
        </w:rPr>
        <w:t>ж</w:t>
      </w:r>
      <w:r w:rsidRPr="000B3D01">
        <w:rPr>
          <w:bCs/>
        </w:rPr>
        <w:t>дениях, удостоверенные начальниками таких учреждений, их замест</w:t>
      </w:r>
      <w:r w:rsidRPr="000B3D01">
        <w:rPr>
          <w:bCs/>
        </w:rPr>
        <w:t>и</w:t>
      </w:r>
      <w:r w:rsidRPr="000B3D01">
        <w:rPr>
          <w:bCs/>
        </w:rPr>
        <w:t>телями по медицинской части, старшими или дежурными врачами;</w:t>
      </w:r>
    </w:p>
    <w:p w:rsidR="000B3D01" w:rsidRPr="000B3D01" w:rsidRDefault="000B3D01" w:rsidP="000B3D01">
      <w:pPr>
        <w:widowControl w:val="0"/>
        <w:spacing w:line="216" w:lineRule="auto"/>
        <w:ind w:firstLine="284"/>
        <w:jc w:val="both"/>
        <w:rPr>
          <w:bCs/>
        </w:rPr>
      </w:pPr>
      <w:proofErr w:type="gramStart"/>
      <w:r w:rsidRPr="000B3D01">
        <w:rPr>
          <w:bCs/>
        </w:rPr>
        <w:t>2) доверенности военнослужащих, а в пунктах дислокации вои</w:t>
      </w:r>
      <w:r w:rsidRPr="000B3D01">
        <w:rPr>
          <w:bCs/>
        </w:rPr>
        <w:t>н</w:t>
      </w:r>
      <w:r w:rsidRPr="000B3D01">
        <w:rPr>
          <w:bCs/>
        </w:rPr>
        <w:t>ских частей, соединений, учреждений и учреждений образования, осуществляющих подготовку кадров по специальностям (направлен</w:t>
      </w:r>
      <w:r w:rsidRPr="000B3D01">
        <w:rPr>
          <w:bCs/>
        </w:rPr>
        <w:t>и</w:t>
      </w:r>
      <w:r w:rsidRPr="000B3D01">
        <w:rPr>
          <w:bCs/>
        </w:rPr>
        <w:t>ям специальностей, специализациям) для Вооруженных Сил Респу</w:t>
      </w:r>
      <w:r w:rsidRPr="000B3D01">
        <w:rPr>
          <w:bCs/>
        </w:rPr>
        <w:t>б</w:t>
      </w:r>
      <w:r w:rsidRPr="000B3D01">
        <w:rPr>
          <w:bCs/>
        </w:rPr>
        <w:t>лики Беларусь, других войск и воинских формирований Республики Беларусь, в которых нет нотариальных контор, нотариальных бюро и других органов, совершающих нотариальные действия, также дов</w:t>
      </w:r>
      <w:r w:rsidRPr="000B3D01">
        <w:rPr>
          <w:bCs/>
        </w:rPr>
        <w:t>е</w:t>
      </w:r>
      <w:r w:rsidRPr="000B3D01">
        <w:rPr>
          <w:bCs/>
        </w:rPr>
        <w:t>ренности работающих в этих частях, соединениях, учреждениях гра</w:t>
      </w:r>
      <w:r w:rsidRPr="000B3D01">
        <w:rPr>
          <w:bCs/>
        </w:rPr>
        <w:t>ж</w:t>
      </w:r>
      <w:r w:rsidRPr="000B3D01">
        <w:rPr>
          <w:bCs/>
        </w:rPr>
        <w:t>данских лиц, членов их семей</w:t>
      </w:r>
      <w:proofErr w:type="gramEnd"/>
      <w:r w:rsidRPr="000B3D01">
        <w:rPr>
          <w:bCs/>
        </w:rPr>
        <w:t xml:space="preserve"> и членов семей военнослужащих, </w:t>
      </w:r>
      <w:proofErr w:type="gramStart"/>
      <w:r w:rsidRPr="000B3D01">
        <w:rPr>
          <w:bCs/>
        </w:rPr>
        <w:t>уд</w:t>
      </w:r>
      <w:r w:rsidRPr="000B3D01">
        <w:rPr>
          <w:bCs/>
        </w:rPr>
        <w:t>о</w:t>
      </w:r>
      <w:r w:rsidRPr="000B3D01">
        <w:rPr>
          <w:bCs/>
        </w:rPr>
        <w:t>стоверенные</w:t>
      </w:r>
      <w:proofErr w:type="gramEnd"/>
      <w:r w:rsidRPr="000B3D01">
        <w:rPr>
          <w:bCs/>
        </w:rPr>
        <w:t xml:space="preserve"> командирами (начальниками) этих частей, соединений или учреждений;</w:t>
      </w:r>
    </w:p>
    <w:p w:rsidR="000B3D01" w:rsidRPr="000B3D01" w:rsidRDefault="000B3D01" w:rsidP="000B3D01">
      <w:pPr>
        <w:widowControl w:val="0"/>
        <w:spacing w:line="216" w:lineRule="auto"/>
        <w:ind w:firstLine="284"/>
        <w:jc w:val="both"/>
        <w:rPr>
          <w:bCs/>
        </w:rPr>
      </w:pPr>
      <w:r w:rsidRPr="000B3D01">
        <w:rPr>
          <w:bCs/>
        </w:rPr>
        <w:t>3) доверенности лиц, находящихся в учреждениях, исполняющих наказание в виде ареста, ограничения свободы, лишения свободы, п</w:t>
      </w:r>
      <w:r w:rsidRPr="000B3D01">
        <w:rPr>
          <w:bCs/>
        </w:rPr>
        <w:t>о</w:t>
      </w:r>
      <w:r w:rsidRPr="000B3D01">
        <w:rPr>
          <w:bCs/>
        </w:rPr>
        <w:t>жизненного заключения, или местах содержания под стражей, удост</w:t>
      </w:r>
      <w:r w:rsidRPr="000B3D01">
        <w:rPr>
          <w:bCs/>
        </w:rPr>
        <w:t>о</w:t>
      </w:r>
      <w:r w:rsidRPr="000B3D01">
        <w:rPr>
          <w:bCs/>
        </w:rPr>
        <w:t>веренные начальниками соответствующих учреждений, исполняющих наказание, или руководителями администраций мест содержания под стражей;</w:t>
      </w:r>
    </w:p>
    <w:p w:rsidR="000B3D01" w:rsidRPr="000B3D01" w:rsidRDefault="000B3D01" w:rsidP="000B3D01">
      <w:pPr>
        <w:widowControl w:val="0"/>
        <w:spacing w:line="216" w:lineRule="auto"/>
        <w:ind w:firstLine="284"/>
        <w:jc w:val="both"/>
        <w:rPr>
          <w:bCs/>
        </w:rPr>
      </w:pPr>
      <w:proofErr w:type="gramStart"/>
      <w:r>
        <w:rPr>
          <w:bCs/>
        </w:rPr>
        <w:t>4</w:t>
      </w:r>
      <w:r w:rsidRPr="000B3D01">
        <w:rPr>
          <w:bCs/>
        </w:rPr>
        <w:t>) доверенности граждан, находящихся на излечении в больницах, госпиталях, других организациях здравоохранения, оказывающих м</w:t>
      </w:r>
      <w:r w:rsidRPr="000B3D01">
        <w:rPr>
          <w:bCs/>
        </w:rPr>
        <w:t>е</w:t>
      </w:r>
      <w:r w:rsidRPr="000B3D01">
        <w:rPr>
          <w:bCs/>
        </w:rPr>
        <w:t>дицинскую помощь в стационарных условиях, или проживающих в учреждениях социального обслуживания, осуществляющих стаци</w:t>
      </w:r>
      <w:r w:rsidRPr="000B3D01">
        <w:rPr>
          <w:bCs/>
        </w:rPr>
        <w:t>о</w:t>
      </w:r>
      <w:r w:rsidRPr="000B3D01">
        <w:rPr>
          <w:bCs/>
        </w:rPr>
        <w:t>нарное социальное обслуживание, удостоверенные главными врачами, их заместителями по медицинской части или дежурными врачами этих больниц, госпиталей и других организаций здравоохранения, оказ</w:t>
      </w:r>
      <w:r w:rsidRPr="000B3D01">
        <w:rPr>
          <w:bCs/>
        </w:rPr>
        <w:t>ы</w:t>
      </w:r>
      <w:r w:rsidRPr="000B3D01">
        <w:rPr>
          <w:bCs/>
        </w:rPr>
        <w:t>вающих медицинскую помощь в стационарных условиях, а также н</w:t>
      </w:r>
      <w:r w:rsidRPr="000B3D01">
        <w:rPr>
          <w:bCs/>
        </w:rPr>
        <w:t>а</w:t>
      </w:r>
      <w:r w:rsidRPr="000B3D01">
        <w:rPr>
          <w:bCs/>
        </w:rPr>
        <w:t>чальниками госпиталей, руководителями (их заместителями) учрежд</w:t>
      </w:r>
      <w:r w:rsidRPr="000B3D01">
        <w:rPr>
          <w:bCs/>
        </w:rPr>
        <w:t>е</w:t>
      </w:r>
      <w:r w:rsidRPr="000B3D01">
        <w:rPr>
          <w:bCs/>
        </w:rPr>
        <w:t>ний</w:t>
      </w:r>
      <w:proofErr w:type="gramEnd"/>
      <w:r w:rsidRPr="000B3D01">
        <w:rPr>
          <w:bCs/>
        </w:rPr>
        <w:t xml:space="preserve"> социального обслуживания, осуществляющих стационарное соц</w:t>
      </w:r>
      <w:r w:rsidRPr="000B3D01">
        <w:rPr>
          <w:bCs/>
        </w:rPr>
        <w:t>и</w:t>
      </w:r>
      <w:r w:rsidRPr="000B3D01">
        <w:rPr>
          <w:bCs/>
        </w:rPr>
        <w:t>альное обслуживание, руководителями (их заместителями) соответс</w:t>
      </w:r>
      <w:r w:rsidRPr="000B3D01">
        <w:rPr>
          <w:bCs/>
        </w:rPr>
        <w:t>т</w:t>
      </w:r>
      <w:r w:rsidRPr="000B3D01">
        <w:rPr>
          <w:bCs/>
        </w:rPr>
        <w:t>вующих органов по труду, занятости и социальной защите.</w:t>
      </w:r>
    </w:p>
    <w:p w:rsidR="000B3D01" w:rsidRPr="000B3D01" w:rsidRDefault="000B3D01" w:rsidP="000B3D01">
      <w:pPr>
        <w:widowControl w:val="0"/>
        <w:spacing w:line="216" w:lineRule="auto"/>
        <w:ind w:firstLine="284"/>
        <w:jc w:val="both"/>
        <w:rPr>
          <w:bCs/>
        </w:rPr>
      </w:pPr>
      <w:proofErr w:type="gramStart"/>
      <w:r w:rsidRPr="000B3D01">
        <w:rPr>
          <w:bCs/>
        </w:rPr>
        <w:t xml:space="preserve">Доверенность на получение заработной платы и иных платежей, </w:t>
      </w:r>
      <w:r w:rsidRPr="000B3D01">
        <w:rPr>
          <w:bCs/>
        </w:rPr>
        <w:lastRenderedPageBreak/>
        <w:t>связанных с трудовыми отношениями, на получение вознаграждения авторов и изобретателей, пенсий, пособий и стипендий, выплат гра</w:t>
      </w:r>
      <w:r w:rsidRPr="000B3D01">
        <w:rPr>
          <w:bCs/>
        </w:rPr>
        <w:t>ж</w:t>
      </w:r>
      <w:r w:rsidRPr="000B3D01">
        <w:rPr>
          <w:bCs/>
        </w:rPr>
        <w:t>данам в банках или небанковских кредитно-финансовых организациях и на получение корреспонденции, в том числе денежной и посыло</w:t>
      </w:r>
      <w:r w:rsidRPr="000B3D01">
        <w:rPr>
          <w:bCs/>
        </w:rPr>
        <w:t>ч</w:t>
      </w:r>
      <w:r w:rsidRPr="000B3D01">
        <w:rPr>
          <w:bCs/>
        </w:rPr>
        <w:t>ной, на совершение иных действий, не требующих нотариальной фо</w:t>
      </w:r>
      <w:r w:rsidRPr="000B3D01">
        <w:rPr>
          <w:bCs/>
        </w:rPr>
        <w:t>р</w:t>
      </w:r>
      <w:r w:rsidRPr="000B3D01">
        <w:rPr>
          <w:bCs/>
        </w:rPr>
        <w:t>мы удостоверения, может быть удостоверена также организацией, в которой доверитель работает или учится</w:t>
      </w:r>
      <w:proofErr w:type="gramEnd"/>
      <w:r w:rsidRPr="000B3D01">
        <w:rPr>
          <w:bCs/>
        </w:rPr>
        <w:t>, организацией, осущест</w:t>
      </w:r>
      <w:r w:rsidRPr="000B3D01">
        <w:rPr>
          <w:bCs/>
        </w:rPr>
        <w:t>в</w:t>
      </w:r>
      <w:r w:rsidRPr="000B3D01">
        <w:rPr>
          <w:bCs/>
        </w:rPr>
        <w:t>ляющей эксплуатацию жилищного фонда и (или) предоставляющей жилищно-коммунальные услуги, по месту его жительства.</w:t>
      </w:r>
    </w:p>
    <w:p w:rsidR="000B3D01" w:rsidRDefault="000B3D01" w:rsidP="000B3D01">
      <w:pPr>
        <w:widowControl w:val="0"/>
        <w:spacing w:line="216" w:lineRule="auto"/>
        <w:ind w:firstLine="284"/>
        <w:jc w:val="both"/>
        <w:rPr>
          <w:bCs/>
        </w:rPr>
      </w:pPr>
      <w:r w:rsidRPr="000B3D01">
        <w:rPr>
          <w:bCs/>
        </w:rPr>
        <w:t>Доверенности на получение гражданами выплат в банках или н</w:t>
      </w:r>
      <w:r w:rsidRPr="000B3D01">
        <w:rPr>
          <w:bCs/>
        </w:rPr>
        <w:t>е</w:t>
      </w:r>
      <w:r w:rsidRPr="000B3D01">
        <w:rPr>
          <w:bCs/>
        </w:rPr>
        <w:t>банковских кредитно-финансовых организациях, а также на распор</w:t>
      </w:r>
      <w:r w:rsidRPr="000B3D01">
        <w:rPr>
          <w:bCs/>
        </w:rPr>
        <w:t>я</w:t>
      </w:r>
      <w:r w:rsidRPr="000B3D01">
        <w:rPr>
          <w:bCs/>
        </w:rPr>
        <w:t>жение денежными средствами граждан, находящимися на их банко</w:t>
      </w:r>
      <w:r w:rsidRPr="000B3D01">
        <w:rPr>
          <w:bCs/>
        </w:rPr>
        <w:t>в</w:t>
      </w:r>
      <w:r w:rsidRPr="000B3D01">
        <w:rPr>
          <w:bCs/>
        </w:rPr>
        <w:t>ских счетах или размещенными в их банковские вклады (депозиты), могут быть удостоверены также банком или небанковской кредитно-финансовой организацией, в которых открыт банковский счет или размещен банковский вклад (депозит).</w:t>
      </w:r>
    </w:p>
    <w:p w:rsidR="000B3D01" w:rsidRPr="000B3D01" w:rsidRDefault="000B3D01" w:rsidP="000B3D01">
      <w:pPr>
        <w:widowControl w:val="0"/>
        <w:spacing w:line="216" w:lineRule="auto"/>
        <w:ind w:firstLine="284"/>
        <w:jc w:val="both"/>
        <w:rPr>
          <w:bCs/>
        </w:rPr>
      </w:pPr>
      <w:r w:rsidRPr="000B3D01">
        <w:rPr>
          <w:bCs/>
        </w:rPr>
        <w:t>Причем так</w:t>
      </w:r>
      <w:r>
        <w:rPr>
          <w:bCs/>
        </w:rPr>
        <w:t>ие</w:t>
      </w:r>
      <w:r w:rsidRPr="000B3D01">
        <w:rPr>
          <w:bCs/>
        </w:rPr>
        <w:t xml:space="preserve"> дове</w:t>
      </w:r>
      <w:r>
        <w:rPr>
          <w:bCs/>
        </w:rPr>
        <w:t>ренности</w:t>
      </w:r>
      <w:r w:rsidRPr="000B3D01">
        <w:rPr>
          <w:bCs/>
        </w:rPr>
        <w:t xml:space="preserve"> удостоверяется бесплатно.</w:t>
      </w:r>
    </w:p>
    <w:p w:rsidR="000B3D01" w:rsidRPr="000B3D01" w:rsidRDefault="000B3D01" w:rsidP="000B3D01">
      <w:pPr>
        <w:widowControl w:val="0"/>
        <w:spacing w:line="216" w:lineRule="auto"/>
        <w:ind w:firstLine="284"/>
        <w:jc w:val="both"/>
        <w:rPr>
          <w:bCs/>
        </w:rPr>
      </w:pPr>
      <w:r w:rsidRPr="000B3D01">
        <w:rPr>
          <w:bCs/>
        </w:rPr>
        <w:t>Доверенность от имени юридического лица выдается за подписью его руководителя или иного лица, уполномоченного на это его учред</w:t>
      </w:r>
      <w:r w:rsidRPr="000B3D01">
        <w:rPr>
          <w:bCs/>
        </w:rPr>
        <w:t>и</w:t>
      </w:r>
      <w:r w:rsidRPr="000B3D01">
        <w:rPr>
          <w:bCs/>
        </w:rPr>
        <w:t>тельными документами, скрепленной печатью этой организации. Р</w:t>
      </w:r>
      <w:r w:rsidRPr="000B3D01">
        <w:rPr>
          <w:bCs/>
        </w:rPr>
        <w:t>у</w:t>
      </w:r>
      <w:r w:rsidRPr="000B3D01">
        <w:rPr>
          <w:bCs/>
        </w:rPr>
        <w:t>ководитель юридического лица в пределах своей компетенции дейс</w:t>
      </w:r>
      <w:r w:rsidRPr="000B3D01">
        <w:rPr>
          <w:bCs/>
        </w:rPr>
        <w:t>т</w:t>
      </w:r>
      <w:r w:rsidRPr="000B3D01">
        <w:rPr>
          <w:bCs/>
        </w:rPr>
        <w:t>вует от его имени без доверенности.</w:t>
      </w:r>
    </w:p>
    <w:p w:rsidR="000B3D01" w:rsidRDefault="000B3D01" w:rsidP="000B3D01">
      <w:pPr>
        <w:widowControl w:val="0"/>
        <w:spacing w:line="216" w:lineRule="auto"/>
        <w:ind w:firstLine="284"/>
        <w:jc w:val="both"/>
        <w:rPr>
          <w:bCs/>
        </w:rPr>
      </w:pPr>
      <w:proofErr w:type="gramStart"/>
      <w:r w:rsidRPr="000B3D01">
        <w:rPr>
          <w:bCs/>
        </w:rPr>
        <w:t>Доверенность от имени юридического лица, основанного на собс</w:t>
      </w:r>
      <w:r w:rsidRPr="000B3D01">
        <w:rPr>
          <w:bCs/>
        </w:rPr>
        <w:t>т</w:t>
      </w:r>
      <w:r w:rsidRPr="000B3D01">
        <w:rPr>
          <w:bCs/>
        </w:rPr>
        <w:t>венности Республики Беларусь или собственности административно-территориальной единицы, на получение или выдачу денег и других имущественных ценностей должна быть подписана также главным бухгалтером этой организации, руководителем организации или инд</w:t>
      </w:r>
      <w:r w:rsidRPr="000B3D01">
        <w:rPr>
          <w:bCs/>
        </w:rPr>
        <w:t>и</w:t>
      </w:r>
      <w:r w:rsidRPr="000B3D01">
        <w:rPr>
          <w:bCs/>
        </w:rPr>
        <w:t>видуальным предпринимателем, оказывающими услуги по ведению бухгалтерского учета и составлению отчетности.</w:t>
      </w:r>
      <w:proofErr w:type="gramEnd"/>
    </w:p>
    <w:p w:rsidR="000B3D01" w:rsidRPr="000B3D01" w:rsidRDefault="000B3D01" w:rsidP="000B3D01">
      <w:pPr>
        <w:widowControl w:val="0"/>
        <w:spacing w:line="216" w:lineRule="auto"/>
        <w:ind w:firstLine="284"/>
        <w:jc w:val="both"/>
        <w:rPr>
          <w:bCs/>
        </w:rPr>
      </w:pPr>
      <w:r w:rsidRPr="000B3D01">
        <w:rPr>
          <w:bCs/>
        </w:rPr>
        <w:t>Формы доверенностей на совершение операций в банке и довере</w:t>
      </w:r>
      <w:r w:rsidRPr="000B3D01">
        <w:rPr>
          <w:bCs/>
        </w:rPr>
        <w:t>н</w:t>
      </w:r>
      <w:r w:rsidRPr="000B3D01">
        <w:rPr>
          <w:bCs/>
        </w:rPr>
        <w:t>ностей на совершение сделок в области внешней торговли определ</w:t>
      </w:r>
      <w:r w:rsidRPr="000B3D01">
        <w:rPr>
          <w:bCs/>
        </w:rPr>
        <w:t>я</w:t>
      </w:r>
      <w:r w:rsidRPr="000B3D01">
        <w:rPr>
          <w:bCs/>
        </w:rPr>
        <w:t>ются специальными правилами.</w:t>
      </w:r>
    </w:p>
    <w:p w:rsidR="000B3D01" w:rsidRPr="000B3D01" w:rsidRDefault="000B3D01" w:rsidP="000B3D01">
      <w:pPr>
        <w:widowControl w:val="0"/>
        <w:spacing w:line="216" w:lineRule="auto"/>
        <w:ind w:firstLine="284"/>
        <w:jc w:val="both"/>
        <w:rPr>
          <w:bCs/>
        </w:rPr>
      </w:pPr>
      <w:r w:rsidRPr="000B3D01">
        <w:rPr>
          <w:bCs/>
        </w:rPr>
        <w:t>Во-вторых, доверенность является сугубо срочной сделкой. Ма</w:t>
      </w:r>
      <w:r w:rsidRPr="000B3D01">
        <w:rPr>
          <w:bCs/>
        </w:rPr>
        <w:t>к</w:t>
      </w:r>
      <w:r w:rsidRPr="000B3D01">
        <w:rPr>
          <w:bCs/>
        </w:rPr>
        <w:t>симальный срок ее действия в соответствии со ст. 187 ГК составляет три года. Если в доверенности срок ее действия не указан, она сохр</w:t>
      </w:r>
      <w:r w:rsidRPr="000B3D01">
        <w:rPr>
          <w:bCs/>
        </w:rPr>
        <w:t>а</w:t>
      </w:r>
      <w:r w:rsidRPr="000B3D01">
        <w:rPr>
          <w:bCs/>
        </w:rPr>
        <w:t>няет силу в течение одного года со дня ее совершения. Исключение составляет нотариально удостоверенная доверенность, выданная для совершения действий за границей, которая сохраняет силу до ее отм</w:t>
      </w:r>
      <w:r w:rsidRPr="000B3D01">
        <w:rPr>
          <w:bCs/>
        </w:rPr>
        <w:t>е</w:t>
      </w:r>
      <w:r w:rsidRPr="000B3D01">
        <w:rPr>
          <w:bCs/>
        </w:rPr>
        <w:t>ны, если в самой доверенности не содержится указаний о конкретном сроке ее действия. В любом случае в доверенности должна содержат</w:t>
      </w:r>
      <w:r w:rsidRPr="000B3D01">
        <w:rPr>
          <w:bCs/>
        </w:rPr>
        <w:t>ь</w:t>
      </w:r>
      <w:r w:rsidRPr="000B3D01">
        <w:rPr>
          <w:bCs/>
        </w:rPr>
        <w:t>ся дата ее совершения, без которой доверенность признается недейс</w:t>
      </w:r>
      <w:r w:rsidRPr="000B3D01">
        <w:rPr>
          <w:bCs/>
        </w:rPr>
        <w:t>т</w:t>
      </w:r>
      <w:r w:rsidRPr="000B3D01">
        <w:rPr>
          <w:bCs/>
        </w:rPr>
        <w:t>вительной.</w:t>
      </w:r>
    </w:p>
    <w:p w:rsidR="000B3D01" w:rsidRPr="000B3D01" w:rsidRDefault="000B3D01" w:rsidP="000B3D01">
      <w:pPr>
        <w:widowControl w:val="0"/>
        <w:spacing w:line="216" w:lineRule="auto"/>
        <w:ind w:firstLine="284"/>
        <w:jc w:val="both"/>
        <w:rPr>
          <w:bCs/>
        </w:rPr>
      </w:pPr>
      <w:r w:rsidRPr="000B3D01">
        <w:rPr>
          <w:bCs/>
        </w:rPr>
        <w:t>В-третьих, доверенность является именным документом. Это озн</w:t>
      </w:r>
      <w:r w:rsidRPr="000B3D01">
        <w:rPr>
          <w:bCs/>
        </w:rPr>
        <w:t>а</w:t>
      </w:r>
      <w:r w:rsidRPr="000B3D01">
        <w:rPr>
          <w:bCs/>
        </w:rPr>
        <w:t>чает, что в доверенности должно быть указано лицо, которому она в</w:t>
      </w:r>
      <w:r w:rsidRPr="000B3D01">
        <w:rPr>
          <w:bCs/>
        </w:rPr>
        <w:t>ы</w:t>
      </w:r>
      <w:r w:rsidRPr="000B3D01">
        <w:rPr>
          <w:bCs/>
        </w:rPr>
        <w:t>дана, а также лицо, которое составило доверенность. При этом дов</w:t>
      </w:r>
      <w:r w:rsidRPr="000B3D01">
        <w:rPr>
          <w:bCs/>
        </w:rPr>
        <w:t>е</w:t>
      </w:r>
      <w:r w:rsidRPr="000B3D01">
        <w:rPr>
          <w:bCs/>
        </w:rPr>
        <w:t>ренность может быть выдана как на имя одного лица, так и на имя н</w:t>
      </w:r>
      <w:r w:rsidRPr="000B3D01">
        <w:rPr>
          <w:bCs/>
        </w:rPr>
        <w:t>е</w:t>
      </w:r>
      <w:r w:rsidRPr="000B3D01">
        <w:rPr>
          <w:bCs/>
        </w:rPr>
        <w:lastRenderedPageBreak/>
        <w:t>скольких лиц, которые могут выступать сообща или каждый по о</w:t>
      </w:r>
      <w:r w:rsidRPr="000B3D01">
        <w:rPr>
          <w:bCs/>
        </w:rPr>
        <w:t>т</w:t>
      </w:r>
      <w:r w:rsidRPr="000B3D01">
        <w:rPr>
          <w:bCs/>
        </w:rPr>
        <w:t>дельности. Выдать доверенность может также не только одно лицо, но и несколько лиц, например, лица, выступающие в качестве стороны в договоре.</w:t>
      </w:r>
    </w:p>
    <w:p w:rsidR="000B3D01" w:rsidRPr="000B3D01" w:rsidRDefault="000B3D01" w:rsidP="000B3D01">
      <w:pPr>
        <w:widowControl w:val="0"/>
        <w:spacing w:line="216" w:lineRule="auto"/>
        <w:ind w:firstLine="284"/>
        <w:jc w:val="both"/>
        <w:rPr>
          <w:bCs/>
        </w:rPr>
      </w:pPr>
      <w:r w:rsidRPr="000B3D01">
        <w:rPr>
          <w:bCs/>
        </w:rPr>
        <w:t>Лицо, которому выдана доверенность, должно лично совершить те действия, на которые оно уполномочено. Вместе с тем при наличии определенных условий представитель может возложить выполнение этих действий на другое лицо в порядке передоверия. В соответствии со ст. 188 ГК это возможно, если, во-первых, представитель прямо уполномочен на это доверенностью либо, во-вторых, представитель вынужден к этому силой обстоятель</w:t>
      </w:r>
      <w:proofErr w:type="gramStart"/>
      <w:r w:rsidRPr="000B3D01">
        <w:rPr>
          <w:bCs/>
        </w:rPr>
        <w:t>ств дл</w:t>
      </w:r>
      <w:proofErr w:type="gramEnd"/>
      <w:r w:rsidRPr="000B3D01">
        <w:rPr>
          <w:bCs/>
        </w:rPr>
        <w:t>я охраны интересов пре</w:t>
      </w:r>
      <w:r w:rsidRPr="000B3D01">
        <w:rPr>
          <w:bCs/>
        </w:rPr>
        <w:t>д</w:t>
      </w:r>
      <w:r w:rsidRPr="000B3D01">
        <w:rPr>
          <w:bCs/>
        </w:rPr>
        <w:t xml:space="preserve">ставляемого. </w:t>
      </w:r>
    </w:p>
    <w:p w:rsidR="000B3D01" w:rsidRPr="000B3D01" w:rsidRDefault="000B3D01" w:rsidP="000B3D01">
      <w:pPr>
        <w:widowControl w:val="0"/>
        <w:spacing w:line="216" w:lineRule="auto"/>
        <w:ind w:firstLine="284"/>
        <w:jc w:val="both"/>
        <w:rPr>
          <w:bCs/>
        </w:rPr>
      </w:pPr>
      <w:r w:rsidRPr="000B3D01">
        <w:rPr>
          <w:bCs/>
        </w:rPr>
        <w:t>Представитель, передавший свои полномочия другому лицу, до</w:t>
      </w:r>
      <w:r w:rsidRPr="000B3D01">
        <w:rPr>
          <w:bCs/>
        </w:rPr>
        <w:t>л</w:t>
      </w:r>
      <w:r w:rsidRPr="000B3D01">
        <w:rPr>
          <w:bCs/>
        </w:rPr>
        <w:t>жен известить об этом представляемого и сообщить ему необходимые сведения о своем заместителе. В противном случае вся ответстве</w:t>
      </w:r>
      <w:r w:rsidRPr="000B3D01">
        <w:rPr>
          <w:bCs/>
        </w:rPr>
        <w:t>н</w:t>
      </w:r>
      <w:r w:rsidRPr="000B3D01">
        <w:rPr>
          <w:bCs/>
        </w:rPr>
        <w:t>ность за действия заместителя возлагается на представителя, переда</w:t>
      </w:r>
      <w:r w:rsidRPr="000B3D01">
        <w:rPr>
          <w:bCs/>
        </w:rPr>
        <w:t>в</w:t>
      </w:r>
      <w:r w:rsidRPr="000B3D01">
        <w:rPr>
          <w:bCs/>
        </w:rPr>
        <w:t>шего свои полномочия. Срок действия доверенности, выданной в п</w:t>
      </w:r>
      <w:r w:rsidRPr="000B3D01">
        <w:rPr>
          <w:bCs/>
        </w:rPr>
        <w:t>о</w:t>
      </w:r>
      <w:r w:rsidRPr="000B3D01">
        <w:rPr>
          <w:bCs/>
        </w:rPr>
        <w:t>рядке передоверия, не может превышать срока действия доверенности, на основании которой она выдана</w:t>
      </w:r>
    </w:p>
    <w:p w:rsidR="000B3D01" w:rsidRPr="000B3D01" w:rsidRDefault="000B3D01" w:rsidP="000B3D01">
      <w:pPr>
        <w:widowControl w:val="0"/>
        <w:spacing w:line="216" w:lineRule="auto"/>
        <w:ind w:firstLine="284"/>
        <w:jc w:val="both"/>
        <w:rPr>
          <w:bCs/>
        </w:rPr>
      </w:pPr>
      <w:r w:rsidRPr="000B3D01">
        <w:rPr>
          <w:bCs/>
        </w:rPr>
        <w:t xml:space="preserve">Действующее законодательство предусматривает несколько видов доверенностей. В зависимости от объема и </w:t>
      </w:r>
      <w:proofErr w:type="gramStart"/>
      <w:r w:rsidRPr="000B3D01">
        <w:rPr>
          <w:bCs/>
        </w:rPr>
        <w:t>характера</w:t>
      </w:r>
      <w:proofErr w:type="gramEnd"/>
      <w:r w:rsidRPr="000B3D01">
        <w:rPr>
          <w:bCs/>
        </w:rPr>
        <w:t xml:space="preserve"> выраженных в доверенности полномочий принято различать </w:t>
      </w:r>
      <w:r w:rsidRPr="00486BC1">
        <w:rPr>
          <w:bCs/>
          <w:i/>
        </w:rPr>
        <w:t>генеральные (общие), специальные и разовые доверенности. Генеральной</w:t>
      </w:r>
      <w:r w:rsidRPr="000B3D01">
        <w:rPr>
          <w:bCs/>
        </w:rPr>
        <w:t xml:space="preserve"> считается довере</w:t>
      </w:r>
      <w:r w:rsidRPr="000B3D01">
        <w:rPr>
          <w:bCs/>
        </w:rPr>
        <w:t>н</w:t>
      </w:r>
      <w:r w:rsidRPr="000B3D01">
        <w:rPr>
          <w:bCs/>
        </w:rPr>
        <w:t>ность, которая уполномочивает представителя на совершение широк</w:t>
      </w:r>
      <w:r w:rsidRPr="000B3D01">
        <w:rPr>
          <w:bCs/>
        </w:rPr>
        <w:t>о</w:t>
      </w:r>
      <w:r w:rsidRPr="000B3D01">
        <w:rPr>
          <w:bCs/>
        </w:rPr>
        <w:t>го круга сделок и других юридических действий, связанных, как пр</w:t>
      </w:r>
      <w:r w:rsidRPr="000B3D01">
        <w:rPr>
          <w:bCs/>
        </w:rPr>
        <w:t>а</w:t>
      </w:r>
      <w:r w:rsidRPr="000B3D01">
        <w:rPr>
          <w:bCs/>
        </w:rPr>
        <w:t>вило, со всем объемом деятельности представляемого. Примерами т</w:t>
      </w:r>
      <w:r w:rsidRPr="000B3D01">
        <w:rPr>
          <w:bCs/>
        </w:rPr>
        <w:t>а</w:t>
      </w:r>
      <w:r w:rsidRPr="000B3D01">
        <w:rPr>
          <w:bCs/>
        </w:rPr>
        <w:t>кой доверенности могут служить доверенность на управление имущ</w:t>
      </w:r>
      <w:r w:rsidRPr="000B3D01">
        <w:rPr>
          <w:bCs/>
        </w:rPr>
        <w:t>е</w:t>
      </w:r>
      <w:r w:rsidRPr="000B3D01">
        <w:rPr>
          <w:bCs/>
        </w:rPr>
        <w:t xml:space="preserve">ством гражданина, а также доверенность управляющего филиалом юридического лица. </w:t>
      </w:r>
      <w:r w:rsidRPr="00486BC1">
        <w:rPr>
          <w:bCs/>
          <w:i/>
        </w:rPr>
        <w:t>Специальная доверенность</w:t>
      </w:r>
      <w:r w:rsidRPr="000B3D01">
        <w:rPr>
          <w:bCs/>
        </w:rPr>
        <w:t xml:space="preserve"> предоставляет пре</w:t>
      </w:r>
      <w:r w:rsidRPr="000B3D01">
        <w:rPr>
          <w:bCs/>
        </w:rPr>
        <w:t>д</w:t>
      </w:r>
      <w:r w:rsidRPr="000B3D01">
        <w:rPr>
          <w:bCs/>
        </w:rPr>
        <w:t>ставителю право совершать также неограниченное число сделок или иных юридических действий от имени представляемого, однако в ней либо очерчивается определенная сфера деятельности представителя, либо перечисляются конкретные, как правило, однородные возможные действия представителя. Например, специальной будет считаться д</w:t>
      </w:r>
      <w:r w:rsidRPr="000B3D01">
        <w:rPr>
          <w:bCs/>
        </w:rPr>
        <w:t>о</w:t>
      </w:r>
      <w:r w:rsidRPr="000B3D01">
        <w:rPr>
          <w:bCs/>
        </w:rPr>
        <w:t>веренность, выданная адвокату на ведение дела в суде либо экспедит</w:t>
      </w:r>
      <w:r w:rsidRPr="000B3D01">
        <w:rPr>
          <w:bCs/>
        </w:rPr>
        <w:t>о</w:t>
      </w:r>
      <w:r w:rsidRPr="000B3D01">
        <w:rPr>
          <w:bCs/>
        </w:rPr>
        <w:t xml:space="preserve">ру на получение и отправление грузов. </w:t>
      </w:r>
      <w:r w:rsidRPr="00486BC1">
        <w:rPr>
          <w:bCs/>
          <w:i/>
        </w:rPr>
        <w:t>Разовая доверенность</w:t>
      </w:r>
      <w:r w:rsidRPr="000B3D01">
        <w:rPr>
          <w:bCs/>
        </w:rPr>
        <w:t xml:space="preserve"> выдается на совершение одной конкретной сделки или иного юридического де</w:t>
      </w:r>
      <w:r w:rsidRPr="000B3D01">
        <w:rPr>
          <w:bCs/>
        </w:rPr>
        <w:t>й</w:t>
      </w:r>
      <w:r w:rsidRPr="000B3D01">
        <w:rPr>
          <w:bCs/>
        </w:rPr>
        <w:t>ствия, например, получение почтового перевода, подписание договора, составление акта и т. п.</w:t>
      </w:r>
    </w:p>
    <w:p w:rsidR="000B3D01" w:rsidRPr="000B3D01" w:rsidRDefault="000B3D01" w:rsidP="000B3D01">
      <w:pPr>
        <w:widowControl w:val="0"/>
        <w:spacing w:line="216" w:lineRule="auto"/>
        <w:ind w:firstLine="284"/>
        <w:jc w:val="both"/>
        <w:rPr>
          <w:bCs/>
        </w:rPr>
      </w:pPr>
      <w:r w:rsidRPr="00486BC1">
        <w:rPr>
          <w:bCs/>
          <w:i/>
        </w:rPr>
        <w:t>Обстоятельства, прекращающие действие доверенности</w:t>
      </w:r>
      <w:r w:rsidRPr="000B3D01">
        <w:rPr>
          <w:bCs/>
        </w:rPr>
        <w:t>, могут быть сведены к трем следующим группам. Во-первых, доверенность прекращается вследствие истечения ее срока, а применительно к раз</w:t>
      </w:r>
      <w:r w:rsidRPr="000B3D01">
        <w:rPr>
          <w:bCs/>
        </w:rPr>
        <w:t>о</w:t>
      </w:r>
      <w:r w:rsidRPr="000B3D01">
        <w:rPr>
          <w:bCs/>
        </w:rPr>
        <w:t xml:space="preserve">вой доверенности </w:t>
      </w:r>
      <w:r w:rsidR="00486BC1">
        <w:rPr>
          <w:bCs/>
        </w:rPr>
        <w:t>–</w:t>
      </w:r>
      <w:r w:rsidRPr="000B3D01">
        <w:rPr>
          <w:bCs/>
        </w:rPr>
        <w:t xml:space="preserve"> совершения представителем того действия, на к</w:t>
      </w:r>
      <w:r w:rsidRPr="000B3D01">
        <w:rPr>
          <w:bCs/>
        </w:rPr>
        <w:t>о</w:t>
      </w:r>
      <w:r w:rsidRPr="000B3D01">
        <w:rPr>
          <w:bCs/>
        </w:rPr>
        <w:t>торое он был уполномочен. Во-вторых, в любой момент лицо, выда</w:t>
      </w:r>
      <w:r w:rsidRPr="000B3D01">
        <w:rPr>
          <w:bCs/>
        </w:rPr>
        <w:t>в</w:t>
      </w:r>
      <w:r w:rsidRPr="000B3D01">
        <w:rPr>
          <w:bCs/>
        </w:rPr>
        <w:t>шее доверенность, может ее отменить, а лицо, получившее довере</w:t>
      </w:r>
      <w:r w:rsidRPr="000B3D01">
        <w:rPr>
          <w:bCs/>
        </w:rPr>
        <w:t>н</w:t>
      </w:r>
      <w:r w:rsidRPr="000B3D01">
        <w:rPr>
          <w:bCs/>
        </w:rPr>
        <w:t>ность, может от нее отказаться. Такое обоюдное право на односторо</w:t>
      </w:r>
      <w:r w:rsidRPr="000B3D01">
        <w:rPr>
          <w:bCs/>
        </w:rPr>
        <w:t>н</w:t>
      </w:r>
      <w:r w:rsidRPr="000B3D01">
        <w:rPr>
          <w:bCs/>
        </w:rPr>
        <w:lastRenderedPageBreak/>
        <w:t>нее прекращение действия доверенности связано с фидуциарным (д</w:t>
      </w:r>
      <w:r w:rsidRPr="000B3D01">
        <w:rPr>
          <w:bCs/>
        </w:rPr>
        <w:t>о</w:t>
      </w:r>
      <w:r w:rsidRPr="000B3D01">
        <w:rPr>
          <w:bCs/>
        </w:rPr>
        <w:t>верительным) характером доверенности как сделки. Закон особо по</w:t>
      </w:r>
      <w:r w:rsidRPr="000B3D01">
        <w:rPr>
          <w:bCs/>
        </w:rPr>
        <w:t>д</w:t>
      </w:r>
      <w:r w:rsidRPr="000B3D01">
        <w:rPr>
          <w:bCs/>
        </w:rPr>
        <w:t>черкивает, что согласие на отказ от этого права является недейств</w:t>
      </w:r>
      <w:r w:rsidRPr="000B3D01">
        <w:rPr>
          <w:bCs/>
        </w:rPr>
        <w:t>и</w:t>
      </w:r>
      <w:r w:rsidRPr="000B3D01">
        <w:rPr>
          <w:bCs/>
        </w:rPr>
        <w:t>тельным. На лицо, выдавшее доверенность, возлагается обязанность известить об ее отмене лицо, которому доверенность выдана, а также известных ему третьих лиц, для представительства перед которыми дана доверенность. В-третьих, прекращение действия доверенности закон связывает с прекращением юридического лица, смертью, пр</w:t>
      </w:r>
      <w:r w:rsidRPr="000B3D01">
        <w:rPr>
          <w:bCs/>
        </w:rPr>
        <w:t>и</w:t>
      </w:r>
      <w:r w:rsidRPr="000B3D01">
        <w:rPr>
          <w:bCs/>
        </w:rPr>
        <w:t>знанием недееспособным или ограниченно дееспособным или безвес</w:t>
      </w:r>
      <w:r w:rsidRPr="000B3D01">
        <w:rPr>
          <w:bCs/>
        </w:rPr>
        <w:t>т</w:t>
      </w:r>
      <w:r w:rsidRPr="000B3D01">
        <w:rPr>
          <w:bCs/>
        </w:rPr>
        <w:t>но отсутствующим гражданина, которым (которыми) была выдана д</w:t>
      </w:r>
      <w:r w:rsidRPr="000B3D01">
        <w:rPr>
          <w:bCs/>
        </w:rPr>
        <w:t>о</w:t>
      </w:r>
      <w:r w:rsidRPr="000B3D01">
        <w:rPr>
          <w:bCs/>
        </w:rPr>
        <w:t>веренность.</w:t>
      </w:r>
    </w:p>
    <w:p w:rsidR="002D1CF2" w:rsidRDefault="000B3D01" w:rsidP="000B3D01">
      <w:pPr>
        <w:widowControl w:val="0"/>
        <w:spacing w:line="216" w:lineRule="auto"/>
        <w:ind w:firstLine="284"/>
        <w:jc w:val="both"/>
        <w:rPr>
          <w:bCs/>
        </w:rPr>
      </w:pPr>
      <w:r w:rsidRPr="000B3D01">
        <w:rPr>
          <w:bCs/>
        </w:rPr>
        <w:t>Права и обязанности, возникшие в результате действий представ</w:t>
      </w:r>
      <w:r w:rsidRPr="000B3D01">
        <w:rPr>
          <w:bCs/>
        </w:rPr>
        <w:t>и</w:t>
      </w:r>
      <w:r w:rsidRPr="000B3D01">
        <w:rPr>
          <w:bCs/>
        </w:rPr>
        <w:t xml:space="preserve">теля до того, как он узнал о прекращении доверенности, сохраняют силу </w:t>
      </w:r>
      <w:proofErr w:type="gramStart"/>
      <w:r w:rsidRPr="000B3D01">
        <w:rPr>
          <w:bCs/>
        </w:rPr>
        <w:t>для</w:t>
      </w:r>
      <w:proofErr w:type="gramEnd"/>
      <w:r w:rsidRPr="000B3D01">
        <w:rPr>
          <w:bCs/>
        </w:rPr>
        <w:t xml:space="preserve"> </w:t>
      </w:r>
      <w:proofErr w:type="gramStart"/>
      <w:r w:rsidRPr="000B3D01">
        <w:rPr>
          <w:bCs/>
        </w:rPr>
        <w:t>представляемого</w:t>
      </w:r>
      <w:proofErr w:type="gramEnd"/>
      <w:r w:rsidRPr="000B3D01">
        <w:rPr>
          <w:bCs/>
        </w:rPr>
        <w:t xml:space="preserve"> и его правопреемников в отношении трет</w:t>
      </w:r>
      <w:r w:rsidRPr="000B3D01">
        <w:rPr>
          <w:bCs/>
        </w:rPr>
        <w:t>ь</w:t>
      </w:r>
      <w:r w:rsidRPr="000B3D01">
        <w:rPr>
          <w:bCs/>
        </w:rPr>
        <w:t>их лиц. Данное право не применяется, если третье лицо знало или должно было знать о том, что действие доверенности прекратилось. По прекращении действия доверенности представитель или его правопр</w:t>
      </w:r>
      <w:r w:rsidRPr="000B3D01">
        <w:rPr>
          <w:bCs/>
        </w:rPr>
        <w:t>е</w:t>
      </w:r>
      <w:r w:rsidRPr="000B3D01">
        <w:rPr>
          <w:bCs/>
        </w:rPr>
        <w:t xml:space="preserve">емник обязаны немедленно возвратить доверенность </w:t>
      </w:r>
      <w:proofErr w:type="gramStart"/>
      <w:r w:rsidRPr="000B3D01">
        <w:rPr>
          <w:bCs/>
        </w:rPr>
        <w:t>представляемому</w:t>
      </w:r>
      <w:proofErr w:type="gramEnd"/>
      <w:r w:rsidRPr="000B3D01">
        <w:rPr>
          <w:bCs/>
        </w:rPr>
        <w:t xml:space="preserve"> или его правопреемникам.</w:t>
      </w:r>
    </w:p>
    <w:p w:rsidR="002D1CF2" w:rsidRDefault="002D1CF2" w:rsidP="002D1CF2">
      <w:pPr>
        <w:widowControl w:val="0"/>
        <w:spacing w:line="216" w:lineRule="auto"/>
        <w:ind w:firstLine="284"/>
        <w:jc w:val="both"/>
        <w:rPr>
          <w:bCs/>
        </w:rPr>
      </w:pPr>
    </w:p>
    <w:p w:rsidR="002D1CF2" w:rsidRPr="00662F52" w:rsidRDefault="00C91EDC" w:rsidP="002D1CF2">
      <w:pPr>
        <w:widowControl w:val="0"/>
        <w:spacing w:line="216" w:lineRule="auto"/>
        <w:ind w:firstLine="284"/>
        <w:jc w:val="both"/>
        <w:rPr>
          <w:b/>
          <w:bCs/>
          <w:i/>
        </w:rPr>
      </w:pPr>
      <w:r w:rsidRPr="00662F52">
        <w:rPr>
          <w:b/>
          <w:bCs/>
          <w:i/>
        </w:rPr>
        <w:t>3</w:t>
      </w:r>
      <w:r w:rsidR="002D1CF2" w:rsidRPr="00662F52">
        <w:rPr>
          <w:b/>
          <w:bCs/>
          <w:i/>
        </w:rPr>
        <w:t>. Представительство без полномочий</w:t>
      </w:r>
    </w:p>
    <w:p w:rsidR="002D1CF2" w:rsidRDefault="002D1CF2" w:rsidP="00202C55">
      <w:pPr>
        <w:widowControl w:val="0"/>
        <w:spacing w:line="216" w:lineRule="auto"/>
        <w:ind w:firstLine="284"/>
        <w:jc w:val="both"/>
        <w:rPr>
          <w:bCs/>
        </w:rPr>
      </w:pPr>
    </w:p>
    <w:p w:rsidR="00486BC1" w:rsidRPr="00486BC1" w:rsidRDefault="00486BC1" w:rsidP="00486BC1">
      <w:pPr>
        <w:widowControl w:val="0"/>
        <w:spacing w:line="216" w:lineRule="auto"/>
        <w:ind w:firstLine="284"/>
        <w:jc w:val="both"/>
        <w:rPr>
          <w:bCs/>
        </w:rPr>
      </w:pPr>
      <w:r w:rsidRPr="00486BC1">
        <w:rPr>
          <w:bCs/>
        </w:rPr>
        <w:t xml:space="preserve">Наличие у представителя полномочий </w:t>
      </w:r>
      <w:r>
        <w:rPr>
          <w:bCs/>
        </w:rPr>
        <w:t>–</w:t>
      </w:r>
      <w:r w:rsidRPr="00486BC1">
        <w:rPr>
          <w:bCs/>
        </w:rPr>
        <w:t xml:space="preserve"> непременное условие вс</w:t>
      </w:r>
      <w:r w:rsidRPr="00486BC1">
        <w:rPr>
          <w:bCs/>
        </w:rPr>
        <w:t>я</w:t>
      </w:r>
      <w:r w:rsidRPr="00486BC1">
        <w:rPr>
          <w:bCs/>
        </w:rPr>
        <w:t>кого представительства. В гражданском обороте встречаются, однако, и такие случаи, когда сделки и иные юридические действия от имени и в интересах одних лиц совершаются другими лицами, не имеющими на это необходимых полномочий.</w:t>
      </w:r>
    </w:p>
    <w:p w:rsidR="00486BC1" w:rsidRPr="00486BC1" w:rsidRDefault="00486BC1" w:rsidP="00486BC1">
      <w:pPr>
        <w:widowControl w:val="0"/>
        <w:spacing w:line="216" w:lineRule="auto"/>
        <w:ind w:firstLine="284"/>
        <w:jc w:val="both"/>
        <w:rPr>
          <w:bCs/>
        </w:rPr>
      </w:pPr>
      <w:r w:rsidRPr="00486BC1">
        <w:rPr>
          <w:bCs/>
        </w:rPr>
        <w:t>Во всех случаях сделки и иные юридические действия, соверше</w:t>
      </w:r>
      <w:r w:rsidRPr="00486BC1">
        <w:rPr>
          <w:bCs/>
        </w:rPr>
        <w:t>н</w:t>
      </w:r>
      <w:r w:rsidRPr="00486BC1">
        <w:rPr>
          <w:bCs/>
        </w:rPr>
        <w:t>ные одним лицом от имени и в интересах другого, не порождают для последнего соответствующих прав и обязанностей. Вместе с тем де</w:t>
      </w:r>
      <w:r w:rsidRPr="00486BC1">
        <w:rPr>
          <w:bCs/>
        </w:rPr>
        <w:t>я</w:t>
      </w:r>
      <w:r w:rsidRPr="00486BC1">
        <w:rPr>
          <w:bCs/>
        </w:rPr>
        <w:t>тельность без полномочий или с превышением полномочий не являе</w:t>
      </w:r>
      <w:r w:rsidRPr="00486BC1">
        <w:rPr>
          <w:bCs/>
        </w:rPr>
        <w:t>т</w:t>
      </w:r>
      <w:r w:rsidRPr="00486BC1">
        <w:rPr>
          <w:bCs/>
        </w:rPr>
        <w:t>ся и совершенно безразличным фактом и при определенных условиях может повлечь за собой возникновение, изменение или прекращение гражданских правоотношений. Так, лицо, от имени которого соверш</w:t>
      </w:r>
      <w:r w:rsidRPr="00486BC1">
        <w:rPr>
          <w:bCs/>
        </w:rPr>
        <w:t>е</w:t>
      </w:r>
      <w:r w:rsidRPr="00486BC1">
        <w:rPr>
          <w:bCs/>
        </w:rPr>
        <w:t>на сделка или иное юридическое действие, может восполнить отсутс</w:t>
      </w:r>
      <w:r w:rsidRPr="00486BC1">
        <w:rPr>
          <w:bCs/>
        </w:rPr>
        <w:t>т</w:t>
      </w:r>
      <w:r w:rsidRPr="00486BC1">
        <w:rPr>
          <w:bCs/>
        </w:rPr>
        <w:t>вие или недостаток полномочий путем последующего одобрения с</w:t>
      </w:r>
      <w:r w:rsidRPr="00486BC1">
        <w:rPr>
          <w:bCs/>
        </w:rPr>
        <w:t>о</w:t>
      </w:r>
      <w:r w:rsidRPr="00486BC1">
        <w:rPr>
          <w:bCs/>
        </w:rPr>
        <w:t xml:space="preserve">вершенной сделки. Такое одобрение должно последовать в пределах нормально необходимого или установленного при совершении сделки срока. По своей юридической природе последующее одобрение сделки является односторонней сделкой, совершенной по усмотрению </w:t>
      </w:r>
      <w:proofErr w:type="gramStart"/>
      <w:r w:rsidRPr="00486BC1">
        <w:rPr>
          <w:bCs/>
        </w:rPr>
        <w:t>пре</w:t>
      </w:r>
      <w:r w:rsidRPr="00486BC1">
        <w:rPr>
          <w:bCs/>
        </w:rPr>
        <w:t>д</w:t>
      </w:r>
      <w:r w:rsidRPr="00486BC1">
        <w:rPr>
          <w:bCs/>
        </w:rPr>
        <w:t>ставляемого</w:t>
      </w:r>
      <w:proofErr w:type="gramEnd"/>
      <w:r w:rsidRPr="00486BC1">
        <w:rPr>
          <w:bCs/>
        </w:rPr>
        <w:t>. Оно может быть выражено как в письменной форме, н</w:t>
      </w:r>
      <w:r w:rsidRPr="00486BC1">
        <w:rPr>
          <w:bCs/>
        </w:rPr>
        <w:t>а</w:t>
      </w:r>
      <w:r w:rsidRPr="00486BC1">
        <w:rPr>
          <w:bCs/>
        </w:rPr>
        <w:t>пример, в виде письма, телеграммы, факса и т.п., так и путем конкл</w:t>
      </w:r>
      <w:r w:rsidRPr="00486BC1">
        <w:rPr>
          <w:bCs/>
        </w:rPr>
        <w:t>ю</w:t>
      </w:r>
      <w:r w:rsidRPr="00486BC1">
        <w:rPr>
          <w:bCs/>
        </w:rPr>
        <w:t>дентных действий, например, принятием исполнения, производством расчетов и т.п.</w:t>
      </w:r>
    </w:p>
    <w:p w:rsidR="00486BC1" w:rsidRPr="00486BC1" w:rsidRDefault="00486BC1" w:rsidP="00486BC1">
      <w:pPr>
        <w:widowControl w:val="0"/>
        <w:spacing w:line="216" w:lineRule="auto"/>
        <w:ind w:firstLine="284"/>
        <w:jc w:val="both"/>
        <w:rPr>
          <w:bCs/>
        </w:rPr>
      </w:pPr>
      <w:r w:rsidRPr="00486BC1">
        <w:rPr>
          <w:bCs/>
        </w:rPr>
        <w:t>Заключение сделки при посредстве лица, не имеющего соответс</w:t>
      </w:r>
      <w:r w:rsidRPr="00486BC1">
        <w:rPr>
          <w:bCs/>
        </w:rPr>
        <w:t>т</w:t>
      </w:r>
      <w:r w:rsidRPr="00486BC1">
        <w:rPr>
          <w:bCs/>
        </w:rPr>
        <w:t xml:space="preserve">вующих полномочий или действующего с их превышением, влечет </w:t>
      </w:r>
      <w:r w:rsidRPr="00486BC1">
        <w:rPr>
          <w:bCs/>
        </w:rPr>
        <w:lastRenderedPageBreak/>
        <w:t xml:space="preserve">правовые последствия для третьего лица. Правило, согласно которому представляемый может одобрить совершенную от его имени сделку, </w:t>
      </w:r>
      <w:proofErr w:type="gramStart"/>
      <w:r w:rsidRPr="00486BC1">
        <w:rPr>
          <w:bCs/>
        </w:rPr>
        <w:t>установлено</w:t>
      </w:r>
      <w:proofErr w:type="gramEnd"/>
      <w:r w:rsidRPr="00486BC1">
        <w:rPr>
          <w:bCs/>
        </w:rPr>
        <w:t xml:space="preserve"> прежде всего в интересах лица, для которого эта сделка совершена. Что касается третьего лица, с которым заключена сделка, то предполагается, что оно знало или должно было знать о неуправ</w:t>
      </w:r>
      <w:r w:rsidRPr="00486BC1">
        <w:rPr>
          <w:bCs/>
        </w:rPr>
        <w:t>о</w:t>
      </w:r>
      <w:r w:rsidRPr="00486BC1">
        <w:rPr>
          <w:bCs/>
        </w:rPr>
        <w:t>моченности представителя, так как имелась возможность путем зн</w:t>
      </w:r>
      <w:r w:rsidRPr="00486BC1">
        <w:rPr>
          <w:bCs/>
        </w:rPr>
        <w:t>а</w:t>
      </w:r>
      <w:r w:rsidRPr="00486BC1">
        <w:rPr>
          <w:bCs/>
        </w:rPr>
        <w:t>комства с доверенностью проверить полномочия последнего. Поэтому, если третьим лицом в этом отношении проявлена беспечность или е</w:t>
      </w:r>
      <w:r w:rsidRPr="00486BC1">
        <w:rPr>
          <w:bCs/>
        </w:rPr>
        <w:t>с</w:t>
      </w:r>
      <w:r w:rsidRPr="00486BC1">
        <w:rPr>
          <w:bCs/>
        </w:rPr>
        <w:t>ли такая сделка заключена им сознательно (например, в расчете на последующее одобрение сделки представляемым), он считается св</w:t>
      </w:r>
      <w:r w:rsidRPr="00486BC1">
        <w:rPr>
          <w:bCs/>
        </w:rPr>
        <w:t>я</w:t>
      </w:r>
      <w:r w:rsidRPr="00486BC1">
        <w:rPr>
          <w:bCs/>
        </w:rPr>
        <w:t>занным совершенной сделкой. В частности, если сделка будет одобр</w:t>
      </w:r>
      <w:r w:rsidRPr="00486BC1">
        <w:rPr>
          <w:bCs/>
        </w:rPr>
        <w:t>е</w:t>
      </w:r>
      <w:r w:rsidRPr="00486BC1">
        <w:rPr>
          <w:bCs/>
        </w:rPr>
        <w:t>на представляемым и, следовательно, приобретет юридическую силу, третье лицо, знавшее о неуправомоченности представителя, не может отказаться от принятого на себя обязательства со ссылкой на это о</w:t>
      </w:r>
      <w:r w:rsidRPr="00486BC1">
        <w:rPr>
          <w:bCs/>
        </w:rPr>
        <w:t>б</w:t>
      </w:r>
      <w:r w:rsidRPr="00486BC1">
        <w:rPr>
          <w:bCs/>
        </w:rPr>
        <w:t>стоятельство.</w:t>
      </w:r>
    </w:p>
    <w:p w:rsidR="002D1CF2" w:rsidRDefault="00486BC1" w:rsidP="00486BC1">
      <w:pPr>
        <w:widowControl w:val="0"/>
        <w:spacing w:line="216" w:lineRule="auto"/>
        <w:ind w:firstLine="284"/>
        <w:jc w:val="both"/>
        <w:rPr>
          <w:bCs/>
        </w:rPr>
      </w:pPr>
      <w:r w:rsidRPr="00486BC1">
        <w:rPr>
          <w:bCs/>
        </w:rPr>
        <w:t>Наконец, деятельность без полномочий или с превышением их пр</w:t>
      </w:r>
      <w:r w:rsidRPr="00486BC1">
        <w:rPr>
          <w:bCs/>
        </w:rPr>
        <w:t>е</w:t>
      </w:r>
      <w:r w:rsidRPr="00486BC1">
        <w:rPr>
          <w:bCs/>
        </w:rPr>
        <w:t>делов может иметь серьезные юридические последствия для лица, в</w:t>
      </w:r>
      <w:r w:rsidRPr="00486BC1">
        <w:rPr>
          <w:bCs/>
        </w:rPr>
        <w:t>ы</w:t>
      </w:r>
      <w:r w:rsidRPr="00486BC1">
        <w:rPr>
          <w:bCs/>
        </w:rPr>
        <w:t>ступавшего в качестве представителя. Если представляемый впосле</w:t>
      </w:r>
      <w:r w:rsidRPr="00486BC1">
        <w:rPr>
          <w:bCs/>
        </w:rPr>
        <w:t>д</w:t>
      </w:r>
      <w:r w:rsidRPr="00486BC1">
        <w:rPr>
          <w:bCs/>
        </w:rPr>
        <w:t xml:space="preserve">ствии прямо не одобрит данную сделку, она в соответствии с </w:t>
      </w:r>
      <w:proofErr w:type="gramStart"/>
      <w:r w:rsidRPr="00486BC1">
        <w:rPr>
          <w:bCs/>
        </w:rPr>
        <w:t>ч</w:t>
      </w:r>
      <w:proofErr w:type="gramEnd"/>
      <w:r w:rsidRPr="00486BC1">
        <w:rPr>
          <w:bCs/>
        </w:rPr>
        <w:t>. 1 ст. 183 ГК считается заключенной от имени и в интересах совершившего ее лица. Поэтому именно он будет нести перед контрагентом по да</w:t>
      </w:r>
      <w:r w:rsidRPr="00486BC1">
        <w:rPr>
          <w:bCs/>
        </w:rPr>
        <w:t>н</w:t>
      </w:r>
      <w:r w:rsidRPr="00486BC1">
        <w:rPr>
          <w:bCs/>
        </w:rPr>
        <w:t>ной сделке все обязанности и ответственность за ее неисполнение или ненадлежащее исполнение.</w:t>
      </w:r>
    </w:p>
    <w:p w:rsidR="002D1CF2" w:rsidRPr="00202C55" w:rsidRDefault="002D1CF2" w:rsidP="00202C55">
      <w:pPr>
        <w:widowControl w:val="0"/>
        <w:spacing w:line="216" w:lineRule="auto"/>
        <w:ind w:firstLine="284"/>
        <w:jc w:val="both"/>
        <w:rPr>
          <w:bCs/>
        </w:rPr>
      </w:pPr>
    </w:p>
    <w:p w:rsidR="00B5593E" w:rsidRDefault="00C91EDC" w:rsidP="00FC13AB">
      <w:pPr>
        <w:widowControl w:val="0"/>
        <w:spacing w:line="216" w:lineRule="auto"/>
        <w:jc w:val="center"/>
        <w:rPr>
          <w:b/>
          <w:bCs/>
        </w:rPr>
      </w:pPr>
      <w:r>
        <w:rPr>
          <w:b/>
          <w:bCs/>
        </w:rPr>
        <w:t>Тема</w:t>
      </w:r>
      <w:r w:rsidR="00FC13AB">
        <w:rPr>
          <w:b/>
          <w:bCs/>
        </w:rPr>
        <w:t xml:space="preserve"> 1</w:t>
      </w:r>
      <w:r>
        <w:rPr>
          <w:b/>
          <w:bCs/>
        </w:rPr>
        <w:t>4</w:t>
      </w:r>
      <w:r w:rsidR="00B5593E">
        <w:rPr>
          <w:b/>
          <w:bCs/>
        </w:rPr>
        <w:t>. СРОКИ В ГРАЖДАНСКОМ ПРАВЕ.</w:t>
      </w:r>
    </w:p>
    <w:p w:rsidR="00FC13AB" w:rsidRDefault="00B5593E" w:rsidP="00FC13AB">
      <w:pPr>
        <w:widowControl w:val="0"/>
        <w:spacing w:line="216" w:lineRule="auto"/>
        <w:jc w:val="center"/>
        <w:rPr>
          <w:b/>
          <w:bCs/>
        </w:rPr>
      </w:pPr>
      <w:r w:rsidRPr="00B5593E">
        <w:rPr>
          <w:b/>
          <w:bCs/>
        </w:rPr>
        <w:t>ИСКОВАЯ ДАВНОСТЬ</w:t>
      </w:r>
    </w:p>
    <w:p w:rsidR="00057A6F" w:rsidRDefault="00057A6F" w:rsidP="00FC13AB">
      <w:pPr>
        <w:widowControl w:val="0"/>
        <w:spacing w:line="216" w:lineRule="auto"/>
        <w:ind w:firstLine="284"/>
        <w:jc w:val="both"/>
        <w:rPr>
          <w:bCs/>
        </w:rPr>
      </w:pPr>
    </w:p>
    <w:p w:rsidR="00D678EE" w:rsidRPr="00662F52" w:rsidRDefault="00D678EE" w:rsidP="00D678EE">
      <w:pPr>
        <w:widowControl w:val="0"/>
        <w:spacing w:line="216" w:lineRule="auto"/>
        <w:ind w:left="284"/>
        <w:jc w:val="both"/>
        <w:rPr>
          <w:b/>
          <w:bCs/>
          <w:i/>
        </w:rPr>
      </w:pPr>
      <w:r w:rsidRPr="00662F52">
        <w:rPr>
          <w:b/>
          <w:bCs/>
          <w:i/>
        </w:rPr>
        <w:t xml:space="preserve">1. </w:t>
      </w:r>
      <w:r w:rsidR="002D1CF2" w:rsidRPr="00662F52">
        <w:rPr>
          <w:b/>
          <w:bCs/>
          <w:i/>
        </w:rPr>
        <w:t>Понятие, исчисление и виды сроков в гражданском праве</w:t>
      </w:r>
      <w:r w:rsidR="00662F52" w:rsidRPr="00662F52">
        <w:rPr>
          <w:b/>
          <w:bCs/>
          <w:i/>
        </w:rPr>
        <w:t xml:space="preserve">. Сроки возникновения и </w:t>
      </w:r>
      <w:proofErr w:type="gramStart"/>
      <w:r w:rsidR="00662F52" w:rsidRPr="00662F52">
        <w:rPr>
          <w:b/>
          <w:bCs/>
          <w:i/>
        </w:rPr>
        <w:t>осуществления</w:t>
      </w:r>
      <w:proofErr w:type="gramEnd"/>
      <w:r w:rsidR="00662F52" w:rsidRPr="00662F52">
        <w:rPr>
          <w:b/>
          <w:bCs/>
          <w:i/>
        </w:rPr>
        <w:t xml:space="preserve"> гражданских прав и и</w:t>
      </w:r>
      <w:r w:rsidR="00662F52" w:rsidRPr="00662F52">
        <w:rPr>
          <w:b/>
          <w:bCs/>
          <w:i/>
        </w:rPr>
        <w:t>с</w:t>
      </w:r>
      <w:r w:rsidR="00662F52" w:rsidRPr="00662F52">
        <w:rPr>
          <w:b/>
          <w:bCs/>
          <w:i/>
        </w:rPr>
        <w:t>полнения обязательств</w:t>
      </w:r>
    </w:p>
    <w:p w:rsidR="00662F52" w:rsidRPr="00D678EE" w:rsidRDefault="00662F52" w:rsidP="00D678EE">
      <w:pPr>
        <w:widowControl w:val="0"/>
        <w:spacing w:line="216" w:lineRule="auto"/>
        <w:ind w:firstLine="284"/>
        <w:jc w:val="both"/>
        <w:rPr>
          <w:bCs/>
        </w:rPr>
      </w:pPr>
    </w:p>
    <w:p w:rsidR="00662F52" w:rsidRPr="00662F52" w:rsidRDefault="00662F52" w:rsidP="00662F52">
      <w:pPr>
        <w:widowControl w:val="0"/>
        <w:spacing w:line="216" w:lineRule="auto"/>
        <w:ind w:firstLine="284"/>
        <w:jc w:val="both"/>
        <w:rPr>
          <w:bCs/>
          <w:iCs/>
        </w:rPr>
      </w:pPr>
      <w:r w:rsidRPr="00662F52">
        <w:rPr>
          <w:bCs/>
          <w:i/>
        </w:rPr>
        <w:t xml:space="preserve">Сроком </w:t>
      </w:r>
      <w:r w:rsidRPr="00662F52">
        <w:rPr>
          <w:bCs/>
          <w:i/>
          <w:iCs/>
        </w:rPr>
        <w:t>в гражданском праве</w:t>
      </w:r>
      <w:r w:rsidRPr="00662F52">
        <w:rPr>
          <w:bCs/>
          <w:iCs/>
        </w:rPr>
        <w:t xml:space="preserve"> называется календарная дата либо период времени, с наступлением или истечением которого возникают, изменяются и прекращаются гражданские правоотношения.</w:t>
      </w:r>
    </w:p>
    <w:p w:rsidR="00662F52" w:rsidRPr="00662F52" w:rsidRDefault="00662F52" w:rsidP="00662F52">
      <w:pPr>
        <w:widowControl w:val="0"/>
        <w:spacing w:line="216" w:lineRule="auto"/>
        <w:ind w:firstLine="284"/>
        <w:jc w:val="both"/>
        <w:rPr>
          <w:bCs/>
        </w:rPr>
      </w:pPr>
      <w:r>
        <w:rPr>
          <w:bCs/>
        </w:rPr>
        <w:t>Так, с</w:t>
      </w:r>
      <w:r w:rsidRPr="00662F52">
        <w:rPr>
          <w:bCs/>
        </w:rPr>
        <w:t xml:space="preserve"> наступлением срока в виде календарной даты достижения восемнадцатилетнего возраста гражданин приобретает дееспособность в полном объеме. В течение срока как периода времени определенной продолжительности участники правоотношений осуществляют пр</w:t>
      </w:r>
      <w:r w:rsidRPr="00662F52">
        <w:rPr>
          <w:bCs/>
        </w:rPr>
        <w:t>и</w:t>
      </w:r>
      <w:r w:rsidRPr="00662F52">
        <w:rPr>
          <w:bCs/>
        </w:rPr>
        <w:t>надлежащие им права и исполняют возложенные на них обязанности. Срок может определяться также указанием на событие, которое дол</w:t>
      </w:r>
      <w:r w:rsidRPr="00662F52">
        <w:rPr>
          <w:bCs/>
        </w:rPr>
        <w:t>ж</w:t>
      </w:r>
      <w:r w:rsidRPr="00662F52">
        <w:rPr>
          <w:bCs/>
        </w:rPr>
        <w:t>но неизбежно наступить (п.2 ст.191 ГК). Например, договор пожи</w:t>
      </w:r>
      <w:r w:rsidRPr="00662F52">
        <w:rPr>
          <w:bCs/>
        </w:rPr>
        <w:t>з</w:t>
      </w:r>
      <w:r w:rsidRPr="00662F52">
        <w:rPr>
          <w:bCs/>
        </w:rPr>
        <w:t>ненного содержания с иждивением прекращается со смертью гражд</w:t>
      </w:r>
      <w:r w:rsidRPr="00662F52">
        <w:rPr>
          <w:bCs/>
        </w:rPr>
        <w:t>а</w:t>
      </w:r>
      <w:r w:rsidRPr="00662F52">
        <w:rPr>
          <w:bCs/>
        </w:rPr>
        <w:t>нина, получающего ренту, которая неизбежно наступит, хотя стороны договора не знают, когда это произойдет (п.1 ст.576 ГК).</w:t>
      </w:r>
    </w:p>
    <w:p w:rsidR="00662F52" w:rsidRPr="00662F52" w:rsidRDefault="00662F52" w:rsidP="00662F52">
      <w:pPr>
        <w:widowControl w:val="0"/>
        <w:spacing w:line="216" w:lineRule="auto"/>
        <w:ind w:firstLine="284"/>
        <w:jc w:val="both"/>
        <w:rPr>
          <w:bCs/>
        </w:rPr>
      </w:pPr>
      <w:r w:rsidRPr="00662F52">
        <w:rPr>
          <w:bCs/>
        </w:rPr>
        <w:t>Связь сроков с правовыми последствиями означает, что они входят в состав юридических фактов. В силу объективной независимости т</w:t>
      </w:r>
      <w:r w:rsidRPr="00662F52">
        <w:rPr>
          <w:bCs/>
        </w:rPr>
        <w:t>е</w:t>
      </w:r>
      <w:r w:rsidRPr="00662F52">
        <w:rPr>
          <w:bCs/>
        </w:rPr>
        <w:lastRenderedPageBreak/>
        <w:t>чения времени от сознания и деятельности людей сроки следует отн</w:t>
      </w:r>
      <w:r w:rsidRPr="00662F52">
        <w:rPr>
          <w:bCs/>
        </w:rPr>
        <w:t>е</w:t>
      </w:r>
      <w:r w:rsidRPr="00662F52">
        <w:rPr>
          <w:bCs/>
        </w:rPr>
        <w:t>сти к группе юридических фактов, именуемых событиями.</w:t>
      </w:r>
    </w:p>
    <w:p w:rsidR="00662F52" w:rsidRPr="00662F52" w:rsidRDefault="00662F52" w:rsidP="00662F52">
      <w:pPr>
        <w:widowControl w:val="0"/>
        <w:spacing w:line="216" w:lineRule="auto"/>
        <w:ind w:firstLine="284"/>
        <w:jc w:val="both"/>
        <w:rPr>
          <w:bCs/>
        </w:rPr>
      </w:pPr>
      <w:r w:rsidRPr="00662F52">
        <w:rPr>
          <w:bCs/>
        </w:rPr>
        <w:t>Сроки можно классифицировать по различным основаниям.</w:t>
      </w:r>
    </w:p>
    <w:p w:rsidR="00662F52" w:rsidRPr="00D5304B" w:rsidRDefault="00662F52" w:rsidP="00662F52">
      <w:pPr>
        <w:widowControl w:val="0"/>
        <w:spacing w:line="216" w:lineRule="auto"/>
        <w:ind w:firstLine="284"/>
        <w:jc w:val="both"/>
        <w:rPr>
          <w:bCs/>
        </w:rPr>
      </w:pPr>
      <w:r w:rsidRPr="00662F52">
        <w:rPr>
          <w:bCs/>
          <w:i/>
          <w:iCs/>
        </w:rPr>
        <w:t xml:space="preserve">По признаку влияния на развитие правоотношений </w:t>
      </w:r>
      <w:r w:rsidRPr="00662F52">
        <w:rPr>
          <w:bCs/>
        </w:rPr>
        <w:t xml:space="preserve">сроки можно разделить </w:t>
      </w:r>
      <w:proofErr w:type="gramStart"/>
      <w:r w:rsidRPr="00662F52">
        <w:rPr>
          <w:bCs/>
        </w:rPr>
        <w:t>на</w:t>
      </w:r>
      <w:proofErr w:type="gramEnd"/>
      <w:r w:rsidRPr="00662F52">
        <w:rPr>
          <w:bCs/>
        </w:rPr>
        <w:t xml:space="preserve"> правообразующие, правоизменяющие и правопрекр</w:t>
      </w:r>
      <w:r w:rsidRPr="00662F52">
        <w:rPr>
          <w:bCs/>
        </w:rPr>
        <w:t>а</w:t>
      </w:r>
      <w:r w:rsidRPr="00662F52">
        <w:rPr>
          <w:bCs/>
        </w:rPr>
        <w:t>щающие.</w:t>
      </w:r>
    </w:p>
    <w:p w:rsidR="00662F52" w:rsidRDefault="00662F52" w:rsidP="00662F52">
      <w:pPr>
        <w:widowControl w:val="0"/>
        <w:spacing w:line="216" w:lineRule="auto"/>
        <w:ind w:firstLine="284"/>
        <w:jc w:val="both"/>
        <w:rPr>
          <w:bCs/>
        </w:rPr>
      </w:pPr>
      <w:r w:rsidRPr="00662F52">
        <w:rPr>
          <w:bCs/>
          <w:i/>
          <w:iCs/>
        </w:rPr>
        <w:t>По с</w:t>
      </w:r>
      <w:r>
        <w:rPr>
          <w:bCs/>
          <w:i/>
          <w:iCs/>
        </w:rPr>
        <w:t xml:space="preserve">пособу установления различаются </w:t>
      </w:r>
      <w:r w:rsidRPr="00662F52">
        <w:rPr>
          <w:bCs/>
        </w:rPr>
        <w:t>сроки, предусмотренные законодательством</w:t>
      </w:r>
      <w:r>
        <w:rPr>
          <w:bCs/>
        </w:rPr>
        <w:t xml:space="preserve">, </w:t>
      </w:r>
      <w:r w:rsidRPr="00662F52">
        <w:rPr>
          <w:bCs/>
        </w:rPr>
        <w:t>договорные сроки, сроки, назначаемые судом</w:t>
      </w:r>
      <w:r>
        <w:rPr>
          <w:bCs/>
        </w:rPr>
        <w:t xml:space="preserve">. </w:t>
      </w:r>
      <w:r w:rsidRPr="00662F52">
        <w:rPr>
          <w:bCs/>
        </w:rPr>
        <w:t xml:space="preserve"> Законные сроки являются императивными, их нельзя изменять по воле сторон</w:t>
      </w:r>
      <w:r>
        <w:rPr>
          <w:bCs/>
        </w:rPr>
        <w:t xml:space="preserve">. Например, </w:t>
      </w:r>
      <w:r w:rsidRPr="00662F52">
        <w:rPr>
          <w:bCs/>
        </w:rPr>
        <w:t xml:space="preserve">срок действия доверенности (п.1 ст. 187 ГК), </w:t>
      </w:r>
      <w:r>
        <w:rPr>
          <w:bCs/>
        </w:rPr>
        <w:t xml:space="preserve">срок </w:t>
      </w:r>
      <w:r w:rsidRPr="00662F52">
        <w:rPr>
          <w:bCs/>
        </w:rPr>
        <w:t xml:space="preserve">принятия наследства (ст. 1071 ГК), </w:t>
      </w:r>
      <w:r>
        <w:rPr>
          <w:bCs/>
        </w:rPr>
        <w:t xml:space="preserve">срок </w:t>
      </w:r>
      <w:r w:rsidRPr="00662F52">
        <w:rPr>
          <w:bCs/>
        </w:rPr>
        <w:t>внесения платы за пользов</w:t>
      </w:r>
      <w:r w:rsidRPr="00662F52">
        <w:rPr>
          <w:bCs/>
        </w:rPr>
        <w:t>а</w:t>
      </w:r>
      <w:r w:rsidRPr="00662F52">
        <w:rPr>
          <w:bCs/>
        </w:rPr>
        <w:t>ние жилым помещением</w:t>
      </w:r>
      <w:r>
        <w:rPr>
          <w:bCs/>
        </w:rPr>
        <w:t xml:space="preserve"> </w:t>
      </w:r>
      <w:r w:rsidRPr="00662F52">
        <w:rPr>
          <w:bCs/>
        </w:rPr>
        <w:t>и коммунальные услуги (ст.65 ЖК)</w:t>
      </w:r>
      <w:r>
        <w:rPr>
          <w:bCs/>
        </w:rPr>
        <w:t>.</w:t>
      </w:r>
    </w:p>
    <w:p w:rsidR="00662F52" w:rsidRPr="00662F52" w:rsidRDefault="00662F52" w:rsidP="00662F52">
      <w:pPr>
        <w:widowControl w:val="0"/>
        <w:spacing w:line="216" w:lineRule="auto"/>
        <w:ind w:firstLine="284"/>
        <w:jc w:val="both"/>
        <w:rPr>
          <w:bCs/>
        </w:rPr>
      </w:pPr>
      <w:r>
        <w:rPr>
          <w:bCs/>
        </w:rPr>
        <w:t>Д</w:t>
      </w:r>
      <w:r w:rsidRPr="00662F52">
        <w:rPr>
          <w:bCs/>
        </w:rPr>
        <w:t>оговорные сроки устанавлива</w:t>
      </w:r>
      <w:r>
        <w:rPr>
          <w:bCs/>
        </w:rPr>
        <w:t>ются и</w:t>
      </w:r>
      <w:r w:rsidRPr="00662F52">
        <w:rPr>
          <w:bCs/>
        </w:rPr>
        <w:t xml:space="preserve"> изменя</w:t>
      </w:r>
      <w:r>
        <w:rPr>
          <w:bCs/>
        </w:rPr>
        <w:t>ются</w:t>
      </w:r>
      <w:r w:rsidRPr="00662F52">
        <w:rPr>
          <w:bCs/>
        </w:rPr>
        <w:t xml:space="preserve"> по взаимно</w:t>
      </w:r>
      <w:r>
        <w:rPr>
          <w:bCs/>
        </w:rPr>
        <w:t>му согласию участниками сделки. С</w:t>
      </w:r>
      <w:r w:rsidRPr="00662F52">
        <w:rPr>
          <w:bCs/>
        </w:rPr>
        <w:t xml:space="preserve">роки, назначаемые судом, </w:t>
      </w:r>
      <w:r>
        <w:rPr>
          <w:bCs/>
        </w:rPr>
        <w:t>устанавл</w:t>
      </w:r>
      <w:r>
        <w:rPr>
          <w:bCs/>
        </w:rPr>
        <w:t>и</w:t>
      </w:r>
      <w:r>
        <w:rPr>
          <w:bCs/>
        </w:rPr>
        <w:t>ваются для совершения отдельных процессуальных действий или де</w:t>
      </w:r>
      <w:r>
        <w:rPr>
          <w:bCs/>
        </w:rPr>
        <w:t>й</w:t>
      </w:r>
      <w:r>
        <w:rPr>
          <w:bCs/>
        </w:rPr>
        <w:t>ствий по исполнению предписаний, содержащихся в судебных реш</w:t>
      </w:r>
      <w:r>
        <w:rPr>
          <w:bCs/>
        </w:rPr>
        <w:t>е</w:t>
      </w:r>
      <w:r>
        <w:rPr>
          <w:bCs/>
        </w:rPr>
        <w:t xml:space="preserve">ниях. </w:t>
      </w:r>
      <w:r w:rsidRPr="00662F52">
        <w:rPr>
          <w:bCs/>
        </w:rPr>
        <w:t xml:space="preserve">Например, по делам </w:t>
      </w:r>
      <w:r>
        <w:rPr>
          <w:bCs/>
        </w:rPr>
        <w:t>о</w:t>
      </w:r>
      <w:r w:rsidRPr="00662F52">
        <w:rPr>
          <w:bCs/>
        </w:rPr>
        <w:t xml:space="preserve"> защите чести, достоинства и деловой р</w:t>
      </w:r>
      <w:r w:rsidRPr="00662F52">
        <w:rPr>
          <w:bCs/>
        </w:rPr>
        <w:t>е</w:t>
      </w:r>
      <w:r w:rsidRPr="00662F52">
        <w:rPr>
          <w:bCs/>
        </w:rPr>
        <w:t>путации граждан и юридических лиц суд обязан установить срок с</w:t>
      </w:r>
      <w:r w:rsidRPr="00662F52">
        <w:rPr>
          <w:bCs/>
        </w:rPr>
        <w:t>о</w:t>
      </w:r>
      <w:r w:rsidRPr="00662F52">
        <w:rPr>
          <w:bCs/>
        </w:rPr>
        <w:t>вершения ответчиком действий по опровержению порочащих истца сведений.</w:t>
      </w:r>
    </w:p>
    <w:p w:rsidR="00662F52" w:rsidRPr="00662F52" w:rsidRDefault="00662F52" w:rsidP="00662F52">
      <w:pPr>
        <w:widowControl w:val="0"/>
        <w:spacing w:line="216" w:lineRule="auto"/>
        <w:ind w:firstLine="284"/>
        <w:jc w:val="both"/>
        <w:rPr>
          <w:bCs/>
        </w:rPr>
      </w:pPr>
      <w:r w:rsidRPr="00662F52">
        <w:rPr>
          <w:bCs/>
          <w:i/>
          <w:iCs/>
        </w:rPr>
        <w:t xml:space="preserve">По назначению различаются </w:t>
      </w:r>
      <w:r w:rsidRPr="00662F52">
        <w:rPr>
          <w:bCs/>
        </w:rPr>
        <w:t>сроки осуществления гражданских прав, сроки исполнения обязанностей и сроки защиты гражданских прав в случае их нарушения.</w:t>
      </w:r>
    </w:p>
    <w:p w:rsidR="00662F52" w:rsidRPr="00662F52" w:rsidRDefault="00662F52" w:rsidP="00662F52">
      <w:pPr>
        <w:widowControl w:val="0"/>
        <w:spacing w:line="216" w:lineRule="auto"/>
        <w:ind w:firstLine="284"/>
        <w:jc w:val="both"/>
        <w:rPr>
          <w:bCs/>
        </w:rPr>
      </w:pPr>
      <w:r w:rsidRPr="00662F52">
        <w:rPr>
          <w:bCs/>
          <w:i/>
          <w:iCs/>
        </w:rPr>
        <w:t xml:space="preserve">Сроки осуществления гражданских прав, </w:t>
      </w:r>
      <w:r w:rsidRPr="00662F52">
        <w:rPr>
          <w:bCs/>
        </w:rPr>
        <w:t>в свою очередь, делятся на пресекательные, гарантийные и претензионные.</w:t>
      </w:r>
    </w:p>
    <w:p w:rsidR="00662F52" w:rsidRPr="00662F52" w:rsidRDefault="00662F52" w:rsidP="00662F52">
      <w:pPr>
        <w:widowControl w:val="0"/>
        <w:spacing w:line="216" w:lineRule="auto"/>
        <w:ind w:firstLine="284"/>
        <w:jc w:val="both"/>
        <w:rPr>
          <w:bCs/>
        </w:rPr>
      </w:pPr>
      <w:r w:rsidRPr="00662F52">
        <w:rPr>
          <w:bCs/>
          <w:i/>
          <w:iCs/>
        </w:rPr>
        <w:t xml:space="preserve">Пресекателъным (преклюзивным) </w:t>
      </w:r>
      <w:r w:rsidRPr="00662F52">
        <w:rPr>
          <w:bCs/>
        </w:rPr>
        <w:t>называется срок, предоставле</w:t>
      </w:r>
      <w:r w:rsidRPr="00662F52">
        <w:rPr>
          <w:bCs/>
        </w:rPr>
        <w:t>н</w:t>
      </w:r>
      <w:r w:rsidRPr="00662F52">
        <w:rPr>
          <w:bCs/>
        </w:rPr>
        <w:t xml:space="preserve">ный управомоченному лицу для реализации субъективного права. Они устанавливаются только нормативными актами. </w:t>
      </w:r>
      <w:proofErr w:type="gramStart"/>
      <w:r w:rsidRPr="00662F52">
        <w:rPr>
          <w:bCs/>
        </w:rPr>
        <w:t>Таковым является, в частности, срок действия доверенности (п.1 ст. 187 ГК), осуществл</w:t>
      </w:r>
      <w:r w:rsidRPr="00662F52">
        <w:rPr>
          <w:bCs/>
        </w:rPr>
        <w:t>е</w:t>
      </w:r>
      <w:r w:rsidRPr="00662F52">
        <w:rPr>
          <w:bCs/>
        </w:rPr>
        <w:t>ния преимущественного права покупки доли участником общей дол</w:t>
      </w:r>
      <w:r w:rsidRPr="00662F52">
        <w:rPr>
          <w:bCs/>
        </w:rPr>
        <w:t>е</w:t>
      </w:r>
      <w:r w:rsidRPr="00662F52">
        <w:rPr>
          <w:bCs/>
        </w:rPr>
        <w:t>вой собственности (п.2 ст.253 ГК), принятия наследства (ст. 1071 ГК), предъявления кредиторами наследодателя требования по его долгам к принявшим наследство наследникам (п.4 ст. 1086 ГК).</w:t>
      </w:r>
      <w:proofErr w:type="gramEnd"/>
      <w:r w:rsidRPr="00662F52">
        <w:rPr>
          <w:bCs/>
        </w:rPr>
        <w:t xml:space="preserve"> С истечением пресекательного срока управомоченное лицо утрачивает возможность реализации принадлежащего ему субъективного права.</w:t>
      </w:r>
    </w:p>
    <w:p w:rsidR="00662F52" w:rsidRPr="00662F52" w:rsidRDefault="00662F52" w:rsidP="00662F52">
      <w:pPr>
        <w:widowControl w:val="0"/>
        <w:spacing w:line="216" w:lineRule="auto"/>
        <w:ind w:firstLine="284"/>
        <w:jc w:val="both"/>
        <w:rPr>
          <w:bCs/>
        </w:rPr>
      </w:pPr>
      <w:r w:rsidRPr="00662F52">
        <w:rPr>
          <w:bCs/>
          <w:i/>
          <w:iCs/>
        </w:rPr>
        <w:t xml:space="preserve">Гарантийные сроки </w:t>
      </w:r>
      <w:r w:rsidRPr="00662F52">
        <w:rPr>
          <w:bCs/>
        </w:rPr>
        <w:t>определяют период времени, в пределах кот</w:t>
      </w:r>
      <w:r w:rsidRPr="00662F52">
        <w:rPr>
          <w:bCs/>
        </w:rPr>
        <w:t>о</w:t>
      </w:r>
      <w:r w:rsidRPr="00662F52">
        <w:rPr>
          <w:bCs/>
        </w:rPr>
        <w:t>рого обязанное лицо (изготовитель, поставщик, продавец, подрядчик) отвечает за ненадлежащее качество изделий длительного пользования или выполненных работ. Они устанавливаются стандартами, другой нормативно-технической документацией либо соглашением сторон. Функции гарантийных сроков выполняют сроки службы, сроки годн</w:t>
      </w:r>
      <w:r w:rsidRPr="00662F52">
        <w:rPr>
          <w:bCs/>
        </w:rPr>
        <w:t>о</w:t>
      </w:r>
      <w:r w:rsidRPr="00662F52">
        <w:rPr>
          <w:bCs/>
        </w:rPr>
        <w:t>сти (сохранности) товаров.</w:t>
      </w:r>
    </w:p>
    <w:p w:rsidR="00662F52" w:rsidRPr="00662F52" w:rsidRDefault="00662F52" w:rsidP="00662F52">
      <w:pPr>
        <w:widowControl w:val="0"/>
        <w:spacing w:line="216" w:lineRule="auto"/>
        <w:ind w:firstLine="284"/>
        <w:jc w:val="both"/>
        <w:rPr>
          <w:bCs/>
        </w:rPr>
      </w:pPr>
      <w:r w:rsidRPr="00662F52">
        <w:rPr>
          <w:bCs/>
        </w:rPr>
        <w:t xml:space="preserve">Под </w:t>
      </w:r>
      <w:r w:rsidRPr="00662F52">
        <w:rPr>
          <w:bCs/>
          <w:i/>
          <w:iCs/>
        </w:rPr>
        <w:t xml:space="preserve">претензионными </w:t>
      </w:r>
      <w:r w:rsidRPr="00662F52">
        <w:rPr>
          <w:bCs/>
        </w:rPr>
        <w:t>понимаются установленные законодательс</w:t>
      </w:r>
      <w:r w:rsidRPr="00662F52">
        <w:rPr>
          <w:bCs/>
        </w:rPr>
        <w:t>т</w:t>
      </w:r>
      <w:r w:rsidRPr="00662F52">
        <w:rPr>
          <w:bCs/>
        </w:rPr>
        <w:t>вом сроки, в течение которых потерпевшая сторона должна до обр</w:t>
      </w:r>
      <w:r w:rsidRPr="00662F52">
        <w:rPr>
          <w:bCs/>
        </w:rPr>
        <w:t>а</w:t>
      </w:r>
      <w:r w:rsidRPr="00662F52">
        <w:rPr>
          <w:bCs/>
        </w:rPr>
        <w:t>щения с иском в суд предъявить требование в письменной форме (пр</w:t>
      </w:r>
      <w:r w:rsidRPr="00662F52">
        <w:rPr>
          <w:bCs/>
        </w:rPr>
        <w:t>е</w:t>
      </w:r>
      <w:r w:rsidRPr="00662F52">
        <w:rPr>
          <w:bCs/>
        </w:rPr>
        <w:t>тензию) обязанному лицу о добровольном восстановлении ее нар</w:t>
      </w:r>
      <w:r w:rsidRPr="00662F52">
        <w:rPr>
          <w:bCs/>
        </w:rPr>
        <w:t>у</w:t>
      </w:r>
      <w:r w:rsidRPr="00662F52">
        <w:rPr>
          <w:bCs/>
        </w:rPr>
        <w:lastRenderedPageBreak/>
        <w:t xml:space="preserve">шенного права. </w:t>
      </w:r>
      <w:r w:rsidR="008B3277">
        <w:rPr>
          <w:bCs/>
        </w:rPr>
        <w:t>Например, п.2 ст. 10 ГК предусматривает, что д</w:t>
      </w:r>
      <w:r w:rsidR="008B3277" w:rsidRPr="008B3277">
        <w:rPr>
          <w:bCs/>
        </w:rPr>
        <w:t>о о</w:t>
      </w:r>
      <w:r w:rsidR="008B3277" w:rsidRPr="008B3277">
        <w:rPr>
          <w:bCs/>
        </w:rPr>
        <w:t>б</w:t>
      </w:r>
      <w:r w:rsidR="008B3277" w:rsidRPr="008B3277">
        <w:rPr>
          <w:bCs/>
        </w:rPr>
        <w:t>ращения в суд с иском по спорам, возникающим между юридическими лицами и (или) индивидуальными предпринимателями, обязательным является предъявление претензии (письменного предложения о добр</w:t>
      </w:r>
      <w:r w:rsidR="008B3277" w:rsidRPr="008B3277">
        <w:rPr>
          <w:bCs/>
        </w:rPr>
        <w:t>о</w:t>
      </w:r>
      <w:r w:rsidR="008B3277" w:rsidRPr="008B3277">
        <w:rPr>
          <w:bCs/>
        </w:rPr>
        <w:t xml:space="preserve">вольном урегулировании спора), если иное не установлено </w:t>
      </w:r>
      <w:r w:rsidR="008B3277">
        <w:rPr>
          <w:bCs/>
        </w:rPr>
        <w:t>ГК</w:t>
      </w:r>
      <w:r w:rsidR="008B3277" w:rsidRPr="008B3277">
        <w:rPr>
          <w:bCs/>
        </w:rPr>
        <w:t xml:space="preserve">, иными законодательными актами или договором. </w:t>
      </w:r>
      <w:r w:rsidR="008B3277">
        <w:rPr>
          <w:bCs/>
        </w:rPr>
        <w:t>Также о</w:t>
      </w:r>
      <w:r w:rsidRPr="00662F52">
        <w:rPr>
          <w:bCs/>
        </w:rPr>
        <w:t>бязательный пр</w:t>
      </w:r>
      <w:r w:rsidRPr="00662F52">
        <w:rPr>
          <w:bCs/>
        </w:rPr>
        <w:t>е</w:t>
      </w:r>
      <w:r w:rsidRPr="00662F52">
        <w:rPr>
          <w:bCs/>
        </w:rPr>
        <w:t>тензионный порядок применяется при разрешении имущественных споров между организациями транспорта и связи и их клиентурой. Обращение в суд без предъявления претензий другой стороне является основанием для отказа в принятии заявления о возбуждении дела.</w:t>
      </w:r>
    </w:p>
    <w:p w:rsidR="00662F52" w:rsidRPr="00662F52" w:rsidRDefault="00662F52" w:rsidP="00662F52">
      <w:pPr>
        <w:widowControl w:val="0"/>
        <w:spacing w:line="216" w:lineRule="auto"/>
        <w:ind w:firstLine="284"/>
        <w:jc w:val="both"/>
        <w:rPr>
          <w:bCs/>
        </w:rPr>
      </w:pPr>
      <w:r w:rsidRPr="00662F52">
        <w:rPr>
          <w:bCs/>
          <w:i/>
          <w:iCs/>
        </w:rPr>
        <w:t xml:space="preserve">Сроками исполнения обязанностей </w:t>
      </w:r>
      <w:r w:rsidRPr="00662F52">
        <w:rPr>
          <w:bCs/>
        </w:rPr>
        <w:t>называются сроки, в течение которых участник правоотношения должен совершить действие, с</w:t>
      </w:r>
      <w:r w:rsidRPr="00662F52">
        <w:rPr>
          <w:bCs/>
        </w:rPr>
        <w:t>о</w:t>
      </w:r>
      <w:r w:rsidRPr="00662F52">
        <w:rPr>
          <w:bCs/>
        </w:rPr>
        <w:t>ставляющее содержание его обязанности. С началом срока исполнения обязанности совпадает начало осуществления прав другой стороной. В большинстве случаев сроки исполнения обязанностей устанавливаю</w:t>
      </w:r>
      <w:r w:rsidRPr="00662F52">
        <w:rPr>
          <w:bCs/>
        </w:rPr>
        <w:t>т</w:t>
      </w:r>
      <w:r w:rsidRPr="00662F52">
        <w:rPr>
          <w:bCs/>
        </w:rPr>
        <w:t>ся в договоре его участниками.</w:t>
      </w:r>
    </w:p>
    <w:p w:rsidR="00662F52" w:rsidRPr="00662F52" w:rsidRDefault="00662F52" w:rsidP="00662F52">
      <w:pPr>
        <w:widowControl w:val="0"/>
        <w:spacing w:line="216" w:lineRule="auto"/>
        <w:ind w:firstLine="284"/>
        <w:jc w:val="both"/>
        <w:rPr>
          <w:bCs/>
        </w:rPr>
      </w:pPr>
      <w:r w:rsidRPr="00662F52">
        <w:rPr>
          <w:bCs/>
        </w:rPr>
        <w:t>Для исполнения обязанности в целом определяется общий срок. При длящихся отношениях предусматриваются частные (промежуто</w:t>
      </w:r>
      <w:r w:rsidRPr="00662F52">
        <w:rPr>
          <w:bCs/>
        </w:rPr>
        <w:t>ч</w:t>
      </w:r>
      <w:r w:rsidRPr="00662F52">
        <w:rPr>
          <w:bCs/>
        </w:rPr>
        <w:t>ные) сроки исполнения, например декадные и месячные сроки поста</w:t>
      </w:r>
      <w:r w:rsidRPr="00662F52">
        <w:rPr>
          <w:bCs/>
        </w:rPr>
        <w:t>в</w:t>
      </w:r>
      <w:r w:rsidRPr="00662F52">
        <w:rPr>
          <w:bCs/>
        </w:rPr>
        <w:t>ки продукции (товаров), сроки периодических платежей за товары, купленные с условием о рассрочке оплаты.</w:t>
      </w:r>
    </w:p>
    <w:p w:rsidR="00662F52" w:rsidRPr="00662F52" w:rsidRDefault="00662F52" w:rsidP="00662F52">
      <w:pPr>
        <w:widowControl w:val="0"/>
        <w:spacing w:line="216" w:lineRule="auto"/>
        <w:ind w:firstLine="284"/>
        <w:jc w:val="both"/>
        <w:rPr>
          <w:bCs/>
        </w:rPr>
      </w:pPr>
      <w:r w:rsidRPr="00662F52">
        <w:rPr>
          <w:bCs/>
        </w:rPr>
        <w:t>Правильное исчисление срока зависит от определения его начала и окончания.</w:t>
      </w:r>
      <w:r w:rsidR="008B3277">
        <w:rPr>
          <w:bCs/>
        </w:rPr>
        <w:t xml:space="preserve"> </w:t>
      </w:r>
      <w:r w:rsidRPr="00662F52">
        <w:rPr>
          <w:bCs/>
        </w:rPr>
        <w:t>Согласно ст. 192 ГК течение срока начинается на следу</w:t>
      </w:r>
      <w:r w:rsidRPr="00662F52">
        <w:rPr>
          <w:bCs/>
        </w:rPr>
        <w:t>ю</w:t>
      </w:r>
      <w:r w:rsidRPr="00662F52">
        <w:rPr>
          <w:bCs/>
        </w:rPr>
        <w:t>щий день после календарной даты или наступления события, котор</w:t>
      </w:r>
      <w:r w:rsidRPr="00662F52">
        <w:rPr>
          <w:bCs/>
        </w:rPr>
        <w:t>ы</w:t>
      </w:r>
      <w:r w:rsidRPr="00662F52">
        <w:rPr>
          <w:bCs/>
        </w:rPr>
        <w:t>ми определено его начало. Так, срок действия доверенности начинает течь на следующий день после ее оформления.</w:t>
      </w:r>
    </w:p>
    <w:p w:rsidR="00662F52" w:rsidRPr="00662F52" w:rsidRDefault="00662F52" w:rsidP="00662F52">
      <w:pPr>
        <w:widowControl w:val="0"/>
        <w:spacing w:line="216" w:lineRule="auto"/>
        <w:ind w:firstLine="284"/>
        <w:jc w:val="both"/>
        <w:rPr>
          <w:bCs/>
        </w:rPr>
      </w:pPr>
      <w:r w:rsidRPr="00662F52">
        <w:rPr>
          <w:bCs/>
        </w:rPr>
        <w:t>Окончание срока определяется правилами ст.193-195 ГК. Срок, и</w:t>
      </w:r>
      <w:r w:rsidRPr="00662F52">
        <w:rPr>
          <w:bCs/>
        </w:rPr>
        <w:t>с</w:t>
      </w:r>
      <w:r w:rsidRPr="00662F52">
        <w:rPr>
          <w:bCs/>
        </w:rPr>
        <w:t xml:space="preserve">числяемый годами, истекает в </w:t>
      </w:r>
      <w:proofErr w:type="gramStart"/>
      <w:r w:rsidRPr="00662F52">
        <w:rPr>
          <w:bCs/>
        </w:rPr>
        <w:t>соответствующие</w:t>
      </w:r>
      <w:proofErr w:type="gramEnd"/>
      <w:r w:rsidRPr="00662F52">
        <w:rPr>
          <w:bCs/>
        </w:rPr>
        <w:t xml:space="preserve"> месяц и число п</w:t>
      </w:r>
      <w:r w:rsidRPr="00662F52">
        <w:rPr>
          <w:bCs/>
        </w:rPr>
        <w:t>о</w:t>
      </w:r>
      <w:r w:rsidRPr="00662F52">
        <w:rPr>
          <w:bCs/>
        </w:rPr>
        <w:t xml:space="preserve">следнего года срока, а исчисляемый месяцами </w:t>
      </w:r>
      <w:r w:rsidR="008B3277">
        <w:rPr>
          <w:bCs/>
        </w:rPr>
        <w:t>–</w:t>
      </w:r>
      <w:r w:rsidRPr="00662F52">
        <w:rPr>
          <w:bCs/>
        </w:rPr>
        <w:t xml:space="preserve"> в соответствующее число последнего месяца срока. Например, течение годичного срока, начавшегося 1 сентября, закончится 1 сентября следующего года, то есть окончание срока </w:t>
      </w:r>
      <w:proofErr w:type="gramStart"/>
      <w:r w:rsidRPr="00662F52">
        <w:rPr>
          <w:bCs/>
        </w:rPr>
        <w:t>приходится</w:t>
      </w:r>
      <w:proofErr w:type="gramEnd"/>
      <w:r w:rsidRPr="00662F52">
        <w:rPr>
          <w:bCs/>
        </w:rPr>
        <w:t xml:space="preserve"> на ту же дату, какой было определ</w:t>
      </w:r>
      <w:r w:rsidRPr="00662F52">
        <w:rPr>
          <w:bCs/>
        </w:rPr>
        <w:t>е</w:t>
      </w:r>
      <w:r w:rsidRPr="00662F52">
        <w:rPr>
          <w:bCs/>
        </w:rPr>
        <w:t>но его начало. Если конец срока, исчисляемого месяцами, приходится на такой месяц, который соответствующего числа не имеет, срок ист</w:t>
      </w:r>
      <w:r w:rsidRPr="00662F52">
        <w:rPr>
          <w:bCs/>
        </w:rPr>
        <w:t>е</w:t>
      </w:r>
      <w:r w:rsidRPr="00662F52">
        <w:rPr>
          <w:bCs/>
        </w:rPr>
        <w:t>кает в последний день этого месяца. Если последний день срока пр</w:t>
      </w:r>
      <w:r w:rsidRPr="00662F52">
        <w:rPr>
          <w:bCs/>
        </w:rPr>
        <w:t>и</w:t>
      </w:r>
      <w:r w:rsidRPr="00662F52">
        <w:rPr>
          <w:bCs/>
        </w:rPr>
        <w:t>ходится на нерабочий день, днем окончания срока считается ближа</w:t>
      </w:r>
      <w:r w:rsidRPr="00662F52">
        <w:rPr>
          <w:bCs/>
        </w:rPr>
        <w:t>й</w:t>
      </w:r>
      <w:r w:rsidRPr="00662F52">
        <w:rPr>
          <w:bCs/>
        </w:rPr>
        <w:t>ший следующий за ним рабочий день.</w:t>
      </w:r>
    </w:p>
    <w:p w:rsidR="00662F52" w:rsidRPr="00662F52" w:rsidRDefault="00662F52" w:rsidP="00662F52">
      <w:pPr>
        <w:widowControl w:val="0"/>
        <w:spacing w:line="216" w:lineRule="auto"/>
        <w:ind w:firstLine="284"/>
        <w:jc w:val="both"/>
        <w:rPr>
          <w:bCs/>
        </w:rPr>
      </w:pPr>
      <w:r w:rsidRPr="00662F52">
        <w:rPr>
          <w:bCs/>
        </w:rPr>
        <w:t>В последний день срока установленные действия могут быть в</w:t>
      </w:r>
      <w:r w:rsidRPr="00662F52">
        <w:rPr>
          <w:bCs/>
        </w:rPr>
        <w:t>ы</w:t>
      </w:r>
      <w:r w:rsidRPr="00662F52">
        <w:rPr>
          <w:bCs/>
        </w:rPr>
        <w:t>полнены до 24 часов. Но если действие должно быть совершено в о</w:t>
      </w:r>
      <w:r w:rsidRPr="00662F52">
        <w:rPr>
          <w:bCs/>
        </w:rPr>
        <w:t>р</w:t>
      </w:r>
      <w:r w:rsidRPr="00662F52">
        <w:rPr>
          <w:bCs/>
        </w:rPr>
        <w:t>ганизации, то срок истекает в тот час, когда в данной организации по установленным правилам прекращаются соответствующие операции. Все письменные заявления и извещения, сданные на почту, телеграф или иное учреждение связи до 24 часов последнего дня срока, счит</w:t>
      </w:r>
      <w:r w:rsidRPr="00662F52">
        <w:rPr>
          <w:bCs/>
        </w:rPr>
        <w:t>а</w:t>
      </w:r>
      <w:r w:rsidRPr="00662F52">
        <w:rPr>
          <w:bCs/>
        </w:rPr>
        <w:t>ются сделанными в срок.</w:t>
      </w:r>
    </w:p>
    <w:p w:rsidR="00D678EE" w:rsidRPr="00461128" w:rsidRDefault="00D678EE" w:rsidP="00D678EE">
      <w:pPr>
        <w:widowControl w:val="0"/>
        <w:spacing w:line="216" w:lineRule="auto"/>
        <w:ind w:firstLine="284"/>
        <w:jc w:val="both"/>
        <w:rPr>
          <w:bCs/>
        </w:rPr>
      </w:pPr>
    </w:p>
    <w:p w:rsidR="00D5304B" w:rsidRPr="00461128" w:rsidRDefault="00D5304B" w:rsidP="00D678EE">
      <w:pPr>
        <w:widowControl w:val="0"/>
        <w:spacing w:line="216" w:lineRule="auto"/>
        <w:ind w:firstLine="284"/>
        <w:jc w:val="both"/>
        <w:rPr>
          <w:bCs/>
        </w:rPr>
      </w:pPr>
    </w:p>
    <w:p w:rsidR="00D678EE" w:rsidRPr="004C73B8" w:rsidRDefault="00662F52" w:rsidP="00D678EE">
      <w:pPr>
        <w:widowControl w:val="0"/>
        <w:spacing w:line="216" w:lineRule="auto"/>
        <w:ind w:left="284"/>
        <w:jc w:val="both"/>
        <w:rPr>
          <w:b/>
          <w:bCs/>
          <w:i/>
        </w:rPr>
      </w:pPr>
      <w:r w:rsidRPr="004C73B8">
        <w:rPr>
          <w:b/>
          <w:bCs/>
          <w:i/>
        </w:rPr>
        <w:lastRenderedPageBreak/>
        <w:t>2</w:t>
      </w:r>
      <w:r w:rsidR="00D678EE" w:rsidRPr="004C73B8">
        <w:rPr>
          <w:b/>
          <w:bCs/>
          <w:i/>
        </w:rPr>
        <w:t xml:space="preserve">. </w:t>
      </w:r>
      <w:r w:rsidR="002D1CF2" w:rsidRPr="004C73B8">
        <w:rPr>
          <w:b/>
          <w:bCs/>
          <w:i/>
        </w:rPr>
        <w:t>Исковая давность: понятие и виды</w:t>
      </w:r>
    </w:p>
    <w:p w:rsidR="008B3277" w:rsidRPr="00D678EE" w:rsidRDefault="008B3277" w:rsidP="00D678EE">
      <w:pPr>
        <w:widowControl w:val="0"/>
        <w:spacing w:line="216" w:lineRule="auto"/>
        <w:ind w:firstLine="284"/>
        <w:jc w:val="both"/>
        <w:rPr>
          <w:bCs/>
        </w:rPr>
      </w:pPr>
    </w:p>
    <w:p w:rsidR="008B3277" w:rsidRPr="008B3277" w:rsidRDefault="008B3277" w:rsidP="008B3277">
      <w:pPr>
        <w:widowControl w:val="0"/>
        <w:spacing w:line="216" w:lineRule="auto"/>
        <w:ind w:firstLine="284"/>
        <w:jc w:val="both"/>
        <w:rPr>
          <w:bCs/>
        </w:rPr>
      </w:pPr>
      <w:r w:rsidRPr="008B3277">
        <w:rPr>
          <w:bCs/>
          <w:i/>
          <w:iCs/>
        </w:rPr>
        <w:t xml:space="preserve">Исковой давностью </w:t>
      </w:r>
      <w:r w:rsidRPr="008B3277">
        <w:rPr>
          <w:bCs/>
        </w:rPr>
        <w:t>называется срок, установленный законод</w:t>
      </w:r>
      <w:r w:rsidRPr="008B3277">
        <w:rPr>
          <w:bCs/>
        </w:rPr>
        <w:t>а</w:t>
      </w:r>
      <w:r w:rsidRPr="008B3277">
        <w:rPr>
          <w:bCs/>
        </w:rPr>
        <w:t>тельными актами для защиты нарушенного субъективного права путем предъявления иска в суд (ст. 196 ГК).</w:t>
      </w:r>
    </w:p>
    <w:p w:rsidR="008B3277" w:rsidRPr="008B3277" w:rsidRDefault="008B3277" w:rsidP="008B3277">
      <w:pPr>
        <w:widowControl w:val="0"/>
        <w:spacing w:line="216" w:lineRule="auto"/>
        <w:ind w:firstLine="284"/>
        <w:jc w:val="both"/>
        <w:rPr>
          <w:bCs/>
        </w:rPr>
      </w:pPr>
      <w:r w:rsidRPr="008B3277">
        <w:rPr>
          <w:bCs/>
        </w:rPr>
        <w:t>В</w:t>
      </w:r>
      <w:r>
        <w:rPr>
          <w:bCs/>
        </w:rPr>
        <w:t xml:space="preserve"> </w:t>
      </w:r>
      <w:r w:rsidRPr="008B3277">
        <w:rPr>
          <w:bCs/>
        </w:rPr>
        <w:t>иске заинтересованного лица содержится одновременно два тр</w:t>
      </w:r>
      <w:r w:rsidRPr="008B3277">
        <w:rPr>
          <w:bCs/>
        </w:rPr>
        <w:t>е</w:t>
      </w:r>
      <w:r w:rsidRPr="008B3277">
        <w:rPr>
          <w:bCs/>
        </w:rPr>
        <w:t>бования: одно обращено к суду, призванному в принудительном п</w:t>
      </w:r>
      <w:r w:rsidRPr="008B3277">
        <w:rPr>
          <w:bCs/>
        </w:rPr>
        <w:t>о</w:t>
      </w:r>
      <w:r w:rsidRPr="008B3277">
        <w:rPr>
          <w:bCs/>
        </w:rPr>
        <w:t xml:space="preserve">рядке защитить нарушенное право, другое </w:t>
      </w:r>
      <w:r>
        <w:rPr>
          <w:bCs/>
        </w:rPr>
        <w:t>–</w:t>
      </w:r>
      <w:r w:rsidRPr="008B3277">
        <w:rPr>
          <w:bCs/>
        </w:rPr>
        <w:t xml:space="preserve"> к лицу, нарушившему субъективное право истца. Право</w:t>
      </w:r>
      <w:r w:rsidRPr="008B3277">
        <w:rPr>
          <w:b/>
          <w:bCs/>
        </w:rPr>
        <w:t xml:space="preserve"> </w:t>
      </w:r>
      <w:r w:rsidRPr="008B3277">
        <w:rPr>
          <w:bCs/>
        </w:rPr>
        <w:t xml:space="preserve">на предъявление иска называется </w:t>
      </w:r>
      <w:r w:rsidRPr="004C73B8">
        <w:rPr>
          <w:bCs/>
          <w:iCs/>
        </w:rPr>
        <w:t>правом на и</w:t>
      </w:r>
      <w:proofErr w:type="gramStart"/>
      <w:r w:rsidRPr="004C73B8">
        <w:rPr>
          <w:bCs/>
          <w:iCs/>
        </w:rPr>
        <w:t>ск</w:t>
      </w:r>
      <w:r w:rsidRPr="008B3277">
        <w:rPr>
          <w:b/>
          <w:bCs/>
          <w:i/>
          <w:iCs/>
        </w:rPr>
        <w:t xml:space="preserve"> </w:t>
      </w:r>
      <w:r w:rsidRPr="008B3277">
        <w:rPr>
          <w:bCs/>
        </w:rPr>
        <w:t>в пр</w:t>
      </w:r>
      <w:proofErr w:type="gramEnd"/>
      <w:r w:rsidRPr="008B3277">
        <w:rPr>
          <w:bCs/>
        </w:rPr>
        <w:t xml:space="preserve">оцессуальном смысле, а право на удовлетворение содержащегося </w:t>
      </w:r>
      <w:r w:rsidRPr="004C73B8">
        <w:rPr>
          <w:bCs/>
        </w:rPr>
        <w:t xml:space="preserve">в </w:t>
      </w:r>
      <w:r w:rsidRPr="008B3277">
        <w:rPr>
          <w:bCs/>
        </w:rPr>
        <w:t xml:space="preserve">нем требования </w:t>
      </w:r>
      <w:r w:rsidR="004C73B8">
        <w:rPr>
          <w:bCs/>
        </w:rPr>
        <w:t>–</w:t>
      </w:r>
      <w:r w:rsidRPr="008B3277">
        <w:rPr>
          <w:bCs/>
        </w:rPr>
        <w:t xml:space="preserve"> правом на иск в материальном смысле.</w:t>
      </w:r>
    </w:p>
    <w:p w:rsidR="008B3277" w:rsidRPr="008B3277" w:rsidRDefault="008B3277" w:rsidP="008B3277">
      <w:pPr>
        <w:widowControl w:val="0"/>
        <w:spacing w:line="216" w:lineRule="auto"/>
        <w:ind w:firstLine="284"/>
        <w:jc w:val="both"/>
        <w:rPr>
          <w:bCs/>
        </w:rPr>
      </w:pPr>
      <w:r w:rsidRPr="008B3277">
        <w:rPr>
          <w:bCs/>
        </w:rPr>
        <w:t>Условием применения правил об исковой давности является нар</w:t>
      </w:r>
      <w:r w:rsidRPr="008B3277">
        <w:rPr>
          <w:bCs/>
        </w:rPr>
        <w:t>у</w:t>
      </w:r>
      <w:r w:rsidRPr="008B3277">
        <w:rPr>
          <w:bCs/>
        </w:rPr>
        <w:t>шение принадлежащего конкретному лицу субъективного гражданск</w:t>
      </w:r>
      <w:r w:rsidRPr="008B3277">
        <w:rPr>
          <w:bCs/>
        </w:rPr>
        <w:t>о</w:t>
      </w:r>
      <w:r w:rsidRPr="008B3277">
        <w:rPr>
          <w:bCs/>
        </w:rPr>
        <w:t xml:space="preserve">го права </w:t>
      </w:r>
      <w:r w:rsidR="004C73B8">
        <w:rPr>
          <w:bCs/>
        </w:rPr>
        <w:t xml:space="preserve">или </w:t>
      </w:r>
      <w:r w:rsidRPr="008B3277">
        <w:rPr>
          <w:bCs/>
        </w:rPr>
        <w:t>неисполнение соответствующей ему обязанности. В т</w:t>
      </w:r>
      <w:r w:rsidRPr="008B3277">
        <w:rPr>
          <w:bCs/>
        </w:rPr>
        <w:t>а</w:t>
      </w:r>
      <w:r w:rsidRPr="008B3277">
        <w:rPr>
          <w:bCs/>
        </w:rPr>
        <w:t>ком случае участнику правоотношения для осуществления наруше</w:t>
      </w:r>
      <w:r w:rsidRPr="008B3277">
        <w:rPr>
          <w:bCs/>
        </w:rPr>
        <w:t>н</w:t>
      </w:r>
      <w:r w:rsidRPr="008B3277">
        <w:rPr>
          <w:bCs/>
        </w:rPr>
        <w:t>ного права законодательство предоставляет определенное время, в течение которого он может просить суд о применении мер принуд</w:t>
      </w:r>
      <w:r w:rsidRPr="008B3277">
        <w:rPr>
          <w:bCs/>
        </w:rPr>
        <w:t>и</w:t>
      </w:r>
      <w:r w:rsidRPr="008B3277">
        <w:rPr>
          <w:bCs/>
        </w:rPr>
        <w:t>тельного характера к лицу, нарушившему право.</w:t>
      </w:r>
    </w:p>
    <w:p w:rsidR="008B3277" w:rsidRPr="008B3277" w:rsidRDefault="008B3277" w:rsidP="004C73B8">
      <w:pPr>
        <w:widowControl w:val="0"/>
        <w:spacing w:line="216" w:lineRule="auto"/>
        <w:ind w:firstLine="284"/>
        <w:jc w:val="both"/>
        <w:rPr>
          <w:b/>
          <w:bCs/>
        </w:rPr>
      </w:pPr>
      <w:r w:rsidRPr="008B3277">
        <w:rPr>
          <w:bCs/>
        </w:rPr>
        <w:t>Нормы, определяющие продолжительность сроков исковой давн</w:t>
      </w:r>
      <w:r w:rsidRPr="008B3277">
        <w:rPr>
          <w:bCs/>
        </w:rPr>
        <w:t>о</w:t>
      </w:r>
      <w:r w:rsidRPr="008B3277">
        <w:rPr>
          <w:bCs/>
        </w:rPr>
        <w:t xml:space="preserve">сти и порядок их исчисления, являются </w:t>
      </w:r>
      <w:r w:rsidRPr="004C73B8">
        <w:rPr>
          <w:bCs/>
          <w:i/>
          <w:iCs/>
        </w:rPr>
        <w:t>императивными.</w:t>
      </w:r>
      <w:r w:rsidRPr="008B3277">
        <w:rPr>
          <w:b/>
          <w:bCs/>
          <w:i/>
          <w:iCs/>
        </w:rPr>
        <w:t xml:space="preserve"> </w:t>
      </w:r>
      <w:r w:rsidRPr="008B3277">
        <w:rPr>
          <w:bCs/>
        </w:rPr>
        <w:t>Стороны не вправе своим соглашением удлинять или сокращать продолжител</w:t>
      </w:r>
      <w:r w:rsidRPr="008B3277">
        <w:rPr>
          <w:bCs/>
        </w:rPr>
        <w:t>ь</w:t>
      </w:r>
      <w:r w:rsidRPr="008B3277">
        <w:rPr>
          <w:bCs/>
        </w:rPr>
        <w:t xml:space="preserve">ность сроков давности, определять момент отсчета, изменять порядок исчисления, основания приостановления и перерыва их течения (ст. </w:t>
      </w:r>
      <w:r w:rsidRPr="004C73B8">
        <w:rPr>
          <w:bCs/>
        </w:rPr>
        <w:t>199 ГК</w:t>
      </w:r>
      <w:r w:rsidRPr="008B3277">
        <w:rPr>
          <w:bCs/>
        </w:rPr>
        <w:t>). Вместе с тем исковая давность применяется судом не по со</w:t>
      </w:r>
      <w:r w:rsidRPr="008B3277">
        <w:rPr>
          <w:bCs/>
        </w:rPr>
        <w:t>б</w:t>
      </w:r>
      <w:r w:rsidRPr="008B3277">
        <w:rPr>
          <w:bCs/>
        </w:rPr>
        <w:t xml:space="preserve">ственной инициативе, как бы автоматически, а только по заявлению стороны </w:t>
      </w:r>
      <w:r w:rsidRPr="004C73B8">
        <w:rPr>
          <w:bCs/>
        </w:rPr>
        <w:t xml:space="preserve">в </w:t>
      </w:r>
      <w:r w:rsidRPr="008B3277">
        <w:rPr>
          <w:bCs/>
        </w:rPr>
        <w:t>споре (как правило, ответчика), сделанному до вынесения решения (п.</w:t>
      </w:r>
      <w:r w:rsidRPr="004C73B8">
        <w:rPr>
          <w:bCs/>
        </w:rPr>
        <w:t>2 ст.200</w:t>
      </w:r>
      <w:r w:rsidRPr="008B3277">
        <w:rPr>
          <w:b/>
          <w:bCs/>
        </w:rPr>
        <w:t xml:space="preserve"> </w:t>
      </w:r>
      <w:r w:rsidRPr="008B3277">
        <w:rPr>
          <w:bCs/>
        </w:rPr>
        <w:t>ГК).</w:t>
      </w:r>
    </w:p>
    <w:p w:rsidR="008B3277" w:rsidRPr="008B3277" w:rsidRDefault="008B3277" w:rsidP="004C73B8">
      <w:pPr>
        <w:widowControl w:val="0"/>
        <w:spacing w:line="216" w:lineRule="auto"/>
        <w:ind w:firstLine="284"/>
        <w:jc w:val="both"/>
        <w:rPr>
          <w:bCs/>
        </w:rPr>
      </w:pPr>
      <w:r w:rsidRPr="008B3277">
        <w:rPr>
          <w:bCs/>
        </w:rPr>
        <w:t>Институт исковой давности, устанавливая пределы осуществления требований о защите нарушенного права во времени, обеспечивает своевременное предъявление иска заинтересованной стороной к об</w:t>
      </w:r>
      <w:r w:rsidRPr="008B3277">
        <w:rPr>
          <w:bCs/>
        </w:rPr>
        <w:t>я</w:t>
      </w:r>
      <w:r w:rsidRPr="008B3277">
        <w:rPr>
          <w:bCs/>
        </w:rPr>
        <w:t xml:space="preserve">занному лицу, что вносит ясность и определенность в осуществлении прав, и исполнение обязанностей участниками гражданско-правовых отношений. Нормы об исковой давности не допускают, чтобы право неопределенно долго находилось под угрозой возникновения спора по поводу его законности, а в случае нарушения </w:t>
      </w:r>
      <w:r w:rsidR="004C73B8">
        <w:rPr>
          <w:bCs/>
        </w:rPr>
        <w:t>–</w:t>
      </w:r>
      <w:r w:rsidRPr="008B3277">
        <w:rPr>
          <w:bCs/>
        </w:rPr>
        <w:t xml:space="preserve"> оставалось незащ</w:t>
      </w:r>
      <w:r w:rsidRPr="008B3277">
        <w:rPr>
          <w:bCs/>
        </w:rPr>
        <w:t>и</w:t>
      </w:r>
      <w:r w:rsidRPr="008B3277">
        <w:rPr>
          <w:bCs/>
        </w:rPr>
        <w:t>щенным. Применение исковой давности способствует также всест</w:t>
      </w:r>
      <w:r w:rsidRPr="008B3277">
        <w:rPr>
          <w:bCs/>
        </w:rPr>
        <w:t>о</w:t>
      </w:r>
      <w:r w:rsidRPr="008B3277">
        <w:rPr>
          <w:bCs/>
        </w:rPr>
        <w:t>роннему, полному и объективному выяснению обстоятель</w:t>
      </w:r>
      <w:proofErr w:type="gramStart"/>
      <w:r w:rsidRPr="008B3277">
        <w:rPr>
          <w:bCs/>
        </w:rPr>
        <w:t>ств пр</w:t>
      </w:r>
      <w:proofErr w:type="gramEnd"/>
      <w:r w:rsidRPr="008B3277">
        <w:rPr>
          <w:bCs/>
        </w:rPr>
        <w:t>и ра</w:t>
      </w:r>
      <w:r w:rsidRPr="008B3277">
        <w:rPr>
          <w:bCs/>
        </w:rPr>
        <w:t>с</w:t>
      </w:r>
      <w:r w:rsidRPr="008B3277">
        <w:rPr>
          <w:bCs/>
        </w:rPr>
        <w:t xml:space="preserve">смотрении каждого гражданского дела. По </w:t>
      </w:r>
      <w:proofErr w:type="gramStart"/>
      <w:r w:rsidRPr="008B3277">
        <w:rPr>
          <w:bCs/>
        </w:rPr>
        <w:t>прошествии</w:t>
      </w:r>
      <w:proofErr w:type="gramEnd"/>
      <w:r w:rsidRPr="008B3277">
        <w:rPr>
          <w:bCs/>
        </w:rPr>
        <w:t xml:space="preserve"> длительного времени с момента нарушения права письменные доказательства, имеющие значение для разрешения спора, могут быть утрачены, св</w:t>
      </w:r>
      <w:r w:rsidRPr="008B3277">
        <w:rPr>
          <w:bCs/>
        </w:rPr>
        <w:t>и</w:t>
      </w:r>
      <w:r w:rsidRPr="008B3277">
        <w:rPr>
          <w:bCs/>
        </w:rPr>
        <w:t>детели могут отсутствовать или забыть о существе спора.</w:t>
      </w:r>
    </w:p>
    <w:p w:rsidR="008B3277" w:rsidRPr="008B3277" w:rsidRDefault="008B3277" w:rsidP="008B3277">
      <w:pPr>
        <w:widowControl w:val="0"/>
        <w:spacing w:line="216" w:lineRule="auto"/>
        <w:ind w:firstLine="284"/>
        <w:jc w:val="both"/>
        <w:rPr>
          <w:bCs/>
        </w:rPr>
      </w:pPr>
      <w:r w:rsidRPr="008B3277">
        <w:rPr>
          <w:bCs/>
        </w:rPr>
        <w:t>Сроки исковой давности подразделяются на</w:t>
      </w:r>
      <w:r w:rsidR="004C73B8">
        <w:rPr>
          <w:bCs/>
        </w:rPr>
        <w:t xml:space="preserve"> два вида:</w:t>
      </w:r>
      <w:r w:rsidRPr="008B3277">
        <w:rPr>
          <w:bCs/>
        </w:rPr>
        <w:t xml:space="preserve"> </w:t>
      </w:r>
      <w:r w:rsidRPr="008B3277">
        <w:rPr>
          <w:bCs/>
          <w:i/>
          <w:iCs/>
        </w:rPr>
        <w:t>общи</w:t>
      </w:r>
      <w:r w:rsidR="004C73B8">
        <w:rPr>
          <w:bCs/>
          <w:i/>
          <w:iCs/>
        </w:rPr>
        <w:t>е и</w:t>
      </w:r>
      <w:r w:rsidRPr="008B3277">
        <w:rPr>
          <w:bCs/>
          <w:i/>
          <w:iCs/>
        </w:rPr>
        <w:t xml:space="preserve"> сп</w:t>
      </w:r>
      <w:r w:rsidRPr="008B3277">
        <w:rPr>
          <w:bCs/>
          <w:i/>
          <w:iCs/>
        </w:rPr>
        <w:t>е</w:t>
      </w:r>
      <w:r w:rsidRPr="008B3277">
        <w:rPr>
          <w:bCs/>
          <w:i/>
          <w:iCs/>
        </w:rPr>
        <w:t>циальные.</w:t>
      </w:r>
      <w:r w:rsidR="004C73B8">
        <w:rPr>
          <w:bCs/>
          <w:i/>
          <w:iCs/>
        </w:rPr>
        <w:t xml:space="preserve"> </w:t>
      </w:r>
      <w:r w:rsidRPr="008B3277">
        <w:rPr>
          <w:bCs/>
        </w:rPr>
        <w:t xml:space="preserve">Согласно ст. 197 ГК </w:t>
      </w:r>
      <w:r w:rsidRPr="008B3277">
        <w:rPr>
          <w:bCs/>
          <w:i/>
          <w:iCs/>
        </w:rPr>
        <w:t xml:space="preserve">общий срок </w:t>
      </w:r>
      <w:r w:rsidRPr="008B3277">
        <w:rPr>
          <w:bCs/>
        </w:rPr>
        <w:t>исковой давности продо</w:t>
      </w:r>
      <w:r w:rsidRPr="008B3277">
        <w:rPr>
          <w:bCs/>
        </w:rPr>
        <w:t>л</w:t>
      </w:r>
      <w:r w:rsidRPr="008B3277">
        <w:rPr>
          <w:bCs/>
        </w:rPr>
        <w:t>жительностью в</w:t>
      </w:r>
      <w:r w:rsidRPr="008B3277">
        <w:rPr>
          <w:b/>
          <w:bCs/>
        </w:rPr>
        <w:t xml:space="preserve"> </w:t>
      </w:r>
      <w:r w:rsidRPr="008B3277">
        <w:rPr>
          <w:bCs/>
        </w:rPr>
        <w:t>3 года независимо от субъектного состава участников спора распространяется на все виды требований, кроме тех, для кот</w:t>
      </w:r>
      <w:r w:rsidRPr="008B3277">
        <w:rPr>
          <w:bCs/>
        </w:rPr>
        <w:t>о</w:t>
      </w:r>
      <w:r w:rsidRPr="008B3277">
        <w:rPr>
          <w:bCs/>
        </w:rPr>
        <w:lastRenderedPageBreak/>
        <w:t>рых законодательными актами</w:t>
      </w:r>
      <w:r w:rsidRPr="008B3277">
        <w:rPr>
          <w:b/>
          <w:bCs/>
        </w:rPr>
        <w:t xml:space="preserve"> </w:t>
      </w:r>
      <w:r w:rsidRPr="008B3277">
        <w:rPr>
          <w:bCs/>
        </w:rPr>
        <w:t>предусмотрены специальные сроки, или исключенных из</w:t>
      </w:r>
      <w:r w:rsidR="004C73B8">
        <w:rPr>
          <w:bCs/>
        </w:rPr>
        <w:t>-</w:t>
      </w:r>
      <w:r w:rsidRPr="008B3277">
        <w:rPr>
          <w:bCs/>
        </w:rPr>
        <w:t>под действия исковой давности.</w:t>
      </w:r>
    </w:p>
    <w:p w:rsidR="00CE2D0F" w:rsidRDefault="008B3277" w:rsidP="008B3277">
      <w:pPr>
        <w:widowControl w:val="0"/>
        <w:spacing w:line="216" w:lineRule="auto"/>
        <w:ind w:firstLine="284"/>
        <w:jc w:val="both"/>
        <w:rPr>
          <w:bCs/>
        </w:rPr>
      </w:pPr>
      <w:r w:rsidRPr="008B3277">
        <w:rPr>
          <w:bCs/>
        </w:rPr>
        <w:tab/>
      </w:r>
      <w:r w:rsidRPr="008B3277">
        <w:rPr>
          <w:bCs/>
          <w:i/>
          <w:iCs/>
        </w:rPr>
        <w:t xml:space="preserve">Специальные сроки </w:t>
      </w:r>
      <w:r w:rsidRPr="008B3277">
        <w:rPr>
          <w:bCs/>
        </w:rPr>
        <w:t>исковой давности устанавливаются</w:t>
      </w:r>
      <w:r w:rsidRPr="008B3277">
        <w:rPr>
          <w:b/>
          <w:bCs/>
        </w:rPr>
        <w:t xml:space="preserve"> </w:t>
      </w:r>
      <w:r w:rsidRPr="008B3277">
        <w:rPr>
          <w:bCs/>
        </w:rPr>
        <w:t>законод</w:t>
      </w:r>
      <w:r w:rsidRPr="008B3277">
        <w:rPr>
          <w:bCs/>
        </w:rPr>
        <w:t>а</w:t>
      </w:r>
      <w:r w:rsidRPr="008B3277">
        <w:rPr>
          <w:bCs/>
        </w:rPr>
        <w:t>тельными актами для отдельных видов</w:t>
      </w:r>
      <w:r w:rsidR="004C73B8">
        <w:rPr>
          <w:bCs/>
        </w:rPr>
        <w:t xml:space="preserve"> </w:t>
      </w:r>
      <w:r w:rsidRPr="008B3277">
        <w:rPr>
          <w:bCs/>
        </w:rPr>
        <w:t>требований. Они могут быть сокращенными или более</w:t>
      </w:r>
      <w:r w:rsidR="004C73B8">
        <w:rPr>
          <w:bCs/>
        </w:rPr>
        <w:t xml:space="preserve"> </w:t>
      </w:r>
      <w:r w:rsidRPr="008B3277">
        <w:rPr>
          <w:bCs/>
        </w:rPr>
        <w:t>продолжительными по сравнению с общим сроком (п.1</w:t>
      </w:r>
      <w:r w:rsidR="004C73B8">
        <w:rPr>
          <w:bCs/>
        </w:rPr>
        <w:t xml:space="preserve"> </w:t>
      </w:r>
      <w:r w:rsidRPr="008B3277">
        <w:rPr>
          <w:bCs/>
        </w:rPr>
        <w:t>ст.198 ГК). Указание о специальных сроках исковой да</w:t>
      </w:r>
      <w:r w:rsidRPr="008B3277">
        <w:rPr>
          <w:bCs/>
        </w:rPr>
        <w:t>в</w:t>
      </w:r>
      <w:r w:rsidRPr="008B3277">
        <w:rPr>
          <w:bCs/>
        </w:rPr>
        <w:t xml:space="preserve">ности содержится в отдельных статьях </w:t>
      </w:r>
      <w:r w:rsidR="004C73B8">
        <w:rPr>
          <w:bCs/>
        </w:rPr>
        <w:t xml:space="preserve">ГК. </w:t>
      </w:r>
      <w:proofErr w:type="gramStart"/>
      <w:r w:rsidR="004C73B8">
        <w:rPr>
          <w:bCs/>
        </w:rPr>
        <w:t xml:space="preserve">Например, </w:t>
      </w:r>
      <w:r w:rsidR="004C73B8" w:rsidRPr="004C73B8">
        <w:rPr>
          <w:bCs/>
          <w:i/>
        </w:rPr>
        <w:t>г</w:t>
      </w:r>
      <w:r w:rsidRPr="008B3277">
        <w:rPr>
          <w:bCs/>
          <w:i/>
          <w:iCs/>
        </w:rPr>
        <w:t>одичный</w:t>
      </w:r>
      <w:r w:rsidRPr="008B3277">
        <w:rPr>
          <w:b/>
          <w:bCs/>
          <w:i/>
          <w:iCs/>
        </w:rPr>
        <w:t xml:space="preserve"> </w:t>
      </w:r>
      <w:r w:rsidRPr="008B3277">
        <w:rPr>
          <w:bCs/>
          <w:i/>
          <w:iCs/>
        </w:rPr>
        <w:t xml:space="preserve">срок давности </w:t>
      </w:r>
      <w:r w:rsidRPr="008B3277">
        <w:rPr>
          <w:bCs/>
        </w:rPr>
        <w:t>установлен по искам</w:t>
      </w:r>
      <w:r w:rsidR="004C73B8">
        <w:rPr>
          <w:bCs/>
        </w:rPr>
        <w:t xml:space="preserve"> </w:t>
      </w:r>
      <w:r w:rsidRPr="008B3277">
        <w:rPr>
          <w:bCs/>
        </w:rPr>
        <w:t>связанным с ненадлежащим качеством работы, выполненной по договору подряда</w:t>
      </w:r>
      <w:r w:rsidR="004C73B8">
        <w:rPr>
          <w:bCs/>
        </w:rPr>
        <w:t xml:space="preserve"> (</w:t>
      </w:r>
      <w:r w:rsidRPr="008B3277">
        <w:rPr>
          <w:bCs/>
        </w:rPr>
        <w:t>кроме требований в отн</w:t>
      </w:r>
      <w:r w:rsidRPr="008B3277">
        <w:rPr>
          <w:bCs/>
        </w:rPr>
        <w:t>о</w:t>
      </w:r>
      <w:r w:rsidRPr="008B3277">
        <w:rPr>
          <w:bCs/>
        </w:rPr>
        <w:t xml:space="preserve">шении </w:t>
      </w:r>
      <w:r w:rsidR="00CE2D0F" w:rsidRPr="00CE2D0F">
        <w:rPr>
          <w:bCs/>
        </w:rPr>
        <w:t>капитальных строений (зданий, сооружений), незавершенных законсервированных капитальных строений, изолированных помещ</w:t>
      </w:r>
      <w:r w:rsidR="00CE2D0F" w:rsidRPr="00CE2D0F">
        <w:rPr>
          <w:bCs/>
        </w:rPr>
        <w:t>е</w:t>
      </w:r>
      <w:r w:rsidR="00CE2D0F" w:rsidRPr="00CE2D0F">
        <w:rPr>
          <w:bCs/>
        </w:rPr>
        <w:t>ний, машино-мест</w:t>
      </w:r>
      <w:r w:rsidR="00CE2D0F">
        <w:rPr>
          <w:bCs/>
        </w:rPr>
        <w:t>)</w:t>
      </w:r>
      <w:r w:rsidR="00CE2D0F" w:rsidRPr="00CE2D0F">
        <w:rPr>
          <w:bCs/>
        </w:rPr>
        <w:t xml:space="preserve"> </w:t>
      </w:r>
      <w:r w:rsidRPr="008B3277">
        <w:rPr>
          <w:bCs/>
        </w:rPr>
        <w:t xml:space="preserve">(п.1 </w:t>
      </w:r>
      <w:r w:rsidR="00CE2D0F">
        <w:rPr>
          <w:bCs/>
        </w:rPr>
        <w:t xml:space="preserve">ст.678 ГК), а также по искам, вытекающим </w:t>
      </w:r>
      <w:r w:rsidRPr="008B3277">
        <w:rPr>
          <w:bCs/>
        </w:rPr>
        <w:t xml:space="preserve">из </w:t>
      </w:r>
      <w:r w:rsidR="00CE2D0F">
        <w:rPr>
          <w:bCs/>
        </w:rPr>
        <w:t>п</w:t>
      </w:r>
      <w:r w:rsidRPr="008B3277">
        <w:rPr>
          <w:bCs/>
        </w:rPr>
        <w:t>еревозки груза всеми видами транспорта (п.</w:t>
      </w:r>
      <w:r w:rsidR="00CE2D0F">
        <w:rPr>
          <w:bCs/>
        </w:rPr>
        <w:t xml:space="preserve"> 3</w:t>
      </w:r>
      <w:r w:rsidRPr="008B3277">
        <w:rPr>
          <w:bCs/>
        </w:rPr>
        <w:t xml:space="preserve"> ст. 751 ГК).</w:t>
      </w:r>
      <w:proofErr w:type="gramEnd"/>
    </w:p>
    <w:p w:rsidR="008B3277" w:rsidRPr="008B3277" w:rsidRDefault="008B3277" w:rsidP="008B3277">
      <w:pPr>
        <w:widowControl w:val="0"/>
        <w:spacing w:line="216" w:lineRule="auto"/>
        <w:ind w:firstLine="284"/>
        <w:jc w:val="both"/>
        <w:rPr>
          <w:bCs/>
        </w:rPr>
      </w:pPr>
      <w:r w:rsidRPr="008B3277">
        <w:rPr>
          <w:bCs/>
          <w:i/>
          <w:iCs/>
        </w:rPr>
        <w:t xml:space="preserve">3-месячный срок давности </w:t>
      </w:r>
      <w:r w:rsidRPr="008B3277">
        <w:rPr>
          <w:bCs/>
        </w:rPr>
        <w:t>установлен для требований участника общей долевой собственности о переводе на него прав и обязанностей покупателя при продаже доли с нарушением преимущественного пр</w:t>
      </w:r>
      <w:r w:rsidRPr="008B3277">
        <w:rPr>
          <w:bCs/>
        </w:rPr>
        <w:t>а</w:t>
      </w:r>
      <w:r w:rsidRPr="008B3277">
        <w:rPr>
          <w:bCs/>
        </w:rPr>
        <w:t>ва покупки (п.</w:t>
      </w:r>
      <w:r w:rsidR="00CE2D0F">
        <w:rPr>
          <w:bCs/>
        </w:rPr>
        <w:t>3</w:t>
      </w:r>
      <w:r w:rsidRPr="008B3277">
        <w:rPr>
          <w:bCs/>
        </w:rPr>
        <w:t xml:space="preserve"> ст.253 ГК).</w:t>
      </w:r>
    </w:p>
    <w:p w:rsidR="008B3277" w:rsidRPr="008B3277" w:rsidRDefault="008B3277" w:rsidP="008B3277">
      <w:pPr>
        <w:widowControl w:val="0"/>
        <w:spacing w:line="216" w:lineRule="auto"/>
        <w:ind w:firstLine="284"/>
        <w:jc w:val="both"/>
        <w:rPr>
          <w:bCs/>
        </w:rPr>
      </w:pPr>
      <w:r w:rsidRPr="008B3277">
        <w:rPr>
          <w:bCs/>
        </w:rPr>
        <w:t xml:space="preserve">Сокращенные сроки давности призваны не только </w:t>
      </w:r>
      <w:proofErr w:type="gramStart"/>
      <w:r w:rsidRPr="008B3277">
        <w:rPr>
          <w:bCs/>
        </w:rPr>
        <w:t>ускорить</w:t>
      </w:r>
      <w:proofErr w:type="gramEnd"/>
      <w:r w:rsidRPr="008B3277">
        <w:rPr>
          <w:bCs/>
        </w:rPr>
        <w:t xml:space="preserve"> защиту и принудительное восстановление нарушенных прав, но и сократить разрыв во времени между допущенным правонарушением и примен</w:t>
      </w:r>
      <w:r w:rsidRPr="008B3277">
        <w:rPr>
          <w:bCs/>
        </w:rPr>
        <w:t>е</w:t>
      </w:r>
      <w:r w:rsidRPr="008B3277">
        <w:rPr>
          <w:bCs/>
        </w:rPr>
        <w:t>нием мер принуждения к стороне, не исполнившей возложенную на нее обязанность, что способствует правильному разрешению спора.</w:t>
      </w:r>
    </w:p>
    <w:p w:rsidR="008B3277" w:rsidRPr="008B3277" w:rsidRDefault="008B3277" w:rsidP="008B3277">
      <w:pPr>
        <w:widowControl w:val="0"/>
        <w:spacing w:line="216" w:lineRule="auto"/>
        <w:ind w:firstLine="284"/>
        <w:jc w:val="both"/>
        <w:rPr>
          <w:bCs/>
        </w:rPr>
      </w:pPr>
      <w:r w:rsidRPr="008B3277">
        <w:rPr>
          <w:bCs/>
        </w:rPr>
        <w:t xml:space="preserve">Более длительный, по сравнению с общим, срок давности </w:t>
      </w:r>
      <w:r w:rsidRPr="008B3277">
        <w:rPr>
          <w:bCs/>
          <w:i/>
          <w:iCs/>
        </w:rPr>
        <w:t>продо</w:t>
      </w:r>
      <w:r w:rsidRPr="008B3277">
        <w:rPr>
          <w:bCs/>
          <w:i/>
          <w:iCs/>
        </w:rPr>
        <w:t>л</w:t>
      </w:r>
      <w:r w:rsidRPr="008B3277">
        <w:rPr>
          <w:bCs/>
          <w:i/>
          <w:iCs/>
        </w:rPr>
        <w:t xml:space="preserve">жительностью 10 лет </w:t>
      </w:r>
      <w:r w:rsidRPr="008B3277">
        <w:rPr>
          <w:bCs/>
        </w:rPr>
        <w:t>установлен по искам:</w:t>
      </w:r>
    </w:p>
    <w:p w:rsidR="008B3277" w:rsidRPr="008B3277" w:rsidRDefault="00CE2D0F" w:rsidP="00184785">
      <w:pPr>
        <w:widowControl w:val="0"/>
        <w:numPr>
          <w:ilvl w:val="0"/>
          <w:numId w:val="44"/>
        </w:numPr>
        <w:spacing w:line="216" w:lineRule="auto"/>
        <w:ind w:left="0" w:firstLine="284"/>
        <w:jc w:val="both"/>
        <w:rPr>
          <w:bCs/>
        </w:rPr>
      </w:pPr>
      <w:r w:rsidRPr="00CE2D0F">
        <w:rPr>
          <w:bCs/>
        </w:rPr>
        <w:t>об установлении факта ничтожности сделки и о применении п</w:t>
      </w:r>
      <w:r w:rsidRPr="00CE2D0F">
        <w:rPr>
          <w:bCs/>
        </w:rPr>
        <w:t>о</w:t>
      </w:r>
      <w:r w:rsidRPr="00CE2D0F">
        <w:rPr>
          <w:bCs/>
        </w:rPr>
        <w:t xml:space="preserve">следствий ее недействительности </w:t>
      </w:r>
      <w:r w:rsidR="008B3277" w:rsidRPr="008B3277">
        <w:rPr>
          <w:bCs/>
        </w:rPr>
        <w:t>(п.1 ст.182 ГК);</w:t>
      </w:r>
    </w:p>
    <w:p w:rsidR="008B3277" w:rsidRPr="008B3277" w:rsidRDefault="008B3277" w:rsidP="00184785">
      <w:pPr>
        <w:widowControl w:val="0"/>
        <w:numPr>
          <w:ilvl w:val="0"/>
          <w:numId w:val="44"/>
        </w:numPr>
        <w:spacing w:line="216" w:lineRule="auto"/>
        <w:ind w:left="0" w:firstLine="284"/>
        <w:jc w:val="both"/>
        <w:rPr>
          <w:bCs/>
        </w:rPr>
      </w:pPr>
      <w:r w:rsidRPr="008B3277">
        <w:rPr>
          <w:bCs/>
        </w:rPr>
        <w:t>о безвозмездном устранении недостатков работы, выполненной по договору бытового подряда, которые могут представлять опасность для жизни или здоровья заказчика и других лиц, если в установленном законодательством порядке не предусмотрены более длительные сроки (сроки службы) (п.2 ст.692 ГК).</w:t>
      </w:r>
    </w:p>
    <w:p w:rsidR="008B3277" w:rsidRPr="008B3277" w:rsidRDefault="008B3277" w:rsidP="008B3277">
      <w:pPr>
        <w:widowControl w:val="0"/>
        <w:spacing w:line="216" w:lineRule="auto"/>
        <w:ind w:firstLine="284"/>
        <w:jc w:val="both"/>
        <w:rPr>
          <w:bCs/>
        </w:rPr>
      </w:pPr>
      <w:r w:rsidRPr="008B3277">
        <w:rPr>
          <w:bCs/>
        </w:rPr>
        <w:t>Действие правил об исковой давности в каждом кон</w:t>
      </w:r>
      <w:r w:rsidR="00CE2D0F">
        <w:rPr>
          <w:bCs/>
        </w:rPr>
        <w:t>к</w:t>
      </w:r>
      <w:r w:rsidRPr="008B3277">
        <w:rPr>
          <w:bCs/>
        </w:rPr>
        <w:t xml:space="preserve">ретном случае связано с установлением дня отсчета срока. Согласно п.1 ст.201 ГК </w:t>
      </w:r>
      <w:r w:rsidRPr="008B3277">
        <w:rPr>
          <w:bCs/>
          <w:i/>
          <w:iCs/>
        </w:rPr>
        <w:t xml:space="preserve">течение срока исковой давности начинается со дня, когда лицо узнало или должно было узнать о нарушении своего права. </w:t>
      </w:r>
      <w:r w:rsidRPr="008B3277">
        <w:rPr>
          <w:bCs/>
        </w:rPr>
        <w:t>Путем предъявл</w:t>
      </w:r>
      <w:r w:rsidRPr="008B3277">
        <w:rPr>
          <w:bCs/>
        </w:rPr>
        <w:t>е</w:t>
      </w:r>
      <w:r w:rsidRPr="008B3277">
        <w:rPr>
          <w:bCs/>
        </w:rPr>
        <w:t>ния иска заинтересованное лицо получает возможность осуществления нарушенного права с помощью суда</w:t>
      </w:r>
      <w:r w:rsidR="00CE2D0F">
        <w:rPr>
          <w:bCs/>
        </w:rPr>
        <w:t xml:space="preserve"> общей юрисдикции </w:t>
      </w:r>
      <w:r w:rsidRPr="008B3277">
        <w:rPr>
          <w:bCs/>
        </w:rPr>
        <w:t>или трете</w:t>
      </w:r>
      <w:r w:rsidRPr="008B3277">
        <w:rPr>
          <w:bCs/>
        </w:rPr>
        <w:t>й</w:t>
      </w:r>
      <w:r w:rsidRPr="008B3277">
        <w:rPr>
          <w:bCs/>
        </w:rPr>
        <w:t>ского суда. По общему правилу, срок исковой давности начинает течь при нарушении одним лицом субъективного права другого лица (об</w:t>
      </w:r>
      <w:r w:rsidRPr="008B3277">
        <w:rPr>
          <w:bCs/>
        </w:rPr>
        <w:t>ъ</w:t>
      </w:r>
      <w:r w:rsidRPr="008B3277">
        <w:rPr>
          <w:bCs/>
        </w:rPr>
        <w:t>ективный момент), когда последнему стало известно или должно было стать известно об этом факте (субъективный момент).</w:t>
      </w:r>
    </w:p>
    <w:p w:rsidR="008B3277" w:rsidRPr="008B3277" w:rsidRDefault="008B3277" w:rsidP="008B3277">
      <w:pPr>
        <w:widowControl w:val="0"/>
        <w:spacing w:line="216" w:lineRule="auto"/>
        <w:ind w:firstLine="284"/>
        <w:jc w:val="both"/>
        <w:rPr>
          <w:bCs/>
        </w:rPr>
      </w:pPr>
      <w:r w:rsidRPr="008B3277">
        <w:rPr>
          <w:bCs/>
        </w:rPr>
        <w:t>Предполагается, что потерпевшая сторона узнала или должна была узнать о нарушении своего права в тот же день, когда оно было факт</w:t>
      </w:r>
      <w:r w:rsidRPr="008B3277">
        <w:rPr>
          <w:bCs/>
        </w:rPr>
        <w:t>и</w:t>
      </w:r>
      <w:r w:rsidRPr="008B3277">
        <w:rPr>
          <w:bCs/>
        </w:rPr>
        <w:t>чески нарушено. Совпадение объективного и субъективного моментов характерно для обязательств с определенным сроком исполнения, в которых управомоченному лицу известны обязанное лицо, срок и</w:t>
      </w:r>
      <w:r w:rsidRPr="008B3277">
        <w:rPr>
          <w:bCs/>
        </w:rPr>
        <w:t>с</w:t>
      </w:r>
      <w:r w:rsidRPr="008B3277">
        <w:rPr>
          <w:bCs/>
        </w:rPr>
        <w:lastRenderedPageBreak/>
        <w:t>полнения обязанности, а также то, что она не исполнена или исполн</w:t>
      </w:r>
      <w:r w:rsidRPr="008B3277">
        <w:rPr>
          <w:bCs/>
        </w:rPr>
        <w:t>е</w:t>
      </w:r>
      <w:r w:rsidRPr="008B3277">
        <w:rPr>
          <w:bCs/>
        </w:rPr>
        <w:t>на ненадлежащим образом. По таким обязательствам течение исковой давности начинается по окончании срока исполнения. Перенести нач</w:t>
      </w:r>
      <w:r w:rsidRPr="008B3277">
        <w:rPr>
          <w:bCs/>
        </w:rPr>
        <w:t>а</w:t>
      </w:r>
      <w:r w:rsidRPr="008B3277">
        <w:rPr>
          <w:bCs/>
        </w:rPr>
        <w:t>ло течения давности на более поздний срок можно в случае, если истец докажет, что он не знал и по конкретным обстоятельствам не мог знать о нарушении своего права в момент совершения правонарушения. Н</w:t>
      </w:r>
      <w:r w:rsidRPr="008B3277">
        <w:rPr>
          <w:bCs/>
        </w:rPr>
        <w:t>а</w:t>
      </w:r>
      <w:r w:rsidRPr="008B3277">
        <w:rPr>
          <w:bCs/>
        </w:rPr>
        <w:t>пример, гражданин, находившийся в командировке, узнал о наруш</w:t>
      </w:r>
      <w:r w:rsidRPr="008B3277">
        <w:rPr>
          <w:bCs/>
        </w:rPr>
        <w:t>е</w:t>
      </w:r>
      <w:r w:rsidRPr="008B3277">
        <w:rPr>
          <w:bCs/>
        </w:rPr>
        <w:t>нии своих жилищных прав лишь после ее окончания. Следующий день после его возвращения на постоянное место жительства и станет нач</w:t>
      </w:r>
      <w:r w:rsidRPr="008B3277">
        <w:rPr>
          <w:bCs/>
        </w:rPr>
        <w:t>а</w:t>
      </w:r>
      <w:r w:rsidRPr="008B3277">
        <w:rPr>
          <w:bCs/>
        </w:rPr>
        <w:t>лом течения срока исковой давности. Однако при этом можно сс</w:t>
      </w:r>
      <w:r w:rsidRPr="008B3277">
        <w:rPr>
          <w:bCs/>
        </w:rPr>
        <w:t>ы</w:t>
      </w:r>
      <w:r w:rsidRPr="008B3277">
        <w:rPr>
          <w:bCs/>
        </w:rPr>
        <w:t>латься не на любые, а только на объективные обстоятельства. В</w:t>
      </w:r>
      <w:r w:rsidRPr="008B3277">
        <w:rPr>
          <w:b/>
          <w:bCs/>
        </w:rPr>
        <w:t xml:space="preserve"> </w:t>
      </w:r>
      <w:r w:rsidRPr="008B3277">
        <w:rPr>
          <w:bCs/>
        </w:rPr>
        <w:t>час</w:t>
      </w:r>
      <w:r w:rsidRPr="008B3277">
        <w:rPr>
          <w:bCs/>
        </w:rPr>
        <w:t>т</w:t>
      </w:r>
      <w:r w:rsidRPr="008B3277">
        <w:rPr>
          <w:bCs/>
        </w:rPr>
        <w:t>ности, если будет установлено, что истец не знал о нарушении своего права вследствие халатности, бесхозяйственности и других причин, свидетельствующих об отсутствии у него интереса к осуществлению и защите нарушенного права, то срок исковой давности должен исчи</w:t>
      </w:r>
      <w:r w:rsidRPr="008B3277">
        <w:rPr>
          <w:bCs/>
        </w:rPr>
        <w:t>с</w:t>
      </w:r>
      <w:r w:rsidRPr="008B3277">
        <w:rPr>
          <w:bCs/>
        </w:rPr>
        <w:t>ляться с момента совершения правонарушения. На определение начала течения срока давности не влияет и то обстоятельство, что управом</w:t>
      </w:r>
      <w:r w:rsidRPr="008B3277">
        <w:rPr>
          <w:bCs/>
        </w:rPr>
        <w:t>о</w:t>
      </w:r>
      <w:r w:rsidRPr="008B3277">
        <w:rPr>
          <w:bCs/>
        </w:rPr>
        <w:t>ченное лицо не имеет сведений о нарушителе его права (например, собственнику неизвестно, кто именно похитил или повредил его им</w:t>
      </w:r>
      <w:r w:rsidRPr="008B3277">
        <w:rPr>
          <w:bCs/>
        </w:rPr>
        <w:t>у</w:t>
      </w:r>
      <w:r w:rsidR="00CE2D0F">
        <w:rPr>
          <w:bCs/>
        </w:rPr>
        <w:t>щество).</w:t>
      </w:r>
    </w:p>
    <w:p w:rsidR="008B3277" w:rsidRPr="008B3277" w:rsidRDefault="008B3277" w:rsidP="008B3277">
      <w:pPr>
        <w:widowControl w:val="0"/>
        <w:spacing w:line="216" w:lineRule="auto"/>
        <w:ind w:firstLine="284"/>
        <w:jc w:val="both"/>
        <w:rPr>
          <w:bCs/>
        </w:rPr>
      </w:pPr>
      <w:r w:rsidRPr="008B3277">
        <w:rPr>
          <w:bCs/>
        </w:rPr>
        <w:t>По искам, вытекающим из обязательств, в которых срок исполн</w:t>
      </w:r>
      <w:r w:rsidRPr="008B3277">
        <w:rPr>
          <w:bCs/>
        </w:rPr>
        <w:t>е</w:t>
      </w:r>
      <w:r w:rsidRPr="008B3277">
        <w:rPr>
          <w:bCs/>
        </w:rPr>
        <w:t>ния не установлен либо определен моментом востребования (п.2 ст.295 ГК), исковая давность исчисляется со дня окончания разумного срока после возникновения обязательства либо 7-дневного льготного срока, предоставляемого должнику для исполнения обязательства после письменного требования кредитора (п.2 ст.201 ГК).</w:t>
      </w:r>
    </w:p>
    <w:p w:rsidR="008B3277" w:rsidRPr="008B3277" w:rsidRDefault="008B3277" w:rsidP="008B3277">
      <w:pPr>
        <w:widowControl w:val="0"/>
        <w:spacing w:line="216" w:lineRule="auto"/>
        <w:ind w:firstLine="284"/>
        <w:jc w:val="both"/>
        <w:rPr>
          <w:bCs/>
        </w:rPr>
      </w:pPr>
      <w:r w:rsidRPr="008B3277">
        <w:rPr>
          <w:bCs/>
        </w:rPr>
        <w:t>Многие правоотношения с участием юридических лиц и граждан носят длящийся характер (договоры поставки, строительного подряда, найма жилого помещения и др.). Исполнение обязанностей в таких правоотношениях производится по частям в определенные сроки. П</w:t>
      </w:r>
      <w:r w:rsidRPr="008B3277">
        <w:rPr>
          <w:bCs/>
        </w:rPr>
        <w:t>о</w:t>
      </w:r>
      <w:r w:rsidRPr="008B3277">
        <w:rPr>
          <w:bCs/>
        </w:rPr>
        <w:t>этому исковая давность исчисляется отдельно по каждому требов</w:t>
      </w:r>
      <w:r w:rsidRPr="008B3277">
        <w:rPr>
          <w:bCs/>
        </w:rPr>
        <w:t>а</w:t>
      </w:r>
      <w:r w:rsidRPr="008B3277">
        <w:rPr>
          <w:bCs/>
        </w:rPr>
        <w:t>нию, возникающему</w:t>
      </w:r>
      <w:r w:rsidR="00CE2D0F">
        <w:rPr>
          <w:bCs/>
        </w:rPr>
        <w:t xml:space="preserve"> в </w:t>
      </w:r>
      <w:r w:rsidRPr="008B3277">
        <w:rPr>
          <w:bCs/>
        </w:rPr>
        <w:t xml:space="preserve">связи с неисполнением обязанностей в пределах частных сроков. Например, при задержке гражданами ежемесячных расчетов с организациями за пользование жилыми помещениями и </w:t>
      </w:r>
      <w:proofErr w:type="gramStart"/>
      <w:r w:rsidRPr="008B3277">
        <w:rPr>
          <w:bCs/>
        </w:rPr>
        <w:t>коммунальные услуги, купленные с оплатой в рассрочку товары иск</w:t>
      </w:r>
      <w:r w:rsidRPr="008B3277">
        <w:rPr>
          <w:bCs/>
        </w:rPr>
        <w:t>о</w:t>
      </w:r>
      <w:r w:rsidRPr="008B3277">
        <w:rPr>
          <w:bCs/>
        </w:rPr>
        <w:t>вая давность начинает</w:t>
      </w:r>
      <w:proofErr w:type="gramEnd"/>
      <w:r w:rsidRPr="008B3277">
        <w:rPr>
          <w:bCs/>
        </w:rPr>
        <w:t xml:space="preserve"> течь по каждому случаю неуплаты денег. По требованиям об уплате постоянно текущей неустойки (штрафа, пени), которая взыскивается за каждый день просрочки исполнения обяза</w:t>
      </w:r>
      <w:r w:rsidRPr="008B3277">
        <w:rPr>
          <w:bCs/>
        </w:rPr>
        <w:t>н</w:t>
      </w:r>
      <w:r w:rsidRPr="008B3277">
        <w:rPr>
          <w:bCs/>
        </w:rPr>
        <w:t>ности без ограничения сроком или суммой (например, при неуплате денег за поставленные товары, выполненные работы или оказанные услуги), исковая давность исчисляется по каждому дню в отдельности в пределах общего срока давности.</w:t>
      </w:r>
    </w:p>
    <w:p w:rsidR="008B3277" w:rsidRPr="008B3277" w:rsidRDefault="008B3277" w:rsidP="008B3277">
      <w:pPr>
        <w:widowControl w:val="0"/>
        <w:spacing w:line="216" w:lineRule="auto"/>
        <w:ind w:firstLine="284"/>
        <w:jc w:val="both"/>
        <w:rPr>
          <w:bCs/>
        </w:rPr>
      </w:pPr>
      <w:r w:rsidRPr="008B3277">
        <w:rPr>
          <w:bCs/>
        </w:rPr>
        <w:t xml:space="preserve">По некоторым видам требований начальный момент течения срока давности определяется </w:t>
      </w:r>
      <w:r w:rsidRPr="008B3277">
        <w:rPr>
          <w:bCs/>
          <w:i/>
          <w:iCs/>
        </w:rPr>
        <w:t xml:space="preserve">специальными правилами. </w:t>
      </w:r>
      <w:r w:rsidRPr="008B3277">
        <w:rPr>
          <w:bCs/>
        </w:rPr>
        <w:t>Так, по искам, выт</w:t>
      </w:r>
      <w:r w:rsidRPr="008B3277">
        <w:rPr>
          <w:bCs/>
        </w:rPr>
        <w:t>е</w:t>
      </w:r>
      <w:r w:rsidRPr="008B3277">
        <w:rPr>
          <w:bCs/>
        </w:rPr>
        <w:t>кающим из поставки товаров ненадлежащего качества или неко</w:t>
      </w:r>
      <w:r w:rsidRPr="008B3277">
        <w:rPr>
          <w:bCs/>
        </w:rPr>
        <w:t>м</w:t>
      </w:r>
      <w:r w:rsidRPr="008B3277">
        <w:rPr>
          <w:bCs/>
        </w:rPr>
        <w:t>плектных, срок исковой давности исчисляется со дня составления п</w:t>
      </w:r>
      <w:r w:rsidRPr="008B3277">
        <w:rPr>
          <w:bCs/>
        </w:rPr>
        <w:t>о</w:t>
      </w:r>
      <w:r w:rsidRPr="008B3277">
        <w:rPr>
          <w:bCs/>
        </w:rPr>
        <w:lastRenderedPageBreak/>
        <w:t>купателем (получателем) акта о характере недостатков поставленных ему товаров или их некомплектности. Течение срока давности по и</w:t>
      </w:r>
      <w:r w:rsidRPr="008B3277">
        <w:rPr>
          <w:bCs/>
        </w:rPr>
        <w:t>с</w:t>
      </w:r>
      <w:r w:rsidRPr="008B3277">
        <w:rPr>
          <w:bCs/>
        </w:rPr>
        <w:t>кам о недостатках выполненной по договору подряда работы начин</w:t>
      </w:r>
      <w:r w:rsidRPr="008B3277">
        <w:rPr>
          <w:bCs/>
        </w:rPr>
        <w:t>а</w:t>
      </w:r>
      <w:r w:rsidRPr="008B3277">
        <w:rPr>
          <w:bCs/>
        </w:rPr>
        <w:t>ется со дня принятия результата работы. Если на товар или результат работы установлен гарантийный срок либо специальный срок для о</w:t>
      </w:r>
      <w:r w:rsidRPr="008B3277">
        <w:rPr>
          <w:bCs/>
        </w:rPr>
        <w:t>б</w:t>
      </w:r>
      <w:r w:rsidRPr="008B3277">
        <w:rPr>
          <w:bCs/>
        </w:rPr>
        <w:t>наружения недостатков, срок давности исчисляется со дня заявления о недостатках, сделанного в пределах этих сроков.</w:t>
      </w:r>
    </w:p>
    <w:p w:rsidR="008B3277" w:rsidRPr="008B3277" w:rsidRDefault="008B3277" w:rsidP="008B3277">
      <w:pPr>
        <w:widowControl w:val="0"/>
        <w:spacing w:line="216" w:lineRule="auto"/>
        <w:ind w:firstLine="284"/>
        <w:jc w:val="both"/>
        <w:rPr>
          <w:bCs/>
        </w:rPr>
      </w:pPr>
      <w:r w:rsidRPr="008B3277">
        <w:rPr>
          <w:bCs/>
        </w:rPr>
        <w:t>После возникновения у лица права на иск могут произойти измен</w:t>
      </w:r>
      <w:r w:rsidRPr="008B3277">
        <w:rPr>
          <w:bCs/>
        </w:rPr>
        <w:t>е</w:t>
      </w:r>
      <w:r w:rsidRPr="008B3277">
        <w:rPr>
          <w:bCs/>
        </w:rPr>
        <w:t>ния в субъектном составе правоотношения в порядке правопреемства. Согласно ст.</w:t>
      </w:r>
      <w:r w:rsidR="00CE2D0F">
        <w:rPr>
          <w:bCs/>
        </w:rPr>
        <w:t xml:space="preserve"> </w:t>
      </w:r>
      <w:r w:rsidRPr="008B3277">
        <w:rPr>
          <w:bCs/>
        </w:rPr>
        <w:t>202 ГК перемена лиц в обязательстве не влияет на пр</w:t>
      </w:r>
      <w:r w:rsidRPr="008B3277">
        <w:rPr>
          <w:bCs/>
        </w:rPr>
        <w:t>о</w:t>
      </w:r>
      <w:r w:rsidRPr="008B3277">
        <w:rPr>
          <w:bCs/>
        </w:rPr>
        <w:t>должительность общего и специальных сроков исковой давности. Это означает, что управомоченному лицу не предоставляется дополн</w:t>
      </w:r>
      <w:r w:rsidRPr="008B3277">
        <w:rPr>
          <w:bCs/>
        </w:rPr>
        <w:t>и</w:t>
      </w:r>
      <w:r w:rsidRPr="008B3277">
        <w:rPr>
          <w:bCs/>
        </w:rPr>
        <w:t>тельное время для защиты нарушенного права в связи с заменой кр</w:t>
      </w:r>
      <w:r w:rsidRPr="008B3277">
        <w:rPr>
          <w:bCs/>
        </w:rPr>
        <w:t>е</w:t>
      </w:r>
      <w:r w:rsidRPr="008B3277">
        <w:rPr>
          <w:bCs/>
        </w:rPr>
        <w:t xml:space="preserve">дитора или должника. Правопреемство не сказывается и на порядке </w:t>
      </w:r>
      <w:proofErr w:type="gramStart"/>
      <w:r w:rsidRPr="008B3277">
        <w:rPr>
          <w:bCs/>
        </w:rPr>
        <w:t>определения начального момента течения срока давности</w:t>
      </w:r>
      <w:proofErr w:type="gramEnd"/>
      <w:r w:rsidRPr="008B3277">
        <w:rPr>
          <w:bCs/>
        </w:rPr>
        <w:t>. По иску, предъявленному правопреемником кредитора к должнику (при пер</w:t>
      </w:r>
      <w:r w:rsidRPr="008B3277">
        <w:rPr>
          <w:bCs/>
        </w:rPr>
        <w:t>е</w:t>
      </w:r>
      <w:r w:rsidRPr="008B3277">
        <w:rPr>
          <w:bCs/>
        </w:rPr>
        <w:t xml:space="preserve">ходе прав кредитора к другому лицу), давность исчисляется со дня, когда возникло право на иск у первоначального кредитора, а по иску кредитора к новому должнику (при переводе долга) </w:t>
      </w:r>
      <w:r w:rsidR="00CE2D0F">
        <w:rPr>
          <w:bCs/>
        </w:rPr>
        <w:t>–</w:t>
      </w:r>
      <w:r w:rsidRPr="008B3277">
        <w:rPr>
          <w:bCs/>
        </w:rPr>
        <w:t xml:space="preserve"> со дня возникн</w:t>
      </w:r>
      <w:r w:rsidRPr="008B3277">
        <w:rPr>
          <w:bCs/>
        </w:rPr>
        <w:t>о</w:t>
      </w:r>
      <w:r w:rsidRPr="008B3277">
        <w:rPr>
          <w:bCs/>
        </w:rPr>
        <w:t>вения права на и</w:t>
      </w:r>
      <w:proofErr w:type="gramStart"/>
      <w:r w:rsidRPr="008B3277">
        <w:rPr>
          <w:bCs/>
        </w:rPr>
        <w:t>ск к пр</w:t>
      </w:r>
      <w:proofErr w:type="gramEnd"/>
      <w:r w:rsidRPr="008B3277">
        <w:rPr>
          <w:bCs/>
        </w:rPr>
        <w:t>ежнему должнику.</w:t>
      </w:r>
    </w:p>
    <w:p w:rsidR="00D678EE" w:rsidRPr="00D678EE" w:rsidRDefault="00D678EE" w:rsidP="008B3277">
      <w:pPr>
        <w:widowControl w:val="0"/>
        <w:spacing w:line="216" w:lineRule="auto"/>
        <w:ind w:firstLine="284"/>
        <w:jc w:val="both"/>
        <w:rPr>
          <w:bCs/>
        </w:rPr>
      </w:pPr>
    </w:p>
    <w:p w:rsidR="00D678EE" w:rsidRPr="00CE2D0F" w:rsidRDefault="00662F52" w:rsidP="00BF7EC6">
      <w:pPr>
        <w:widowControl w:val="0"/>
        <w:spacing w:line="216" w:lineRule="auto"/>
        <w:ind w:left="284"/>
        <w:jc w:val="both"/>
        <w:rPr>
          <w:b/>
          <w:bCs/>
          <w:i/>
        </w:rPr>
      </w:pPr>
      <w:r w:rsidRPr="00CE2D0F">
        <w:rPr>
          <w:b/>
          <w:bCs/>
          <w:i/>
        </w:rPr>
        <w:t>3</w:t>
      </w:r>
      <w:r w:rsidR="00D678EE" w:rsidRPr="00CE2D0F">
        <w:rPr>
          <w:b/>
          <w:bCs/>
          <w:i/>
        </w:rPr>
        <w:t xml:space="preserve">. </w:t>
      </w:r>
      <w:r w:rsidR="002D1CF2" w:rsidRPr="00CE2D0F">
        <w:rPr>
          <w:b/>
          <w:bCs/>
          <w:i/>
        </w:rPr>
        <w:t>Приостановление, перерыв и восстановление сроков исковой давности. Последствия истечения срока исковой давности</w:t>
      </w:r>
    </w:p>
    <w:p w:rsidR="00CE2D0F" w:rsidRPr="00D678EE" w:rsidRDefault="00CE2D0F" w:rsidP="008B3277">
      <w:pPr>
        <w:widowControl w:val="0"/>
        <w:spacing w:line="216" w:lineRule="auto"/>
        <w:ind w:firstLine="284"/>
        <w:jc w:val="both"/>
        <w:rPr>
          <w:bCs/>
        </w:rPr>
      </w:pPr>
    </w:p>
    <w:p w:rsidR="00CE2D0F" w:rsidRPr="008B3277" w:rsidRDefault="00CE2D0F" w:rsidP="00CE2D0F">
      <w:pPr>
        <w:widowControl w:val="0"/>
        <w:spacing w:line="216" w:lineRule="auto"/>
        <w:ind w:firstLine="284"/>
        <w:jc w:val="both"/>
        <w:rPr>
          <w:bCs/>
          <w:i/>
          <w:iCs/>
        </w:rPr>
      </w:pPr>
      <w:r w:rsidRPr="008B3277">
        <w:rPr>
          <w:bCs/>
          <w:i/>
          <w:iCs/>
        </w:rPr>
        <w:t xml:space="preserve">Приостановление срока исковой давности </w:t>
      </w:r>
      <w:r w:rsidRPr="008B3277">
        <w:rPr>
          <w:bCs/>
        </w:rPr>
        <w:t>вызывается определе</w:t>
      </w:r>
      <w:r w:rsidRPr="008B3277">
        <w:rPr>
          <w:bCs/>
        </w:rPr>
        <w:t>н</w:t>
      </w:r>
      <w:r w:rsidRPr="008B3277">
        <w:rPr>
          <w:bCs/>
        </w:rPr>
        <w:t>ными обстоятельствами, которые создают для потерпевшей стороны объективную невозможность или препятствия своевременного пред</w:t>
      </w:r>
      <w:r w:rsidRPr="008B3277">
        <w:rPr>
          <w:bCs/>
        </w:rPr>
        <w:t>ъ</w:t>
      </w:r>
      <w:r w:rsidRPr="008B3277">
        <w:rPr>
          <w:bCs/>
        </w:rPr>
        <w:t xml:space="preserve">явления иска в защиту своих прав. </w:t>
      </w:r>
      <w:r w:rsidRPr="008B3277">
        <w:rPr>
          <w:bCs/>
          <w:i/>
          <w:iCs/>
        </w:rPr>
        <w:t>Исчерпывающий перечень обсто</w:t>
      </w:r>
      <w:r w:rsidRPr="008B3277">
        <w:rPr>
          <w:bCs/>
          <w:i/>
          <w:iCs/>
        </w:rPr>
        <w:t>я</w:t>
      </w:r>
      <w:r w:rsidRPr="008B3277">
        <w:rPr>
          <w:bCs/>
          <w:i/>
          <w:iCs/>
        </w:rPr>
        <w:t>тельств, которые могут служить основанием для приостановления течения срока давности, установлен ст.</w:t>
      </w:r>
      <w:r>
        <w:rPr>
          <w:bCs/>
          <w:i/>
          <w:iCs/>
        </w:rPr>
        <w:t xml:space="preserve"> 203 ГК, и к таковым отн</w:t>
      </w:r>
      <w:r>
        <w:rPr>
          <w:bCs/>
          <w:i/>
          <w:iCs/>
        </w:rPr>
        <w:t>о</w:t>
      </w:r>
      <w:r>
        <w:rPr>
          <w:bCs/>
          <w:i/>
          <w:iCs/>
        </w:rPr>
        <w:t>сятся:</w:t>
      </w:r>
    </w:p>
    <w:p w:rsidR="00CE2D0F" w:rsidRPr="008B3277" w:rsidRDefault="00763709" w:rsidP="00CE2D0F">
      <w:pPr>
        <w:widowControl w:val="0"/>
        <w:spacing w:line="216" w:lineRule="auto"/>
        <w:ind w:firstLine="284"/>
        <w:jc w:val="both"/>
        <w:rPr>
          <w:bCs/>
        </w:rPr>
      </w:pPr>
      <w:r w:rsidRPr="00763709">
        <w:rPr>
          <w:bCs/>
          <w:i/>
        </w:rPr>
        <w:t>во-первых</w:t>
      </w:r>
      <w:r>
        <w:rPr>
          <w:bCs/>
        </w:rPr>
        <w:t xml:space="preserve">, </w:t>
      </w:r>
      <w:r w:rsidR="00CE2D0F" w:rsidRPr="008B3277">
        <w:rPr>
          <w:bCs/>
        </w:rPr>
        <w:t xml:space="preserve">чрезвычайное и непредотвратимое при данных условиях обстоятельство (непреодолимая сила). </w:t>
      </w:r>
      <w:proofErr w:type="gramStart"/>
      <w:r w:rsidR="00CE2D0F" w:rsidRPr="008B3277">
        <w:rPr>
          <w:bCs/>
        </w:rPr>
        <w:t>Непреодолимой силой призн</w:t>
      </w:r>
      <w:r w:rsidR="00CE2D0F" w:rsidRPr="008B3277">
        <w:rPr>
          <w:bCs/>
        </w:rPr>
        <w:t>а</w:t>
      </w:r>
      <w:r w:rsidR="00CE2D0F" w:rsidRPr="008B3277">
        <w:rPr>
          <w:bCs/>
        </w:rPr>
        <w:t>ются стихийные бедствия (землетрясения, наводнения, ураганы и т.п.), а также такие общественные явления, как забастовки, эпидемии, эп</w:t>
      </w:r>
      <w:r w:rsidR="00CE2D0F" w:rsidRPr="008B3277">
        <w:rPr>
          <w:bCs/>
        </w:rPr>
        <w:t>и</w:t>
      </w:r>
      <w:r w:rsidR="00CE2D0F" w:rsidRPr="008B3277">
        <w:rPr>
          <w:bCs/>
        </w:rPr>
        <w:t>зоотии и т.п.</w:t>
      </w:r>
      <w:proofErr w:type="gramEnd"/>
      <w:r w:rsidR="00CE2D0F" w:rsidRPr="008B3277">
        <w:rPr>
          <w:bCs/>
        </w:rPr>
        <w:t xml:space="preserve"> Обстоятельство в виде непреодолимой силы нельзя пре</w:t>
      </w:r>
      <w:r w:rsidR="00CE2D0F" w:rsidRPr="008B3277">
        <w:rPr>
          <w:bCs/>
        </w:rPr>
        <w:t>д</w:t>
      </w:r>
      <w:r w:rsidR="00CE2D0F" w:rsidRPr="008B3277">
        <w:rPr>
          <w:bCs/>
        </w:rPr>
        <w:t>видеть заранее и предотвратить с помощью имеющихся в обществе наличных средств. Приостановление течения сроки давности не зав</w:t>
      </w:r>
      <w:r w:rsidR="00CE2D0F" w:rsidRPr="008B3277">
        <w:rPr>
          <w:bCs/>
        </w:rPr>
        <w:t>и</w:t>
      </w:r>
      <w:r w:rsidR="00CE2D0F" w:rsidRPr="008B3277">
        <w:rPr>
          <w:bCs/>
        </w:rPr>
        <w:t xml:space="preserve">сит от того, где наступило событие: по </w:t>
      </w:r>
      <w:r>
        <w:rPr>
          <w:bCs/>
        </w:rPr>
        <w:t>м</w:t>
      </w:r>
      <w:r w:rsidR="00CE2D0F" w:rsidRPr="008B3277">
        <w:rPr>
          <w:bCs/>
        </w:rPr>
        <w:t>есту жительства истца или ответчика;</w:t>
      </w:r>
    </w:p>
    <w:p w:rsidR="00CE2D0F" w:rsidRPr="008B3277" w:rsidRDefault="00763709" w:rsidP="00CE2D0F">
      <w:pPr>
        <w:widowControl w:val="0"/>
        <w:spacing w:line="216" w:lineRule="auto"/>
        <w:ind w:firstLine="284"/>
        <w:jc w:val="both"/>
        <w:rPr>
          <w:bCs/>
        </w:rPr>
      </w:pPr>
      <w:r w:rsidRPr="00763709">
        <w:rPr>
          <w:bCs/>
          <w:i/>
        </w:rPr>
        <w:t>во-вторых</w:t>
      </w:r>
      <w:r>
        <w:rPr>
          <w:bCs/>
        </w:rPr>
        <w:t>, нахождение</w:t>
      </w:r>
      <w:r w:rsidR="00CE2D0F" w:rsidRPr="008B3277">
        <w:rPr>
          <w:bCs/>
        </w:rPr>
        <w:t xml:space="preserve"> </w:t>
      </w:r>
      <w:r w:rsidRPr="00763709">
        <w:rPr>
          <w:bCs/>
        </w:rPr>
        <w:t>ист</w:t>
      </w:r>
      <w:r>
        <w:rPr>
          <w:bCs/>
        </w:rPr>
        <w:t>ца</w:t>
      </w:r>
      <w:r w:rsidRPr="00763709">
        <w:rPr>
          <w:bCs/>
        </w:rPr>
        <w:t xml:space="preserve"> или ответчик</w:t>
      </w:r>
      <w:r>
        <w:rPr>
          <w:bCs/>
        </w:rPr>
        <w:t>а</w:t>
      </w:r>
      <w:r w:rsidRPr="00763709">
        <w:rPr>
          <w:bCs/>
        </w:rPr>
        <w:t xml:space="preserve"> в составе Вооруже</w:t>
      </w:r>
      <w:r w:rsidRPr="00763709">
        <w:rPr>
          <w:bCs/>
        </w:rPr>
        <w:t>н</w:t>
      </w:r>
      <w:r w:rsidRPr="00763709">
        <w:rPr>
          <w:bCs/>
        </w:rPr>
        <w:t>ных Сил Республики Беларусь, переведенных на военное положение</w:t>
      </w:r>
      <w:r w:rsidR="00CE2D0F" w:rsidRPr="008B3277">
        <w:rPr>
          <w:bCs/>
        </w:rPr>
        <w:t>. Достаточно, чтобы на военное положение</w:t>
      </w:r>
      <w:r>
        <w:rPr>
          <w:bCs/>
        </w:rPr>
        <w:t xml:space="preserve"> </w:t>
      </w:r>
      <w:r w:rsidR="00CE2D0F" w:rsidRPr="008B3277">
        <w:rPr>
          <w:bCs/>
        </w:rPr>
        <w:t xml:space="preserve">было </w:t>
      </w:r>
      <w:proofErr w:type="gramStart"/>
      <w:r w:rsidR="00CE2D0F" w:rsidRPr="008B3277">
        <w:rPr>
          <w:bCs/>
        </w:rPr>
        <w:t>переведено то</w:t>
      </w:r>
      <w:proofErr w:type="gramEnd"/>
      <w:r w:rsidR="00CE2D0F" w:rsidRPr="008B3277">
        <w:rPr>
          <w:bCs/>
        </w:rPr>
        <w:t xml:space="preserve"> вои</w:t>
      </w:r>
      <w:r w:rsidR="00CE2D0F" w:rsidRPr="008B3277">
        <w:rPr>
          <w:bCs/>
        </w:rPr>
        <w:t>н</w:t>
      </w:r>
      <w:r w:rsidR="00CE2D0F" w:rsidRPr="008B3277">
        <w:rPr>
          <w:bCs/>
        </w:rPr>
        <w:t>ское подразделение, где находится</w:t>
      </w:r>
      <w:r>
        <w:rPr>
          <w:bCs/>
        </w:rPr>
        <w:t xml:space="preserve"> </w:t>
      </w:r>
      <w:r w:rsidR="00CE2D0F" w:rsidRPr="008B3277">
        <w:rPr>
          <w:bCs/>
        </w:rPr>
        <w:t>истец или ответчик. Обычное пр</w:t>
      </w:r>
      <w:r w:rsidR="00CE2D0F" w:rsidRPr="008B3277">
        <w:rPr>
          <w:bCs/>
        </w:rPr>
        <w:t>о</w:t>
      </w:r>
      <w:r w:rsidR="00CE2D0F" w:rsidRPr="008B3277">
        <w:rPr>
          <w:bCs/>
        </w:rPr>
        <w:t>хождение истцом или</w:t>
      </w:r>
      <w:r>
        <w:rPr>
          <w:bCs/>
        </w:rPr>
        <w:t xml:space="preserve"> </w:t>
      </w:r>
      <w:r w:rsidR="00CE2D0F" w:rsidRPr="008B3277">
        <w:rPr>
          <w:bCs/>
        </w:rPr>
        <w:t>ответчиком воинской службы не является осн</w:t>
      </w:r>
      <w:r w:rsidR="00CE2D0F" w:rsidRPr="008B3277">
        <w:rPr>
          <w:bCs/>
        </w:rPr>
        <w:t>о</w:t>
      </w:r>
      <w:r w:rsidR="00CE2D0F" w:rsidRPr="008B3277">
        <w:rPr>
          <w:bCs/>
        </w:rPr>
        <w:t>ванием для</w:t>
      </w:r>
      <w:r>
        <w:rPr>
          <w:bCs/>
        </w:rPr>
        <w:t xml:space="preserve"> </w:t>
      </w:r>
      <w:r w:rsidR="00CE2D0F" w:rsidRPr="008B3277">
        <w:rPr>
          <w:bCs/>
        </w:rPr>
        <w:t>приостановления течения срока давности;</w:t>
      </w:r>
    </w:p>
    <w:p w:rsidR="00CE2D0F" w:rsidRPr="008B3277" w:rsidRDefault="00763709" w:rsidP="00CE2D0F">
      <w:pPr>
        <w:widowControl w:val="0"/>
        <w:spacing w:line="216" w:lineRule="auto"/>
        <w:ind w:firstLine="284"/>
        <w:jc w:val="both"/>
        <w:rPr>
          <w:bCs/>
        </w:rPr>
      </w:pPr>
      <w:r w:rsidRPr="00763709">
        <w:rPr>
          <w:bCs/>
          <w:i/>
        </w:rPr>
        <w:lastRenderedPageBreak/>
        <w:t>в-третьих</w:t>
      </w:r>
      <w:r>
        <w:rPr>
          <w:bCs/>
        </w:rPr>
        <w:t xml:space="preserve">, </w:t>
      </w:r>
      <w:r w:rsidR="00CE2D0F" w:rsidRPr="008B3277">
        <w:rPr>
          <w:bCs/>
        </w:rPr>
        <w:t xml:space="preserve">установленная Советом Министров </w:t>
      </w:r>
      <w:r>
        <w:rPr>
          <w:bCs/>
        </w:rPr>
        <w:t>Р</w:t>
      </w:r>
      <w:r w:rsidR="00CE2D0F" w:rsidRPr="008B3277">
        <w:rPr>
          <w:bCs/>
        </w:rPr>
        <w:t>еспублики</w:t>
      </w:r>
      <w:r>
        <w:rPr>
          <w:bCs/>
        </w:rPr>
        <w:t xml:space="preserve"> Бел</w:t>
      </w:r>
      <w:r>
        <w:rPr>
          <w:bCs/>
        </w:rPr>
        <w:t>а</w:t>
      </w:r>
      <w:r>
        <w:rPr>
          <w:bCs/>
        </w:rPr>
        <w:t xml:space="preserve">русь </w:t>
      </w:r>
      <w:r w:rsidR="00CE2D0F" w:rsidRPr="008B3277">
        <w:rPr>
          <w:bCs/>
        </w:rPr>
        <w:t xml:space="preserve">отсрочка исполнения обязательств (мораторий). Мораторий </w:t>
      </w:r>
      <w:r>
        <w:rPr>
          <w:bCs/>
        </w:rPr>
        <w:t>– это</w:t>
      </w:r>
      <w:r w:rsidR="00CE2D0F" w:rsidRPr="008B3277">
        <w:rPr>
          <w:bCs/>
        </w:rPr>
        <w:t xml:space="preserve"> явление исключительно</w:t>
      </w:r>
      <w:r>
        <w:rPr>
          <w:bCs/>
        </w:rPr>
        <w:t>е</w:t>
      </w:r>
      <w:r w:rsidR="00CE2D0F" w:rsidRPr="008B3277">
        <w:rPr>
          <w:bCs/>
        </w:rPr>
        <w:t>, вызываемое обстоятельствами внутреннего и международного характера. Он может</w:t>
      </w:r>
      <w:r>
        <w:rPr>
          <w:bCs/>
        </w:rPr>
        <w:t xml:space="preserve"> </w:t>
      </w:r>
      <w:r w:rsidR="00CE2D0F" w:rsidRPr="008B3277">
        <w:rPr>
          <w:bCs/>
        </w:rPr>
        <w:t>быть частным, затрагивающим исполнение обязательств</w:t>
      </w:r>
      <w:r>
        <w:rPr>
          <w:bCs/>
        </w:rPr>
        <w:t xml:space="preserve"> </w:t>
      </w:r>
      <w:r w:rsidR="00CE2D0F" w:rsidRPr="008B3277">
        <w:rPr>
          <w:bCs/>
        </w:rPr>
        <w:t>определенного вида, и общим, если отсрочка исполнения</w:t>
      </w:r>
      <w:r>
        <w:rPr>
          <w:bCs/>
        </w:rPr>
        <w:t xml:space="preserve"> </w:t>
      </w:r>
      <w:r w:rsidR="00CE2D0F" w:rsidRPr="008B3277">
        <w:rPr>
          <w:bCs/>
        </w:rPr>
        <w:t xml:space="preserve">распространяется на все обязательства. Объявление </w:t>
      </w:r>
      <w:r w:rsidRPr="008B3277">
        <w:rPr>
          <w:bCs/>
        </w:rPr>
        <w:t>мор</w:t>
      </w:r>
      <w:r w:rsidRPr="008B3277">
        <w:rPr>
          <w:bCs/>
        </w:rPr>
        <w:t>а</w:t>
      </w:r>
      <w:r w:rsidRPr="008B3277">
        <w:rPr>
          <w:bCs/>
        </w:rPr>
        <w:t>тория</w:t>
      </w:r>
      <w:r w:rsidR="00CE2D0F" w:rsidRPr="008B3277">
        <w:rPr>
          <w:bCs/>
        </w:rPr>
        <w:t xml:space="preserve"> не прекращает действие обязательства, но его исполнение пер</w:t>
      </w:r>
      <w:r w:rsidR="00CE2D0F" w:rsidRPr="008B3277">
        <w:rPr>
          <w:bCs/>
        </w:rPr>
        <w:t>е</w:t>
      </w:r>
      <w:r w:rsidR="00CE2D0F" w:rsidRPr="008B3277">
        <w:rPr>
          <w:bCs/>
        </w:rPr>
        <w:t>носится на более поздний срок. По этому признаку</w:t>
      </w:r>
      <w:r>
        <w:rPr>
          <w:bCs/>
        </w:rPr>
        <w:t xml:space="preserve"> </w:t>
      </w:r>
      <w:r w:rsidR="00CE2D0F" w:rsidRPr="008B3277">
        <w:rPr>
          <w:bCs/>
        </w:rPr>
        <w:t>мораторий отлич</w:t>
      </w:r>
      <w:r w:rsidR="00CE2D0F" w:rsidRPr="008B3277">
        <w:rPr>
          <w:bCs/>
        </w:rPr>
        <w:t>а</w:t>
      </w:r>
      <w:r w:rsidR="00CE2D0F" w:rsidRPr="008B3277">
        <w:rPr>
          <w:bCs/>
        </w:rPr>
        <w:t>ется от случаев освобождения должника</w:t>
      </w:r>
      <w:r>
        <w:rPr>
          <w:bCs/>
        </w:rPr>
        <w:t xml:space="preserve"> от </w:t>
      </w:r>
      <w:r w:rsidR="00CE2D0F" w:rsidRPr="008B3277">
        <w:rPr>
          <w:bCs/>
        </w:rPr>
        <w:t>исполнения обязательства по решению компетентного</w:t>
      </w:r>
      <w:r>
        <w:rPr>
          <w:bCs/>
        </w:rPr>
        <w:t xml:space="preserve"> </w:t>
      </w:r>
      <w:r w:rsidR="00CE2D0F" w:rsidRPr="008B3277">
        <w:rPr>
          <w:bCs/>
        </w:rPr>
        <w:t xml:space="preserve">органа государственного управления, в </w:t>
      </w:r>
      <w:proofErr w:type="gramStart"/>
      <w:r w:rsidR="00CE2D0F" w:rsidRPr="008B3277">
        <w:rPr>
          <w:bCs/>
        </w:rPr>
        <w:t>связи</w:t>
      </w:r>
      <w:proofErr w:type="gramEnd"/>
      <w:r w:rsidR="00CE2D0F" w:rsidRPr="008B3277">
        <w:rPr>
          <w:bCs/>
        </w:rPr>
        <w:t xml:space="preserve"> с чем прекращается как основное, так и дополнительное обяз</w:t>
      </w:r>
      <w:r w:rsidR="00CE2D0F" w:rsidRPr="008B3277">
        <w:rPr>
          <w:bCs/>
        </w:rPr>
        <w:t>а</w:t>
      </w:r>
      <w:r w:rsidR="00CE2D0F" w:rsidRPr="008B3277">
        <w:rPr>
          <w:bCs/>
        </w:rPr>
        <w:t>тельство,</w:t>
      </w:r>
      <w:r>
        <w:rPr>
          <w:bCs/>
        </w:rPr>
        <w:t xml:space="preserve"> </w:t>
      </w:r>
      <w:r w:rsidR="00CE2D0F" w:rsidRPr="008B3277">
        <w:rPr>
          <w:bCs/>
        </w:rPr>
        <w:t>например, по уплате неустойки (штрафа, пени);</w:t>
      </w:r>
    </w:p>
    <w:p w:rsidR="00CE2D0F" w:rsidRDefault="00763709" w:rsidP="00CE2D0F">
      <w:pPr>
        <w:widowControl w:val="0"/>
        <w:spacing w:line="216" w:lineRule="auto"/>
        <w:ind w:firstLine="284"/>
        <w:jc w:val="both"/>
        <w:rPr>
          <w:bCs/>
        </w:rPr>
      </w:pPr>
      <w:r w:rsidRPr="00763709">
        <w:rPr>
          <w:bCs/>
          <w:i/>
        </w:rPr>
        <w:t>в-четвертых</w:t>
      </w:r>
      <w:r>
        <w:rPr>
          <w:bCs/>
        </w:rPr>
        <w:t xml:space="preserve">, </w:t>
      </w:r>
      <w:r w:rsidR="00CE2D0F" w:rsidRPr="008B3277">
        <w:rPr>
          <w:bCs/>
        </w:rPr>
        <w:t>приостановление действия акта законодательства,</w:t>
      </w:r>
      <w:r>
        <w:rPr>
          <w:bCs/>
        </w:rPr>
        <w:t xml:space="preserve"> р</w:t>
      </w:r>
      <w:r w:rsidR="00CE2D0F" w:rsidRPr="008B3277">
        <w:rPr>
          <w:bCs/>
        </w:rPr>
        <w:t>е</w:t>
      </w:r>
      <w:r w:rsidR="00CE2D0F" w:rsidRPr="008B3277">
        <w:rPr>
          <w:bCs/>
        </w:rPr>
        <w:t>гулирующе</w:t>
      </w:r>
      <w:r>
        <w:rPr>
          <w:bCs/>
        </w:rPr>
        <w:t>го соответствующее отношение;</w:t>
      </w:r>
    </w:p>
    <w:p w:rsidR="00160844" w:rsidRDefault="00763709" w:rsidP="00CE2D0F">
      <w:pPr>
        <w:widowControl w:val="0"/>
        <w:spacing w:line="216" w:lineRule="auto"/>
        <w:ind w:firstLine="284"/>
        <w:jc w:val="both"/>
      </w:pPr>
      <w:r w:rsidRPr="00763709">
        <w:rPr>
          <w:bCs/>
          <w:i/>
        </w:rPr>
        <w:t>в-пятых,</w:t>
      </w:r>
      <w:r>
        <w:rPr>
          <w:bCs/>
        </w:rPr>
        <w:t xml:space="preserve"> течение срока исковой давности приостанавливается, если п</w:t>
      </w:r>
      <w:r>
        <w:t>редъявлена претензия. При этом следует учитывать, что при предъя</w:t>
      </w:r>
      <w:r>
        <w:t>в</w:t>
      </w:r>
      <w:r>
        <w:t>лении претензии течение срока исковой давности приостанавливается со дня направления претензии до получения ответа на претензию или истечения срока для ответа</w:t>
      </w:r>
      <w:r w:rsidR="00160844">
        <w:t xml:space="preserve"> (как правило, составляющего один месяц);</w:t>
      </w:r>
    </w:p>
    <w:p w:rsidR="00160844" w:rsidRDefault="00160844" w:rsidP="00CE2D0F">
      <w:pPr>
        <w:widowControl w:val="0"/>
        <w:spacing w:line="216" w:lineRule="auto"/>
        <w:ind w:firstLine="284"/>
        <w:jc w:val="both"/>
        <w:rPr>
          <w:bCs/>
        </w:rPr>
      </w:pPr>
      <w:r w:rsidRPr="00160844">
        <w:rPr>
          <w:i/>
        </w:rPr>
        <w:t>в-шестых</w:t>
      </w:r>
      <w:r>
        <w:t xml:space="preserve">, если заключено </w:t>
      </w:r>
      <w:hyperlink r:id="rId13" w:tooltip="Закон Республики Беларусь от 12.07.2013 N 58-З &quot;О медиации&quot;{КонсультантПлюс}" w:history="1">
        <w:r w:rsidRPr="00160844">
          <w:t>соглашение</w:t>
        </w:r>
      </w:hyperlink>
      <w:r>
        <w:t xml:space="preserve"> о применении медиации. </w:t>
      </w:r>
      <w:r w:rsidRPr="00160844">
        <w:t>Течение срока исковой давности в отношении требований, вытека</w:t>
      </w:r>
      <w:r w:rsidRPr="00160844">
        <w:t>ю</w:t>
      </w:r>
      <w:r w:rsidRPr="00160844">
        <w:t>щих из прав и обязанностей, составляющих предмет спора сторон, приостанавливается со дня заключения сторонами соглашения о пр</w:t>
      </w:r>
      <w:r w:rsidRPr="00160844">
        <w:t>и</w:t>
      </w:r>
      <w:r w:rsidRPr="00160844">
        <w:t>менении медиации до дня прекращения медиации.</w:t>
      </w:r>
    </w:p>
    <w:p w:rsidR="00CE2D0F" w:rsidRPr="008B3277" w:rsidRDefault="00CE2D0F" w:rsidP="00CE2D0F">
      <w:pPr>
        <w:widowControl w:val="0"/>
        <w:spacing w:line="216" w:lineRule="auto"/>
        <w:ind w:firstLine="284"/>
        <w:jc w:val="both"/>
        <w:rPr>
          <w:bCs/>
        </w:rPr>
      </w:pPr>
      <w:r w:rsidRPr="008B3277">
        <w:rPr>
          <w:bCs/>
        </w:rPr>
        <w:t>Уже начавшееся течение срока давности приостанавливается с м</w:t>
      </w:r>
      <w:r w:rsidRPr="008B3277">
        <w:rPr>
          <w:bCs/>
        </w:rPr>
        <w:t>о</w:t>
      </w:r>
      <w:r w:rsidRPr="008B3277">
        <w:rPr>
          <w:bCs/>
        </w:rPr>
        <w:t>мента возникновения обстоятельства до его прекращения. Время, в течение которого действо</w:t>
      </w:r>
      <w:r w:rsidR="00160844">
        <w:rPr>
          <w:bCs/>
        </w:rPr>
        <w:t>в</w:t>
      </w:r>
      <w:r w:rsidRPr="008B3277">
        <w:rPr>
          <w:bCs/>
        </w:rPr>
        <w:t>ало хотя бы одно из названных обсто</w:t>
      </w:r>
      <w:r w:rsidRPr="008B3277">
        <w:rPr>
          <w:bCs/>
        </w:rPr>
        <w:t>я</w:t>
      </w:r>
      <w:r w:rsidRPr="008B3277">
        <w:rPr>
          <w:bCs/>
        </w:rPr>
        <w:t>тельств, исключается из прошедшего срока. Обстоятельства, приост</w:t>
      </w:r>
      <w:r w:rsidRPr="008B3277">
        <w:rPr>
          <w:bCs/>
        </w:rPr>
        <w:t>а</w:t>
      </w:r>
      <w:r w:rsidRPr="008B3277">
        <w:rPr>
          <w:bCs/>
        </w:rPr>
        <w:t>навливающие течение срока, обладают автоматическим характером действия. Как прямо предусмотренные ГК, они должны учитываться судом при разрешении спора независимо от других причин несвоевр</w:t>
      </w:r>
      <w:r w:rsidRPr="008B3277">
        <w:rPr>
          <w:bCs/>
        </w:rPr>
        <w:t>е</w:t>
      </w:r>
      <w:r w:rsidRPr="008B3277">
        <w:rPr>
          <w:bCs/>
        </w:rPr>
        <w:t>менного предъявления иска. Заинтересованное лицо должно подтве</w:t>
      </w:r>
      <w:r w:rsidRPr="008B3277">
        <w:rPr>
          <w:bCs/>
        </w:rPr>
        <w:t>р</w:t>
      </w:r>
      <w:r w:rsidRPr="008B3277">
        <w:rPr>
          <w:bCs/>
        </w:rPr>
        <w:t>дить соответствующими доказательствами существование обстоятел</w:t>
      </w:r>
      <w:r w:rsidRPr="008B3277">
        <w:rPr>
          <w:bCs/>
        </w:rPr>
        <w:t>ь</w:t>
      </w:r>
      <w:r w:rsidRPr="008B3277">
        <w:rPr>
          <w:bCs/>
        </w:rPr>
        <w:t>ства и время его действия.</w:t>
      </w:r>
    </w:p>
    <w:p w:rsidR="00CE2D0F" w:rsidRPr="008B3277" w:rsidRDefault="00CE2D0F" w:rsidP="00160844">
      <w:pPr>
        <w:widowControl w:val="0"/>
        <w:spacing w:line="216" w:lineRule="auto"/>
        <w:ind w:firstLine="284"/>
        <w:jc w:val="both"/>
        <w:rPr>
          <w:bCs/>
        </w:rPr>
      </w:pPr>
      <w:r w:rsidRPr="008B3277">
        <w:rPr>
          <w:bCs/>
        </w:rPr>
        <w:t>Продолжительность действия обстоятельства, вызвавшего прио</w:t>
      </w:r>
      <w:r w:rsidRPr="008B3277">
        <w:rPr>
          <w:bCs/>
        </w:rPr>
        <w:t>с</w:t>
      </w:r>
      <w:r w:rsidRPr="008B3277">
        <w:rPr>
          <w:bCs/>
        </w:rPr>
        <w:t>тановление срока давности, не имеет значения. Но в соответствии с п.2 ст.203 ГК наличие приостанавливающих исковую давность обсто</w:t>
      </w:r>
      <w:r w:rsidRPr="008B3277">
        <w:rPr>
          <w:bCs/>
        </w:rPr>
        <w:t>я</w:t>
      </w:r>
      <w:r w:rsidRPr="008B3277">
        <w:rPr>
          <w:bCs/>
        </w:rPr>
        <w:t>тель</w:t>
      </w:r>
      <w:proofErr w:type="gramStart"/>
      <w:r w:rsidRPr="008B3277">
        <w:rPr>
          <w:bCs/>
        </w:rPr>
        <w:t>ств пр</w:t>
      </w:r>
      <w:proofErr w:type="gramEnd"/>
      <w:r w:rsidRPr="008B3277">
        <w:rPr>
          <w:bCs/>
        </w:rPr>
        <w:t xml:space="preserve">инимается во внимание лишь при условии, что они возникли или продолжали существовать в последние 6 месяцев срока давности, а если этот срок равен 6 месяцам или менее 6 месяцев </w:t>
      </w:r>
      <w:r w:rsidR="00160844">
        <w:rPr>
          <w:bCs/>
        </w:rPr>
        <w:t>–</w:t>
      </w:r>
      <w:r w:rsidRPr="008B3277">
        <w:rPr>
          <w:bCs/>
        </w:rPr>
        <w:t xml:space="preserve"> в течение ср</w:t>
      </w:r>
      <w:r w:rsidRPr="008B3277">
        <w:rPr>
          <w:bCs/>
        </w:rPr>
        <w:t>о</w:t>
      </w:r>
      <w:r w:rsidRPr="008B3277">
        <w:rPr>
          <w:bCs/>
        </w:rPr>
        <w:t xml:space="preserve">ка давности. В первом случае имеются в виду </w:t>
      </w:r>
      <w:proofErr w:type="gramStart"/>
      <w:r w:rsidRPr="008B3277">
        <w:rPr>
          <w:bCs/>
        </w:rPr>
        <w:t>общий</w:t>
      </w:r>
      <w:proofErr w:type="gramEnd"/>
      <w:r w:rsidRPr="008B3277">
        <w:rPr>
          <w:bCs/>
        </w:rPr>
        <w:t>, более длител</w:t>
      </w:r>
      <w:r w:rsidRPr="008B3277">
        <w:rPr>
          <w:bCs/>
        </w:rPr>
        <w:t>ь</w:t>
      </w:r>
      <w:r w:rsidRPr="008B3277">
        <w:rPr>
          <w:bCs/>
        </w:rPr>
        <w:t xml:space="preserve">ные и сокращенные до 6 месяцев сроки давности, а во втором </w:t>
      </w:r>
      <w:r w:rsidR="00160844">
        <w:rPr>
          <w:bCs/>
        </w:rPr>
        <w:t>–</w:t>
      </w:r>
      <w:r w:rsidRPr="008B3277">
        <w:rPr>
          <w:bCs/>
        </w:rPr>
        <w:t xml:space="preserve"> только сокращенные сроки продолжительностью менее 6 месяцев. Обсто</w:t>
      </w:r>
      <w:r w:rsidRPr="008B3277">
        <w:rPr>
          <w:bCs/>
        </w:rPr>
        <w:t>я</w:t>
      </w:r>
      <w:r w:rsidRPr="008B3277">
        <w:rPr>
          <w:bCs/>
        </w:rPr>
        <w:t>тельствам, прекратившимся раньше указанного времени, не придается приостанавливающего значения для течения срока давности. Предп</w:t>
      </w:r>
      <w:r w:rsidRPr="008B3277">
        <w:rPr>
          <w:bCs/>
        </w:rPr>
        <w:t>о</w:t>
      </w:r>
      <w:r w:rsidRPr="008B3277">
        <w:rPr>
          <w:bCs/>
        </w:rPr>
        <w:t>лагается, что потерпевшая сто</w:t>
      </w:r>
      <w:r w:rsidR="00160844">
        <w:rPr>
          <w:bCs/>
        </w:rPr>
        <w:t>рона имеет достаточно времени д</w:t>
      </w:r>
      <w:r w:rsidRPr="008B3277">
        <w:rPr>
          <w:bCs/>
        </w:rPr>
        <w:t xml:space="preserve">ля </w:t>
      </w:r>
      <w:r w:rsidRPr="008B3277">
        <w:rPr>
          <w:bCs/>
        </w:rPr>
        <w:lastRenderedPageBreak/>
        <w:t>предъявления иска.</w:t>
      </w:r>
    </w:p>
    <w:p w:rsidR="00CE2D0F" w:rsidRPr="008B3277" w:rsidRDefault="00CE2D0F" w:rsidP="00160844">
      <w:pPr>
        <w:widowControl w:val="0"/>
        <w:spacing w:line="216" w:lineRule="auto"/>
        <w:ind w:firstLine="284"/>
        <w:jc w:val="both"/>
        <w:rPr>
          <w:bCs/>
        </w:rPr>
      </w:pPr>
      <w:r w:rsidRPr="008B3277">
        <w:rPr>
          <w:bCs/>
        </w:rPr>
        <w:t>Со дня прекращения действия обстоятельства, вызвавшего прио</w:t>
      </w:r>
      <w:r w:rsidRPr="008B3277">
        <w:rPr>
          <w:bCs/>
        </w:rPr>
        <w:t>с</w:t>
      </w:r>
      <w:r w:rsidRPr="008B3277">
        <w:rPr>
          <w:bCs/>
        </w:rPr>
        <w:t>тановление давности, течение срока продолжается, при этом оста</w:t>
      </w:r>
      <w:r w:rsidRPr="008B3277">
        <w:rPr>
          <w:bCs/>
        </w:rPr>
        <w:t>в</w:t>
      </w:r>
      <w:r w:rsidRPr="008B3277">
        <w:rPr>
          <w:bCs/>
        </w:rPr>
        <w:t>шаяся часть срока удлиняется до 6 месяцев, а сокращенный 6-месячный и менее продолжительный срок полностью восстанавлив</w:t>
      </w:r>
      <w:r w:rsidRPr="008B3277">
        <w:rPr>
          <w:bCs/>
        </w:rPr>
        <w:t>а</w:t>
      </w:r>
      <w:r w:rsidRPr="008B3277">
        <w:rPr>
          <w:bCs/>
        </w:rPr>
        <w:t>ются. В любом случае истцу гарантируется необходимое время для предъявления иска. Например, 3-годичный срок исковой давности н</w:t>
      </w:r>
      <w:r w:rsidRPr="008B3277">
        <w:rPr>
          <w:bCs/>
        </w:rPr>
        <w:t>а</w:t>
      </w:r>
      <w:r w:rsidRPr="008B3277">
        <w:rPr>
          <w:bCs/>
        </w:rPr>
        <w:t xml:space="preserve">чал течь с 1 июля </w:t>
      </w:r>
      <w:r w:rsidR="00160844">
        <w:rPr>
          <w:bCs/>
        </w:rPr>
        <w:t>2010</w:t>
      </w:r>
      <w:r w:rsidRPr="008B3277">
        <w:rPr>
          <w:bCs/>
        </w:rPr>
        <w:t xml:space="preserve"> г. и должен был закончиться 1 июля 20</w:t>
      </w:r>
      <w:r w:rsidR="00160844">
        <w:rPr>
          <w:bCs/>
        </w:rPr>
        <w:t>13</w:t>
      </w:r>
      <w:r w:rsidRPr="008B3277">
        <w:rPr>
          <w:bCs/>
        </w:rPr>
        <w:t xml:space="preserve"> г. Но 20 марта 20</w:t>
      </w:r>
      <w:r w:rsidR="00160844">
        <w:rPr>
          <w:bCs/>
        </w:rPr>
        <w:t>13</w:t>
      </w:r>
      <w:r w:rsidRPr="008B3277">
        <w:rPr>
          <w:bCs/>
        </w:rPr>
        <w:t xml:space="preserve"> г. возникло чрезвычайное обстоятельство, действова</w:t>
      </w:r>
      <w:r w:rsidRPr="008B3277">
        <w:rPr>
          <w:bCs/>
        </w:rPr>
        <w:t>в</w:t>
      </w:r>
      <w:r w:rsidRPr="008B3277">
        <w:rPr>
          <w:bCs/>
        </w:rPr>
        <w:t>шее до 15 мая 20</w:t>
      </w:r>
      <w:r w:rsidR="00160844">
        <w:rPr>
          <w:bCs/>
        </w:rPr>
        <w:t>13</w:t>
      </w:r>
      <w:r w:rsidRPr="008B3277">
        <w:rPr>
          <w:bCs/>
        </w:rPr>
        <w:t xml:space="preserve"> г., после чего начинает течь продленный срок да</w:t>
      </w:r>
      <w:r w:rsidRPr="008B3277">
        <w:rPr>
          <w:bCs/>
        </w:rPr>
        <w:t>в</w:t>
      </w:r>
      <w:r w:rsidRPr="008B3277">
        <w:rPr>
          <w:bCs/>
        </w:rPr>
        <w:t>ности, который закончится 16 ноября 20</w:t>
      </w:r>
      <w:r w:rsidR="00160844">
        <w:rPr>
          <w:bCs/>
        </w:rPr>
        <w:t>13</w:t>
      </w:r>
      <w:r w:rsidRPr="008B3277">
        <w:rPr>
          <w:bCs/>
        </w:rPr>
        <w:t xml:space="preserve"> г.</w:t>
      </w:r>
    </w:p>
    <w:p w:rsidR="00CE2D0F" w:rsidRPr="008B3277" w:rsidRDefault="00CE2D0F" w:rsidP="00160844">
      <w:pPr>
        <w:widowControl w:val="0"/>
        <w:spacing w:line="216" w:lineRule="auto"/>
        <w:ind w:firstLine="284"/>
        <w:jc w:val="both"/>
        <w:rPr>
          <w:bCs/>
        </w:rPr>
      </w:pPr>
      <w:r w:rsidRPr="008B3277">
        <w:rPr>
          <w:bCs/>
        </w:rPr>
        <w:t xml:space="preserve">Кроме обстоятельств, названных в ст.203 ГК, установлено </w:t>
      </w:r>
      <w:r w:rsidRPr="008B3277">
        <w:rPr>
          <w:bCs/>
          <w:i/>
          <w:iCs/>
        </w:rPr>
        <w:t>допо</w:t>
      </w:r>
      <w:r w:rsidRPr="008B3277">
        <w:rPr>
          <w:bCs/>
          <w:i/>
          <w:iCs/>
        </w:rPr>
        <w:t>л</w:t>
      </w:r>
      <w:r w:rsidRPr="008B3277">
        <w:rPr>
          <w:bCs/>
          <w:i/>
          <w:iCs/>
        </w:rPr>
        <w:t xml:space="preserve">нительное основание приостановления течения срока давности: </w:t>
      </w:r>
      <w:r w:rsidRPr="008B3277">
        <w:rPr>
          <w:bCs/>
        </w:rPr>
        <w:t>в случае оставления судом без рассмотрения иска, предъявленного в уголовном деле, начавшееся до предъявления иска течение срока да</w:t>
      </w:r>
      <w:r w:rsidRPr="008B3277">
        <w:rPr>
          <w:bCs/>
        </w:rPr>
        <w:t>в</w:t>
      </w:r>
      <w:r w:rsidRPr="008B3277">
        <w:rPr>
          <w:bCs/>
        </w:rPr>
        <w:t>ности приостанавливается на период с момента предъявления иска до вступления в законную силу приговора, которым иск оставлен без ра</w:t>
      </w:r>
      <w:r w:rsidRPr="008B3277">
        <w:rPr>
          <w:bCs/>
        </w:rPr>
        <w:t>с</w:t>
      </w:r>
      <w:r w:rsidRPr="008B3277">
        <w:rPr>
          <w:bCs/>
        </w:rPr>
        <w:t>смотрения. После этого начавшееся до предъявления иска течение срока давности продолжается, а оставшаяся часть срока увеличивается до 6 месяцев (</w:t>
      </w:r>
      <w:proofErr w:type="gramStart"/>
      <w:r w:rsidRPr="008B3277">
        <w:rPr>
          <w:bCs/>
        </w:rPr>
        <w:t>ч</w:t>
      </w:r>
      <w:proofErr w:type="gramEnd"/>
      <w:r w:rsidRPr="008B3277">
        <w:rPr>
          <w:bCs/>
        </w:rPr>
        <w:t>.2 ст.205 ГК).</w:t>
      </w:r>
    </w:p>
    <w:p w:rsidR="00CE2D0F" w:rsidRPr="008B3277" w:rsidRDefault="00CE2D0F" w:rsidP="00CE2D0F">
      <w:pPr>
        <w:widowControl w:val="0"/>
        <w:spacing w:line="216" w:lineRule="auto"/>
        <w:ind w:firstLine="284"/>
        <w:jc w:val="both"/>
        <w:rPr>
          <w:bCs/>
        </w:rPr>
      </w:pPr>
      <w:r w:rsidRPr="008B3277">
        <w:rPr>
          <w:bCs/>
          <w:i/>
          <w:iCs/>
        </w:rPr>
        <w:t xml:space="preserve">Перерыв срока исковой давности </w:t>
      </w:r>
      <w:r w:rsidRPr="008B3277">
        <w:rPr>
          <w:bCs/>
        </w:rPr>
        <w:t>означает, что при</w:t>
      </w:r>
      <w:r w:rsidR="00160844">
        <w:rPr>
          <w:bCs/>
        </w:rPr>
        <w:t xml:space="preserve"> </w:t>
      </w:r>
      <w:r w:rsidRPr="008B3277">
        <w:rPr>
          <w:bCs/>
        </w:rPr>
        <w:t>наличии опр</w:t>
      </w:r>
      <w:r w:rsidRPr="008B3277">
        <w:rPr>
          <w:bCs/>
        </w:rPr>
        <w:t>е</w:t>
      </w:r>
      <w:r w:rsidRPr="008B3277">
        <w:rPr>
          <w:bCs/>
        </w:rPr>
        <w:t>деленных оснований его течение прекращается вовсе. В отличие от случаев приостановления давности,</w:t>
      </w:r>
      <w:r w:rsidR="00160844">
        <w:rPr>
          <w:bCs/>
        </w:rPr>
        <w:t xml:space="preserve"> </w:t>
      </w:r>
      <w:r w:rsidRPr="008B3277">
        <w:rPr>
          <w:bCs/>
        </w:rPr>
        <w:t xml:space="preserve">когда происходит лишь удлинение срока, </w:t>
      </w:r>
      <w:r w:rsidR="00160844">
        <w:rPr>
          <w:bCs/>
        </w:rPr>
        <w:t>п</w:t>
      </w:r>
      <w:r w:rsidRPr="008B3277">
        <w:rPr>
          <w:bCs/>
        </w:rPr>
        <w:t>осле перерыва</w:t>
      </w:r>
      <w:r w:rsidR="00160844">
        <w:rPr>
          <w:bCs/>
        </w:rPr>
        <w:t xml:space="preserve"> </w:t>
      </w:r>
      <w:r w:rsidRPr="008B3277">
        <w:rPr>
          <w:bCs/>
        </w:rPr>
        <w:t>давностный срок начинает течь сначала. Время, истекшее</w:t>
      </w:r>
      <w:r w:rsidR="00160844">
        <w:rPr>
          <w:bCs/>
        </w:rPr>
        <w:t xml:space="preserve"> </w:t>
      </w:r>
      <w:r w:rsidRPr="008B3277">
        <w:rPr>
          <w:bCs/>
        </w:rPr>
        <w:t>до перерыва, погашается и не засчитывается в новый срок</w:t>
      </w:r>
      <w:r w:rsidR="00160844">
        <w:rPr>
          <w:bCs/>
        </w:rPr>
        <w:t xml:space="preserve"> </w:t>
      </w:r>
      <w:r w:rsidRPr="008B3277">
        <w:rPr>
          <w:bCs/>
        </w:rPr>
        <w:t>(</w:t>
      </w:r>
      <w:proofErr w:type="gramStart"/>
      <w:r w:rsidRPr="008B3277">
        <w:rPr>
          <w:bCs/>
        </w:rPr>
        <w:t>ч</w:t>
      </w:r>
      <w:proofErr w:type="gramEnd"/>
      <w:r w:rsidRPr="008B3277">
        <w:rPr>
          <w:bCs/>
        </w:rPr>
        <w:t>.2 ст.204 ГК).</w:t>
      </w:r>
      <w:r w:rsidR="00160844">
        <w:rPr>
          <w:bCs/>
        </w:rPr>
        <w:t xml:space="preserve"> </w:t>
      </w:r>
      <w:r w:rsidRPr="008B3277">
        <w:rPr>
          <w:bCs/>
        </w:rPr>
        <w:t>Одним из оснований перерыва течения исковой давн</w:t>
      </w:r>
      <w:r w:rsidRPr="008B3277">
        <w:rPr>
          <w:bCs/>
        </w:rPr>
        <w:t>о</w:t>
      </w:r>
      <w:r w:rsidRPr="008B3277">
        <w:rPr>
          <w:bCs/>
        </w:rPr>
        <w:t xml:space="preserve">сти является </w:t>
      </w:r>
      <w:r w:rsidRPr="008B3277">
        <w:rPr>
          <w:bCs/>
          <w:i/>
          <w:iCs/>
        </w:rPr>
        <w:t xml:space="preserve">предъявление иска в установленном порядке. </w:t>
      </w:r>
      <w:r w:rsidRPr="008B3277">
        <w:rPr>
          <w:bCs/>
        </w:rPr>
        <w:t>Иск должен быть предъявлен в соответствии с правилами гражданского процесс</w:t>
      </w:r>
      <w:r w:rsidRPr="008B3277">
        <w:rPr>
          <w:bCs/>
        </w:rPr>
        <w:t>у</w:t>
      </w:r>
      <w:r w:rsidRPr="008B3277">
        <w:rPr>
          <w:bCs/>
        </w:rPr>
        <w:t>ального права (надлежащим истцом к надлежащему ответчику, с с</w:t>
      </w:r>
      <w:r w:rsidRPr="008B3277">
        <w:rPr>
          <w:bCs/>
        </w:rPr>
        <w:t>о</w:t>
      </w:r>
      <w:r w:rsidRPr="008B3277">
        <w:rPr>
          <w:bCs/>
        </w:rPr>
        <w:t>блюдением требований о подведомственности и подсудности дела, о предварительном внесудебном разрешении спора и т.д.). Нарушение установленного порядка предъявления иска служит основанием к о</w:t>
      </w:r>
      <w:r w:rsidRPr="008B3277">
        <w:rPr>
          <w:bCs/>
        </w:rPr>
        <w:t>с</w:t>
      </w:r>
      <w:r w:rsidRPr="008B3277">
        <w:rPr>
          <w:bCs/>
        </w:rPr>
        <w:t>тавлению заявления без рассмотрения (ст. 165 ГПК). В таком случае начавшееся до предъявления иска течение срока давности не прерыв</w:t>
      </w:r>
      <w:r w:rsidRPr="008B3277">
        <w:rPr>
          <w:bCs/>
        </w:rPr>
        <w:t>а</w:t>
      </w:r>
      <w:r w:rsidRPr="008B3277">
        <w:rPr>
          <w:bCs/>
        </w:rPr>
        <w:t>ется, а продолжается в общем порядке (</w:t>
      </w:r>
      <w:proofErr w:type="gramStart"/>
      <w:r w:rsidRPr="008B3277">
        <w:rPr>
          <w:bCs/>
        </w:rPr>
        <w:t>ч</w:t>
      </w:r>
      <w:proofErr w:type="gramEnd"/>
      <w:r w:rsidRPr="008B3277">
        <w:rPr>
          <w:bCs/>
        </w:rPr>
        <w:t>.1 ст.205 ГК).</w:t>
      </w:r>
    </w:p>
    <w:p w:rsidR="00CE2D0F" w:rsidRPr="008B3277" w:rsidRDefault="00CE2D0F" w:rsidP="00CE2D0F">
      <w:pPr>
        <w:widowControl w:val="0"/>
        <w:spacing w:line="216" w:lineRule="auto"/>
        <w:ind w:firstLine="284"/>
        <w:jc w:val="both"/>
        <w:rPr>
          <w:bCs/>
        </w:rPr>
      </w:pPr>
      <w:r w:rsidRPr="008B3277">
        <w:rPr>
          <w:bCs/>
        </w:rPr>
        <w:tab/>
        <w:t>Вторым основанием перерыва течения срока исковой давности я</w:t>
      </w:r>
      <w:r w:rsidRPr="008B3277">
        <w:rPr>
          <w:bCs/>
        </w:rPr>
        <w:t>в</w:t>
      </w:r>
      <w:r w:rsidRPr="008B3277">
        <w:rPr>
          <w:bCs/>
        </w:rPr>
        <w:t xml:space="preserve">ляется </w:t>
      </w:r>
      <w:r w:rsidRPr="008B3277">
        <w:rPr>
          <w:bCs/>
          <w:i/>
          <w:iCs/>
        </w:rPr>
        <w:t>совершение обязанным лицом действий, свидетельствующих о признании им своего долга.</w:t>
      </w:r>
      <w:r w:rsidR="00160844">
        <w:rPr>
          <w:bCs/>
          <w:i/>
          <w:iCs/>
        </w:rPr>
        <w:t xml:space="preserve"> </w:t>
      </w:r>
      <w:r w:rsidRPr="008B3277">
        <w:rPr>
          <w:bCs/>
        </w:rPr>
        <w:t>Понятием долга охватываются любые гр</w:t>
      </w:r>
      <w:r w:rsidRPr="008B3277">
        <w:rPr>
          <w:bCs/>
        </w:rPr>
        <w:t>а</w:t>
      </w:r>
      <w:r w:rsidRPr="008B3277">
        <w:rPr>
          <w:bCs/>
        </w:rPr>
        <w:t>жданско-правовые обязанности, а не только связанные с передачей</w:t>
      </w:r>
      <w:r w:rsidR="00160844">
        <w:rPr>
          <w:bCs/>
        </w:rPr>
        <w:t xml:space="preserve"> </w:t>
      </w:r>
      <w:r w:rsidRPr="008B3277">
        <w:rPr>
          <w:bCs/>
        </w:rPr>
        <w:t>имущества или денег. Действия, свидетельствующие о</w:t>
      </w:r>
      <w:r w:rsidR="00160844">
        <w:rPr>
          <w:bCs/>
        </w:rPr>
        <w:t xml:space="preserve"> </w:t>
      </w:r>
      <w:r w:rsidRPr="008B3277">
        <w:rPr>
          <w:bCs/>
        </w:rPr>
        <w:t>признании до</w:t>
      </w:r>
      <w:r w:rsidRPr="008B3277">
        <w:rPr>
          <w:bCs/>
        </w:rPr>
        <w:t>л</w:t>
      </w:r>
      <w:r w:rsidRPr="008B3277">
        <w:rPr>
          <w:bCs/>
        </w:rPr>
        <w:t>га, могут выражаться в письменном обещании обязанного лица или его представителя исполнить</w:t>
      </w:r>
      <w:r w:rsidR="00160844">
        <w:rPr>
          <w:bCs/>
        </w:rPr>
        <w:t xml:space="preserve"> </w:t>
      </w:r>
      <w:r w:rsidRPr="008B3277">
        <w:rPr>
          <w:bCs/>
        </w:rPr>
        <w:t>обязанность (вернуть имущество, уплатить деньги, выполнить работу, оказать услугу и т.п.), просьбе об отсрочке</w:t>
      </w:r>
      <w:r w:rsidR="00160844">
        <w:rPr>
          <w:bCs/>
        </w:rPr>
        <w:t xml:space="preserve"> </w:t>
      </w:r>
      <w:r w:rsidRPr="008B3277">
        <w:rPr>
          <w:bCs/>
        </w:rPr>
        <w:t>платежа, частичном исполнении обязанности. Признание</w:t>
      </w:r>
      <w:r w:rsidR="00160844">
        <w:rPr>
          <w:bCs/>
        </w:rPr>
        <w:t xml:space="preserve"> </w:t>
      </w:r>
      <w:r w:rsidRPr="008B3277">
        <w:rPr>
          <w:bCs/>
        </w:rPr>
        <w:t>долга имеет правовое значение при условии, если оно</w:t>
      </w:r>
      <w:r w:rsidR="00160844">
        <w:rPr>
          <w:bCs/>
        </w:rPr>
        <w:t xml:space="preserve"> </w:t>
      </w:r>
      <w:r w:rsidRPr="008B3277">
        <w:rPr>
          <w:bCs/>
        </w:rPr>
        <w:t>сделано после наступления срока исполнения обязанности,</w:t>
      </w:r>
      <w:r w:rsidR="00160844">
        <w:rPr>
          <w:bCs/>
        </w:rPr>
        <w:t xml:space="preserve"> </w:t>
      </w:r>
      <w:r w:rsidRPr="008B3277">
        <w:rPr>
          <w:bCs/>
        </w:rPr>
        <w:t>но до истечения срока исковой давн</w:t>
      </w:r>
      <w:r w:rsidRPr="008B3277">
        <w:rPr>
          <w:bCs/>
        </w:rPr>
        <w:t>о</w:t>
      </w:r>
      <w:r w:rsidRPr="008B3277">
        <w:rPr>
          <w:bCs/>
        </w:rPr>
        <w:lastRenderedPageBreak/>
        <w:t>сти.</w:t>
      </w:r>
    </w:p>
    <w:p w:rsidR="00CE2D0F" w:rsidRPr="008B3277" w:rsidRDefault="00CE2D0F" w:rsidP="00CE2D0F">
      <w:pPr>
        <w:widowControl w:val="0"/>
        <w:spacing w:line="216" w:lineRule="auto"/>
        <w:ind w:firstLine="284"/>
        <w:jc w:val="both"/>
        <w:rPr>
          <w:bCs/>
        </w:rPr>
      </w:pPr>
      <w:r w:rsidRPr="008B3277">
        <w:rPr>
          <w:bCs/>
        </w:rPr>
        <w:t>Своевременному предъявлению иска могут препятствовать не з</w:t>
      </w:r>
      <w:r w:rsidRPr="008B3277">
        <w:rPr>
          <w:bCs/>
        </w:rPr>
        <w:t>а</w:t>
      </w:r>
      <w:r w:rsidRPr="008B3277">
        <w:rPr>
          <w:bCs/>
        </w:rPr>
        <w:t>висящие от истца обстоятельства при отсутствии оснований для пр</w:t>
      </w:r>
      <w:r w:rsidRPr="008B3277">
        <w:rPr>
          <w:bCs/>
        </w:rPr>
        <w:t>и</w:t>
      </w:r>
      <w:r w:rsidRPr="008B3277">
        <w:rPr>
          <w:bCs/>
        </w:rPr>
        <w:t>остановления или перерыва исковой давности. Поэтому суду предо</w:t>
      </w:r>
      <w:r w:rsidRPr="008B3277">
        <w:rPr>
          <w:bCs/>
        </w:rPr>
        <w:t>с</w:t>
      </w:r>
      <w:r w:rsidRPr="008B3277">
        <w:rPr>
          <w:bCs/>
        </w:rPr>
        <w:t>тавлено право в исключительных случаях при признании уважител</w:t>
      </w:r>
      <w:r w:rsidRPr="008B3277">
        <w:rPr>
          <w:bCs/>
        </w:rPr>
        <w:t>ь</w:t>
      </w:r>
      <w:r w:rsidRPr="008B3277">
        <w:rPr>
          <w:bCs/>
        </w:rPr>
        <w:t xml:space="preserve">ной причины пропуска срока давности по обстоятельствам, связанным с личностью истца, защитить нарушенное право гражданина. В ст.206 ГК указан </w:t>
      </w:r>
      <w:r w:rsidRPr="008B3277">
        <w:rPr>
          <w:bCs/>
          <w:i/>
          <w:iCs/>
        </w:rPr>
        <w:t xml:space="preserve">примерный перечень уважительных причин: </w:t>
      </w:r>
      <w:r w:rsidRPr="008B3277">
        <w:rPr>
          <w:bCs/>
        </w:rPr>
        <w:t>тяжелая б</w:t>
      </w:r>
      <w:r w:rsidRPr="008B3277">
        <w:rPr>
          <w:bCs/>
        </w:rPr>
        <w:t>о</w:t>
      </w:r>
      <w:r w:rsidRPr="008B3277">
        <w:rPr>
          <w:bCs/>
        </w:rPr>
        <w:t>лезнь, беспомощное состояние, неграмотность истца.</w:t>
      </w:r>
    </w:p>
    <w:p w:rsidR="00CE2D0F" w:rsidRPr="008B3277" w:rsidRDefault="00CE2D0F" w:rsidP="00CE2D0F">
      <w:pPr>
        <w:widowControl w:val="0"/>
        <w:spacing w:line="216" w:lineRule="auto"/>
        <w:ind w:firstLine="284"/>
        <w:jc w:val="both"/>
        <w:rPr>
          <w:bCs/>
        </w:rPr>
      </w:pPr>
      <w:r w:rsidRPr="008B3277">
        <w:rPr>
          <w:bCs/>
        </w:rPr>
        <w:t>Кроме того, уважительные причины несвоевременного обращения в суд с иском могут быть связаны и с другими обстоятельствами, если в этом нет вины гражданина, например длительная командировка, о</w:t>
      </w:r>
      <w:r w:rsidRPr="008B3277">
        <w:rPr>
          <w:bCs/>
        </w:rPr>
        <w:t>т</w:t>
      </w:r>
      <w:r w:rsidRPr="008B3277">
        <w:rPr>
          <w:bCs/>
        </w:rPr>
        <w:t>сутствие сведений о личности ответчика или о его местонахождении. Причины пропуска срока суд принимает во внимание и может пр</w:t>
      </w:r>
      <w:r w:rsidRPr="008B3277">
        <w:rPr>
          <w:bCs/>
        </w:rPr>
        <w:t>и</w:t>
      </w:r>
      <w:r w:rsidRPr="008B3277">
        <w:rPr>
          <w:bCs/>
        </w:rPr>
        <w:t xml:space="preserve">знать их уважительными, если они имели место в последние 6 месяцев срока давности, а если этот срок равен 6 месяцам или менее </w:t>
      </w:r>
      <w:r w:rsidR="00160844">
        <w:rPr>
          <w:bCs/>
        </w:rPr>
        <w:t xml:space="preserve">6 </w:t>
      </w:r>
      <w:r w:rsidRPr="008B3277">
        <w:rPr>
          <w:bCs/>
        </w:rPr>
        <w:t xml:space="preserve">месяцев </w:t>
      </w:r>
      <w:r w:rsidR="00160844">
        <w:rPr>
          <w:bCs/>
        </w:rPr>
        <w:t>–</w:t>
      </w:r>
      <w:r w:rsidRPr="008B3277">
        <w:rPr>
          <w:bCs/>
        </w:rPr>
        <w:t xml:space="preserve"> в течение срока давности.</w:t>
      </w:r>
    </w:p>
    <w:p w:rsidR="00CE2D0F" w:rsidRPr="008B3277" w:rsidRDefault="00CE2D0F" w:rsidP="00CE2D0F">
      <w:pPr>
        <w:widowControl w:val="0"/>
        <w:spacing w:line="216" w:lineRule="auto"/>
        <w:ind w:firstLine="284"/>
        <w:jc w:val="both"/>
        <w:rPr>
          <w:bCs/>
        </w:rPr>
      </w:pPr>
      <w:r w:rsidRPr="008B3277">
        <w:rPr>
          <w:bCs/>
          <w:i/>
          <w:iCs/>
        </w:rPr>
        <w:t xml:space="preserve">Вопросы о последствиях пропуска срока давности разрешаются судом </w:t>
      </w:r>
      <w:r w:rsidRPr="008B3277">
        <w:rPr>
          <w:bCs/>
        </w:rPr>
        <w:t>при вынесении решения по существу заявленных требований с учетом конкретных обстоятельств каждого дела. В случае восстано</w:t>
      </w:r>
      <w:r w:rsidRPr="008B3277">
        <w:rPr>
          <w:bCs/>
        </w:rPr>
        <w:t>в</w:t>
      </w:r>
      <w:r w:rsidRPr="008B3277">
        <w:rPr>
          <w:bCs/>
        </w:rPr>
        <w:t>ления срока в решении суда должны быть указаны причины его пр</w:t>
      </w:r>
      <w:r w:rsidRPr="008B3277">
        <w:rPr>
          <w:bCs/>
        </w:rPr>
        <w:t>о</w:t>
      </w:r>
      <w:r w:rsidRPr="008B3277">
        <w:rPr>
          <w:bCs/>
        </w:rPr>
        <w:t>пуска и основания, по которым он восстанавливается.</w:t>
      </w:r>
    </w:p>
    <w:p w:rsidR="00CE2D0F" w:rsidRPr="008B3277" w:rsidRDefault="00CE2D0F" w:rsidP="00CE2D0F">
      <w:pPr>
        <w:widowControl w:val="0"/>
        <w:spacing w:line="216" w:lineRule="auto"/>
        <w:ind w:firstLine="284"/>
        <w:jc w:val="both"/>
        <w:rPr>
          <w:bCs/>
        </w:rPr>
      </w:pPr>
      <w:r w:rsidRPr="008B3277">
        <w:rPr>
          <w:bCs/>
        </w:rPr>
        <w:t>Согласно ст.206 ГК, суд вправе, при наличии к тому оснований, восстановить пропущенный срок давности только по заявлению гра</w:t>
      </w:r>
      <w:r w:rsidRPr="008B3277">
        <w:rPr>
          <w:bCs/>
        </w:rPr>
        <w:t>ж</w:t>
      </w:r>
      <w:r w:rsidRPr="008B3277">
        <w:rPr>
          <w:bCs/>
        </w:rPr>
        <w:t>данина, поэтому требования юридических лиц о восстановлении да</w:t>
      </w:r>
      <w:r w:rsidRPr="008B3277">
        <w:rPr>
          <w:bCs/>
        </w:rPr>
        <w:t>в</w:t>
      </w:r>
      <w:r w:rsidRPr="008B3277">
        <w:rPr>
          <w:bCs/>
        </w:rPr>
        <w:t>ностного срока рассматриваться не могут. Такое ограничение прав юридических лиц должно служить для них дополнительным стимулом к своевременной защите своих прав и интересов.</w:t>
      </w:r>
    </w:p>
    <w:p w:rsidR="00145547" w:rsidRPr="00145547" w:rsidRDefault="00CE2D0F" w:rsidP="00CE2D0F">
      <w:pPr>
        <w:widowControl w:val="0"/>
        <w:spacing w:line="216" w:lineRule="auto"/>
        <w:ind w:firstLine="284"/>
        <w:jc w:val="both"/>
        <w:rPr>
          <w:bCs/>
        </w:rPr>
      </w:pPr>
      <w:r w:rsidRPr="008B3277">
        <w:rPr>
          <w:bCs/>
        </w:rPr>
        <w:t>В литературе содержится утверждение, что суд не вправе восстан</w:t>
      </w:r>
      <w:r w:rsidRPr="008B3277">
        <w:rPr>
          <w:bCs/>
        </w:rPr>
        <w:t>о</w:t>
      </w:r>
      <w:r w:rsidRPr="008B3277">
        <w:rPr>
          <w:bCs/>
        </w:rPr>
        <w:t>вить срок давности и по просьбе гражданина, занимающегося пре</w:t>
      </w:r>
      <w:r w:rsidRPr="008B3277">
        <w:rPr>
          <w:bCs/>
        </w:rPr>
        <w:t>д</w:t>
      </w:r>
      <w:r w:rsidRPr="008B3277">
        <w:rPr>
          <w:bCs/>
        </w:rPr>
        <w:t xml:space="preserve">принимательской деятельностью без образования </w:t>
      </w:r>
      <w:r w:rsidR="00160844">
        <w:rPr>
          <w:bCs/>
        </w:rPr>
        <w:t>ю</w:t>
      </w:r>
      <w:r w:rsidRPr="008B3277">
        <w:rPr>
          <w:bCs/>
        </w:rPr>
        <w:t>ридического лица. Это мнение является ошибочным, как не вытекающее из содержан</w:t>
      </w:r>
      <w:r w:rsidRPr="008B3277">
        <w:rPr>
          <w:bCs/>
        </w:rPr>
        <w:t>и</w:t>
      </w:r>
      <w:r w:rsidRPr="008B3277">
        <w:rPr>
          <w:bCs/>
        </w:rPr>
        <w:t xml:space="preserve">яст.206 ГК, </w:t>
      </w:r>
      <w:proofErr w:type="gramStart"/>
      <w:r w:rsidRPr="008B3277">
        <w:rPr>
          <w:bCs/>
        </w:rPr>
        <w:t>в</w:t>
      </w:r>
      <w:proofErr w:type="gramEnd"/>
      <w:r w:rsidRPr="008B3277">
        <w:rPr>
          <w:bCs/>
        </w:rPr>
        <w:t xml:space="preserve"> </w:t>
      </w:r>
      <w:proofErr w:type="gramStart"/>
      <w:r w:rsidRPr="008B3277">
        <w:rPr>
          <w:bCs/>
        </w:rPr>
        <w:t>которой</w:t>
      </w:r>
      <w:proofErr w:type="gramEnd"/>
      <w:r w:rsidRPr="008B3277">
        <w:rPr>
          <w:bCs/>
        </w:rPr>
        <w:t xml:space="preserve"> нет специальной оговорки в отношении граждан </w:t>
      </w:r>
      <w:r w:rsidR="00160844">
        <w:rPr>
          <w:bCs/>
        </w:rPr>
        <w:t>–</w:t>
      </w:r>
      <w:r w:rsidRPr="008B3277">
        <w:rPr>
          <w:bCs/>
        </w:rPr>
        <w:t xml:space="preserve"> индивидуальных предпринимателей, что подтверждается судебной практикой</w:t>
      </w:r>
      <w:r w:rsidR="00145547" w:rsidRPr="00145547">
        <w:rPr>
          <w:bCs/>
        </w:rPr>
        <w:t>.</w:t>
      </w:r>
    </w:p>
    <w:p w:rsidR="00B5593E" w:rsidRDefault="00B5593E" w:rsidP="008B3277">
      <w:pPr>
        <w:widowControl w:val="0"/>
        <w:spacing w:line="216" w:lineRule="auto"/>
        <w:ind w:firstLine="284"/>
        <w:jc w:val="both"/>
        <w:rPr>
          <w:bCs/>
        </w:rPr>
      </w:pPr>
    </w:p>
    <w:p w:rsidR="002D1CF2" w:rsidRPr="00160844" w:rsidRDefault="00160844" w:rsidP="00BF7EC6">
      <w:pPr>
        <w:widowControl w:val="0"/>
        <w:spacing w:line="216" w:lineRule="auto"/>
        <w:ind w:left="284"/>
        <w:jc w:val="both"/>
        <w:rPr>
          <w:b/>
          <w:bCs/>
          <w:i/>
        </w:rPr>
      </w:pPr>
      <w:r w:rsidRPr="00160844">
        <w:rPr>
          <w:b/>
          <w:bCs/>
          <w:i/>
        </w:rPr>
        <w:t>4</w:t>
      </w:r>
      <w:r w:rsidR="002D1CF2" w:rsidRPr="00160844">
        <w:rPr>
          <w:b/>
          <w:bCs/>
          <w:i/>
        </w:rPr>
        <w:t>. Требования, на которые не распространяется исковая да</w:t>
      </w:r>
      <w:r w:rsidR="002D1CF2" w:rsidRPr="00160844">
        <w:rPr>
          <w:b/>
          <w:bCs/>
          <w:i/>
        </w:rPr>
        <w:t>в</w:t>
      </w:r>
      <w:r w:rsidR="002D1CF2" w:rsidRPr="00160844">
        <w:rPr>
          <w:b/>
          <w:bCs/>
          <w:i/>
        </w:rPr>
        <w:t>ность</w:t>
      </w:r>
    </w:p>
    <w:p w:rsidR="002D1CF2" w:rsidRDefault="002D1CF2" w:rsidP="008B3277">
      <w:pPr>
        <w:widowControl w:val="0"/>
        <w:spacing w:line="216" w:lineRule="auto"/>
        <w:ind w:firstLine="284"/>
        <w:jc w:val="both"/>
        <w:rPr>
          <w:bCs/>
        </w:rPr>
      </w:pPr>
    </w:p>
    <w:p w:rsidR="008B3277" w:rsidRPr="00160844" w:rsidRDefault="008B3277" w:rsidP="008B3277">
      <w:pPr>
        <w:widowControl w:val="0"/>
        <w:spacing w:line="216" w:lineRule="auto"/>
        <w:ind w:firstLine="284"/>
        <w:jc w:val="both"/>
        <w:rPr>
          <w:bCs/>
          <w:iCs/>
        </w:rPr>
      </w:pPr>
      <w:r w:rsidRPr="00160844">
        <w:rPr>
          <w:bCs/>
        </w:rPr>
        <w:t>Требования, на которые</w:t>
      </w:r>
      <w:r w:rsidR="00160844" w:rsidRPr="00160844">
        <w:rPr>
          <w:bCs/>
        </w:rPr>
        <w:t xml:space="preserve"> </w:t>
      </w:r>
      <w:r w:rsidRPr="00160844">
        <w:rPr>
          <w:bCs/>
        </w:rPr>
        <w:t>не распространяется исковая давность</w:t>
      </w:r>
      <w:r w:rsidR="00160844" w:rsidRPr="00160844">
        <w:rPr>
          <w:bCs/>
        </w:rPr>
        <w:t>,</w:t>
      </w:r>
      <w:r w:rsidRPr="00160844">
        <w:rPr>
          <w:bCs/>
          <w:iCs/>
        </w:rPr>
        <w:t xml:space="preserve"> п</w:t>
      </w:r>
      <w:r w:rsidRPr="00160844">
        <w:rPr>
          <w:bCs/>
          <w:iCs/>
        </w:rPr>
        <w:t>е</w:t>
      </w:r>
      <w:r w:rsidRPr="00160844">
        <w:rPr>
          <w:bCs/>
          <w:iCs/>
        </w:rPr>
        <w:t>речислены в ст.209 ГК. К ним относятся:</w:t>
      </w:r>
    </w:p>
    <w:p w:rsidR="008B3277" w:rsidRPr="008B3277" w:rsidRDefault="00EE0E04" w:rsidP="00160844">
      <w:pPr>
        <w:widowControl w:val="0"/>
        <w:spacing w:line="216" w:lineRule="auto"/>
        <w:ind w:firstLine="284"/>
        <w:jc w:val="both"/>
        <w:rPr>
          <w:bCs/>
        </w:rPr>
      </w:pPr>
      <w:proofErr w:type="gramStart"/>
      <w:r>
        <w:rPr>
          <w:bCs/>
        </w:rPr>
        <w:t xml:space="preserve">1) </w:t>
      </w:r>
      <w:r w:rsidR="008B3277" w:rsidRPr="008B3277">
        <w:rPr>
          <w:bCs/>
        </w:rPr>
        <w:t>требования, вытекающие из нарушения личных неимуществе</w:t>
      </w:r>
      <w:r w:rsidR="008B3277" w:rsidRPr="008B3277">
        <w:rPr>
          <w:bCs/>
        </w:rPr>
        <w:t>н</w:t>
      </w:r>
      <w:r w:rsidR="008B3277" w:rsidRPr="008B3277">
        <w:rPr>
          <w:bCs/>
        </w:rPr>
        <w:t>ных прав, не связанных с имущественными (например, чести, достои</w:t>
      </w:r>
      <w:r w:rsidR="008B3277" w:rsidRPr="008B3277">
        <w:rPr>
          <w:bCs/>
        </w:rPr>
        <w:t>н</w:t>
      </w:r>
      <w:r w:rsidR="008B3277" w:rsidRPr="008B3277">
        <w:rPr>
          <w:bCs/>
        </w:rPr>
        <w:t>ства, деловой репутации граждан и юридических лиц), и связанных с ними, если они подлежат самостоятельной защите (например, права авторства).</w:t>
      </w:r>
      <w:proofErr w:type="gramEnd"/>
      <w:r w:rsidR="008B3277" w:rsidRPr="008B3277">
        <w:rPr>
          <w:bCs/>
        </w:rPr>
        <w:t xml:space="preserve"> Так, право авторства на изобретения и полезные модели </w:t>
      </w:r>
      <w:r w:rsidR="008B3277" w:rsidRPr="008B3277">
        <w:rPr>
          <w:bCs/>
        </w:rPr>
        <w:lastRenderedPageBreak/>
        <w:t>охраняется бессрочно</w:t>
      </w:r>
      <w:r>
        <w:rPr>
          <w:bCs/>
        </w:rPr>
        <w:t>, п</w:t>
      </w:r>
      <w:r w:rsidR="008B3277" w:rsidRPr="008B3277">
        <w:rPr>
          <w:bCs/>
        </w:rPr>
        <w:t>оэтому патент на изобретение или полезную модель может быть оспорен и признан недействительным ввиду н</w:t>
      </w:r>
      <w:r w:rsidR="008B3277" w:rsidRPr="008B3277">
        <w:rPr>
          <w:bCs/>
        </w:rPr>
        <w:t>е</w:t>
      </w:r>
      <w:r w:rsidR="008B3277" w:rsidRPr="008B3277">
        <w:rPr>
          <w:bCs/>
        </w:rPr>
        <w:t>правильного указания в нем автора (соавторов) в любое время со дня выдачи;</w:t>
      </w:r>
    </w:p>
    <w:p w:rsidR="008B3277" w:rsidRPr="008B3277" w:rsidRDefault="00EE0E04" w:rsidP="00EE0E04">
      <w:pPr>
        <w:widowControl w:val="0"/>
        <w:spacing w:line="216" w:lineRule="auto"/>
        <w:ind w:firstLine="284"/>
        <w:jc w:val="both"/>
        <w:rPr>
          <w:bCs/>
        </w:rPr>
      </w:pPr>
      <w:r>
        <w:t>2) требования вкладчиков к банку или небанковской кредитно-финансовой организации о возврате банковских вкладов (депозитов). Т</w:t>
      </w:r>
      <w:r w:rsidR="008B3277" w:rsidRPr="008B3277">
        <w:rPr>
          <w:bCs/>
        </w:rPr>
        <w:t xml:space="preserve">о есть </w:t>
      </w:r>
      <w:proofErr w:type="gramStart"/>
      <w:r w:rsidR="008B3277" w:rsidRPr="008B3277">
        <w:rPr>
          <w:bCs/>
        </w:rPr>
        <w:t>вклады</w:t>
      </w:r>
      <w:proofErr w:type="gramEnd"/>
      <w:r w:rsidR="008B3277" w:rsidRPr="008B3277">
        <w:rPr>
          <w:bCs/>
        </w:rPr>
        <w:t xml:space="preserve"> и проценты по ним выдаются вкладчикам без ссылок на давность. В противном случае для сохранения права на вклад вкладчикам пришлось бы периодически истребовать его из кредитного учреждения и вносить снова. Это относится и к требованиям лиц, у которых право на вклад возникло в порядке правопреемства, напр</w:t>
      </w:r>
      <w:r w:rsidR="008B3277" w:rsidRPr="008B3277">
        <w:rPr>
          <w:bCs/>
        </w:rPr>
        <w:t>и</w:t>
      </w:r>
      <w:r w:rsidR="008B3277" w:rsidRPr="008B3277">
        <w:rPr>
          <w:bCs/>
        </w:rPr>
        <w:t>мер</w:t>
      </w:r>
      <w:r>
        <w:rPr>
          <w:bCs/>
        </w:rPr>
        <w:t>,</w:t>
      </w:r>
      <w:r w:rsidR="008B3277" w:rsidRPr="008B3277">
        <w:rPr>
          <w:bCs/>
        </w:rPr>
        <w:t xml:space="preserve"> перешло по наследству;</w:t>
      </w:r>
    </w:p>
    <w:p w:rsidR="008B3277" w:rsidRPr="008B3277" w:rsidRDefault="00EE0E04" w:rsidP="00EE0E04">
      <w:pPr>
        <w:widowControl w:val="0"/>
        <w:spacing w:line="216" w:lineRule="auto"/>
        <w:ind w:firstLine="284"/>
        <w:jc w:val="both"/>
        <w:rPr>
          <w:bCs/>
        </w:rPr>
      </w:pPr>
      <w:r>
        <w:rPr>
          <w:bCs/>
        </w:rPr>
        <w:t xml:space="preserve">3) </w:t>
      </w:r>
      <w:r w:rsidR="008B3277" w:rsidRPr="008B3277">
        <w:rPr>
          <w:bCs/>
        </w:rPr>
        <w:t>требования о возмещении вреда, причиненного жизни или зд</w:t>
      </w:r>
      <w:r w:rsidR="008B3277" w:rsidRPr="008B3277">
        <w:rPr>
          <w:bCs/>
        </w:rPr>
        <w:t>о</w:t>
      </w:r>
      <w:r w:rsidR="008B3277" w:rsidRPr="008B3277">
        <w:rPr>
          <w:bCs/>
        </w:rPr>
        <w:t>ровью гражданина. Но время предъявления требования влияет на о</w:t>
      </w:r>
      <w:r w:rsidR="008B3277" w:rsidRPr="008B3277">
        <w:rPr>
          <w:bCs/>
        </w:rPr>
        <w:t>п</w:t>
      </w:r>
      <w:r w:rsidR="008B3277" w:rsidRPr="008B3277">
        <w:rPr>
          <w:bCs/>
        </w:rPr>
        <w:t>ределение начального срока взыскания денежных сумм. Если требов</w:t>
      </w:r>
      <w:r w:rsidR="008B3277" w:rsidRPr="008B3277">
        <w:rPr>
          <w:bCs/>
        </w:rPr>
        <w:t>а</w:t>
      </w:r>
      <w:r w:rsidR="008B3277" w:rsidRPr="008B3277">
        <w:rPr>
          <w:bCs/>
        </w:rPr>
        <w:t>ние предъявлено по истечении общего срока давности, то оно удовл</w:t>
      </w:r>
      <w:r w:rsidR="008B3277" w:rsidRPr="008B3277">
        <w:rPr>
          <w:bCs/>
        </w:rPr>
        <w:t>е</w:t>
      </w:r>
      <w:r w:rsidR="008B3277" w:rsidRPr="008B3277">
        <w:rPr>
          <w:bCs/>
        </w:rPr>
        <w:t>творяется не более чем за 3 года, предшествовавшие предъявлению иска;</w:t>
      </w:r>
    </w:p>
    <w:p w:rsidR="008B3277" w:rsidRDefault="008B3277" w:rsidP="008B3277">
      <w:pPr>
        <w:widowControl w:val="0"/>
        <w:spacing w:line="216" w:lineRule="auto"/>
        <w:ind w:firstLine="284"/>
        <w:jc w:val="both"/>
        <w:rPr>
          <w:bCs/>
        </w:rPr>
      </w:pPr>
      <w:r w:rsidRPr="008B3277">
        <w:rPr>
          <w:bCs/>
        </w:rPr>
        <w:t>4)</w:t>
      </w:r>
      <w:r w:rsidR="00EE0E04">
        <w:rPr>
          <w:bCs/>
        </w:rPr>
        <w:t xml:space="preserve"> </w:t>
      </w:r>
      <w:r w:rsidRPr="008B3277">
        <w:rPr>
          <w:bCs/>
        </w:rPr>
        <w:tab/>
        <w:t>требования собственника или иного законного</w:t>
      </w:r>
      <w:r w:rsidR="00EE0E04">
        <w:rPr>
          <w:bCs/>
        </w:rPr>
        <w:t xml:space="preserve"> </w:t>
      </w:r>
      <w:r w:rsidRPr="008B3277">
        <w:rPr>
          <w:bCs/>
        </w:rPr>
        <w:t>владельца об ус</w:t>
      </w:r>
      <w:r w:rsidRPr="008B3277">
        <w:rPr>
          <w:bCs/>
        </w:rPr>
        <w:t>т</w:t>
      </w:r>
      <w:r w:rsidRPr="008B3277">
        <w:rPr>
          <w:bCs/>
        </w:rPr>
        <w:t>ранении всяких нарушений его права,</w:t>
      </w:r>
      <w:r w:rsidR="00EE0E04">
        <w:rPr>
          <w:bCs/>
        </w:rPr>
        <w:t xml:space="preserve"> </w:t>
      </w:r>
      <w:r w:rsidRPr="008B3277">
        <w:rPr>
          <w:bCs/>
        </w:rPr>
        <w:t>хотя бы эти нарушения не были соединены с лишением</w:t>
      </w:r>
      <w:r w:rsidR="00EE0E04">
        <w:rPr>
          <w:bCs/>
        </w:rPr>
        <w:t xml:space="preserve"> </w:t>
      </w:r>
      <w:r w:rsidRPr="008B3277">
        <w:rPr>
          <w:bCs/>
        </w:rPr>
        <w:t>владения (негаторный иск). Нераспростран</w:t>
      </w:r>
      <w:r w:rsidRPr="008B3277">
        <w:rPr>
          <w:bCs/>
        </w:rPr>
        <w:t>е</w:t>
      </w:r>
      <w:r w:rsidRPr="008B3277">
        <w:rPr>
          <w:bCs/>
        </w:rPr>
        <w:t>ние исковой</w:t>
      </w:r>
      <w:r w:rsidR="00EE0E04">
        <w:rPr>
          <w:bCs/>
        </w:rPr>
        <w:t xml:space="preserve"> </w:t>
      </w:r>
      <w:r w:rsidRPr="008B3277">
        <w:rPr>
          <w:bCs/>
        </w:rPr>
        <w:t>давности на устранение препятствий в осуществлении прав</w:t>
      </w:r>
      <w:r w:rsidR="00EE0E04">
        <w:rPr>
          <w:bCs/>
        </w:rPr>
        <w:t xml:space="preserve"> </w:t>
      </w:r>
      <w:r w:rsidRPr="008B3277">
        <w:rPr>
          <w:bCs/>
        </w:rPr>
        <w:t>собственника и иного законного владельца, не связанных</w:t>
      </w:r>
      <w:r w:rsidR="00EE0E04">
        <w:rPr>
          <w:bCs/>
        </w:rPr>
        <w:t xml:space="preserve"> </w:t>
      </w:r>
      <w:r w:rsidRPr="008B3277">
        <w:rPr>
          <w:bCs/>
        </w:rPr>
        <w:t>с лиш</w:t>
      </w:r>
      <w:r w:rsidRPr="008B3277">
        <w:rPr>
          <w:bCs/>
        </w:rPr>
        <w:t>е</w:t>
      </w:r>
      <w:r w:rsidRPr="008B3277">
        <w:rPr>
          <w:bCs/>
        </w:rPr>
        <w:t>нием владения имуществом, объясняется длящимся</w:t>
      </w:r>
      <w:r w:rsidR="00EE0E04">
        <w:rPr>
          <w:bCs/>
        </w:rPr>
        <w:t xml:space="preserve"> </w:t>
      </w:r>
      <w:r w:rsidRPr="008B3277">
        <w:rPr>
          <w:bCs/>
        </w:rPr>
        <w:t>характером нар</w:t>
      </w:r>
      <w:r w:rsidRPr="008B3277">
        <w:rPr>
          <w:bCs/>
        </w:rPr>
        <w:t>у</w:t>
      </w:r>
      <w:r w:rsidRPr="008B3277">
        <w:rPr>
          <w:bCs/>
        </w:rPr>
        <w:t>шения их прав.</w:t>
      </w:r>
    </w:p>
    <w:p w:rsidR="008B3277" w:rsidRDefault="008B3277" w:rsidP="00145547">
      <w:pPr>
        <w:widowControl w:val="0"/>
        <w:spacing w:line="216" w:lineRule="auto"/>
        <w:ind w:firstLine="284"/>
        <w:jc w:val="both"/>
        <w:rPr>
          <w:bCs/>
        </w:rPr>
      </w:pPr>
    </w:p>
    <w:p w:rsidR="00C91EDC" w:rsidRDefault="00C91EDC" w:rsidP="00B5593E">
      <w:pPr>
        <w:widowControl w:val="0"/>
        <w:spacing w:line="216" w:lineRule="auto"/>
        <w:ind w:firstLine="284"/>
        <w:jc w:val="center"/>
        <w:rPr>
          <w:b/>
          <w:bCs/>
        </w:rPr>
      </w:pPr>
      <w:r>
        <w:rPr>
          <w:b/>
          <w:bCs/>
        </w:rPr>
        <w:t>Тема</w:t>
      </w:r>
      <w:r w:rsidR="00B5593E">
        <w:rPr>
          <w:b/>
          <w:bCs/>
        </w:rPr>
        <w:t xml:space="preserve"> 1</w:t>
      </w:r>
      <w:r>
        <w:rPr>
          <w:b/>
          <w:bCs/>
        </w:rPr>
        <w:t>5</w:t>
      </w:r>
      <w:r w:rsidR="00B5593E" w:rsidRPr="00FC13AB">
        <w:rPr>
          <w:b/>
          <w:bCs/>
        </w:rPr>
        <w:t xml:space="preserve">. </w:t>
      </w:r>
      <w:r w:rsidR="00B5593E" w:rsidRPr="00B5593E">
        <w:rPr>
          <w:b/>
          <w:bCs/>
        </w:rPr>
        <w:t>ОСУЩЕСТВЛЕНИЕ ГРАЖДАНСКИХ ПРАВ И ИСПОЛНЕНИЕ ОБЯЗАННОСТЕЙ</w:t>
      </w:r>
    </w:p>
    <w:p w:rsidR="00B5593E" w:rsidRDefault="00B5593E" w:rsidP="00145547">
      <w:pPr>
        <w:widowControl w:val="0"/>
        <w:spacing w:line="216" w:lineRule="auto"/>
        <w:ind w:firstLine="284"/>
        <w:jc w:val="both"/>
        <w:rPr>
          <w:bCs/>
        </w:rPr>
      </w:pPr>
    </w:p>
    <w:p w:rsidR="002D1CF2" w:rsidRPr="00BF7EC6" w:rsidRDefault="002D1CF2" w:rsidP="00BF7EC6">
      <w:pPr>
        <w:widowControl w:val="0"/>
        <w:spacing w:line="216" w:lineRule="auto"/>
        <w:ind w:left="284"/>
        <w:jc w:val="both"/>
        <w:rPr>
          <w:b/>
          <w:bCs/>
          <w:i/>
        </w:rPr>
      </w:pPr>
      <w:r w:rsidRPr="00BF7EC6">
        <w:rPr>
          <w:b/>
          <w:bCs/>
          <w:i/>
        </w:rPr>
        <w:t>1. Понятие и способы осуществления гражданских прав и и</w:t>
      </w:r>
      <w:r w:rsidRPr="00BF7EC6">
        <w:rPr>
          <w:b/>
          <w:bCs/>
          <w:i/>
        </w:rPr>
        <w:t>с</w:t>
      </w:r>
      <w:r w:rsidRPr="00BF7EC6">
        <w:rPr>
          <w:b/>
          <w:bCs/>
          <w:i/>
        </w:rPr>
        <w:t>полнения обязанностей</w:t>
      </w:r>
    </w:p>
    <w:p w:rsidR="002D1CF2" w:rsidRDefault="002D1CF2" w:rsidP="002D1CF2">
      <w:pPr>
        <w:widowControl w:val="0"/>
        <w:spacing w:line="216" w:lineRule="auto"/>
        <w:ind w:firstLine="284"/>
        <w:jc w:val="both"/>
        <w:rPr>
          <w:bCs/>
        </w:rPr>
      </w:pPr>
    </w:p>
    <w:p w:rsidR="00EE0E04" w:rsidRPr="00EE0E04" w:rsidRDefault="00EE0E04" w:rsidP="00EE0E04">
      <w:pPr>
        <w:widowControl w:val="0"/>
        <w:spacing w:line="216" w:lineRule="auto"/>
        <w:ind w:firstLine="284"/>
        <w:jc w:val="both"/>
        <w:rPr>
          <w:bCs/>
        </w:rPr>
      </w:pPr>
      <w:r w:rsidRPr="00EE0E04">
        <w:rPr>
          <w:bCs/>
          <w:i/>
          <w:iCs/>
        </w:rPr>
        <w:t xml:space="preserve">Понятие осуществления гражданских прав </w:t>
      </w:r>
      <w:r w:rsidRPr="00EE0E04">
        <w:rPr>
          <w:bCs/>
        </w:rPr>
        <w:t>является общепризна</w:t>
      </w:r>
      <w:r w:rsidRPr="00EE0E04">
        <w:rPr>
          <w:bCs/>
        </w:rPr>
        <w:t>н</w:t>
      </w:r>
      <w:r w:rsidRPr="00EE0E04">
        <w:rPr>
          <w:bCs/>
        </w:rPr>
        <w:t>ным в цивилистической литературе. Оно определяется как поведение лица, направленное на реализацию содержания принадлежащего ему субъективного права. Например, собственник осуществляет прина</w:t>
      </w:r>
      <w:r w:rsidRPr="00EE0E04">
        <w:rPr>
          <w:bCs/>
        </w:rPr>
        <w:t>д</w:t>
      </w:r>
      <w:r w:rsidRPr="00EE0E04">
        <w:rPr>
          <w:bCs/>
        </w:rPr>
        <w:t xml:space="preserve">лежащее ему право собственности на </w:t>
      </w:r>
      <w:r>
        <w:rPr>
          <w:bCs/>
        </w:rPr>
        <w:t>жил</w:t>
      </w:r>
      <w:r w:rsidRPr="00EE0E04">
        <w:rPr>
          <w:bCs/>
        </w:rPr>
        <w:t xml:space="preserve">ой дом путем владения, пользования и распоряжения последи им; кредитор </w:t>
      </w:r>
      <w:r>
        <w:rPr>
          <w:bCs/>
        </w:rPr>
        <w:t>–</w:t>
      </w:r>
      <w:r w:rsidRPr="00EE0E04">
        <w:rPr>
          <w:bCs/>
        </w:rPr>
        <w:t xml:space="preserve"> путем предъя</w:t>
      </w:r>
      <w:r w:rsidRPr="00EE0E04">
        <w:rPr>
          <w:bCs/>
        </w:rPr>
        <w:t>в</w:t>
      </w:r>
      <w:r w:rsidRPr="00EE0E04">
        <w:rPr>
          <w:bCs/>
        </w:rPr>
        <w:t>ления требования к должнику.</w:t>
      </w:r>
    </w:p>
    <w:p w:rsidR="00EE0E04" w:rsidRPr="00EE0E04" w:rsidRDefault="00EE0E04" w:rsidP="00EE0E04">
      <w:pPr>
        <w:widowControl w:val="0"/>
        <w:spacing w:line="216" w:lineRule="auto"/>
        <w:ind w:firstLine="284"/>
        <w:jc w:val="both"/>
        <w:rPr>
          <w:bCs/>
        </w:rPr>
      </w:pPr>
      <w:r w:rsidRPr="00EE0E04">
        <w:rPr>
          <w:bCs/>
        </w:rPr>
        <w:t xml:space="preserve">Осуществление права </w:t>
      </w:r>
      <w:r>
        <w:rPr>
          <w:bCs/>
        </w:rPr>
        <w:t>–</w:t>
      </w:r>
      <w:r w:rsidRPr="00EE0E04">
        <w:rPr>
          <w:bCs/>
        </w:rPr>
        <w:t xml:space="preserve"> это всегда правомерное по</w:t>
      </w:r>
      <w:r>
        <w:rPr>
          <w:bCs/>
        </w:rPr>
        <w:t>ве</w:t>
      </w:r>
      <w:r w:rsidRPr="00EE0E04">
        <w:rPr>
          <w:bCs/>
        </w:rPr>
        <w:t xml:space="preserve">дение субъекта (действие или бездействие); в большинстве случаев </w:t>
      </w:r>
      <w:r>
        <w:rPr>
          <w:bCs/>
        </w:rPr>
        <w:t>–</w:t>
      </w:r>
      <w:r w:rsidRPr="00EE0E04">
        <w:rPr>
          <w:bCs/>
        </w:rPr>
        <w:t xml:space="preserve"> это соблюдение субъектом правовых норм,</w:t>
      </w:r>
      <w:r>
        <w:rPr>
          <w:bCs/>
        </w:rPr>
        <w:t xml:space="preserve"> </w:t>
      </w:r>
      <w:r w:rsidRPr="00EE0E04">
        <w:rPr>
          <w:bCs/>
        </w:rPr>
        <w:t>установленных объективным правом.</w:t>
      </w:r>
    </w:p>
    <w:p w:rsidR="00EE0E04" w:rsidRPr="00EE0E04" w:rsidRDefault="00EE0E04" w:rsidP="00EE0E04">
      <w:pPr>
        <w:widowControl w:val="0"/>
        <w:spacing w:line="216" w:lineRule="auto"/>
        <w:ind w:firstLine="284"/>
        <w:jc w:val="both"/>
        <w:rPr>
          <w:bCs/>
          <w:i/>
          <w:iCs/>
        </w:rPr>
      </w:pPr>
      <w:r w:rsidRPr="00EE0E04">
        <w:rPr>
          <w:bCs/>
        </w:rPr>
        <w:t>В соответствии со ст.8 Г</w:t>
      </w:r>
      <w:r>
        <w:rPr>
          <w:bCs/>
        </w:rPr>
        <w:t>К граждане и</w:t>
      </w:r>
      <w:r w:rsidRPr="00EE0E04">
        <w:rPr>
          <w:bCs/>
        </w:rPr>
        <w:t xml:space="preserve"> юридические лица по своему усмотрению осуществляют принадлежащие им гражданские права. </w:t>
      </w:r>
      <w:r w:rsidRPr="00EE0E04">
        <w:rPr>
          <w:bCs/>
          <w:i/>
          <w:iCs/>
        </w:rPr>
        <w:t>Эта формулировка закона включает в себя два момента:</w:t>
      </w:r>
    </w:p>
    <w:p w:rsidR="00EE0E04" w:rsidRPr="00EE0E04" w:rsidRDefault="00EE0E04" w:rsidP="00EE0E04">
      <w:pPr>
        <w:widowControl w:val="0"/>
        <w:spacing w:line="216" w:lineRule="auto"/>
        <w:ind w:firstLine="284"/>
        <w:jc w:val="both"/>
        <w:rPr>
          <w:bCs/>
        </w:rPr>
      </w:pPr>
      <w:r>
        <w:rPr>
          <w:bCs/>
        </w:rPr>
        <w:t xml:space="preserve">во-первых, </w:t>
      </w:r>
      <w:r w:rsidRPr="00EE0E04">
        <w:rPr>
          <w:bCs/>
        </w:rPr>
        <w:t xml:space="preserve">субъект гражданских правоотношений приобретает и </w:t>
      </w:r>
      <w:r w:rsidRPr="00EE0E04">
        <w:rPr>
          <w:bCs/>
        </w:rPr>
        <w:lastRenderedPageBreak/>
        <w:t>осуществляет гражданские права самостоятельно, то есть собственной волей и в собственных интересах;</w:t>
      </w:r>
    </w:p>
    <w:p w:rsidR="00EE0E04" w:rsidRPr="00EE0E04" w:rsidRDefault="00EE0E04" w:rsidP="00EE0E04">
      <w:pPr>
        <w:widowControl w:val="0"/>
        <w:spacing w:line="216" w:lineRule="auto"/>
        <w:ind w:firstLine="284"/>
        <w:jc w:val="both"/>
        <w:rPr>
          <w:bCs/>
        </w:rPr>
      </w:pPr>
      <w:r>
        <w:rPr>
          <w:bCs/>
        </w:rPr>
        <w:t xml:space="preserve">во-вторых, </w:t>
      </w:r>
      <w:r w:rsidRPr="00EE0E04">
        <w:rPr>
          <w:bCs/>
        </w:rPr>
        <w:t>он может избирать различные варианты поведения при реализации возможностей, которые предоставляются ему в силу зак</w:t>
      </w:r>
      <w:r w:rsidRPr="00EE0E04">
        <w:rPr>
          <w:bCs/>
        </w:rPr>
        <w:t>о</w:t>
      </w:r>
      <w:r w:rsidRPr="00EE0E04">
        <w:rPr>
          <w:bCs/>
        </w:rPr>
        <w:t>нодательства или договора как носителю субъективного права. Н</w:t>
      </w:r>
      <w:r w:rsidRPr="00EE0E04">
        <w:rPr>
          <w:bCs/>
        </w:rPr>
        <w:t>а</w:t>
      </w:r>
      <w:r w:rsidRPr="00EE0E04">
        <w:rPr>
          <w:bCs/>
        </w:rPr>
        <w:t>пример, получатель постоянной ренты может передать свои права на нее другому лицу при жизни путем уступки требования или же расп</w:t>
      </w:r>
      <w:r w:rsidRPr="00EE0E04">
        <w:rPr>
          <w:bCs/>
        </w:rPr>
        <w:t>о</w:t>
      </w:r>
      <w:r w:rsidRPr="00EE0E04">
        <w:rPr>
          <w:bCs/>
        </w:rPr>
        <w:t>рядиться ею на случай своей смерти; даритель имеет право подарить вещь или обещать ее подарить в будущем; наследодатель имеет во</w:t>
      </w:r>
      <w:r w:rsidRPr="00EE0E04">
        <w:rPr>
          <w:bCs/>
        </w:rPr>
        <w:t>з</w:t>
      </w:r>
      <w:r w:rsidRPr="00EE0E04">
        <w:rPr>
          <w:bCs/>
        </w:rPr>
        <w:t>можность распорядиться своим имуществом на случай смерти, оставив завещание.</w:t>
      </w:r>
    </w:p>
    <w:p w:rsidR="00EE0E04" w:rsidRPr="00EE0E04" w:rsidRDefault="00EE0E04" w:rsidP="00EE0E04">
      <w:pPr>
        <w:widowControl w:val="0"/>
        <w:spacing w:line="216" w:lineRule="auto"/>
        <w:ind w:firstLine="284"/>
        <w:jc w:val="both"/>
        <w:rPr>
          <w:bCs/>
        </w:rPr>
      </w:pPr>
      <w:r w:rsidRPr="00EE0E04">
        <w:rPr>
          <w:bCs/>
        </w:rPr>
        <w:t>Осуществление гражданских прав по своему усмотрению означает также возможность самостоятельного выбора управомоченным лицом между осуществлением и неосуществлением права, то есть никто не может принудить лицо осуществлять свое право. Так, никто не вправе обязать собственника отобрать у незаконного владельца свою вещь, либо заключить договор дарения вещи, либо заставить кредитора вз</w:t>
      </w:r>
      <w:r w:rsidRPr="00EE0E04">
        <w:rPr>
          <w:bCs/>
        </w:rPr>
        <w:t>ы</w:t>
      </w:r>
      <w:r w:rsidRPr="00EE0E04">
        <w:rPr>
          <w:bCs/>
        </w:rPr>
        <w:t>скать неустойку за ненадлежащее исполнение обязательства должн</w:t>
      </w:r>
      <w:r w:rsidRPr="00EE0E04">
        <w:rPr>
          <w:bCs/>
        </w:rPr>
        <w:t>и</w:t>
      </w:r>
      <w:r w:rsidRPr="00EE0E04">
        <w:rPr>
          <w:bCs/>
        </w:rPr>
        <w:t>ком.</w:t>
      </w:r>
    </w:p>
    <w:p w:rsidR="00EE0E04" w:rsidRPr="00EE0E04" w:rsidRDefault="00EE0E04" w:rsidP="00EE0E04">
      <w:pPr>
        <w:widowControl w:val="0"/>
        <w:spacing w:line="216" w:lineRule="auto"/>
        <w:ind w:firstLine="284"/>
        <w:jc w:val="both"/>
        <w:rPr>
          <w:bCs/>
        </w:rPr>
      </w:pPr>
      <w:r w:rsidRPr="00EE0E04">
        <w:rPr>
          <w:bCs/>
        </w:rPr>
        <w:t>Вместе с тем п.2 ст.8 ГК устанавливает общее правило, согласно которому отказ субъекта от осуществления принадлежащего ему права не влечет прекращения этого права (например, ч.</w:t>
      </w:r>
      <w:r>
        <w:rPr>
          <w:bCs/>
        </w:rPr>
        <w:t>3</w:t>
      </w:r>
      <w:r w:rsidRPr="00EE0E04">
        <w:rPr>
          <w:bCs/>
        </w:rPr>
        <w:t xml:space="preserve"> ст.563 ГК признает ничтожным условие договора постоянной ренты об отказе плательщ</w:t>
      </w:r>
      <w:r w:rsidRPr="00EE0E04">
        <w:rPr>
          <w:bCs/>
        </w:rPr>
        <w:t>и</w:t>
      </w:r>
      <w:r w:rsidRPr="00EE0E04">
        <w:rPr>
          <w:bCs/>
        </w:rPr>
        <w:t>ка ренты от права на ее выкуп).</w:t>
      </w:r>
    </w:p>
    <w:p w:rsidR="00EE0E04" w:rsidRPr="00EE0E04" w:rsidRDefault="00EE0E04" w:rsidP="00EE0E04">
      <w:pPr>
        <w:widowControl w:val="0"/>
        <w:spacing w:line="216" w:lineRule="auto"/>
        <w:ind w:firstLine="284"/>
        <w:jc w:val="both"/>
        <w:rPr>
          <w:bCs/>
        </w:rPr>
      </w:pPr>
      <w:r w:rsidRPr="00EE0E04">
        <w:rPr>
          <w:bCs/>
        </w:rPr>
        <w:t>Однако из этого правила в законодательных актах могут быть пр</w:t>
      </w:r>
      <w:r w:rsidRPr="00EE0E04">
        <w:rPr>
          <w:bCs/>
        </w:rPr>
        <w:t>е</w:t>
      </w:r>
      <w:r w:rsidRPr="00EE0E04">
        <w:rPr>
          <w:bCs/>
        </w:rPr>
        <w:t>дусмотрены исключения. В частности, их содержит и сам ГК, напр</w:t>
      </w:r>
      <w:r w:rsidRPr="00EE0E04">
        <w:rPr>
          <w:bCs/>
        </w:rPr>
        <w:t>и</w:t>
      </w:r>
      <w:r w:rsidRPr="00EE0E04">
        <w:rPr>
          <w:bCs/>
        </w:rPr>
        <w:t xml:space="preserve">мер, ст. 237 ГК специально </w:t>
      </w:r>
      <w:proofErr w:type="gramStart"/>
      <w:r w:rsidRPr="00EE0E04">
        <w:rPr>
          <w:bCs/>
        </w:rPr>
        <w:t>посвящена</w:t>
      </w:r>
      <w:proofErr w:type="gramEnd"/>
      <w:r w:rsidRPr="00EE0E04">
        <w:rPr>
          <w:bCs/>
        </w:rPr>
        <w:t xml:space="preserve"> отказу лица от принадлежащего ему права собственности.</w:t>
      </w:r>
    </w:p>
    <w:p w:rsidR="00EE0E04" w:rsidRPr="00EE0E04" w:rsidRDefault="00EE0E04" w:rsidP="00EE0E04">
      <w:pPr>
        <w:widowControl w:val="0"/>
        <w:spacing w:line="216" w:lineRule="auto"/>
        <w:ind w:firstLine="284"/>
        <w:jc w:val="both"/>
        <w:rPr>
          <w:bCs/>
        </w:rPr>
      </w:pPr>
      <w:r w:rsidRPr="00EE0E04">
        <w:rPr>
          <w:bCs/>
        </w:rPr>
        <w:t xml:space="preserve">Для осуществления гражданских прав необходимы определенные условия. Эти условия подразделяют на </w:t>
      </w:r>
      <w:r w:rsidRPr="00EE0E04">
        <w:rPr>
          <w:bCs/>
          <w:i/>
          <w:iCs/>
        </w:rPr>
        <w:t xml:space="preserve">внешние, </w:t>
      </w:r>
      <w:r w:rsidRPr="00EE0E04">
        <w:rPr>
          <w:bCs/>
        </w:rPr>
        <w:t xml:space="preserve">не относящиеся к субъекту права, и </w:t>
      </w:r>
      <w:r w:rsidRPr="00EE0E04">
        <w:rPr>
          <w:bCs/>
          <w:i/>
          <w:iCs/>
        </w:rPr>
        <w:t xml:space="preserve">внутренние, </w:t>
      </w:r>
      <w:r w:rsidRPr="00EE0E04">
        <w:rPr>
          <w:bCs/>
        </w:rPr>
        <w:t>определяющие поведение самого суб</w:t>
      </w:r>
      <w:r w:rsidRPr="00EE0E04">
        <w:rPr>
          <w:bCs/>
        </w:rPr>
        <w:t>ъ</w:t>
      </w:r>
      <w:r w:rsidRPr="00EE0E04">
        <w:rPr>
          <w:bCs/>
        </w:rPr>
        <w:t>екта.</w:t>
      </w:r>
    </w:p>
    <w:p w:rsidR="00EE0E04" w:rsidRPr="00EE0E04" w:rsidRDefault="00EE0E04" w:rsidP="00EE0E04">
      <w:pPr>
        <w:widowControl w:val="0"/>
        <w:spacing w:line="216" w:lineRule="auto"/>
        <w:ind w:firstLine="284"/>
        <w:jc w:val="both"/>
        <w:rPr>
          <w:bCs/>
        </w:rPr>
      </w:pPr>
      <w:r w:rsidRPr="00EE0E04">
        <w:rPr>
          <w:bCs/>
          <w:i/>
          <w:iCs/>
        </w:rPr>
        <w:t xml:space="preserve">Внешние условия </w:t>
      </w:r>
      <w:r w:rsidRPr="00EE0E04">
        <w:rPr>
          <w:bCs/>
        </w:rPr>
        <w:t>объективны и выступают в</w:t>
      </w:r>
      <w:r>
        <w:rPr>
          <w:bCs/>
        </w:rPr>
        <w:t xml:space="preserve"> </w:t>
      </w:r>
      <w:r w:rsidRPr="00EE0E04">
        <w:rPr>
          <w:bCs/>
        </w:rPr>
        <w:t>виде экономических, политических, социальных и юридических гарантий.</w:t>
      </w:r>
    </w:p>
    <w:p w:rsidR="00EE0E04" w:rsidRPr="00EE0E04" w:rsidRDefault="00EE0E04" w:rsidP="00EE0E04">
      <w:pPr>
        <w:widowControl w:val="0"/>
        <w:spacing w:line="216" w:lineRule="auto"/>
        <w:ind w:firstLine="284"/>
        <w:jc w:val="both"/>
        <w:rPr>
          <w:bCs/>
        </w:rPr>
      </w:pPr>
      <w:r w:rsidRPr="00EE0E04">
        <w:rPr>
          <w:bCs/>
        </w:rPr>
        <w:t xml:space="preserve">Основными экономическими гарантиями со стороны государства являются равная защита и равные условия для развития двух форм собственности </w:t>
      </w:r>
      <w:r>
        <w:rPr>
          <w:bCs/>
        </w:rPr>
        <w:t>–</w:t>
      </w:r>
      <w:r w:rsidRPr="00EE0E04">
        <w:rPr>
          <w:bCs/>
        </w:rPr>
        <w:t xml:space="preserve"> государственной и частной, предусмотренных ст. 13 Конституции Республики Беларусь. Наряду с этим государство пр</w:t>
      </w:r>
      <w:r w:rsidRPr="00EE0E04">
        <w:rPr>
          <w:bCs/>
        </w:rPr>
        <w:t>е</w:t>
      </w:r>
      <w:r w:rsidRPr="00EE0E04">
        <w:rPr>
          <w:bCs/>
        </w:rPr>
        <w:t>доставляет всем равные права для осуществления хозяйственной и иной экономической деятельности, не запрещенной законом.</w:t>
      </w:r>
    </w:p>
    <w:p w:rsidR="00EE0E04" w:rsidRPr="00EE0E04" w:rsidRDefault="00EE0E04" w:rsidP="00EE0E04">
      <w:pPr>
        <w:widowControl w:val="0"/>
        <w:spacing w:line="216" w:lineRule="auto"/>
        <w:ind w:firstLine="284"/>
        <w:jc w:val="both"/>
        <w:rPr>
          <w:bCs/>
        </w:rPr>
      </w:pPr>
      <w:r w:rsidRPr="00EE0E04">
        <w:rPr>
          <w:bCs/>
        </w:rPr>
        <w:t>С экономическими гарантиями теснейшим образом связаны гара</w:t>
      </w:r>
      <w:r w:rsidRPr="00EE0E04">
        <w:rPr>
          <w:bCs/>
        </w:rPr>
        <w:t>н</w:t>
      </w:r>
      <w:r w:rsidRPr="00EE0E04">
        <w:rPr>
          <w:bCs/>
        </w:rPr>
        <w:t xml:space="preserve">тии политические. Основа политических гарантий заключается в том, что единственным источником государственной власти в Республике Беларусь является народ, а Республика Беларусь </w:t>
      </w:r>
      <w:r>
        <w:rPr>
          <w:bCs/>
        </w:rPr>
        <w:t>–</w:t>
      </w:r>
      <w:r w:rsidRPr="00EE0E04">
        <w:rPr>
          <w:bCs/>
        </w:rPr>
        <w:t xml:space="preserve"> демократическое государство, обеспечивающее незыблемые устои народовластия. П</w:t>
      </w:r>
      <w:r w:rsidRPr="00EE0E04">
        <w:rPr>
          <w:bCs/>
        </w:rPr>
        <w:t>о</w:t>
      </w:r>
      <w:r w:rsidRPr="00EE0E04">
        <w:rPr>
          <w:bCs/>
        </w:rPr>
        <w:t xml:space="preserve">литическая стабильность в стране напрямую связана с осуществлением </w:t>
      </w:r>
      <w:r w:rsidRPr="00EE0E04">
        <w:rPr>
          <w:bCs/>
        </w:rPr>
        <w:lastRenderedPageBreak/>
        <w:t>гражданами своих прав (в том числе и гражданских), так как именно она позволяет обеспечить устойчивое положение каждого члена общ</w:t>
      </w:r>
      <w:r w:rsidRPr="00EE0E04">
        <w:rPr>
          <w:bCs/>
        </w:rPr>
        <w:t>е</w:t>
      </w:r>
      <w:r w:rsidRPr="00EE0E04">
        <w:rPr>
          <w:bCs/>
        </w:rPr>
        <w:t>ства.</w:t>
      </w:r>
    </w:p>
    <w:p w:rsidR="00EE0E04" w:rsidRPr="00EE0E04" w:rsidRDefault="00EE0E04" w:rsidP="00EE0E04">
      <w:pPr>
        <w:widowControl w:val="0"/>
        <w:spacing w:line="216" w:lineRule="auto"/>
        <w:ind w:firstLine="284"/>
        <w:jc w:val="both"/>
        <w:rPr>
          <w:bCs/>
        </w:rPr>
      </w:pPr>
      <w:r w:rsidRPr="00EE0E04">
        <w:rPr>
          <w:bCs/>
        </w:rPr>
        <w:t>В Конституции Республики Беларусь закреплено, что наше гос</w:t>
      </w:r>
      <w:r w:rsidRPr="00EE0E04">
        <w:rPr>
          <w:bCs/>
        </w:rPr>
        <w:t>у</w:t>
      </w:r>
      <w:r w:rsidRPr="00EE0E04">
        <w:rPr>
          <w:bCs/>
        </w:rPr>
        <w:t>дарство является социальным. Это означает, что управление в госуда</w:t>
      </w:r>
      <w:r w:rsidRPr="00EE0E04">
        <w:rPr>
          <w:bCs/>
        </w:rPr>
        <w:t>р</w:t>
      </w:r>
      <w:r w:rsidRPr="00EE0E04">
        <w:rPr>
          <w:bCs/>
        </w:rPr>
        <w:t>стве должно подчиняться интересам всех слоев населения, социальных групп и общества в целом, что государство должно создавать условия, обеспечивающие достойный уровень жизни и свободное развитие ч</w:t>
      </w:r>
      <w:r w:rsidRPr="00EE0E04">
        <w:rPr>
          <w:bCs/>
        </w:rPr>
        <w:t>е</w:t>
      </w:r>
      <w:r w:rsidRPr="00EE0E04">
        <w:rPr>
          <w:bCs/>
        </w:rPr>
        <w:t>ловека.</w:t>
      </w:r>
    </w:p>
    <w:p w:rsidR="00EE0E04" w:rsidRPr="00EE0E04" w:rsidRDefault="00EE0E04" w:rsidP="00EE0E04">
      <w:pPr>
        <w:widowControl w:val="0"/>
        <w:spacing w:line="216" w:lineRule="auto"/>
        <w:ind w:firstLine="284"/>
        <w:jc w:val="both"/>
        <w:rPr>
          <w:bCs/>
        </w:rPr>
      </w:pPr>
      <w:r w:rsidRPr="00EE0E04">
        <w:rPr>
          <w:bCs/>
        </w:rPr>
        <w:t>К числу наиболее важных юридических гарантий относится во</w:t>
      </w:r>
      <w:r w:rsidRPr="00EE0E04">
        <w:rPr>
          <w:bCs/>
        </w:rPr>
        <w:t>з</w:t>
      </w:r>
      <w:r w:rsidRPr="00EE0E04">
        <w:rPr>
          <w:bCs/>
        </w:rPr>
        <w:t>можность граждан защитить нарушенные права в суде (ст.60 Конст</w:t>
      </w:r>
      <w:r w:rsidRPr="00EE0E04">
        <w:rPr>
          <w:bCs/>
        </w:rPr>
        <w:t>и</w:t>
      </w:r>
      <w:r w:rsidRPr="00EE0E04">
        <w:rPr>
          <w:bCs/>
        </w:rPr>
        <w:t>туции Республики Беларусь), в том числе и от произвола государс</w:t>
      </w:r>
      <w:r w:rsidRPr="00EE0E04">
        <w:rPr>
          <w:bCs/>
        </w:rPr>
        <w:t>т</w:t>
      </w:r>
      <w:r w:rsidRPr="00EE0E04">
        <w:rPr>
          <w:bCs/>
        </w:rPr>
        <w:t>венных органов.</w:t>
      </w:r>
    </w:p>
    <w:p w:rsidR="00EE0E04" w:rsidRPr="00EE0E04" w:rsidRDefault="00EE0E04" w:rsidP="00EE0E04">
      <w:pPr>
        <w:widowControl w:val="0"/>
        <w:spacing w:line="216" w:lineRule="auto"/>
        <w:ind w:firstLine="284"/>
        <w:jc w:val="both"/>
        <w:rPr>
          <w:bCs/>
        </w:rPr>
      </w:pPr>
      <w:r w:rsidRPr="00EE0E04">
        <w:rPr>
          <w:bCs/>
          <w:i/>
          <w:iCs/>
        </w:rPr>
        <w:t xml:space="preserve">Внутренние условия осуществления гражданских прав </w:t>
      </w:r>
      <w:r w:rsidRPr="00EE0E04">
        <w:rPr>
          <w:bCs/>
        </w:rPr>
        <w:t>субъекти</w:t>
      </w:r>
      <w:r w:rsidRPr="00EE0E04">
        <w:rPr>
          <w:bCs/>
        </w:rPr>
        <w:t>в</w:t>
      </w:r>
      <w:r w:rsidRPr="00EE0E04">
        <w:rPr>
          <w:bCs/>
        </w:rPr>
        <w:t>ны и выступают в виде критериев поведения носителя субъективного права. Эти критерии установлены в ст. 8-9 ГК, а также следуют из ст.2 ГК, устанавливающей принципы гражданского законодательства.</w:t>
      </w:r>
    </w:p>
    <w:p w:rsidR="00EE0E04" w:rsidRPr="00EE0E04" w:rsidRDefault="00EE0E04" w:rsidP="00EE0E04">
      <w:pPr>
        <w:widowControl w:val="0"/>
        <w:spacing w:line="216" w:lineRule="auto"/>
        <w:ind w:firstLine="284"/>
        <w:jc w:val="both"/>
        <w:rPr>
          <w:bCs/>
        </w:rPr>
      </w:pPr>
      <w:r w:rsidRPr="00EE0E04">
        <w:rPr>
          <w:bCs/>
          <w:i/>
          <w:iCs/>
        </w:rPr>
        <w:t xml:space="preserve">Способы осуществления гражданских прав. </w:t>
      </w:r>
      <w:r w:rsidRPr="00EE0E04">
        <w:rPr>
          <w:bCs/>
        </w:rPr>
        <w:t>Субъективные гра</w:t>
      </w:r>
      <w:r w:rsidRPr="00EE0E04">
        <w:rPr>
          <w:bCs/>
        </w:rPr>
        <w:t>ж</w:t>
      </w:r>
      <w:r w:rsidRPr="00EE0E04">
        <w:rPr>
          <w:bCs/>
        </w:rPr>
        <w:t>данские права, в зависимости от основания их классификации, могут быть различными (вещные и обязательственные, имущественные и личные неимущественные и т.д.), поэтому формы выражения способов их осуществления также разнообразны. Например, собственник ос</w:t>
      </w:r>
      <w:r w:rsidRPr="00EE0E04">
        <w:rPr>
          <w:bCs/>
        </w:rPr>
        <w:t>у</w:t>
      </w:r>
      <w:r w:rsidRPr="00EE0E04">
        <w:rPr>
          <w:bCs/>
        </w:rPr>
        <w:t>ществляет принадлежащее ему право собственности, владея и испол</w:t>
      </w:r>
      <w:r w:rsidRPr="00EE0E04">
        <w:rPr>
          <w:bCs/>
        </w:rPr>
        <w:t>ь</w:t>
      </w:r>
      <w:r w:rsidRPr="00EE0E04">
        <w:rPr>
          <w:bCs/>
        </w:rPr>
        <w:t>зуя имущество для удовлетворения личных потребностей или для осуществления предпринимательской деятельности, он распоряжается имуществом, заключая гражданско-правовые сделки.</w:t>
      </w:r>
    </w:p>
    <w:p w:rsidR="00EE0E04" w:rsidRPr="00EE0E04" w:rsidRDefault="00EE0E04" w:rsidP="00EE0E04">
      <w:pPr>
        <w:widowControl w:val="0"/>
        <w:spacing w:line="216" w:lineRule="auto"/>
        <w:ind w:firstLine="284"/>
        <w:jc w:val="both"/>
        <w:rPr>
          <w:bCs/>
        </w:rPr>
      </w:pPr>
      <w:r w:rsidRPr="00EE0E04">
        <w:rPr>
          <w:bCs/>
          <w:i/>
          <w:iCs/>
        </w:rPr>
        <w:t xml:space="preserve">Способы осуществления гражданских прав </w:t>
      </w:r>
      <w:r w:rsidRPr="00EE0E04">
        <w:rPr>
          <w:bCs/>
        </w:rPr>
        <w:t>можно свести к двум возможным вариантам:</w:t>
      </w:r>
    </w:p>
    <w:p w:rsidR="00EE0E04" w:rsidRPr="00EE0E04" w:rsidRDefault="00EE0E04" w:rsidP="00184785">
      <w:pPr>
        <w:pStyle w:val="aff"/>
        <w:widowControl w:val="0"/>
        <w:numPr>
          <w:ilvl w:val="0"/>
          <w:numId w:val="45"/>
        </w:numPr>
        <w:spacing w:line="216" w:lineRule="auto"/>
        <w:ind w:left="0" w:firstLine="284"/>
        <w:jc w:val="both"/>
        <w:rPr>
          <w:bCs/>
        </w:rPr>
      </w:pPr>
      <w:r w:rsidRPr="00EE0E04">
        <w:rPr>
          <w:bCs/>
        </w:rPr>
        <w:t>фактическое осуществление гражданских прав;</w:t>
      </w:r>
    </w:p>
    <w:p w:rsidR="00EE0E04" w:rsidRPr="00EE0E04" w:rsidRDefault="00EE0E04" w:rsidP="00184785">
      <w:pPr>
        <w:pStyle w:val="aff"/>
        <w:widowControl w:val="0"/>
        <w:numPr>
          <w:ilvl w:val="0"/>
          <w:numId w:val="45"/>
        </w:numPr>
        <w:spacing w:line="216" w:lineRule="auto"/>
        <w:ind w:left="0" w:firstLine="284"/>
        <w:jc w:val="both"/>
        <w:rPr>
          <w:bCs/>
        </w:rPr>
      </w:pPr>
      <w:r w:rsidRPr="00EE0E04">
        <w:rPr>
          <w:bCs/>
        </w:rPr>
        <w:t>юридическое осуществление гражданских прав.</w:t>
      </w:r>
    </w:p>
    <w:p w:rsidR="00EE0E04" w:rsidRPr="00EE0E04" w:rsidRDefault="00EE0E04" w:rsidP="00EE0E04">
      <w:pPr>
        <w:widowControl w:val="0"/>
        <w:spacing w:line="216" w:lineRule="auto"/>
        <w:ind w:firstLine="284"/>
        <w:jc w:val="both"/>
        <w:rPr>
          <w:bCs/>
        </w:rPr>
      </w:pPr>
      <w:r w:rsidRPr="00EE0E04">
        <w:rPr>
          <w:bCs/>
        </w:rPr>
        <w:t xml:space="preserve">В свою очередь </w:t>
      </w:r>
      <w:r w:rsidRPr="00EE0E04">
        <w:rPr>
          <w:bCs/>
          <w:i/>
          <w:iCs/>
        </w:rPr>
        <w:t>юридическое осуществление гражданских прав</w:t>
      </w:r>
      <w:r w:rsidR="00AD6B91">
        <w:rPr>
          <w:bCs/>
          <w:i/>
          <w:iCs/>
        </w:rPr>
        <w:t xml:space="preserve"> </w:t>
      </w:r>
      <w:r w:rsidRPr="00EE0E04">
        <w:rPr>
          <w:bCs/>
        </w:rPr>
        <w:t xml:space="preserve">можно подразделить </w:t>
      </w:r>
      <w:proofErr w:type="gramStart"/>
      <w:r w:rsidRPr="00EE0E04">
        <w:rPr>
          <w:bCs/>
        </w:rPr>
        <w:t>на</w:t>
      </w:r>
      <w:proofErr w:type="gramEnd"/>
      <w:r w:rsidRPr="00EE0E04">
        <w:rPr>
          <w:bCs/>
        </w:rPr>
        <w:t>:</w:t>
      </w:r>
    </w:p>
    <w:p w:rsidR="00EE0E04" w:rsidRPr="00AD6B91" w:rsidRDefault="00EE0E04" w:rsidP="00184785">
      <w:pPr>
        <w:pStyle w:val="aff"/>
        <w:widowControl w:val="0"/>
        <w:numPr>
          <w:ilvl w:val="0"/>
          <w:numId w:val="46"/>
        </w:numPr>
        <w:spacing w:line="216" w:lineRule="auto"/>
        <w:ind w:left="0" w:firstLine="284"/>
        <w:jc w:val="both"/>
        <w:rPr>
          <w:bCs/>
        </w:rPr>
      </w:pPr>
      <w:r w:rsidRPr="00AD6B91">
        <w:rPr>
          <w:bCs/>
        </w:rPr>
        <w:t>осуществление гражданских прав собственными юридически значимыми действиями управомоченного лица, в том числе и через представителя;</w:t>
      </w:r>
    </w:p>
    <w:p w:rsidR="00EE0E04" w:rsidRPr="00AD6B91" w:rsidRDefault="00EE0E04" w:rsidP="00184785">
      <w:pPr>
        <w:pStyle w:val="aff"/>
        <w:widowControl w:val="0"/>
        <w:numPr>
          <w:ilvl w:val="0"/>
          <w:numId w:val="46"/>
        </w:numPr>
        <w:spacing w:line="216" w:lineRule="auto"/>
        <w:ind w:left="0" w:firstLine="284"/>
        <w:jc w:val="both"/>
        <w:rPr>
          <w:bCs/>
        </w:rPr>
      </w:pPr>
      <w:r w:rsidRPr="00AD6B91">
        <w:rPr>
          <w:bCs/>
        </w:rPr>
        <w:t>осуществление права управомоченным лицом путем предъявл</w:t>
      </w:r>
      <w:r w:rsidRPr="00AD6B91">
        <w:rPr>
          <w:bCs/>
        </w:rPr>
        <w:t>е</w:t>
      </w:r>
      <w:r w:rsidRPr="00AD6B91">
        <w:rPr>
          <w:bCs/>
        </w:rPr>
        <w:t>ния требования определенного поведения к обязанному лицу;</w:t>
      </w:r>
    </w:p>
    <w:p w:rsidR="00EE0E04" w:rsidRPr="00AD6B91" w:rsidRDefault="00EE0E04" w:rsidP="00184785">
      <w:pPr>
        <w:pStyle w:val="aff"/>
        <w:widowControl w:val="0"/>
        <w:numPr>
          <w:ilvl w:val="0"/>
          <w:numId w:val="46"/>
        </w:numPr>
        <w:spacing w:line="216" w:lineRule="auto"/>
        <w:ind w:left="0" w:firstLine="284"/>
        <w:jc w:val="both"/>
        <w:rPr>
          <w:bCs/>
        </w:rPr>
      </w:pPr>
      <w:r w:rsidRPr="00AD6B91">
        <w:rPr>
          <w:bCs/>
        </w:rPr>
        <w:t>осуществление права путем использования предусмотренных з</w:t>
      </w:r>
      <w:r w:rsidRPr="00AD6B91">
        <w:rPr>
          <w:bCs/>
        </w:rPr>
        <w:t>а</w:t>
      </w:r>
      <w:r w:rsidRPr="00AD6B91">
        <w:rPr>
          <w:bCs/>
        </w:rPr>
        <w:t>коном способов защиты нарушенных прав.</w:t>
      </w:r>
    </w:p>
    <w:p w:rsidR="00EE0E04" w:rsidRPr="00EE0E04" w:rsidRDefault="00EE0E04" w:rsidP="00EE0E04">
      <w:pPr>
        <w:widowControl w:val="0"/>
        <w:spacing w:line="216" w:lineRule="auto"/>
        <w:ind w:firstLine="284"/>
        <w:jc w:val="both"/>
        <w:rPr>
          <w:bCs/>
        </w:rPr>
      </w:pPr>
      <w:r w:rsidRPr="00EE0E04">
        <w:rPr>
          <w:bCs/>
        </w:rPr>
        <w:t xml:space="preserve">Под </w:t>
      </w:r>
      <w:r w:rsidRPr="00EE0E04">
        <w:rPr>
          <w:bCs/>
          <w:i/>
          <w:iCs/>
        </w:rPr>
        <w:t xml:space="preserve">фактическими способами осуществления права </w:t>
      </w:r>
      <w:r w:rsidRPr="00EE0E04">
        <w:rPr>
          <w:bCs/>
        </w:rPr>
        <w:t>принято п</w:t>
      </w:r>
      <w:r w:rsidRPr="00EE0E04">
        <w:rPr>
          <w:bCs/>
        </w:rPr>
        <w:t>о</w:t>
      </w:r>
      <w:r w:rsidRPr="00EE0E04">
        <w:rPr>
          <w:bCs/>
        </w:rPr>
        <w:t>нимать такие способы, которые не обладают признаками сделок или иных юридических действий. Например, фактическим осуществлен</w:t>
      </w:r>
      <w:r w:rsidRPr="00EE0E04">
        <w:rPr>
          <w:bCs/>
        </w:rPr>
        <w:t>и</w:t>
      </w:r>
      <w:r w:rsidRPr="00EE0E04">
        <w:rPr>
          <w:bCs/>
        </w:rPr>
        <w:t>ем права собственности на жилой дом будет использование жилого дома для проживания собственника, использование для удовлетвор</w:t>
      </w:r>
      <w:r w:rsidRPr="00EE0E04">
        <w:rPr>
          <w:bCs/>
        </w:rPr>
        <w:t>е</w:t>
      </w:r>
      <w:r w:rsidRPr="00EE0E04">
        <w:rPr>
          <w:bCs/>
        </w:rPr>
        <w:t>ния личных потребностей предметов домашнего обихода. Примером юридических способов осуществления права может быть осуществл</w:t>
      </w:r>
      <w:r w:rsidRPr="00EE0E04">
        <w:rPr>
          <w:bCs/>
        </w:rPr>
        <w:t>е</w:t>
      </w:r>
      <w:r w:rsidRPr="00EE0E04">
        <w:rPr>
          <w:bCs/>
        </w:rPr>
        <w:lastRenderedPageBreak/>
        <w:t xml:space="preserve">ние собственником правомочия распоряжения (продажа жилого дома) или предъявление требования управомоченным лицом к </w:t>
      </w:r>
      <w:proofErr w:type="gramStart"/>
      <w:r w:rsidRPr="00EE0E04">
        <w:rPr>
          <w:bCs/>
        </w:rPr>
        <w:t>обязанному</w:t>
      </w:r>
      <w:proofErr w:type="gramEnd"/>
      <w:r w:rsidRPr="00EE0E04">
        <w:rPr>
          <w:bCs/>
        </w:rPr>
        <w:t xml:space="preserve"> в получении исполнения от обязанного лица, в прощении долга.</w:t>
      </w:r>
    </w:p>
    <w:p w:rsidR="00EE0E04" w:rsidRPr="00EE0E04" w:rsidRDefault="00EE0E04" w:rsidP="00EE0E04">
      <w:pPr>
        <w:widowControl w:val="0"/>
        <w:spacing w:line="216" w:lineRule="auto"/>
        <w:ind w:firstLine="284"/>
        <w:jc w:val="both"/>
        <w:rPr>
          <w:bCs/>
        </w:rPr>
      </w:pPr>
      <w:r w:rsidRPr="00EE0E04">
        <w:rPr>
          <w:bCs/>
          <w:i/>
          <w:iCs/>
        </w:rPr>
        <w:t xml:space="preserve">Исполнение гражданских обязанностей </w:t>
      </w:r>
      <w:r w:rsidR="00AD6B91">
        <w:rPr>
          <w:bCs/>
          <w:iCs/>
        </w:rPr>
        <w:t>–</w:t>
      </w:r>
      <w:r w:rsidRPr="00EE0E04">
        <w:rPr>
          <w:bCs/>
        </w:rPr>
        <w:t xml:space="preserve"> это реализация обяза</w:t>
      </w:r>
      <w:r w:rsidRPr="00EE0E04">
        <w:rPr>
          <w:bCs/>
        </w:rPr>
        <w:t>н</w:t>
      </w:r>
      <w:r w:rsidRPr="00EE0E04">
        <w:rPr>
          <w:bCs/>
        </w:rPr>
        <w:t>ным лицом должного поведения в правоотношении. Осуществление субъективных гражданских прав теснейшим образом связано с испо</w:t>
      </w:r>
      <w:r w:rsidRPr="00EE0E04">
        <w:rPr>
          <w:bCs/>
        </w:rPr>
        <w:t>л</w:t>
      </w:r>
      <w:r w:rsidRPr="00EE0E04">
        <w:rPr>
          <w:bCs/>
        </w:rPr>
        <w:t>нением обязанностей. В качестве обязанного лица может выступать и лицо управомоченное, если в силу обладания каким-либо правом на него одновременно возлагается обязанность.</w:t>
      </w:r>
    </w:p>
    <w:p w:rsidR="00EE0E04" w:rsidRPr="00EE0E04" w:rsidRDefault="00EE0E04" w:rsidP="00EE0E04">
      <w:pPr>
        <w:widowControl w:val="0"/>
        <w:spacing w:line="216" w:lineRule="auto"/>
        <w:ind w:firstLine="284"/>
        <w:jc w:val="both"/>
        <w:rPr>
          <w:bCs/>
        </w:rPr>
      </w:pPr>
      <w:r w:rsidRPr="00EE0E04">
        <w:rPr>
          <w:bCs/>
        </w:rPr>
        <w:t>В зависимости от того, речь идет об абсолютном или относител</w:t>
      </w:r>
      <w:r w:rsidRPr="00EE0E04">
        <w:rPr>
          <w:bCs/>
        </w:rPr>
        <w:t>ь</w:t>
      </w:r>
      <w:r w:rsidRPr="00EE0E04">
        <w:rPr>
          <w:bCs/>
        </w:rPr>
        <w:t>ном правоотношении, исполнение обязанностей происходит в пасси</w:t>
      </w:r>
      <w:r w:rsidRPr="00EE0E04">
        <w:rPr>
          <w:bCs/>
        </w:rPr>
        <w:t>в</w:t>
      </w:r>
      <w:r w:rsidRPr="00EE0E04">
        <w:rPr>
          <w:bCs/>
        </w:rPr>
        <w:t>ной или активной форме.</w:t>
      </w:r>
    </w:p>
    <w:p w:rsidR="00EE0E04" w:rsidRPr="00EE0E04" w:rsidRDefault="00EE0E04" w:rsidP="00EE0E04">
      <w:pPr>
        <w:widowControl w:val="0"/>
        <w:spacing w:line="216" w:lineRule="auto"/>
        <w:ind w:firstLine="284"/>
        <w:jc w:val="both"/>
        <w:rPr>
          <w:bCs/>
        </w:rPr>
      </w:pPr>
      <w:r w:rsidRPr="00EE0E04">
        <w:rPr>
          <w:bCs/>
        </w:rPr>
        <w:t>Исполнение обязанностей подчиняется ряду требований, которые устанавливаются законодательством или соглашением сторон. Напр</w:t>
      </w:r>
      <w:r w:rsidRPr="00EE0E04">
        <w:rPr>
          <w:bCs/>
        </w:rPr>
        <w:t>и</w:t>
      </w:r>
      <w:r w:rsidRPr="00EE0E04">
        <w:rPr>
          <w:bCs/>
        </w:rPr>
        <w:t>мер, Гражданским кодексом регулируются как общие (ст. 290-309 ГК), так и частные (ст.527 ГК) отношения исполнения одного из видов гр</w:t>
      </w:r>
      <w:r w:rsidRPr="00EE0E04">
        <w:rPr>
          <w:bCs/>
        </w:rPr>
        <w:t>а</w:t>
      </w:r>
      <w:r w:rsidRPr="00EE0E04">
        <w:rPr>
          <w:bCs/>
        </w:rPr>
        <w:t xml:space="preserve">жданско-правовых отношений </w:t>
      </w:r>
      <w:r w:rsidR="00AD6B91">
        <w:rPr>
          <w:bCs/>
        </w:rPr>
        <w:t>–</w:t>
      </w:r>
      <w:r w:rsidRPr="00EE0E04">
        <w:rPr>
          <w:bCs/>
        </w:rPr>
        <w:t xml:space="preserve"> обязательства.</w:t>
      </w:r>
    </w:p>
    <w:p w:rsidR="00EE0E04" w:rsidRPr="00EE0E04" w:rsidRDefault="00EE0E04" w:rsidP="00EE0E04">
      <w:pPr>
        <w:widowControl w:val="0"/>
        <w:spacing w:line="216" w:lineRule="auto"/>
        <w:ind w:firstLine="284"/>
        <w:jc w:val="both"/>
        <w:rPr>
          <w:bCs/>
        </w:rPr>
      </w:pPr>
      <w:r w:rsidRPr="00EE0E04">
        <w:rPr>
          <w:bCs/>
        </w:rPr>
        <w:t>В отличие от осуществления права, неосуществление которого я</w:t>
      </w:r>
      <w:r w:rsidRPr="00EE0E04">
        <w:rPr>
          <w:bCs/>
        </w:rPr>
        <w:t>в</w:t>
      </w:r>
      <w:r w:rsidRPr="00EE0E04">
        <w:rPr>
          <w:bCs/>
        </w:rPr>
        <w:t>ляется за редким исключением безразличным для нашего законод</w:t>
      </w:r>
      <w:r w:rsidRPr="00EE0E04">
        <w:rPr>
          <w:bCs/>
        </w:rPr>
        <w:t>а</w:t>
      </w:r>
      <w:r w:rsidRPr="00EE0E04">
        <w:rPr>
          <w:bCs/>
        </w:rPr>
        <w:t>тельства, неисполнение или ненадлежащее исполнение обязанности является нарушением гражданских прав и влечет применение к дол</w:t>
      </w:r>
      <w:r w:rsidRPr="00EE0E04">
        <w:rPr>
          <w:bCs/>
        </w:rPr>
        <w:t>ж</w:t>
      </w:r>
      <w:r w:rsidRPr="00EE0E04">
        <w:rPr>
          <w:bCs/>
        </w:rPr>
        <w:t>нику предусмотренных санкций.</w:t>
      </w:r>
    </w:p>
    <w:p w:rsidR="00EE0E04" w:rsidRDefault="00EE0E04" w:rsidP="002D1CF2">
      <w:pPr>
        <w:widowControl w:val="0"/>
        <w:spacing w:line="216" w:lineRule="auto"/>
        <w:ind w:firstLine="284"/>
        <w:jc w:val="both"/>
        <w:rPr>
          <w:bCs/>
        </w:rPr>
      </w:pPr>
    </w:p>
    <w:p w:rsidR="002D1CF2" w:rsidRPr="00AD6B91" w:rsidRDefault="002D1CF2" w:rsidP="002D1CF2">
      <w:pPr>
        <w:widowControl w:val="0"/>
        <w:spacing w:line="216" w:lineRule="auto"/>
        <w:ind w:firstLine="284"/>
        <w:jc w:val="both"/>
        <w:rPr>
          <w:b/>
          <w:bCs/>
          <w:i/>
        </w:rPr>
      </w:pPr>
      <w:r w:rsidRPr="00AD6B91">
        <w:rPr>
          <w:b/>
          <w:bCs/>
          <w:i/>
        </w:rPr>
        <w:t>2. Пределы осуществления гражданских прав</w:t>
      </w:r>
    </w:p>
    <w:p w:rsidR="002D1CF2" w:rsidRDefault="002D1CF2" w:rsidP="002D1CF2">
      <w:pPr>
        <w:widowControl w:val="0"/>
        <w:spacing w:line="216" w:lineRule="auto"/>
        <w:ind w:firstLine="284"/>
        <w:jc w:val="both"/>
        <w:rPr>
          <w:bCs/>
        </w:rPr>
      </w:pPr>
    </w:p>
    <w:p w:rsidR="00AD6B91" w:rsidRPr="00AD6B91" w:rsidRDefault="00AD6B91" w:rsidP="00AD6B91">
      <w:pPr>
        <w:widowControl w:val="0"/>
        <w:spacing w:line="216" w:lineRule="auto"/>
        <w:ind w:firstLine="284"/>
        <w:jc w:val="both"/>
        <w:rPr>
          <w:bCs/>
        </w:rPr>
      </w:pPr>
      <w:r w:rsidRPr="00AD6B91">
        <w:rPr>
          <w:bCs/>
        </w:rPr>
        <w:t>Правило (ст. 8 ГК), согласно которому граждане и юридические лица по своему усмотрению осуществляют принадлежащие им гра</w:t>
      </w:r>
      <w:r w:rsidRPr="00AD6B91">
        <w:rPr>
          <w:bCs/>
        </w:rPr>
        <w:t>ж</w:t>
      </w:r>
      <w:r w:rsidRPr="00AD6B91">
        <w:rPr>
          <w:bCs/>
        </w:rPr>
        <w:t>данские права, не беспредельно.</w:t>
      </w:r>
      <w:r>
        <w:rPr>
          <w:bCs/>
        </w:rPr>
        <w:t xml:space="preserve"> </w:t>
      </w:r>
      <w:r w:rsidRPr="00AD6B91">
        <w:rPr>
          <w:bCs/>
        </w:rPr>
        <w:t>Пределы осуществления субъекти</w:t>
      </w:r>
      <w:r w:rsidRPr="00AD6B91">
        <w:rPr>
          <w:bCs/>
        </w:rPr>
        <w:t>в</w:t>
      </w:r>
      <w:r w:rsidRPr="00AD6B91">
        <w:rPr>
          <w:bCs/>
        </w:rPr>
        <w:t>ных гражданских прав так же разнообразны, как и сами права.</w:t>
      </w:r>
    </w:p>
    <w:p w:rsidR="00AD6B91" w:rsidRPr="00AD6B91" w:rsidRDefault="00AD6B91" w:rsidP="00AD6B91">
      <w:pPr>
        <w:widowControl w:val="0"/>
        <w:spacing w:line="216" w:lineRule="auto"/>
        <w:ind w:firstLine="284"/>
        <w:jc w:val="both"/>
        <w:rPr>
          <w:bCs/>
          <w:i/>
          <w:iCs/>
        </w:rPr>
      </w:pPr>
      <w:r w:rsidRPr="00AD6B91">
        <w:rPr>
          <w:bCs/>
        </w:rPr>
        <w:t xml:space="preserve">Пределы осуществления субъективных гражданских прав можно подразделить </w:t>
      </w:r>
      <w:proofErr w:type="gramStart"/>
      <w:r w:rsidRPr="00AD6B91">
        <w:rPr>
          <w:bCs/>
        </w:rPr>
        <w:t>на</w:t>
      </w:r>
      <w:proofErr w:type="gramEnd"/>
      <w:r w:rsidRPr="00AD6B91">
        <w:rPr>
          <w:bCs/>
        </w:rPr>
        <w:t xml:space="preserve"> </w:t>
      </w:r>
      <w:r w:rsidRPr="00AD6B91">
        <w:rPr>
          <w:bCs/>
          <w:i/>
          <w:iCs/>
        </w:rPr>
        <w:t>специальные и общие.</w:t>
      </w:r>
    </w:p>
    <w:p w:rsidR="00AD6B91" w:rsidRPr="00AD6B91" w:rsidRDefault="00AD6B91" w:rsidP="00AD6B91">
      <w:pPr>
        <w:widowControl w:val="0"/>
        <w:spacing w:line="216" w:lineRule="auto"/>
        <w:ind w:firstLine="284"/>
        <w:jc w:val="both"/>
        <w:rPr>
          <w:bCs/>
        </w:rPr>
      </w:pPr>
      <w:r w:rsidRPr="00AD6B91">
        <w:rPr>
          <w:bCs/>
          <w:i/>
        </w:rPr>
        <w:t>Специальные пределы</w:t>
      </w:r>
      <w:r w:rsidRPr="00AD6B91">
        <w:rPr>
          <w:bCs/>
        </w:rPr>
        <w:t xml:space="preserve"> предусмотрены в статьях актов гражданского законодательства, касающихся конкретных прав. Они могут выражат</w:t>
      </w:r>
      <w:r w:rsidRPr="00AD6B91">
        <w:rPr>
          <w:bCs/>
        </w:rPr>
        <w:t>ь</w:t>
      </w:r>
      <w:r w:rsidRPr="00AD6B91">
        <w:rPr>
          <w:bCs/>
        </w:rPr>
        <w:t>ся во временных границах осуществления права (срок полномочий представителя, основанного на доверенности, в целом не может пр</w:t>
      </w:r>
      <w:r w:rsidRPr="00AD6B91">
        <w:rPr>
          <w:bCs/>
        </w:rPr>
        <w:t>е</w:t>
      </w:r>
      <w:r w:rsidRPr="00AD6B91">
        <w:rPr>
          <w:bCs/>
        </w:rPr>
        <w:t>вышать трех лет (ст. 187 ГК)</w:t>
      </w:r>
      <w:r>
        <w:rPr>
          <w:bCs/>
        </w:rPr>
        <w:t>)</w:t>
      </w:r>
      <w:r w:rsidRPr="00AD6B91">
        <w:rPr>
          <w:bCs/>
        </w:rPr>
        <w:t xml:space="preserve"> либо в субъектных </w:t>
      </w:r>
      <w:r>
        <w:rPr>
          <w:bCs/>
        </w:rPr>
        <w:t xml:space="preserve">границах </w:t>
      </w:r>
      <w:r w:rsidRPr="00AD6B91">
        <w:rPr>
          <w:bCs/>
        </w:rPr>
        <w:t>(пределы осуществления гражданских прав зависят от объема дееспособности субъекта права).</w:t>
      </w:r>
    </w:p>
    <w:p w:rsidR="00AD6B91" w:rsidRPr="00AD6B91" w:rsidRDefault="00AD6B91" w:rsidP="00AD6B91">
      <w:pPr>
        <w:widowControl w:val="0"/>
        <w:spacing w:line="216" w:lineRule="auto"/>
        <w:ind w:firstLine="284"/>
        <w:jc w:val="both"/>
        <w:rPr>
          <w:bCs/>
        </w:rPr>
      </w:pPr>
      <w:r w:rsidRPr="00AD6B91">
        <w:rPr>
          <w:bCs/>
        </w:rPr>
        <w:t xml:space="preserve">Пределы осуществления гражданских прав зависят </w:t>
      </w:r>
      <w:r>
        <w:rPr>
          <w:bCs/>
        </w:rPr>
        <w:t xml:space="preserve">и </w:t>
      </w:r>
      <w:r w:rsidRPr="00AD6B91">
        <w:rPr>
          <w:bCs/>
        </w:rPr>
        <w:t>от способов их осуществления. Например, собственник доли в имуществе вправе осуществить право собственности путем продажи своей доли, но с обязательным соблюдением права преимущественной покупки.</w:t>
      </w:r>
    </w:p>
    <w:p w:rsidR="00AD6B91" w:rsidRPr="00AD6B91" w:rsidRDefault="00AD6B91" w:rsidP="00AD6B91">
      <w:pPr>
        <w:widowControl w:val="0"/>
        <w:spacing w:line="216" w:lineRule="auto"/>
        <w:ind w:firstLine="284"/>
        <w:jc w:val="both"/>
        <w:rPr>
          <w:bCs/>
        </w:rPr>
      </w:pPr>
      <w:r w:rsidRPr="00AD6B91">
        <w:rPr>
          <w:bCs/>
          <w:i/>
        </w:rPr>
        <w:t>Для общих пределов</w:t>
      </w:r>
      <w:r w:rsidRPr="00AD6B91">
        <w:rPr>
          <w:bCs/>
        </w:rPr>
        <w:t xml:space="preserve"> осуществления права характерно то, что они распространяются на все субъективные права, но действуют только в тех случаях, когда нет специальных пределов осуществления права.</w:t>
      </w:r>
    </w:p>
    <w:p w:rsidR="00AD6B91" w:rsidRPr="00AD6B91" w:rsidRDefault="00AD6B91" w:rsidP="00AD6B91">
      <w:pPr>
        <w:widowControl w:val="0"/>
        <w:spacing w:line="216" w:lineRule="auto"/>
        <w:ind w:firstLine="284"/>
        <w:jc w:val="both"/>
        <w:rPr>
          <w:bCs/>
        </w:rPr>
      </w:pPr>
      <w:r>
        <w:rPr>
          <w:bCs/>
        </w:rPr>
        <w:t xml:space="preserve">В цивилистике принято </w:t>
      </w:r>
      <w:r w:rsidRPr="00AD6B91">
        <w:rPr>
          <w:bCs/>
        </w:rPr>
        <w:t>относи</w:t>
      </w:r>
      <w:r>
        <w:rPr>
          <w:bCs/>
        </w:rPr>
        <w:t>ть</w:t>
      </w:r>
      <w:r w:rsidRPr="00AD6B91">
        <w:rPr>
          <w:bCs/>
        </w:rPr>
        <w:t xml:space="preserve"> осуществление права в соответс</w:t>
      </w:r>
      <w:r w:rsidRPr="00AD6B91">
        <w:rPr>
          <w:bCs/>
        </w:rPr>
        <w:t>т</w:t>
      </w:r>
      <w:r w:rsidRPr="00AD6B91">
        <w:rPr>
          <w:bCs/>
        </w:rPr>
        <w:lastRenderedPageBreak/>
        <w:t>вии с его назначением к общим пределам осуществления права. Ос</w:t>
      </w:r>
      <w:r w:rsidRPr="00AD6B91">
        <w:rPr>
          <w:bCs/>
        </w:rPr>
        <w:t>у</w:t>
      </w:r>
      <w:r w:rsidRPr="00AD6B91">
        <w:rPr>
          <w:bCs/>
        </w:rPr>
        <w:t>ществление права в соответствии с его назначением означает употре</w:t>
      </w:r>
      <w:r w:rsidRPr="00AD6B91">
        <w:rPr>
          <w:bCs/>
        </w:rPr>
        <w:t>б</w:t>
      </w:r>
      <w:r w:rsidRPr="00AD6B91">
        <w:rPr>
          <w:bCs/>
        </w:rPr>
        <w:t>ление его с той целью, «достижение которой должно быть им обесп</w:t>
      </w:r>
      <w:r w:rsidRPr="00AD6B91">
        <w:rPr>
          <w:bCs/>
        </w:rPr>
        <w:t>е</w:t>
      </w:r>
      <w:r w:rsidRPr="00AD6B91">
        <w:rPr>
          <w:bCs/>
        </w:rPr>
        <w:t xml:space="preserve">чено». </w:t>
      </w:r>
      <w:r>
        <w:rPr>
          <w:bCs/>
        </w:rPr>
        <w:t>Например</w:t>
      </w:r>
      <w:r w:rsidRPr="00AD6B91">
        <w:rPr>
          <w:bCs/>
        </w:rPr>
        <w:t xml:space="preserve">, цель использования жилых помещений </w:t>
      </w:r>
      <w:r>
        <w:rPr>
          <w:bCs/>
        </w:rPr>
        <w:t xml:space="preserve">определена как непосредственное </w:t>
      </w:r>
      <w:r w:rsidRPr="00AD6B91">
        <w:rPr>
          <w:bCs/>
        </w:rPr>
        <w:t>проживани</w:t>
      </w:r>
      <w:r>
        <w:rPr>
          <w:bCs/>
        </w:rPr>
        <w:t>е в нем,</w:t>
      </w:r>
      <w:r w:rsidRPr="00AD6B91">
        <w:rPr>
          <w:bCs/>
        </w:rPr>
        <w:t xml:space="preserve"> и поэтому осуществление в </w:t>
      </w:r>
      <w:r>
        <w:rPr>
          <w:bCs/>
        </w:rPr>
        <w:t>жилом помещении</w:t>
      </w:r>
      <w:r w:rsidRPr="00AD6B91">
        <w:rPr>
          <w:bCs/>
        </w:rPr>
        <w:t xml:space="preserve"> производственной деятельности будет оценено как выход за пределы права.</w:t>
      </w:r>
      <w:r>
        <w:rPr>
          <w:bCs/>
        </w:rPr>
        <w:t xml:space="preserve"> И х</w:t>
      </w:r>
      <w:r w:rsidRPr="00AD6B91">
        <w:rPr>
          <w:bCs/>
        </w:rPr>
        <w:t>отя принцип осуществления права в соо</w:t>
      </w:r>
      <w:r w:rsidRPr="00AD6B91">
        <w:rPr>
          <w:bCs/>
        </w:rPr>
        <w:t>т</w:t>
      </w:r>
      <w:r w:rsidRPr="00AD6B91">
        <w:rPr>
          <w:bCs/>
        </w:rPr>
        <w:t>ветствии с его назначением легально не закреплен, он вытекает из смысла гражданско-правовых норм.</w:t>
      </w:r>
    </w:p>
    <w:p w:rsidR="00AD6B91" w:rsidRPr="00AD6B91" w:rsidRDefault="00AD6B91" w:rsidP="00AD6B91">
      <w:pPr>
        <w:widowControl w:val="0"/>
        <w:spacing w:line="216" w:lineRule="auto"/>
        <w:ind w:firstLine="284"/>
        <w:jc w:val="both"/>
        <w:rPr>
          <w:bCs/>
        </w:rPr>
      </w:pPr>
      <w:r w:rsidRPr="00AD6B91">
        <w:rPr>
          <w:bCs/>
        </w:rPr>
        <w:t>Общим пределом осуществления всех субъективных гражданских прав является принцип приоритета общественных интересов, устано</w:t>
      </w:r>
      <w:r w:rsidRPr="00AD6B91">
        <w:rPr>
          <w:bCs/>
        </w:rPr>
        <w:t>в</w:t>
      </w:r>
      <w:r w:rsidRPr="00AD6B91">
        <w:rPr>
          <w:bCs/>
        </w:rPr>
        <w:t>ленный в ст.2 ГК Республики Беларусь. Содержание этого принципа заключается в том, что осуществление гражданских прав может пр</w:t>
      </w:r>
      <w:r w:rsidRPr="00AD6B91">
        <w:rPr>
          <w:bCs/>
        </w:rPr>
        <w:t>о</w:t>
      </w:r>
      <w:r w:rsidRPr="00AD6B91">
        <w:rPr>
          <w:bCs/>
        </w:rPr>
        <w:t>исходить, если оно не противоречит общественной пользе и безопа</w:t>
      </w:r>
      <w:r w:rsidRPr="00AD6B91">
        <w:rPr>
          <w:bCs/>
        </w:rPr>
        <w:t>с</w:t>
      </w:r>
      <w:r w:rsidRPr="00AD6B91">
        <w:rPr>
          <w:bCs/>
        </w:rPr>
        <w:t>ности, не наносит вреда окружающей среде, историко-культурным ценностям, не ущемляет права и защищаемые законом интересы др</w:t>
      </w:r>
      <w:r w:rsidRPr="00AD6B91">
        <w:rPr>
          <w:bCs/>
        </w:rPr>
        <w:t>у</w:t>
      </w:r>
      <w:r w:rsidRPr="00AD6B91">
        <w:rPr>
          <w:bCs/>
        </w:rPr>
        <w:t>гих лиц.</w:t>
      </w:r>
    </w:p>
    <w:p w:rsidR="00AD6B91" w:rsidRPr="00AD6B91" w:rsidRDefault="00AD6B91" w:rsidP="00AD6B91">
      <w:pPr>
        <w:widowControl w:val="0"/>
        <w:spacing w:line="216" w:lineRule="auto"/>
        <w:ind w:firstLine="284"/>
        <w:jc w:val="both"/>
        <w:rPr>
          <w:bCs/>
        </w:rPr>
      </w:pPr>
      <w:r w:rsidRPr="00AD6B91">
        <w:rPr>
          <w:bCs/>
        </w:rPr>
        <w:t>Наличие этого предела осуществления права в законодательстве вполне обоснованно и закономерно. Различные субъекты права не из</w:t>
      </w:r>
      <w:r w:rsidRPr="00AD6B91">
        <w:rPr>
          <w:bCs/>
        </w:rPr>
        <w:t>о</w:t>
      </w:r>
      <w:r w:rsidRPr="00AD6B91">
        <w:rPr>
          <w:bCs/>
        </w:rPr>
        <w:t>лированы от общества и самих себя; вся их жизнь происходит в те</w:t>
      </w:r>
      <w:r w:rsidRPr="00AD6B91">
        <w:rPr>
          <w:bCs/>
        </w:rPr>
        <w:t>с</w:t>
      </w:r>
      <w:r w:rsidRPr="00AD6B91">
        <w:rPr>
          <w:bCs/>
        </w:rPr>
        <w:t>нейшем взаимодействии друг с другом и с обществом. Поэтому, когда субъект осуществляет свои права, ему необходимо считаться с прав</w:t>
      </w:r>
      <w:r w:rsidRPr="00AD6B91">
        <w:rPr>
          <w:bCs/>
        </w:rPr>
        <w:t>а</w:t>
      </w:r>
      <w:r w:rsidRPr="00AD6B91">
        <w:rPr>
          <w:bCs/>
        </w:rPr>
        <w:t xml:space="preserve">ми (иногда аналогичными) других лиц, которые также признаются и защищаются законом. </w:t>
      </w:r>
      <w:r>
        <w:rPr>
          <w:bCs/>
        </w:rPr>
        <w:t>Иными словами, г</w:t>
      </w:r>
      <w:r w:rsidRPr="00AD6B91">
        <w:rPr>
          <w:bCs/>
        </w:rPr>
        <w:t>ра</w:t>
      </w:r>
      <w:r>
        <w:rPr>
          <w:bCs/>
        </w:rPr>
        <w:t>ж</w:t>
      </w:r>
      <w:r w:rsidRPr="00AD6B91">
        <w:rPr>
          <w:bCs/>
        </w:rPr>
        <w:t>данские права одного субъекта кончаются там, где начинаются права другого субъекта».</w:t>
      </w:r>
    </w:p>
    <w:p w:rsidR="00AD6B91" w:rsidRPr="00AD6B91" w:rsidRDefault="00AD6B91" w:rsidP="00AD6B91">
      <w:pPr>
        <w:widowControl w:val="0"/>
        <w:spacing w:line="216" w:lineRule="auto"/>
        <w:ind w:firstLine="284"/>
        <w:jc w:val="both"/>
        <w:rPr>
          <w:bCs/>
        </w:rPr>
      </w:pPr>
      <w:r w:rsidRPr="00AD6B91">
        <w:rPr>
          <w:bCs/>
        </w:rPr>
        <w:t xml:space="preserve">К общим пределам осуществления права относятся также </w:t>
      </w:r>
      <w:r w:rsidRPr="00AD6B91">
        <w:rPr>
          <w:bCs/>
          <w:i/>
          <w:iCs/>
        </w:rPr>
        <w:t xml:space="preserve">запреты, </w:t>
      </w:r>
      <w:r w:rsidRPr="00AD6B91">
        <w:rPr>
          <w:bCs/>
        </w:rPr>
        <w:t>установленные ст.</w:t>
      </w:r>
      <w:r>
        <w:rPr>
          <w:bCs/>
        </w:rPr>
        <w:t xml:space="preserve"> </w:t>
      </w:r>
      <w:r w:rsidRPr="00AD6B91">
        <w:rPr>
          <w:bCs/>
        </w:rPr>
        <w:t>9 ГК:</w:t>
      </w:r>
    </w:p>
    <w:p w:rsidR="00AD6B91" w:rsidRPr="00AD6B91" w:rsidRDefault="00AD6B91" w:rsidP="00AD6B91">
      <w:pPr>
        <w:widowControl w:val="0"/>
        <w:spacing w:line="216" w:lineRule="auto"/>
        <w:ind w:firstLine="284"/>
        <w:jc w:val="both"/>
        <w:rPr>
          <w:bCs/>
        </w:rPr>
      </w:pPr>
      <w:r>
        <w:rPr>
          <w:bCs/>
        </w:rPr>
        <w:t>–</w:t>
      </w:r>
      <w:r w:rsidRPr="00AD6B91">
        <w:rPr>
          <w:bCs/>
        </w:rPr>
        <w:t xml:space="preserve"> осуществление права исключительно с намерением причинить вред другому лицу или так </w:t>
      </w:r>
      <w:proofErr w:type="gramStart"/>
      <w:r w:rsidRPr="00AD6B91">
        <w:rPr>
          <w:bCs/>
        </w:rPr>
        <w:t>называемая</w:t>
      </w:r>
      <w:proofErr w:type="gramEnd"/>
      <w:r w:rsidRPr="00AD6B91">
        <w:rPr>
          <w:bCs/>
        </w:rPr>
        <w:t xml:space="preserve"> шикана;</w:t>
      </w:r>
    </w:p>
    <w:p w:rsidR="00AD6B91" w:rsidRPr="00AD6B91" w:rsidRDefault="00AD6B91" w:rsidP="00AD6B91">
      <w:pPr>
        <w:widowControl w:val="0"/>
        <w:spacing w:line="216" w:lineRule="auto"/>
        <w:ind w:firstLine="284"/>
        <w:jc w:val="both"/>
        <w:rPr>
          <w:bCs/>
        </w:rPr>
      </w:pPr>
      <w:r>
        <w:rPr>
          <w:bCs/>
        </w:rPr>
        <w:t>–</w:t>
      </w:r>
      <w:r w:rsidRPr="00AD6B91">
        <w:rPr>
          <w:bCs/>
        </w:rPr>
        <w:t>злоупотребление правом в иной форме, не относящейся к шикане;</w:t>
      </w:r>
    </w:p>
    <w:p w:rsidR="00AD6B91" w:rsidRPr="00AD6B91" w:rsidRDefault="00AD6B91" w:rsidP="00AD6B91">
      <w:pPr>
        <w:widowControl w:val="0"/>
        <w:spacing w:line="216" w:lineRule="auto"/>
        <w:ind w:firstLine="284"/>
        <w:jc w:val="both"/>
        <w:rPr>
          <w:bCs/>
        </w:rPr>
      </w:pPr>
      <w:r>
        <w:rPr>
          <w:bCs/>
        </w:rPr>
        <w:t>–</w:t>
      </w:r>
      <w:r w:rsidRPr="00AD6B91">
        <w:rPr>
          <w:bCs/>
        </w:rPr>
        <w:t>осуществление гражданских прав в целях ограничения конкуре</w:t>
      </w:r>
      <w:r w:rsidRPr="00AD6B91">
        <w:rPr>
          <w:bCs/>
        </w:rPr>
        <w:t>н</w:t>
      </w:r>
      <w:r w:rsidRPr="00AD6B91">
        <w:rPr>
          <w:bCs/>
        </w:rPr>
        <w:t>ции, а также злоупотребление своим доминирующим положением на рынке.</w:t>
      </w:r>
    </w:p>
    <w:p w:rsidR="00AD6B91" w:rsidRPr="00AD6B91" w:rsidRDefault="00AD6B91" w:rsidP="00AD6B91">
      <w:pPr>
        <w:widowControl w:val="0"/>
        <w:spacing w:line="216" w:lineRule="auto"/>
        <w:ind w:firstLine="284"/>
        <w:jc w:val="both"/>
        <w:rPr>
          <w:bCs/>
        </w:rPr>
      </w:pPr>
      <w:r w:rsidRPr="00AD6B91">
        <w:rPr>
          <w:bCs/>
        </w:rPr>
        <w:t>Все перечисленные запреты объединяются понятием «злоупотре</w:t>
      </w:r>
      <w:r w:rsidRPr="00AD6B91">
        <w:rPr>
          <w:bCs/>
        </w:rPr>
        <w:t>б</w:t>
      </w:r>
      <w:r w:rsidRPr="00AD6B91">
        <w:rPr>
          <w:bCs/>
        </w:rPr>
        <w:t>ление правом», которое имеет как сторонников, так и противников.</w:t>
      </w:r>
      <w:r>
        <w:rPr>
          <w:bCs/>
        </w:rPr>
        <w:t xml:space="preserve"> </w:t>
      </w:r>
      <w:r w:rsidRPr="00AD6B91">
        <w:rPr>
          <w:bCs/>
        </w:rPr>
        <w:t>Распространенной точкой зрения по вопросу понятия «злоупотребл</w:t>
      </w:r>
      <w:r w:rsidRPr="00AD6B91">
        <w:rPr>
          <w:bCs/>
        </w:rPr>
        <w:t>е</w:t>
      </w:r>
      <w:r w:rsidRPr="00AD6B91">
        <w:rPr>
          <w:bCs/>
        </w:rPr>
        <w:t xml:space="preserve">ние правом» является точка зрения, согласно которой злоупотребление правом </w:t>
      </w:r>
      <w:r>
        <w:rPr>
          <w:bCs/>
        </w:rPr>
        <w:t>–</w:t>
      </w:r>
      <w:r w:rsidRPr="00AD6B91">
        <w:rPr>
          <w:bCs/>
        </w:rPr>
        <w:t xml:space="preserve"> это «особый тип гражданского правонарушения, соверша</w:t>
      </w:r>
      <w:r w:rsidRPr="00AD6B91">
        <w:rPr>
          <w:bCs/>
        </w:rPr>
        <w:t>е</w:t>
      </w:r>
      <w:r w:rsidRPr="00AD6B91">
        <w:rPr>
          <w:bCs/>
        </w:rPr>
        <w:t>мого управомоченным лицом при осуществлении им принадлежащего ему права, связанный с использованием недозволенных конкретных форм в рамках дозволенного ему законом общего типа поведения.</w:t>
      </w:r>
    </w:p>
    <w:p w:rsidR="00AD6B91" w:rsidRPr="00AD6B91" w:rsidRDefault="00AD6B91" w:rsidP="00AD6B91">
      <w:pPr>
        <w:widowControl w:val="0"/>
        <w:spacing w:line="216" w:lineRule="auto"/>
        <w:ind w:firstLine="284"/>
        <w:jc w:val="both"/>
        <w:rPr>
          <w:bCs/>
        </w:rPr>
      </w:pPr>
      <w:r w:rsidRPr="00AD6B91">
        <w:rPr>
          <w:bCs/>
        </w:rPr>
        <w:t>Сторонники этой точки зрения злоупотребление правом рассматр</w:t>
      </w:r>
      <w:r w:rsidRPr="00AD6B91">
        <w:rPr>
          <w:bCs/>
        </w:rPr>
        <w:t>и</w:t>
      </w:r>
      <w:r w:rsidRPr="00AD6B91">
        <w:rPr>
          <w:bCs/>
        </w:rPr>
        <w:t>вают как особый тип гражданского правонарушения. Особенность эт</w:t>
      </w:r>
      <w:r w:rsidRPr="00AD6B91">
        <w:rPr>
          <w:bCs/>
        </w:rPr>
        <w:t>о</w:t>
      </w:r>
      <w:r w:rsidRPr="00AD6B91">
        <w:rPr>
          <w:bCs/>
        </w:rPr>
        <w:t>го правонарушения заключается в том, что лицо, злоупотребляющее правом, действует в границах существующего у него субъективного права. Вместе с тем субъективное право теснейшим образом перепл</w:t>
      </w:r>
      <w:r w:rsidRPr="00AD6B91">
        <w:rPr>
          <w:bCs/>
        </w:rPr>
        <w:t>е</w:t>
      </w:r>
      <w:r w:rsidRPr="00AD6B91">
        <w:rPr>
          <w:bCs/>
        </w:rPr>
        <w:lastRenderedPageBreak/>
        <w:t>тается с обязанностью управомоченного лица реализовывать право надлежащим образом, т.е. не нарушать пределов осуществления права. Противоправность злоупотребления правом заключается в том, что лицо в рамках дозволенного законом поведения избирает его недозв</w:t>
      </w:r>
      <w:r w:rsidRPr="00AD6B91">
        <w:rPr>
          <w:bCs/>
        </w:rPr>
        <w:t>о</w:t>
      </w:r>
      <w:r w:rsidRPr="00AD6B91">
        <w:rPr>
          <w:bCs/>
        </w:rPr>
        <w:t>ленную конкретную форму. Например, строит забор с целью прегр</w:t>
      </w:r>
      <w:r w:rsidRPr="00AD6B91">
        <w:rPr>
          <w:bCs/>
        </w:rPr>
        <w:t>а</w:t>
      </w:r>
      <w:r w:rsidRPr="00AD6B91">
        <w:rPr>
          <w:bCs/>
        </w:rPr>
        <w:t>дить соседу близкий путь к его земельному участку.</w:t>
      </w:r>
    </w:p>
    <w:p w:rsidR="00AD6B91" w:rsidRPr="00AD6B91" w:rsidRDefault="00AD6B91" w:rsidP="00AD6B91">
      <w:pPr>
        <w:widowControl w:val="0"/>
        <w:spacing w:line="216" w:lineRule="auto"/>
        <w:ind w:firstLine="284"/>
        <w:jc w:val="both"/>
        <w:rPr>
          <w:bCs/>
        </w:rPr>
      </w:pPr>
      <w:r w:rsidRPr="00AD6B91">
        <w:rPr>
          <w:bCs/>
        </w:rPr>
        <w:tab/>
        <w:t>С субъективной стороны поведение управомоченного лица зл</w:t>
      </w:r>
      <w:r w:rsidRPr="00AD6B91">
        <w:rPr>
          <w:bCs/>
        </w:rPr>
        <w:t>о</w:t>
      </w:r>
      <w:r w:rsidRPr="00AD6B91">
        <w:rPr>
          <w:bCs/>
        </w:rPr>
        <w:t>употребление правом может выражаться в</w:t>
      </w:r>
      <w:r>
        <w:rPr>
          <w:bCs/>
        </w:rPr>
        <w:t xml:space="preserve"> </w:t>
      </w:r>
      <w:r w:rsidRPr="00AD6B91">
        <w:rPr>
          <w:bCs/>
        </w:rPr>
        <w:t xml:space="preserve">форме прямого умысла </w:t>
      </w:r>
      <w:r>
        <w:rPr>
          <w:bCs/>
        </w:rPr>
        <w:t>(</w:t>
      </w:r>
      <w:r w:rsidRPr="00AD6B91">
        <w:rPr>
          <w:bCs/>
          <w:i/>
          <w:iCs/>
        </w:rPr>
        <w:t xml:space="preserve">шикана </w:t>
      </w:r>
      <w:r>
        <w:rPr>
          <w:bCs/>
          <w:i/>
          <w:iCs/>
        </w:rPr>
        <w:t>–</w:t>
      </w:r>
      <w:r>
        <w:rPr>
          <w:bCs/>
          <w:iCs/>
        </w:rPr>
        <w:t xml:space="preserve"> это</w:t>
      </w:r>
      <w:r w:rsidRPr="00AD6B91">
        <w:rPr>
          <w:bCs/>
          <w:i/>
          <w:iCs/>
        </w:rPr>
        <w:t xml:space="preserve"> </w:t>
      </w:r>
      <w:r w:rsidRPr="00AD6B91">
        <w:rPr>
          <w:bCs/>
        </w:rPr>
        <w:t>осуществление права</w:t>
      </w:r>
      <w:r>
        <w:rPr>
          <w:bCs/>
        </w:rPr>
        <w:t xml:space="preserve"> </w:t>
      </w:r>
      <w:r w:rsidRPr="00AD6B91">
        <w:rPr>
          <w:bCs/>
        </w:rPr>
        <w:t>исключительно с намерением пр</w:t>
      </w:r>
      <w:r w:rsidRPr="00AD6B91">
        <w:rPr>
          <w:bCs/>
        </w:rPr>
        <w:t>и</w:t>
      </w:r>
      <w:r w:rsidRPr="00AD6B91">
        <w:rPr>
          <w:bCs/>
        </w:rPr>
        <w:t>чинить вред другому</w:t>
      </w:r>
      <w:r>
        <w:rPr>
          <w:bCs/>
        </w:rPr>
        <w:t xml:space="preserve"> </w:t>
      </w:r>
      <w:r w:rsidRPr="00AD6B91">
        <w:rPr>
          <w:bCs/>
        </w:rPr>
        <w:t>лицу) и неосторожности (злоупотребление пр</w:t>
      </w:r>
      <w:r w:rsidRPr="00AD6B91">
        <w:rPr>
          <w:bCs/>
        </w:rPr>
        <w:t>а</w:t>
      </w:r>
      <w:r w:rsidRPr="00AD6B91">
        <w:rPr>
          <w:bCs/>
        </w:rPr>
        <w:t>вом в иных</w:t>
      </w:r>
      <w:r>
        <w:rPr>
          <w:bCs/>
        </w:rPr>
        <w:t xml:space="preserve"> </w:t>
      </w:r>
      <w:r w:rsidRPr="00AD6B91">
        <w:rPr>
          <w:bCs/>
        </w:rPr>
        <w:t>формах, но объективно причиняющее вред третьим лицам).</w:t>
      </w:r>
      <w:r>
        <w:rPr>
          <w:bCs/>
        </w:rPr>
        <w:t xml:space="preserve"> </w:t>
      </w:r>
      <w:r w:rsidRPr="00AD6B91">
        <w:rPr>
          <w:bCs/>
        </w:rPr>
        <w:t>Осуществление монополистической деятельности может</w:t>
      </w:r>
      <w:r>
        <w:rPr>
          <w:bCs/>
        </w:rPr>
        <w:t xml:space="preserve"> </w:t>
      </w:r>
      <w:r w:rsidRPr="00AD6B91">
        <w:rPr>
          <w:bCs/>
        </w:rPr>
        <w:t>выступать в любой из этих форм. Особенность шиканы как</w:t>
      </w:r>
      <w:r>
        <w:rPr>
          <w:bCs/>
        </w:rPr>
        <w:t xml:space="preserve"> </w:t>
      </w:r>
      <w:r w:rsidRPr="00AD6B91">
        <w:rPr>
          <w:bCs/>
        </w:rPr>
        <w:t>вида злоупотребления правом заключается в том, что</w:t>
      </w:r>
      <w:r>
        <w:rPr>
          <w:bCs/>
        </w:rPr>
        <w:t xml:space="preserve"> </w:t>
      </w:r>
      <w:r w:rsidRPr="00AD6B91">
        <w:rPr>
          <w:bCs/>
        </w:rPr>
        <w:t>единственной целью осуществления субъективного права</w:t>
      </w:r>
      <w:r>
        <w:rPr>
          <w:bCs/>
        </w:rPr>
        <w:t xml:space="preserve"> </w:t>
      </w:r>
      <w:r w:rsidRPr="00AD6B91">
        <w:rPr>
          <w:bCs/>
        </w:rPr>
        <w:t>управомоченным лицом является причинение вреда другому лицу.</w:t>
      </w:r>
    </w:p>
    <w:p w:rsidR="00AD6B91" w:rsidRPr="00AD6B91" w:rsidRDefault="00AD6B91" w:rsidP="00AD6B91">
      <w:pPr>
        <w:widowControl w:val="0"/>
        <w:spacing w:line="216" w:lineRule="auto"/>
        <w:ind w:firstLine="284"/>
        <w:jc w:val="both"/>
        <w:rPr>
          <w:bCs/>
        </w:rPr>
      </w:pPr>
      <w:r w:rsidRPr="00AD6B91">
        <w:rPr>
          <w:bCs/>
        </w:rPr>
        <w:t>Злоупотребление правом в иных формах такой цели не преследует. Управомоченный субъект для собственной пользы реализует право, вторгаясь в защищаемые законом интересы и права другого лица и объективно причиняя ему ущерб.</w:t>
      </w:r>
    </w:p>
    <w:p w:rsidR="002D1CF2" w:rsidRDefault="00AD6B91" w:rsidP="00AD6B91">
      <w:pPr>
        <w:widowControl w:val="0"/>
        <w:spacing w:line="216" w:lineRule="auto"/>
        <w:ind w:firstLine="284"/>
        <w:jc w:val="both"/>
        <w:rPr>
          <w:bCs/>
        </w:rPr>
      </w:pPr>
      <w:r w:rsidRPr="00AD6B91">
        <w:rPr>
          <w:bCs/>
        </w:rPr>
        <w:tab/>
        <w:t>Признавая злоупотребление правом правонарушением, законод</w:t>
      </w:r>
      <w:r w:rsidRPr="00AD6B91">
        <w:rPr>
          <w:bCs/>
        </w:rPr>
        <w:t>а</w:t>
      </w:r>
      <w:r w:rsidRPr="00AD6B91">
        <w:rPr>
          <w:bCs/>
        </w:rPr>
        <w:t>тель устанавливает отрицательные последствия такого поведения. Общим последствием является</w:t>
      </w:r>
      <w:r>
        <w:rPr>
          <w:bCs/>
        </w:rPr>
        <w:t xml:space="preserve"> </w:t>
      </w:r>
      <w:r w:rsidRPr="00AD6B91">
        <w:rPr>
          <w:bCs/>
        </w:rPr>
        <w:t>отказ суда в защите прав лицу, зл</w:t>
      </w:r>
      <w:r w:rsidRPr="00AD6B91">
        <w:rPr>
          <w:bCs/>
        </w:rPr>
        <w:t>о</w:t>
      </w:r>
      <w:r w:rsidRPr="00AD6B91">
        <w:rPr>
          <w:bCs/>
        </w:rPr>
        <w:t>употребляющему своими</w:t>
      </w:r>
      <w:r>
        <w:rPr>
          <w:bCs/>
        </w:rPr>
        <w:t xml:space="preserve"> </w:t>
      </w:r>
      <w:r w:rsidRPr="00AD6B91">
        <w:rPr>
          <w:bCs/>
        </w:rPr>
        <w:t>гражданскими правами. Это не единственное отрицательное</w:t>
      </w:r>
      <w:r>
        <w:rPr>
          <w:bCs/>
        </w:rPr>
        <w:t xml:space="preserve"> </w:t>
      </w:r>
      <w:r w:rsidRPr="00AD6B91">
        <w:rPr>
          <w:bCs/>
        </w:rPr>
        <w:t>последствие, которое может наступить в случае выхода лица</w:t>
      </w:r>
      <w:r>
        <w:rPr>
          <w:bCs/>
        </w:rPr>
        <w:t xml:space="preserve"> </w:t>
      </w:r>
      <w:r w:rsidRPr="00AD6B91">
        <w:rPr>
          <w:bCs/>
        </w:rPr>
        <w:t>за пределы осуществления права в форме злоупотребления</w:t>
      </w:r>
      <w:r>
        <w:rPr>
          <w:bCs/>
        </w:rPr>
        <w:t xml:space="preserve"> </w:t>
      </w:r>
      <w:r w:rsidRPr="00AD6B91">
        <w:rPr>
          <w:bCs/>
        </w:rPr>
        <w:t>пр</w:t>
      </w:r>
      <w:r w:rsidRPr="00AD6B91">
        <w:rPr>
          <w:bCs/>
        </w:rPr>
        <w:t>а</w:t>
      </w:r>
      <w:r w:rsidRPr="00AD6B91">
        <w:rPr>
          <w:bCs/>
        </w:rPr>
        <w:t>вом. У лица, злоупотребляющего правом, возникает</w:t>
      </w:r>
      <w:r>
        <w:rPr>
          <w:bCs/>
        </w:rPr>
        <w:t xml:space="preserve"> </w:t>
      </w:r>
      <w:r w:rsidRPr="00AD6B91">
        <w:rPr>
          <w:bCs/>
        </w:rPr>
        <w:t>обязанность во</w:t>
      </w:r>
      <w:r w:rsidRPr="00AD6B91">
        <w:rPr>
          <w:bCs/>
        </w:rPr>
        <w:t>с</w:t>
      </w:r>
      <w:r w:rsidRPr="00AD6B91">
        <w:rPr>
          <w:bCs/>
        </w:rPr>
        <w:t>становить положение лица, потерпевшего от</w:t>
      </w:r>
      <w:r>
        <w:rPr>
          <w:bCs/>
        </w:rPr>
        <w:t xml:space="preserve"> </w:t>
      </w:r>
      <w:r w:rsidRPr="00AD6B91">
        <w:rPr>
          <w:bCs/>
        </w:rPr>
        <w:t>злоупотребления, и во</w:t>
      </w:r>
      <w:r w:rsidRPr="00AD6B91">
        <w:rPr>
          <w:bCs/>
        </w:rPr>
        <w:t>з</w:t>
      </w:r>
      <w:r w:rsidRPr="00AD6B91">
        <w:rPr>
          <w:bCs/>
        </w:rPr>
        <w:t>местить причиненный ущерб.</w:t>
      </w:r>
    </w:p>
    <w:p w:rsidR="00AD6B91" w:rsidRDefault="00AD6B91" w:rsidP="002D1CF2">
      <w:pPr>
        <w:widowControl w:val="0"/>
        <w:spacing w:line="216" w:lineRule="auto"/>
        <w:ind w:firstLine="284"/>
        <w:jc w:val="both"/>
        <w:rPr>
          <w:bCs/>
        </w:rPr>
      </w:pPr>
    </w:p>
    <w:p w:rsidR="00C91EDC" w:rsidRDefault="00C91EDC" w:rsidP="00C91EDC">
      <w:pPr>
        <w:widowControl w:val="0"/>
        <w:spacing w:line="216" w:lineRule="auto"/>
        <w:ind w:firstLine="284"/>
        <w:jc w:val="center"/>
        <w:rPr>
          <w:bCs/>
        </w:rPr>
      </w:pPr>
      <w:r>
        <w:rPr>
          <w:b/>
          <w:bCs/>
        </w:rPr>
        <w:t xml:space="preserve">Тема 16. </w:t>
      </w:r>
      <w:r w:rsidRPr="00B5593E">
        <w:rPr>
          <w:b/>
          <w:bCs/>
        </w:rPr>
        <w:t>ЗАЩИТА СУБЪЕКТИВНЫХ ГРАЖДАНСКИХ ПРАВ</w:t>
      </w:r>
    </w:p>
    <w:p w:rsidR="00C91EDC" w:rsidRDefault="00C91EDC" w:rsidP="002D1CF2">
      <w:pPr>
        <w:widowControl w:val="0"/>
        <w:spacing w:line="216" w:lineRule="auto"/>
        <w:ind w:firstLine="284"/>
        <w:jc w:val="both"/>
        <w:rPr>
          <w:bCs/>
        </w:rPr>
      </w:pPr>
    </w:p>
    <w:p w:rsidR="00EA0938" w:rsidRPr="00EA0938" w:rsidRDefault="00EA0938" w:rsidP="00EA0938">
      <w:pPr>
        <w:widowControl w:val="0"/>
        <w:spacing w:line="216" w:lineRule="auto"/>
        <w:ind w:firstLine="284"/>
        <w:jc w:val="both"/>
        <w:rPr>
          <w:bCs/>
        </w:rPr>
      </w:pPr>
      <w:r w:rsidRPr="00EA0938">
        <w:rPr>
          <w:bCs/>
        </w:rPr>
        <w:t>Право на защиту представляет собой возможность</w:t>
      </w:r>
      <w:r>
        <w:rPr>
          <w:bCs/>
        </w:rPr>
        <w:t xml:space="preserve"> </w:t>
      </w:r>
      <w:r w:rsidRPr="00EA0938">
        <w:rPr>
          <w:bCs/>
        </w:rPr>
        <w:t>управомоченн</w:t>
      </w:r>
      <w:r w:rsidRPr="00EA0938">
        <w:rPr>
          <w:bCs/>
        </w:rPr>
        <w:t>о</w:t>
      </w:r>
      <w:r w:rsidRPr="00EA0938">
        <w:rPr>
          <w:bCs/>
        </w:rPr>
        <w:t>го лица применить допущенные законом</w:t>
      </w:r>
      <w:r>
        <w:rPr>
          <w:bCs/>
        </w:rPr>
        <w:t xml:space="preserve"> </w:t>
      </w:r>
      <w:r w:rsidRPr="00EA0938">
        <w:rPr>
          <w:bCs/>
        </w:rPr>
        <w:t>меры правоохранительного характера с целью восстановления нарушенного или оспариваемого права. Традиционно</w:t>
      </w:r>
      <w:r>
        <w:rPr>
          <w:bCs/>
        </w:rPr>
        <w:t xml:space="preserve"> </w:t>
      </w:r>
      <w:r w:rsidRPr="00EA0938">
        <w:rPr>
          <w:bCs/>
        </w:rPr>
        <w:t>право на защиту рассматривается как составная и неотъемлемая часть субъективного права</w:t>
      </w:r>
      <w:r>
        <w:rPr>
          <w:bCs/>
        </w:rPr>
        <w:t>, к</w:t>
      </w:r>
      <w:r w:rsidRPr="00EA0938">
        <w:rPr>
          <w:bCs/>
        </w:rPr>
        <w:t>оторая является элементом его содержания и реализуется путем применения мер правоохран</w:t>
      </w:r>
      <w:r w:rsidRPr="00EA0938">
        <w:rPr>
          <w:bCs/>
        </w:rPr>
        <w:t>и</w:t>
      </w:r>
      <w:r w:rsidRPr="00EA0938">
        <w:rPr>
          <w:bCs/>
        </w:rPr>
        <w:t>тельного характера, соответствующих характеру самого субъективного права.</w:t>
      </w:r>
    </w:p>
    <w:p w:rsidR="00EA0938" w:rsidRPr="00EA0938" w:rsidRDefault="00EA0938" w:rsidP="00EA0938">
      <w:pPr>
        <w:widowControl w:val="0"/>
        <w:spacing w:line="216" w:lineRule="auto"/>
        <w:ind w:firstLine="284"/>
        <w:jc w:val="both"/>
        <w:rPr>
          <w:bCs/>
        </w:rPr>
      </w:pPr>
      <w:r w:rsidRPr="00EA0938">
        <w:rPr>
          <w:bCs/>
        </w:rPr>
        <w:tab/>
        <w:t xml:space="preserve">Как правомочие в составе субъективного гражданского права </w:t>
      </w:r>
      <w:r w:rsidRPr="00EA0938">
        <w:rPr>
          <w:bCs/>
          <w:i/>
          <w:iCs/>
        </w:rPr>
        <w:t>з</w:t>
      </w:r>
      <w:r w:rsidRPr="00EA0938">
        <w:rPr>
          <w:bCs/>
          <w:i/>
          <w:iCs/>
        </w:rPr>
        <w:t>а</w:t>
      </w:r>
      <w:r w:rsidRPr="00EA0938">
        <w:rPr>
          <w:bCs/>
          <w:i/>
          <w:iCs/>
        </w:rPr>
        <w:t xml:space="preserve">щита </w:t>
      </w:r>
      <w:r w:rsidRPr="00EA0938">
        <w:rPr>
          <w:bCs/>
        </w:rPr>
        <w:t>означает не право обратиться в компетентные органы за защ</w:t>
      </w:r>
      <w:r w:rsidRPr="00EA0938">
        <w:rPr>
          <w:bCs/>
        </w:rPr>
        <w:t>и</w:t>
      </w:r>
      <w:r w:rsidRPr="00EA0938">
        <w:rPr>
          <w:bCs/>
        </w:rPr>
        <w:t>той, а право получить соответствующую</w:t>
      </w:r>
      <w:r>
        <w:rPr>
          <w:bCs/>
        </w:rPr>
        <w:t xml:space="preserve"> </w:t>
      </w:r>
      <w:r w:rsidRPr="00EA0938">
        <w:rPr>
          <w:bCs/>
        </w:rPr>
        <w:t>защиту. Субъективное гра</w:t>
      </w:r>
      <w:r w:rsidRPr="00EA0938">
        <w:rPr>
          <w:bCs/>
        </w:rPr>
        <w:t>ж</w:t>
      </w:r>
      <w:r w:rsidRPr="00EA0938">
        <w:rPr>
          <w:bCs/>
        </w:rPr>
        <w:t>данское право как обеспеченная</w:t>
      </w:r>
      <w:r>
        <w:rPr>
          <w:bCs/>
        </w:rPr>
        <w:t xml:space="preserve"> </w:t>
      </w:r>
      <w:r w:rsidRPr="00EA0938">
        <w:rPr>
          <w:bCs/>
        </w:rPr>
        <w:t>законом мера возможного поведения управомоченного лица должно включать в себя и возможность собс</w:t>
      </w:r>
      <w:r w:rsidRPr="00EA0938">
        <w:rPr>
          <w:bCs/>
        </w:rPr>
        <w:t>т</w:t>
      </w:r>
      <w:r w:rsidRPr="00EA0938">
        <w:rPr>
          <w:bCs/>
        </w:rPr>
        <w:t xml:space="preserve">венных фактических и юридических действий, и возможность защиты </w:t>
      </w:r>
      <w:r w:rsidRPr="00EA0938">
        <w:rPr>
          <w:bCs/>
        </w:rPr>
        <w:lastRenderedPageBreak/>
        <w:t>с помощью государственного принуждения.</w:t>
      </w:r>
    </w:p>
    <w:p w:rsidR="00EA0938" w:rsidRPr="00EA0938" w:rsidRDefault="00EA0938" w:rsidP="00EA0938">
      <w:pPr>
        <w:widowControl w:val="0"/>
        <w:spacing w:line="216" w:lineRule="auto"/>
        <w:ind w:firstLine="284"/>
        <w:jc w:val="both"/>
        <w:rPr>
          <w:bCs/>
          <w:i/>
          <w:iCs/>
        </w:rPr>
      </w:pPr>
      <w:r w:rsidRPr="00EA0938">
        <w:rPr>
          <w:bCs/>
        </w:rPr>
        <w:t xml:space="preserve">Можно выделить две основные формы защиты гражданских прав: </w:t>
      </w:r>
      <w:r w:rsidRPr="00EA0938">
        <w:rPr>
          <w:bCs/>
          <w:i/>
          <w:iCs/>
        </w:rPr>
        <w:t xml:space="preserve">юрисдикционную </w:t>
      </w:r>
      <w:r w:rsidRPr="00EA0938">
        <w:rPr>
          <w:bCs/>
        </w:rPr>
        <w:t xml:space="preserve">и </w:t>
      </w:r>
      <w:r w:rsidRPr="00EA0938">
        <w:rPr>
          <w:bCs/>
          <w:i/>
          <w:iCs/>
        </w:rPr>
        <w:t>неюрисдикционную.</w:t>
      </w:r>
    </w:p>
    <w:p w:rsidR="00EA0938" w:rsidRPr="00EA0938" w:rsidRDefault="00EA0938" w:rsidP="00EA0938">
      <w:pPr>
        <w:widowControl w:val="0"/>
        <w:spacing w:line="216" w:lineRule="auto"/>
        <w:ind w:firstLine="284"/>
        <w:jc w:val="both"/>
        <w:rPr>
          <w:bCs/>
        </w:rPr>
      </w:pPr>
      <w:r w:rsidRPr="00EA0938">
        <w:rPr>
          <w:bCs/>
        </w:rPr>
        <w:t xml:space="preserve">К </w:t>
      </w:r>
      <w:r w:rsidRPr="00EA0938">
        <w:rPr>
          <w:bCs/>
          <w:i/>
          <w:iCs/>
        </w:rPr>
        <w:t xml:space="preserve">юрисдикционной </w:t>
      </w:r>
      <w:r w:rsidRPr="00EA0938">
        <w:rPr>
          <w:bCs/>
        </w:rPr>
        <w:t xml:space="preserve">относятся те способы защиты, при которых их реализация возможна при обращении в установленном порядке к уполномоченным органам </w:t>
      </w:r>
      <w:r>
        <w:rPr>
          <w:bCs/>
        </w:rPr>
        <w:t>–</w:t>
      </w:r>
      <w:r w:rsidRPr="00EA0938">
        <w:rPr>
          <w:bCs/>
        </w:rPr>
        <w:t xml:space="preserve"> в суды, третейские суды, в вышестоящие органы и т.д. Наиболее распространенным порядком защиты гражда</w:t>
      </w:r>
      <w:r w:rsidRPr="00EA0938">
        <w:rPr>
          <w:bCs/>
        </w:rPr>
        <w:t>н</w:t>
      </w:r>
      <w:r w:rsidRPr="00EA0938">
        <w:rPr>
          <w:bCs/>
        </w:rPr>
        <w:t>ских прав в рамках юрисдикционной формы является защита в суде</w:t>
      </w:r>
      <w:r w:rsidRPr="00EA0938">
        <w:rPr>
          <w:bCs/>
        </w:rPr>
        <w:t>б</w:t>
      </w:r>
      <w:r w:rsidRPr="00EA0938">
        <w:rPr>
          <w:bCs/>
        </w:rPr>
        <w:t>ном порядке. В соответствии со ст. 10 ГК заинтересованное лицо впр</w:t>
      </w:r>
      <w:r w:rsidRPr="00EA0938">
        <w:rPr>
          <w:bCs/>
        </w:rPr>
        <w:t>а</w:t>
      </w:r>
      <w:r w:rsidRPr="00EA0938">
        <w:rPr>
          <w:bCs/>
        </w:rPr>
        <w:t>ве в установленном порядке обращаться в суд за защитой нарушенного или оспариваемого права либо охраняемого законом интереса. Суд может обязать правонарушителя восстановить первоначальное пол</w:t>
      </w:r>
      <w:r w:rsidRPr="00EA0938">
        <w:rPr>
          <w:bCs/>
        </w:rPr>
        <w:t>о</w:t>
      </w:r>
      <w:r w:rsidRPr="00EA0938">
        <w:rPr>
          <w:bCs/>
        </w:rPr>
        <w:t>жение, компенсировать ущерб или осуществить другие предусмотре</w:t>
      </w:r>
      <w:r w:rsidRPr="00EA0938">
        <w:rPr>
          <w:bCs/>
        </w:rPr>
        <w:t>н</w:t>
      </w:r>
      <w:r w:rsidRPr="00EA0938">
        <w:rPr>
          <w:bCs/>
        </w:rPr>
        <w:t>ные законодательством действия.</w:t>
      </w:r>
    </w:p>
    <w:p w:rsidR="00EA0938" w:rsidRPr="00EA0938" w:rsidRDefault="00EA0938" w:rsidP="00EA0938">
      <w:pPr>
        <w:widowControl w:val="0"/>
        <w:spacing w:line="216" w:lineRule="auto"/>
        <w:ind w:firstLine="284"/>
        <w:jc w:val="both"/>
        <w:rPr>
          <w:bCs/>
        </w:rPr>
      </w:pPr>
      <w:r w:rsidRPr="00EA0938">
        <w:rPr>
          <w:bCs/>
        </w:rPr>
        <w:t>Судебный порядок защиты гражданских прав обеспечивается:</w:t>
      </w:r>
    </w:p>
    <w:p w:rsidR="00EA0938" w:rsidRDefault="00EA0938" w:rsidP="00EA0938">
      <w:pPr>
        <w:widowControl w:val="0"/>
        <w:spacing w:line="216" w:lineRule="auto"/>
        <w:ind w:firstLine="284"/>
        <w:jc w:val="both"/>
        <w:rPr>
          <w:bCs/>
        </w:rPr>
      </w:pPr>
      <w:r>
        <w:rPr>
          <w:bCs/>
        </w:rPr>
        <w:t xml:space="preserve">– </w:t>
      </w:r>
      <w:r w:rsidRPr="00EA0938">
        <w:rPr>
          <w:bCs/>
        </w:rPr>
        <w:t xml:space="preserve">судами общей </w:t>
      </w:r>
      <w:r>
        <w:rPr>
          <w:bCs/>
        </w:rPr>
        <w:t>юрисдикции</w:t>
      </w:r>
      <w:r w:rsidRPr="00EA0938">
        <w:rPr>
          <w:bCs/>
        </w:rPr>
        <w:t xml:space="preserve"> (</w:t>
      </w:r>
      <w:r>
        <w:rPr>
          <w:bCs/>
        </w:rPr>
        <w:t>включая экономические суды);</w:t>
      </w:r>
    </w:p>
    <w:p w:rsidR="00EA0938" w:rsidRDefault="00EA0938" w:rsidP="00EA0938">
      <w:pPr>
        <w:widowControl w:val="0"/>
        <w:spacing w:line="216" w:lineRule="auto"/>
        <w:ind w:firstLine="284"/>
        <w:jc w:val="both"/>
        <w:rPr>
          <w:bCs/>
        </w:rPr>
      </w:pPr>
      <w:r>
        <w:rPr>
          <w:bCs/>
        </w:rPr>
        <w:t xml:space="preserve">– </w:t>
      </w:r>
      <w:r w:rsidRPr="00EA0938">
        <w:rPr>
          <w:bCs/>
        </w:rPr>
        <w:t>третейскими судами (при взаимном согласии заинтересованных лиц их спор о защите нарушенного или оспариваемого права в уст</w:t>
      </w:r>
      <w:r w:rsidRPr="00EA0938">
        <w:rPr>
          <w:bCs/>
        </w:rPr>
        <w:t>а</w:t>
      </w:r>
      <w:r w:rsidRPr="00EA0938">
        <w:rPr>
          <w:bCs/>
        </w:rPr>
        <w:t>новленных законом случаях может быть передан ими на рассмотрение третейского суда)</w:t>
      </w:r>
      <w:r>
        <w:rPr>
          <w:bCs/>
        </w:rPr>
        <w:t>.</w:t>
      </w:r>
    </w:p>
    <w:p w:rsidR="00EA0938" w:rsidRPr="00EA0938" w:rsidRDefault="00EA0938" w:rsidP="00EA0938">
      <w:pPr>
        <w:widowControl w:val="0"/>
        <w:spacing w:line="216" w:lineRule="auto"/>
        <w:ind w:firstLine="284"/>
        <w:jc w:val="both"/>
        <w:rPr>
          <w:bCs/>
        </w:rPr>
      </w:pPr>
      <w:r w:rsidRPr="00EA0938">
        <w:rPr>
          <w:bCs/>
        </w:rPr>
        <w:t>Следует различать термины «способы защиты гражданских прав» и «способы судебной защиты».</w:t>
      </w:r>
    </w:p>
    <w:p w:rsidR="00EA0938" w:rsidRPr="00EA0938" w:rsidRDefault="00EA0938" w:rsidP="00EA0938">
      <w:pPr>
        <w:widowControl w:val="0"/>
        <w:spacing w:line="216" w:lineRule="auto"/>
        <w:ind w:firstLine="284"/>
        <w:jc w:val="both"/>
        <w:rPr>
          <w:bCs/>
        </w:rPr>
      </w:pPr>
      <w:r w:rsidRPr="00EA0938">
        <w:rPr>
          <w:bCs/>
        </w:rPr>
        <w:t>Согласно ст.6 ГПК отказ от права на обращение в суд недействит</w:t>
      </w:r>
      <w:r w:rsidRPr="00EA0938">
        <w:rPr>
          <w:bCs/>
        </w:rPr>
        <w:t>е</w:t>
      </w:r>
      <w:r w:rsidRPr="00EA0938">
        <w:rPr>
          <w:bCs/>
        </w:rPr>
        <w:t>лен (аналогичное правило закреплено и в ст.4 ХПК), равно как и не допускается отказ в судебной защите по мотивам отсутствия, неполн</w:t>
      </w:r>
      <w:r w:rsidRPr="00EA0938">
        <w:rPr>
          <w:bCs/>
        </w:rPr>
        <w:t>о</w:t>
      </w:r>
      <w:r w:rsidRPr="00EA0938">
        <w:rPr>
          <w:bCs/>
        </w:rPr>
        <w:t>ты, противоречивости, неясности нормативного акта.</w:t>
      </w:r>
    </w:p>
    <w:p w:rsidR="00EA0938" w:rsidRPr="00EA0938" w:rsidRDefault="00EA0938" w:rsidP="00EA0938">
      <w:pPr>
        <w:widowControl w:val="0"/>
        <w:spacing w:line="216" w:lineRule="auto"/>
        <w:ind w:firstLine="284"/>
        <w:jc w:val="both"/>
        <w:rPr>
          <w:bCs/>
        </w:rPr>
      </w:pPr>
      <w:r w:rsidRPr="00EA0938">
        <w:rPr>
          <w:bCs/>
          <w:i/>
          <w:iCs/>
        </w:rPr>
        <w:t xml:space="preserve">Основным средством судебной защиты является иск. </w:t>
      </w:r>
      <w:r w:rsidRPr="00EA0938">
        <w:rPr>
          <w:bCs/>
        </w:rPr>
        <w:t>В некоторых установленных законом случаях средством судебной защиты могут быть заявление или жалоба.</w:t>
      </w:r>
    </w:p>
    <w:p w:rsidR="00EA0938" w:rsidRPr="00EA0938" w:rsidRDefault="00EA0938" w:rsidP="00EA0938">
      <w:pPr>
        <w:widowControl w:val="0"/>
        <w:spacing w:line="216" w:lineRule="auto"/>
        <w:ind w:firstLine="284"/>
        <w:jc w:val="both"/>
        <w:rPr>
          <w:bCs/>
        </w:rPr>
      </w:pPr>
      <w:r w:rsidRPr="00EA0938">
        <w:rPr>
          <w:bCs/>
        </w:rPr>
        <w:t xml:space="preserve">В п. 3 ст. 10 ГК особо выделяется </w:t>
      </w:r>
      <w:r w:rsidRPr="00EA0938">
        <w:rPr>
          <w:bCs/>
          <w:i/>
          <w:iCs/>
        </w:rPr>
        <w:t>защита гражданских прав в а</w:t>
      </w:r>
      <w:r w:rsidRPr="00EA0938">
        <w:rPr>
          <w:bCs/>
          <w:i/>
          <w:iCs/>
        </w:rPr>
        <w:t>д</w:t>
      </w:r>
      <w:r w:rsidRPr="00EA0938">
        <w:rPr>
          <w:bCs/>
          <w:i/>
          <w:iCs/>
        </w:rPr>
        <w:t xml:space="preserve">министративном порядке </w:t>
      </w:r>
      <w:r w:rsidRPr="00EA0938">
        <w:rPr>
          <w:bCs/>
        </w:rPr>
        <w:t>(например, обращение к вышестоящему органу или должностному лицу). Такой порядок возможен только в случаях, предусмотренных законодательством, с возможностью дал</w:t>
      </w:r>
      <w:r w:rsidRPr="00EA0938">
        <w:rPr>
          <w:bCs/>
        </w:rPr>
        <w:t>ь</w:t>
      </w:r>
      <w:r w:rsidRPr="00EA0938">
        <w:rPr>
          <w:bCs/>
        </w:rPr>
        <w:t>нейшего обжалования решения, принятого в административном п</w:t>
      </w:r>
      <w:r w:rsidRPr="00EA0938">
        <w:rPr>
          <w:bCs/>
        </w:rPr>
        <w:t>о</w:t>
      </w:r>
      <w:r w:rsidRPr="00EA0938">
        <w:rPr>
          <w:bCs/>
        </w:rPr>
        <w:t>рядке, в суд.</w:t>
      </w:r>
    </w:p>
    <w:p w:rsidR="00EA0938" w:rsidRPr="00EA0938" w:rsidRDefault="00EA0938" w:rsidP="00EA0938">
      <w:pPr>
        <w:widowControl w:val="0"/>
        <w:spacing w:line="216" w:lineRule="auto"/>
        <w:ind w:firstLine="284"/>
        <w:jc w:val="both"/>
        <w:rPr>
          <w:bCs/>
        </w:rPr>
      </w:pPr>
      <w:r w:rsidRPr="00EA0938">
        <w:rPr>
          <w:bCs/>
        </w:rPr>
        <w:t>В некоторых случаях может применяться и смешанный порядок защиты гражданских прав, а именно административно-судебный, к</w:t>
      </w:r>
      <w:r w:rsidRPr="00EA0938">
        <w:rPr>
          <w:bCs/>
        </w:rPr>
        <w:t>о</w:t>
      </w:r>
      <w:r w:rsidRPr="00EA0938">
        <w:rPr>
          <w:bCs/>
        </w:rPr>
        <w:t>гда до обращения в суд необходимо обратиться в соответственный государственный орган, т.е. устанавливается досудебный порядок ра</w:t>
      </w:r>
      <w:r w:rsidRPr="00EA0938">
        <w:rPr>
          <w:bCs/>
        </w:rPr>
        <w:t>з</w:t>
      </w:r>
      <w:r w:rsidRPr="00EA0938">
        <w:rPr>
          <w:bCs/>
        </w:rPr>
        <w:t>решения спора. Например, такой порядок установлен при предъявл</w:t>
      </w:r>
      <w:r w:rsidRPr="00EA0938">
        <w:rPr>
          <w:bCs/>
        </w:rPr>
        <w:t>е</w:t>
      </w:r>
      <w:r w:rsidRPr="00EA0938">
        <w:rPr>
          <w:bCs/>
        </w:rPr>
        <w:t>нии требований органам налоговой инспекции.</w:t>
      </w:r>
    </w:p>
    <w:p w:rsidR="00EA0938" w:rsidRPr="00EA0938" w:rsidRDefault="00EA0938" w:rsidP="00EA0938">
      <w:pPr>
        <w:widowControl w:val="0"/>
        <w:spacing w:line="216" w:lineRule="auto"/>
        <w:ind w:firstLine="284"/>
        <w:jc w:val="both"/>
        <w:rPr>
          <w:bCs/>
        </w:rPr>
      </w:pPr>
      <w:r w:rsidRPr="00EA0938">
        <w:rPr>
          <w:bCs/>
        </w:rPr>
        <w:t xml:space="preserve">Еще одна возможность досудебного урегулирования спора </w:t>
      </w:r>
      <w:r>
        <w:rPr>
          <w:bCs/>
        </w:rPr>
        <w:t>–</w:t>
      </w:r>
      <w:r w:rsidRPr="00EA0938">
        <w:rPr>
          <w:bCs/>
        </w:rPr>
        <w:t xml:space="preserve"> предъявление претензий. Претензионный порядок может быть пред</w:t>
      </w:r>
      <w:r w:rsidRPr="00EA0938">
        <w:rPr>
          <w:bCs/>
        </w:rPr>
        <w:t>у</w:t>
      </w:r>
      <w:r w:rsidRPr="00EA0938">
        <w:rPr>
          <w:bCs/>
        </w:rPr>
        <w:t>смотрен законодательством или установлен соглашением сторон. По общему правилу не требуется предъявление претензий до обращения в суд, за исключением прямо предусмотренных законодательством сл</w:t>
      </w:r>
      <w:r w:rsidRPr="00EA0938">
        <w:rPr>
          <w:bCs/>
        </w:rPr>
        <w:t>у</w:t>
      </w:r>
      <w:r w:rsidRPr="00EA0938">
        <w:rPr>
          <w:bCs/>
        </w:rPr>
        <w:lastRenderedPageBreak/>
        <w:t>чаев. Например, обязательное предъявление претензий для споров, вытекающих из отношений по перевозке грузов (ст. 751 ГК).</w:t>
      </w:r>
    </w:p>
    <w:p w:rsidR="00EA0938" w:rsidRPr="00EA0938" w:rsidRDefault="00EA0938" w:rsidP="00EA0938">
      <w:pPr>
        <w:widowControl w:val="0"/>
        <w:spacing w:line="216" w:lineRule="auto"/>
        <w:ind w:firstLine="284"/>
        <w:jc w:val="both"/>
        <w:rPr>
          <w:bCs/>
        </w:rPr>
      </w:pPr>
      <w:r w:rsidRPr="00EA0938">
        <w:rPr>
          <w:bCs/>
        </w:rPr>
        <w:t xml:space="preserve">При </w:t>
      </w:r>
      <w:r w:rsidRPr="00EA0938">
        <w:rPr>
          <w:bCs/>
          <w:i/>
          <w:iCs/>
        </w:rPr>
        <w:t xml:space="preserve">неюрисдикционной </w:t>
      </w:r>
      <w:r w:rsidRPr="00EA0938">
        <w:rPr>
          <w:bCs/>
        </w:rPr>
        <w:t>форме защита гражданских прав и охр</w:t>
      </w:r>
      <w:r w:rsidRPr="00EA0938">
        <w:rPr>
          <w:bCs/>
        </w:rPr>
        <w:t>а</w:t>
      </w:r>
      <w:r w:rsidRPr="00EA0938">
        <w:rPr>
          <w:bCs/>
        </w:rPr>
        <w:t>няемых законом интересов осуществляется заинтересованными лиц</w:t>
      </w:r>
      <w:r w:rsidRPr="00EA0938">
        <w:rPr>
          <w:bCs/>
        </w:rPr>
        <w:t>а</w:t>
      </w:r>
      <w:r w:rsidRPr="00EA0938">
        <w:rPr>
          <w:bCs/>
        </w:rPr>
        <w:t>ми самостоятельно, без обращения к уполномоченным на то органам.</w:t>
      </w:r>
    </w:p>
    <w:p w:rsidR="00EA0938" w:rsidRPr="00EA0938" w:rsidRDefault="00EA0938" w:rsidP="00EA0938">
      <w:pPr>
        <w:widowControl w:val="0"/>
        <w:spacing w:line="216" w:lineRule="auto"/>
        <w:ind w:firstLine="284"/>
        <w:jc w:val="both"/>
        <w:rPr>
          <w:bCs/>
        </w:rPr>
      </w:pPr>
      <w:proofErr w:type="gramStart"/>
      <w:r w:rsidRPr="00EA0938">
        <w:rPr>
          <w:bCs/>
        </w:rPr>
        <w:t>К таким мерам защиты можно отнести применение оперативно-хозяйственных санкций (отказ контрагента от принятия просроченной по сравнению с условиями договора продукции, одностороннее изм</w:t>
      </w:r>
      <w:r w:rsidRPr="00EA0938">
        <w:rPr>
          <w:bCs/>
        </w:rPr>
        <w:t>е</w:t>
      </w:r>
      <w:r w:rsidRPr="00EA0938">
        <w:rPr>
          <w:bCs/>
        </w:rPr>
        <w:t>нение условий договора пр</w:t>
      </w:r>
      <w:r>
        <w:rPr>
          <w:bCs/>
        </w:rPr>
        <w:t>и</w:t>
      </w:r>
      <w:r w:rsidRPr="00EA0938">
        <w:rPr>
          <w:bCs/>
        </w:rPr>
        <w:t xml:space="preserve"> нарушениях со стороны контрагента и т.п.), действия лица в состоянии необходимой обороны (ст.935 ГК), действия лица в состоянии крайней необходимости (ст.936 ГК) и нек</w:t>
      </w:r>
      <w:r w:rsidRPr="00EA0938">
        <w:rPr>
          <w:bCs/>
        </w:rPr>
        <w:t>о</w:t>
      </w:r>
      <w:r w:rsidRPr="00EA0938">
        <w:rPr>
          <w:bCs/>
        </w:rPr>
        <w:t>торые другие.</w:t>
      </w:r>
      <w:proofErr w:type="gramEnd"/>
    </w:p>
    <w:p w:rsidR="00EA0938" w:rsidRPr="00EA0938" w:rsidRDefault="00EA0938" w:rsidP="00EA0938">
      <w:pPr>
        <w:widowControl w:val="0"/>
        <w:spacing w:line="216" w:lineRule="auto"/>
        <w:ind w:firstLine="284"/>
        <w:jc w:val="both"/>
        <w:rPr>
          <w:bCs/>
        </w:rPr>
      </w:pPr>
      <w:r w:rsidRPr="00EA0938">
        <w:rPr>
          <w:bCs/>
        </w:rPr>
        <w:t>Условно возможности неюрисдикционной формы защиты можно подразделить на самозащиту гражданских прав и применение дозв</w:t>
      </w:r>
      <w:r w:rsidRPr="00EA0938">
        <w:rPr>
          <w:bCs/>
        </w:rPr>
        <w:t>о</w:t>
      </w:r>
      <w:r w:rsidRPr="00EA0938">
        <w:rPr>
          <w:bCs/>
        </w:rPr>
        <w:t>ленных законом мер оперативного воздействия в одностороннем п</w:t>
      </w:r>
      <w:r w:rsidRPr="00EA0938">
        <w:rPr>
          <w:bCs/>
        </w:rPr>
        <w:t>о</w:t>
      </w:r>
      <w:r w:rsidRPr="00EA0938">
        <w:rPr>
          <w:bCs/>
        </w:rPr>
        <w:t>рядке. Применение мер оперативного воздействия характерно для об</w:t>
      </w:r>
      <w:r w:rsidRPr="00EA0938">
        <w:rPr>
          <w:bCs/>
        </w:rPr>
        <w:t>я</w:t>
      </w:r>
      <w:r w:rsidRPr="00EA0938">
        <w:rPr>
          <w:bCs/>
        </w:rPr>
        <w:t>зательственных отношен</w:t>
      </w:r>
      <w:r>
        <w:rPr>
          <w:bCs/>
        </w:rPr>
        <w:t>ий.</w:t>
      </w:r>
      <w:r w:rsidR="00734D02">
        <w:rPr>
          <w:bCs/>
        </w:rPr>
        <w:t xml:space="preserve"> </w:t>
      </w:r>
      <w:r w:rsidRPr="00EA0938">
        <w:rPr>
          <w:bCs/>
        </w:rPr>
        <w:t xml:space="preserve">Самозащита гражданских прав </w:t>
      </w:r>
      <w:r w:rsidR="00734D02">
        <w:rPr>
          <w:bCs/>
        </w:rPr>
        <w:t>–</w:t>
      </w:r>
      <w:r w:rsidRPr="00EA0938">
        <w:rPr>
          <w:bCs/>
        </w:rPr>
        <w:t xml:space="preserve"> это фо</w:t>
      </w:r>
      <w:r w:rsidRPr="00EA0938">
        <w:rPr>
          <w:bCs/>
        </w:rPr>
        <w:t>р</w:t>
      </w:r>
      <w:r w:rsidRPr="00EA0938">
        <w:rPr>
          <w:bCs/>
        </w:rPr>
        <w:t xml:space="preserve">ма их защиты, допускаемая тогда, когда потерпевший располагает возможностями правомерного воздействия на нарушителя, не прибегая к помощи судебных </w:t>
      </w:r>
      <w:r w:rsidR="00734D02">
        <w:rPr>
          <w:bCs/>
        </w:rPr>
        <w:t>органов. При этом</w:t>
      </w:r>
      <w:proofErr w:type="gramStart"/>
      <w:r w:rsidR="00734D02">
        <w:rPr>
          <w:bCs/>
        </w:rPr>
        <w:t>,</w:t>
      </w:r>
      <w:proofErr w:type="gramEnd"/>
      <w:r w:rsidR="00734D02">
        <w:rPr>
          <w:bCs/>
        </w:rPr>
        <w:t xml:space="preserve"> следует помнить, что </w:t>
      </w:r>
      <w:r w:rsidRPr="00EA0938">
        <w:rPr>
          <w:bCs/>
        </w:rPr>
        <w:t>самоз</w:t>
      </w:r>
      <w:r w:rsidRPr="00EA0938">
        <w:rPr>
          <w:bCs/>
        </w:rPr>
        <w:t>а</w:t>
      </w:r>
      <w:r w:rsidRPr="00EA0938">
        <w:rPr>
          <w:bCs/>
        </w:rPr>
        <w:t>щита гражданских прав, осуществленная с причинением вреда в с</w:t>
      </w:r>
      <w:r w:rsidRPr="00EA0938">
        <w:rPr>
          <w:bCs/>
        </w:rPr>
        <w:t>о</w:t>
      </w:r>
      <w:r w:rsidRPr="00EA0938">
        <w:rPr>
          <w:bCs/>
        </w:rPr>
        <w:t>стоянии крайней необходимости или необходимой обороны, будет правомерной, если действия защищающегося были соразмерны хара</w:t>
      </w:r>
      <w:r w:rsidRPr="00EA0938">
        <w:rPr>
          <w:bCs/>
        </w:rPr>
        <w:t>к</w:t>
      </w:r>
      <w:r w:rsidRPr="00EA0938">
        <w:rPr>
          <w:bCs/>
        </w:rPr>
        <w:t>теру и опасности нарушения и не вышли за пределы его предупрежд</w:t>
      </w:r>
      <w:r w:rsidRPr="00EA0938">
        <w:rPr>
          <w:bCs/>
        </w:rPr>
        <w:t>е</w:t>
      </w:r>
      <w:r w:rsidRPr="00EA0938">
        <w:rPr>
          <w:bCs/>
        </w:rPr>
        <w:t>ния или пресечения (ст. 13 ГК).</w:t>
      </w:r>
    </w:p>
    <w:p w:rsidR="00EA0938" w:rsidRPr="00EA0938" w:rsidRDefault="00EA0938" w:rsidP="00EA0938">
      <w:pPr>
        <w:widowControl w:val="0"/>
        <w:spacing w:line="216" w:lineRule="auto"/>
        <w:ind w:firstLine="284"/>
        <w:jc w:val="both"/>
        <w:rPr>
          <w:bCs/>
        </w:rPr>
      </w:pPr>
      <w:r w:rsidRPr="00EA0938">
        <w:rPr>
          <w:bCs/>
        </w:rPr>
        <w:t>Лицо, права или законные интересы которого нарушены, вправе выбрать любой из способов защиты, но в некоторых случаях конкре</w:t>
      </w:r>
      <w:r w:rsidRPr="00EA0938">
        <w:rPr>
          <w:bCs/>
        </w:rPr>
        <w:t>т</w:t>
      </w:r>
      <w:r w:rsidRPr="00EA0938">
        <w:rPr>
          <w:bCs/>
        </w:rPr>
        <w:t>ные способы защиты устанавливаются законодательством. Так, н</w:t>
      </w:r>
      <w:r w:rsidRPr="00EA0938">
        <w:rPr>
          <w:bCs/>
        </w:rPr>
        <w:t>а</w:t>
      </w:r>
      <w:r w:rsidRPr="00EA0938">
        <w:rPr>
          <w:bCs/>
        </w:rPr>
        <w:t>пример, согласно ст.473 ГК дан перечень действий, которые можно применить к нарушителю-продавцу; согласно ст. 1011 ГК лицо, без законных оснований получившее или распространившее нераскрытую информацию либо использующее ее, обязано возместить тому, кто правомерно обладает этой информацией, убытки, причиненные ее н</w:t>
      </w:r>
      <w:r w:rsidRPr="00EA0938">
        <w:rPr>
          <w:bCs/>
        </w:rPr>
        <w:t>е</w:t>
      </w:r>
      <w:r w:rsidRPr="00EA0938">
        <w:rPr>
          <w:bCs/>
        </w:rPr>
        <w:t>законным использованием и т.д. В качестве примера иных способов защиты, установленных законодательством, можно привести ст.989 ГК, где названы способы защиты исключительных прав.</w:t>
      </w:r>
    </w:p>
    <w:p w:rsidR="00EA0938" w:rsidRPr="00EA0938" w:rsidRDefault="00EA0938" w:rsidP="00EA0938">
      <w:pPr>
        <w:widowControl w:val="0"/>
        <w:spacing w:line="216" w:lineRule="auto"/>
        <w:ind w:firstLine="284"/>
        <w:jc w:val="both"/>
        <w:rPr>
          <w:bCs/>
        </w:rPr>
      </w:pPr>
      <w:r w:rsidRPr="00EA0938">
        <w:rPr>
          <w:bCs/>
        </w:rPr>
        <w:t>Выбор способа защиты во многом зависит от характера нарушения и от последствий такого нарушения. Одно из средств защиты гражда</w:t>
      </w:r>
      <w:r w:rsidRPr="00EA0938">
        <w:rPr>
          <w:bCs/>
        </w:rPr>
        <w:t>н</w:t>
      </w:r>
      <w:r w:rsidRPr="00EA0938">
        <w:rPr>
          <w:bCs/>
        </w:rPr>
        <w:t xml:space="preserve">ских прав </w:t>
      </w:r>
      <w:r w:rsidR="00734D02">
        <w:rPr>
          <w:bCs/>
        </w:rPr>
        <w:t>–</w:t>
      </w:r>
      <w:r w:rsidRPr="00EA0938">
        <w:rPr>
          <w:bCs/>
        </w:rPr>
        <w:t xml:space="preserve"> гражданско-правовая ответственность, в частности, отве</w:t>
      </w:r>
      <w:r w:rsidRPr="00EA0938">
        <w:rPr>
          <w:bCs/>
        </w:rPr>
        <w:t>т</w:t>
      </w:r>
      <w:r w:rsidRPr="00EA0938">
        <w:rPr>
          <w:bCs/>
        </w:rPr>
        <w:t>ственность за нарушение обязательств, при которой применяются т</w:t>
      </w:r>
      <w:r w:rsidRPr="00EA0938">
        <w:rPr>
          <w:bCs/>
        </w:rPr>
        <w:t>а</w:t>
      </w:r>
      <w:r w:rsidRPr="00EA0938">
        <w:rPr>
          <w:bCs/>
        </w:rPr>
        <w:t>кие наиболее распространенные способы защиты гражданских прав, как возмещение взыскания и возмещение неустойки. Однако при этом следует учитывать, что применение ответственности возможно при соблюдении требований законодательства, в случае нарушения кот</w:t>
      </w:r>
      <w:r w:rsidRPr="00EA0938">
        <w:rPr>
          <w:bCs/>
        </w:rPr>
        <w:t>о</w:t>
      </w:r>
      <w:r w:rsidRPr="00EA0938">
        <w:rPr>
          <w:bCs/>
        </w:rPr>
        <w:t>рых лицо теряет право не только на возможность использования гра</w:t>
      </w:r>
      <w:r w:rsidRPr="00EA0938">
        <w:rPr>
          <w:bCs/>
        </w:rPr>
        <w:t>ж</w:t>
      </w:r>
      <w:r w:rsidRPr="00EA0938">
        <w:rPr>
          <w:bCs/>
        </w:rPr>
        <w:t>данско-правовой ответственности, но и теряет право на защиту воо</w:t>
      </w:r>
      <w:r w:rsidRPr="00EA0938">
        <w:rPr>
          <w:bCs/>
        </w:rPr>
        <w:t>б</w:t>
      </w:r>
      <w:r w:rsidRPr="00EA0938">
        <w:rPr>
          <w:bCs/>
        </w:rPr>
        <w:lastRenderedPageBreak/>
        <w:t>ще. Так, согласно ст. 9 ГК, выход за пределы осуществления гражда</w:t>
      </w:r>
      <w:r w:rsidRPr="00EA0938">
        <w:rPr>
          <w:bCs/>
        </w:rPr>
        <w:t>н</w:t>
      </w:r>
      <w:r w:rsidRPr="00EA0938">
        <w:rPr>
          <w:bCs/>
        </w:rPr>
        <w:t>ских прав может послужить основанием суду, хозяйственному суду или третейскому суду для отказа заинтересованному лицу вообще в защите принадлежащего ему права.</w:t>
      </w:r>
    </w:p>
    <w:p w:rsidR="00EA0938" w:rsidRPr="00EA0938" w:rsidRDefault="00EA0938" w:rsidP="00EA0938">
      <w:pPr>
        <w:widowControl w:val="0"/>
        <w:spacing w:line="216" w:lineRule="auto"/>
        <w:ind w:firstLine="284"/>
        <w:jc w:val="both"/>
        <w:rPr>
          <w:bCs/>
        </w:rPr>
      </w:pPr>
      <w:r w:rsidRPr="00EA0938">
        <w:rPr>
          <w:bCs/>
        </w:rPr>
        <w:t>В ст. 11 ГК названы следующие способы защиты гражданских прав:</w:t>
      </w:r>
    </w:p>
    <w:p w:rsidR="00EA0938" w:rsidRPr="00EA0938" w:rsidRDefault="00EA0938" w:rsidP="00184785">
      <w:pPr>
        <w:widowControl w:val="0"/>
        <w:numPr>
          <w:ilvl w:val="0"/>
          <w:numId w:val="47"/>
        </w:numPr>
        <w:spacing w:line="216" w:lineRule="auto"/>
        <w:ind w:firstLine="284"/>
        <w:jc w:val="both"/>
        <w:rPr>
          <w:bCs/>
          <w:i/>
          <w:iCs/>
        </w:rPr>
      </w:pPr>
      <w:r w:rsidRPr="00EA0938">
        <w:rPr>
          <w:bCs/>
          <w:i/>
          <w:iCs/>
        </w:rPr>
        <w:t xml:space="preserve">Признание права. </w:t>
      </w:r>
      <w:r w:rsidRPr="00EA0938">
        <w:rPr>
          <w:bCs/>
        </w:rPr>
        <w:t>Данный способ защиты применяется в тех случаях, когда у лица возникает необходимость в подтверждение того, что оспариваемое право принадлежит именно ему. Не обязательно это должно быть сопряжено с нарушением права. Чаще всего это происх</w:t>
      </w:r>
      <w:r w:rsidRPr="00EA0938">
        <w:rPr>
          <w:bCs/>
        </w:rPr>
        <w:t>о</w:t>
      </w:r>
      <w:r w:rsidRPr="00EA0938">
        <w:rPr>
          <w:bCs/>
        </w:rPr>
        <w:t>дит в результате каких-либо документальных подтверждений на осп</w:t>
      </w:r>
      <w:r w:rsidRPr="00EA0938">
        <w:rPr>
          <w:bCs/>
        </w:rPr>
        <w:t>а</w:t>
      </w:r>
      <w:r w:rsidRPr="00EA0938">
        <w:rPr>
          <w:bCs/>
        </w:rPr>
        <w:t>риваемое право, что не только может породить спор, но и лишить т</w:t>
      </w:r>
      <w:r w:rsidRPr="00EA0938">
        <w:rPr>
          <w:bCs/>
        </w:rPr>
        <w:t>а</w:t>
      </w:r>
      <w:r w:rsidRPr="00EA0938">
        <w:rPr>
          <w:bCs/>
        </w:rPr>
        <w:t>кое лицо права беспрепятственного осуществления субъективного права. Например, отсутствие необходимых документов в подтвержд</w:t>
      </w:r>
      <w:r w:rsidRPr="00EA0938">
        <w:rPr>
          <w:bCs/>
        </w:rPr>
        <w:t>е</w:t>
      </w:r>
      <w:r w:rsidRPr="00EA0938">
        <w:rPr>
          <w:bCs/>
        </w:rPr>
        <w:t>ние права собственности на определенное имущество может лишить лицо возможности распоряжения им (например, отчуждение другому лицу). При этом подтвердить наличие нрава (признать его) возможно в судебном порядке. Признание права может осуществлят</w:t>
      </w:r>
      <w:r w:rsidR="00734D02">
        <w:rPr>
          <w:bCs/>
        </w:rPr>
        <w:t>ь</w:t>
      </w:r>
      <w:r w:rsidRPr="00EA0938">
        <w:rPr>
          <w:bCs/>
        </w:rPr>
        <w:t>ся с прим</w:t>
      </w:r>
      <w:r w:rsidRPr="00EA0938">
        <w:rPr>
          <w:bCs/>
        </w:rPr>
        <w:t>е</w:t>
      </w:r>
      <w:r w:rsidRPr="00EA0938">
        <w:rPr>
          <w:bCs/>
        </w:rPr>
        <w:t>нением и других способов защиты гражданских прав.</w:t>
      </w:r>
    </w:p>
    <w:p w:rsidR="00EA0938" w:rsidRPr="00EA0938" w:rsidRDefault="00EA0938" w:rsidP="00184785">
      <w:pPr>
        <w:widowControl w:val="0"/>
        <w:numPr>
          <w:ilvl w:val="0"/>
          <w:numId w:val="47"/>
        </w:numPr>
        <w:spacing w:line="216" w:lineRule="auto"/>
        <w:ind w:firstLine="284"/>
        <w:jc w:val="both"/>
        <w:rPr>
          <w:bCs/>
          <w:i/>
          <w:iCs/>
        </w:rPr>
      </w:pPr>
      <w:r w:rsidRPr="00EA0938">
        <w:rPr>
          <w:bCs/>
          <w:i/>
          <w:iCs/>
        </w:rPr>
        <w:t xml:space="preserve">Восстановление положения, существовавшего до нарушения права. </w:t>
      </w:r>
      <w:r w:rsidRPr="00EA0938">
        <w:rPr>
          <w:bCs/>
        </w:rPr>
        <w:t xml:space="preserve">При совершении правонарушения, </w:t>
      </w:r>
      <w:r w:rsidR="00734D02">
        <w:rPr>
          <w:bCs/>
        </w:rPr>
        <w:t>в</w:t>
      </w:r>
      <w:r w:rsidRPr="00EA0938">
        <w:rPr>
          <w:bCs/>
        </w:rPr>
        <w:t xml:space="preserve"> результате которого уще</w:t>
      </w:r>
      <w:r w:rsidRPr="00EA0938">
        <w:rPr>
          <w:bCs/>
        </w:rPr>
        <w:t>м</w:t>
      </w:r>
      <w:r w:rsidRPr="00EA0938">
        <w:rPr>
          <w:bCs/>
        </w:rPr>
        <w:t xml:space="preserve">ляются права и законные интересы, и </w:t>
      </w:r>
      <w:r w:rsidR="00734D02">
        <w:rPr>
          <w:bCs/>
        </w:rPr>
        <w:t>в</w:t>
      </w:r>
      <w:r w:rsidRPr="00EA0938">
        <w:rPr>
          <w:bCs/>
        </w:rPr>
        <w:t xml:space="preserve"> тех случаях, когда субъекти</w:t>
      </w:r>
      <w:r w:rsidRPr="00EA0938">
        <w:rPr>
          <w:bCs/>
        </w:rPr>
        <w:t>в</w:t>
      </w:r>
      <w:r w:rsidRPr="00EA0938">
        <w:rPr>
          <w:bCs/>
        </w:rPr>
        <w:t>ное право не прекращает своего существования и может быть восст</w:t>
      </w:r>
      <w:r w:rsidRPr="00EA0938">
        <w:rPr>
          <w:bCs/>
        </w:rPr>
        <w:t>а</w:t>
      </w:r>
      <w:r w:rsidRPr="00EA0938">
        <w:rPr>
          <w:bCs/>
        </w:rPr>
        <w:t xml:space="preserve">новлено после устранения такого нарушения, применяется данный способ защиты гражданских прав. Классический пример </w:t>
      </w:r>
      <w:r w:rsidR="00734D02">
        <w:rPr>
          <w:bCs/>
        </w:rPr>
        <w:t>–</w:t>
      </w:r>
      <w:r w:rsidRPr="00EA0938">
        <w:rPr>
          <w:bCs/>
        </w:rPr>
        <w:t xml:space="preserve"> истребов</w:t>
      </w:r>
      <w:r w:rsidRPr="00EA0938">
        <w:rPr>
          <w:bCs/>
        </w:rPr>
        <w:t>а</w:t>
      </w:r>
      <w:r w:rsidRPr="00EA0938">
        <w:rPr>
          <w:bCs/>
        </w:rPr>
        <w:t xml:space="preserve">ние собственником имущества </w:t>
      </w:r>
      <w:r w:rsidR="00734D02">
        <w:rPr>
          <w:bCs/>
        </w:rPr>
        <w:t>из</w:t>
      </w:r>
      <w:r w:rsidRPr="00EA0938">
        <w:rPr>
          <w:bCs/>
        </w:rPr>
        <w:t xml:space="preserve"> чужого незаконного владения (ст.282 ГК).</w:t>
      </w:r>
    </w:p>
    <w:p w:rsidR="00EA0938" w:rsidRPr="00EA0938" w:rsidRDefault="00EA0938" w:rsidP="00184785">
      <w:pPr>
        <w:widowControl w:val="0"/>
        <w:numPr>
          <w:ilvl w:val="0"/>
          <w:numId w:val="47"/>
        </w:numPr>
        <w:spacing w:line="216" w:lineRule="auto"/>
        <w:ind w:firstLine="284"/>
        <w:jc w:val="both"/>
        <w:rPr>
          <w:bCs/>
        </w:rPr>
      </w:pPr>
      <w:r w:rsidRPr="00EA0938">
        <w:rPr>
          <w:bCs/>
          <w:i/>
          <w:iCs/>
        </w:rPr>
        <w:t>Пресечение действий, нарушающих право или создающих угр</w:t>
      </w:r>
      <w:r w:rsidRPr="00EA0938">
        <w:rPr>
          <w:bCs/>
          <w:i/>
          <w:iCs/>
        </w:rPr>
        <w:t>о</w:t>
      </w:r>
      <w:r w:rsidRPr="00EA0938">
        <w:rPr>
          <w:bCs/>
          <w:i/>
          <w:iCs/>
        </w:rPr>
        <w:t xml:space="preserve">зу его нарушения, </w:t>
      </w:r>
      <w:r w:rsidR="00734D02">
        <w:rPr>
          <w:bCs/>
          <w:i/>
          <w:iCs/>
        </w:rPr>
        <w:t>–</w:t>
      </w:r>
      <w:r w:rsidRPr="00EA0938">
        <w:rPr>
          <w:bCs/>
          <w:i/>
          <w:iCs/>
        </w:rPr>
        <w:t xml:space="preserve"> </w:t>
      </w:r>
      <w:r w:rsidRPr="00EA0938">
        <w:rPr>
          <w:bCs/>
        </w:rPr>
        <w:t>еще один из распространенных способов защиты. Целью его применения служит прекращение нарушений принадлеж</w:t>
      </w:r>
      <w:r w:rsidRPr="00EA0938">
        <w:rPr>
          <w:bCs/>
        </w:rPr>
        <w:t>а</w:t>
      </w:r>
      <w:r w:rsidRPr="00EA0938">
        <w:rPr>
          <w:bCs/>
        </w:rPr>
        <w:t xml:space="preserve">щего лицу права и возможность дальнейшего его беспрепятственного осуществления. </w:t>
      </w:r>
      <w:proofErr w:type="gramStart"/>
      <w:r w:rsidRPr="00EA0938">
        <w:rPr>
          <w:bCs/>
        </w:rPr>
        <w:t>Например, в соответствии со ст. 1028 ГК лицо, име</w:t>
      </w:r>
      <w:r w:rsidRPr="00EA0938">
        <w:rPr>
          <w:bCs/>
        </w:rPr>
        <w:t>ю</w:t>
      </w:r>
      <w:r w:rsidRPr="00EA0938">
        <w:rPr>
          <w:bCs/>
        </w:rPr>
        <w:t>щее право пользования наименованием места происхождения товара, может потребовать от того, кто незаконно использует это наименов</w:t>
      </w:r>
      <w:r w:rsidRPr="00EA0938">
        <w:rPr>
          <w:bCs/>
        </w:rPr>
        <w:t>а</w:t>
      </w:r>
      <w:r w:rsidRPr="00EA0938">
        <w:rPr>
          <w:bCs/>
        </w:rPr>
        <w:t>ние, прекращения его использования, удаления с товара, его упаковки, бланков и тому подобной документации незаконно используемого н</w:t>
      </w:r>
      <w:r w:rsidRPr="00EA0938">
        <w:rPr>
          <w:bCs/>
        </w:rPr>
        <w:t>а</w:t>
      </w:r>
      <w:r w:rsidRPr="00EA0938">
        <w:rPr>
          <w:bCs/>
        </w:rPr>
        <w:t>именования или обозначения, сходного с ним до степени смешения, уничтожения изготовленных изображений наименования или обозн</w:t>
      </w:r>
      <w:r w:rsidRPr="00EA0938">
        <w:rPr>
          <w:bCs/>
        </w:rPr>
        <w:t>а</w:t>
      </w:r>
      <w:r w:rsidRPr="00EA0938">
        <w:rPr>
          <w:bCs/>
        </w:rPr>
        <w:t>чения, сходного с ним до степени смешения</w:t>
      </w:r>
      <w:proofErr w:type="gramEnd"/>
      <w:r w:rsidRPr="00EA0938">
        <w:rPr>
          <w:bCs/>
        </w:rPr>
        <w:t xml:space="preserve">, а если это невозможно </w:t>
      </w:r>
      <w:r w:rsidR="00734D02">
        <w:rPr>
          <w:bCs/>
        </w:rPr>
        <w:t>–</w:t>
      </w:r>
      <w:r w:rsidRPr="00EA0938">
        <w:rPr>
          <w:bCs/>
        </w:rPr>
        <w:t xml:space="preserve"> изъятия и уничтожения товара и (или) упаковки.</w:t>
      </w:r>
    </w:p>
    <w:p w:rsidR="00EA0938" w:rsidRPr="00EA0938" w:rsidRDefault="00EA0938" w:rsidP="00734D02">
      <w:pPr>
        <w:widowControl w:val="0"/>
        <w:spacing w:line="216" w:lineRule="auto"/>
        <w:ind w:firstLine="284"/>
        <w:jc w:val="both"/>
        <w:rPr>
          <w:bCs/>
        </w:rPr>
      </w:pPr>
      <w:r w:rsidRPr="00EA0938">
        <w:rPr>
          <w:bCs/>
          <w:i/>
          <w:iCs/>
        </w:rPr>
        <w:t>♦</w:t>
      </w:r>
      <w:r w:rsidRPr="00EA0938">
        <w:rPr>
          <w:bCs/>
        </w:rPr>
        <w:tab/>
      </w:r>
      <w:r w:rsidRPr="00EA0938">
        <w:rPr>
          <w:bCs/>
          <w:i/>
          <w:iCs/>
        </w:rPr>
        <w:t>Признание оспоримой сделки недействительной и применение п</w:t>
      </w:r>
      <w:r w:rsidRPr="00EA0938">
        <w:rPr>
          <w:bCs/>
          <w:i/>
          <w:iCs/>
        </w:rPr>
        <w:t>о</w:t>
      </w:r>
      <w:r w:rsidRPr="00EA0938">
        <w:rPr>
          <w:bCs/>
          <w:i/>
          <w:iCs/>
        </w:rPr>
        <w:t>следствий ее недействительности, установление факта ничтожн</w:t>
      </w:r>
      <w:r w:rsidRPr="00EA0938">
        <w:rPr>
          <w:bCs/>
          <w:i/>
          <w:iCs/>
        </w:rPr>
        <w:t>о</w:t>
      </w:r>
      <w:r w:rsidRPr="00EA0938">
        <w:rPr>
          <w:bCs/>
          <w:i/>
          <w:iCs/>
        </w:rPr>
        <w:t xml:space="preserve">сти сделки и применение последствий ее недействительности. </w:t>
      </w:r>
      <w:r w:rsidRPr="00EA0938">
        <w:rPr>
          <w:bCs/>
        </w:rPr>
        <w:t>В ГК вопросам недействительности сделок посвящен § 2 гл. 9, а также ряд других статей (ст. 163 и др.).</w:t>
      </w:r>
    </w:p>
    <w:p w:rsidR="00EA0938" w:rsidRPr="00EA0938" w:rsidRDefault="00EA0938" w:rsidP="00734D02">
      <w:pPr>
        <w:widowControl w:val="0"/>
        <w:spacing w:line="216" w:lineRule="auto"/>
        <w:ind w:firstLine="284"/>
        <w:jc w:val="both"/>
        <w:rPr>
          <w:bCs/>
        </w:rPr>
      </w:pPr>
      <w:r w:rsidRPr="00EA0938">
        <w:rPr>
          <w:bCs/>
          <w:i/>
          <w:iCs/>
        </w:rPr>
        <w:t>♦</w:t>
      </w:r>
      <w:r w:rsidRPr="00EA0938">
        <w:rPr>
          <w:bCs/>
        </w:rPr>
        <w:tab/>
      </w:r>
      <w:r w:rsidRPr="00EA0938">
        <w:rPr>
          <w:bCs/>
          <w:i/>
          <w:iCs/>
        </w:rPr>
        <w:t xml:space="preserve">Признание недействительным акта государственного органа или </w:t>
      </w:r>
      <w:r w:rsidRPr="00EA0938">
        <w:rPr>
          <w:bCs/>
          <w:i/>
          <w:iCs/>
        </w:rPr>
        <w:lastRenderedPageBreak/>
        <w:t xml:space="preserve">органа местного управления и самоуправления </w:t>
      </w:r>
      <w:r w:rsidRPr="00EA0938">
        <w:rPr>
          <w:bCs/>
        </w:rPr>
        <w:t>регламентируется ст. 12 ГК. Прежде всего</w:t>
      </w:r>
      <w:r w:rsidR="00734D02">
        <w:rPr>
          <w:bCs/>
        </w:rPr>
        <w:t>,</w:t>
      </w:r>
      <w:r w:rsidRPr="00EA0938">
        <w:rPr>
          <w:bCs/>
        </w:rPr>
        <w:t xml:space="preserve"> этот способ ориентирован на ненормативные акты. </w:t>
      </w:r>
      <w:proofErr w:type="gramStart"/>
      <w:r w:rsidRPr="00EA0938">
        <w:rPr>
          <w:bCs/>
        </w:rPr>
        <w:t>Если в результате издания акта государственного органа или органа местного управления и самоуправления, не соответствующего закон</w:t>
      </w:r>
      <w:r w:rsidRPr="00EA0938">
        <w:rPr>
          <w:bCs/>
        </w:rPr>
        <w:t>о</w:t>
      </w:r>
      <w:r w:rsidRPr="00EA0938">
        <w:rPr>
          <w:bCs/>
        </w:rPr>
        <w:t>дательным актам, нарушаются гражданские права или охраняемые законом интересы граждан и (или) юридических лиц, заинтересова</w:t>
      </w:r>
      <w:r w:rsidRPr="00EA0938">
        <w:rPr>
          <w:bCs/>
        </w:rPr>
        <w:t>н</w:t>
      </w:r>
      <w:r w:rsidRPr="00EA0938">
        <w:rPr>
          <w:bCs/>
        </w:rPr>
        <w:t>ные лица имеют право на обжалование таких актов в судебном поря</w:t>
      </w:r>
      <w:r w:rsidRPr="00EA0938">
        <w:rPr>
          <w:bCs/>
        </w:rPr>
        <w:t>д</w:t>
      </w:r>
      <w:r w:rsidRPr="00EA0938">
        <w:rPr>
          <w:bCs/>
        </w:rPr>
        <w:t>ке.</w:t>
      </w:r>
      <w:proofErr w:type="gramEnd"/>
      <w:r w:rsidRPr="00EA0938">
        <w:rPr>
          <w:bCs/>
        </w:rPr>
        <w:t xml:space="preserve"> На наш взгляд, такое же право может возникнуть и при принятии акта не в соответствии с компетенцией органа. В случае признания судом акта недействительным (полностью или в части) нарушенное право подлежит восстановлению либо защите иными способами, пр</w:t>
      </w:r>
      <w:r w:rsidRPr="00EA0938">
        <w:rPr>
          <w:bCs/>
        </w:rPr>
        <w:t>е</w:t>
      </w:r>
      <w:r w:rsidRPr="00EA0938">
        <w:rPr>
          <w:bCs/>
        </w:rPr>
        <w:t>дусмотренными ст. 11 ГК. Наряду с требованием о признании неде</w:t>
      </w:r>
      <w:r w:rsidRPr="00EA0938">
        <w:rPr>
          <w:bCs/>
        </w:rPr>
        <w:t>й</w:t>
      </w:r>
      <w:r w:rsidRPr="00EA0938">
        <w:rPr>
          <w:bCs/>
        </w:rPr>
        <w:t>ствительности акта государственного органа или органа местного управления и самоуправления могут быть предъявлены и иные треб</w:t>
      </w:r>
      <w:r w:rsidRPr="00EA0938">
        <w:rPr>
          <w:bCs/>
        </w:rPr>
        <w:t>о</w:t>
      </w:r>
      <w:r w:rsidRPr="00EA0938">
        <w:rPr>
          <w:bCs/>
        </w:rPr>
        <w:t>вания, например требования о возмещении убытков.</w:t>
      </w:r>
    </w:p>
    <w:p w:rsidR="00EA0938" w:rsidRPr="00EA0938" w:rsidRDefault="00EA0938" w:rsidP="00184785">
      <w:pPr>
        <w:widowControl w:val="0"/>
        <w:numPr>
          <w:ilvl w:val="0"/>
          <w:numId w:val="48"/>
        </w:numPr>
        <w:spacing w:line="216" w:lineRule="auto"/>
        <w:ind w:firstLine="284"/>
        <w:jc w:val="both"/>
        <w:rPr>
          <w:bCs/>
          <w:i/>
          <w:iCs/>
        </w:rPr>
      </w:pPr>
      <w:r w:rsidRPr="00EA0938">
        <w:rPr>
          <w:bCs/>
          <w:i/>
          <w:iCs/>
        </w:rPr>
        <w:t xml:space="preserve">Самозащита права </w:t>
      </w:r>
      <w:r w:rsidRPr="00EA0938">
        <w:rPr>
          <w:bCs/>
        </w:rPr>
        <w:t>в новом ГК впервые выделена как особый способ защиты гражданских прав. Это самостоятельное совершение управомоченным лицом действий, не запрещенных законом, которые направлены на охрану его прав или интересов. Лицо, самостоятельно защищающее свое право, должно бесспорно им обладать, а самозащ</w:t>
      </w:r>
      <w:r w:rsidRPr="00EA0938">
        <w:rPr>
          <w:bCs/>
        </w:rPr>
        <w:t>и</w:t>
      </w:r>
      <w:r w:rsidRPr="00EA0938">
        <w:rPr>
          <w:bCs/>
        </w:rPr>
        <w:t>та не должна выходить за пределы действий, необходимых для прим</w:t>
      </w:r>
      <w:r w:rsidRPr="00EA0938">
        <w:rPr>
          <w:bCs/>
        </w:rPr>
        <w:t>е</w:t>
      </w:r>
      <w:r w:rsidRPr="00EA0938">
        <w:rPr>
          <w:bCs/>
        </w:rPr>
        <w:t>нения, и избранный Лицом способ защиты должен быть соразмерен нарушению.</w:t>
      </w:r>
    </w:p>
    <w:p w:rsidR="00EA0938" w:rsidRPr="00EA0938" w:rsidRDefault="00EA0938" w:rsidP="00184785">
      <w:pPr>
        <w:widowControl w:val="0"/>
        <w:numPr>
          <w:ilvl w:val="0"/>
          <w:numId w:val="48"/>
        </w:numPr>
        <w:spacing w:line="216" w:lineRule="auto"/>
        <w:ind w:firstLine="284"/>
        <w:jc w:val="both"/>
        <w:rPr>
          <w:bCs/>
          <w:i/>
          <w:iCs/>
        </w:rPr>
      </w:pPr>
      <w:r w:rsidRPr="00EA0938">
        <w:rPr>
          <w:bCs/>
          <w:i/>
          <w:iCs/>
        </w:rPr>
        <w:t>Присуждение к исполнению обязанности в натуре</w:t>
      </w:r>
      <w:r w:rsidRPr="00734D02">
        <w:rPr>
          <w:bCs/>
          <w:iCs/>
        </w:rPr>
        <w:t xml:space="preserve"> </w:t>
      </w:r>
      <w:r w:rsidR="00734D02">
        <w:rPr>
          <w:bCs/>
          <w:iCs/>
        </w:rPr>
        <w:t>–</w:t>
      </w:r>
      <w:r w:rsidRPr="00734D02">
        <w:rPr>
          <w:bCs/>
          <w:iCs/>
        </w:rPr>
        <w:t xml:space="preserve"> </w:t>
      </w:r>
      <w:r w:rsidRPr="00EA0938">
        <w:rPr>
          <w:bCs/>
        </w:rPr>
        <w:t>это во</w:t>
      </w:r>
      <w:r w:rsidRPr="00EA0938">
        <w:rPr>
          <w:bCs/>
        </w:rPr>
        <w:t>з</w:t>
      </w:r>
      <w:r w:rsidRPr="00EA0938">
        <w:rPr>
          <w:bCs/>
        </w:rPr>
        <w:t>можность требования лица, обращенного к нарушителю, о реальном исполнении обязанности вследствие какого-либо обязательства, когда у кредитора не отпала в этом исполнении необходимость. Это хара</w:t>
      </w:r>
      <w:r w:rsidRPr="00EA0938">
        <w:rPr>
          <w:bCs/>
        </w:rPr>
        <w:t>к</w:t>
      </w:r>
      <w:r w:rsidRPr="00EA0938">
        <w:rPr>
          <w:bCs/>
        </w:rPr>
        <w:t>терно для требований в отношении индивидуально-определенных в</w:t>
      </w:r>
      <w:r w:rsidRPr="00EA0938">
        <w:rPr>
          <w:bCs/>
        </w:rPr>
        <w:t>е</w:t>
      </w:r>
      <w:r w:rsidRPr="00EA0938">
        <w:rPr>
          <w:bCs/>
        </w:rPr>
        <w:t>щей. Лицо, защищающее свои права, в качестве альтернативного тр</w:t>
      </w:r>
      <w:r w:rsidRPr="00EA0938">
        <w:rPr>
          <w:bCs/>
        </w:rPr>
        <w:t>е</w:t>
      </w:r>
      <w:r w:rsidRPr="00EA0938">
        <w:rPr>
          <w:bCs/>
        </w:rPr>
        <w:t>бования может потребовать денежного возмещения. В некоторых сл</w:t>
      </w:r>
      <w:r w:rsidRPr="00EA0938">
        <w:rPr>
          <w:bCs/>
        </w:rPr>
        <w:t>у</w:t>
      </w:r>
      <w:r w:rsidRPr="00EA0938">
        <w:rPr>
          <w:bCs/>
        </w:rPr>
        <w:t>чаях присуждение к исполнению обязанности в натуре невозможно. Например, когда возможность реального исполнения отсутствует, у потерпевшего есть право требования денежной компенсации. Данный способ защиты гражданских прав предусмотрен, например, ст. 434, 582 ГК.</w:t>
      </w:r>
    </w:p>
    <w:p w:rsidR="00EA0938" w:rsidRPr="00734D02" w:rsidRDefault="00EA0938" w:rsidP="00184785">
      <w:pPr>
        <w:widowControl w:val="0"/>
        <w:numPr>
          <w:ilvl w:val="0"/>
          <w:numId w:val="48"/>
        </w:numPr>
        <w:spacing w:line="216" w:lineRule="auto"/>
        <w:ind w:firstLine="284"/>
        <w:jc w:val="both"/>
        <w:rPr>
          <w:bCs/>
        </w:rPr>
      </w:pPr>
      <w:r w:rsidRPr="00734D02">
        <w:rPr>
          <w:bCs/>
          <w:i/>
          <w:iCs/>
        </w:rPr>
        <w:t xml:space="preserve">Возмещение убытков </w:t>
      </w:r>
      <w:r w:rsidRPr="00734D02">
        <w:rPr>
          <w:bCs/>
        </w:rPr>
        <w:t xml:space="preserve">и </w:t>
      </w:r>
      <w:r w:rsidRPr="00734D02">
        <w:rPr>
          <w:bCs/>
          <w:i/>
          <w:iCs/>
        </w:rPr>
        <w:t xml:space="preserve">взыскание неустойки </w:t>
      </w:r>
      <w:r w:rsidRPr="00734D02">
        <w:rPr>
          <w:bCs/>
        </w:rPr>
        <w:t>яв</w:t>
      </w:r>
      <w:r w:rsidR="00734D02" w:rsidRPr="00734D02">
        <w:rPr>
          <w:bCs/>
        </w:rPr>
        <w:t>ляются</w:t>
      </w:r>
      <w:r w:rsidRPr="00734D02">
        <w:rPr>
          <w:bCs/>
        </w:rPr>
        <w:t xml:space="preserve"> наиб</w:t>
      </w:r>
      <w:r w:rsidRPr="00734D02">
        <w:rPr>
          <w:bCs/>
        </w:rPr>
        <w:t>о</w:t>
      </w:r>
      <w:r w:rsidRPr="00734D02">
        <w:rPr>
          <w:bCs/>
        </w:rPr>
        <w:t>лее распространенными способами защиты гражданских прав. Пон</w:t>
      </w:r>
      <w:r w:rsidRPr="00734D02">
        <w:rPr>
          <w:bCs/>
        </w:rPr>
        <w:t>я</w:t>
      </w:r>
      <w:r w:rsidRPr="00734D02">
        <w:rPr>
          <w:bCs/>
        </w:rPr>
        <w:t>тие убытков дается в ст. 14 ГК, а особенности возмещения убытков при регулировании отдельных отношений содержатся в соответс</w:t>
      </w:r>
      <w:r w:rsidRPr="00734D02">
        <w:rPr>
          <w:bCs/>
        </w:rPr>
        <w:t>т</w:t>
      </w:r>
      <w:r w:rsidRPr="00734D02">
        <w:rPr>
          <w:bCs/>
        </w:rPr>
        <w:t xml:space="preserve">вующих нормах </w:t>
      </w:r>
      <w:r w:rsidR="00734D02" w:rsidRPr="00734D02">
        <w:rPr>
          <w:bCs/>
        </w:rPr>
        <w:t>ГК</w:t>
      </w:r>
      <w:r w:rsidRPr="00734D02">
        <w:rPr>
          <w:bCs/>
        </w:rPr>
        <w:t>. По общему правилу в гражданском праве возм</w:t>
      </w:r>
      <w:r w:rsidRPr="00734D02">
        <w:rPr>
          <w:bCs/>
        </w:rPr>
        <w:t>е</w:t>
      </w:r>
      <w:r w:rsidRPr="00734D02">
        <w:rPr>
          <w:bCs/>
        </w:rPr>
        <w:t>щение убытков происходит в полном объеме, а именно возмещению подлежат убытки в виде реального ущерба, а также и упущенная выг</w:t>
      </w:r>
      <w:r w:rsidRPr="00734D02">
        <w:rPr>
          <w:bCs/>
        </w:rPr>
        <w:t>о</w:t>
      </w:r>
      <w:r w:rsidRPr="00734D02">
        <w:rPr>
          <w:bCs/>
        </w:rPr>
        <w:t>да. Исключения из этого правила могут быть установлены законод</w:t>
      </w:r>
      <w:r w:rsidRPr="00734D02">
        <w:rPr>
          <w:bCs/>
        </w:rPr>
        <w:t>а</w:t>
      </w:r>
      <w:r w:rsidRPr="00734D02">
        <w:rPr>
          <w:bCs/>
        </w:rPr>
        <w:t>тельством или соответствующим законодательству договором</w:t>
      </w:r>
      <w:r w:rsidR="00734D02" w:rsidRPr="00734D02">
        <w:rPr>
          <w:bCs/>
        </w:rPr>
        <w:t>.</w:t>
      </w:r>
      <w:r w:rsidR="00734D02">
        <w:rPr>
          <w:bCs/>
        </w:rPr>
        <w:t xml:space="preserve"> </w:t>
      </w:r>
      <w:r w:rsidRPr="00734D02">
        <w:rPr>
          <w:bCs/>
        </w:rPr>
        <w:t>С</w:t>
      </w:r>
      <w:r w:rsidRPr="00734D02">
        <w:rPr>
          <w:bCs/>
        </w:rPr>
        <w:t>о</w:t>
      </w:r>
      <w:r w:rsidRPr="00734D02">
        <w:rPr>
          <w:bCs/>
        </w:rPr>
        <w:t>гласно же ст.371 ГК, ограниченная ответственность (ограничение пр</w:t>
      </w:r>
      <w:r w:rsidRPr="00734D02">
        <w:rPr>
          <w:bCs/>
        </w:rPr>
        <w:t>а</w:t>
      </w:r>
      <w:r w:rsidRPr="00734D02">
        <w:rPr>
          <w:bCs/>
        </w:rPr>
        <w:t>ва на полное возмещение убытков) может быть установлена законод</w:t>
      </w:r>
      <w:r w:rsidRPr="00734D02">
        <w:rPr>
          <w:bCs/>
        </w:rPr>
        <w:t>а</w:t>
      </w:r>
      <w:r w:rsidRPr="00734D02">
        <w:rPr>
          <w:bCs/>
        </w:rPr>
        <w:lastRenderedPageBreak/>
        <w:t>тельством по отдельным видам обязательств и по обязательствам, св</w:t>
      </w:r>
      <w:r w:rsidRPr="00734D02">
        <w:rPr>
          <w:bCs/>
        </w:rPr>
        <w:t>я</w:t>
      </w:r>
      <w:r w:rsidRPr="00734D02">
        <w:rPr>
          <w:bCs/>
        </w:rPr>
        <w:t>занным с определенным родом деятельности.</w:t>
      </w:r>
    </w:p>
    <w:p w:rsidR="00EA0938" w:rsidRPr="00EA0938" w:rsidRDefault="00EA0938" w:rsidP="00EA0938">
      <w:pPr>
        <w:widowControl w:val="0"/>
        <w:spacing w:line="216" w:lineRule="auto"/>
        <w:ind w:firstLine="284"/>
        <w:jc w:val="both"/>
        <w:rPr>
          <w:bCs/>
        </w:rPr>
      </w:pPr>
      <w:r w:rsidRPr="00EA0938">
        <w:rPr>
          <w:bCs/>
        </w:rPr>
        <w:t>Обязанность возмещения убытков лежит как на физических и юр</w:t>
      </w:r>
      <w:r w:rsidRPr="00EA0938">
        <w:rPr>
          <w:bCs/>
        </w:rPr>
        <w:t>и</w:t>
      </w:r>
      <w:r w:rsidRPr="00EA0938">
        <w:rPr>
          <w:bCs/>
        </w:rPr>
        <w:t>дических лицах, так и на государственных органах, органах местного управления и самоуправления (ст. 15 ГК).</w:t>
      </w:r>
    </w:p>
    <w:p w:rsidR="00EA0938" w:rsidRPr="00EA0938" w:rsidRDefault="00EA0938" w:rsidP="00EA0938">
      <w:pPr>
        <w:widowControl w:val="0"/>
        <w:spacing w:line="216" w:lineRule="auto"/>
        <w:ind w:firstLine="284"/>
        <w:jc w:val="both"/>
        <w:rPr>
          <w:bCs/>
        </w:rPr>
      </w:pPr>
      <w:r w:rsidRPr="00EA0938">
        <w:rPr>
          <w:bCs/>
        </w:rPr>
        <w:t>Данный способ защиты преследует лишь денежную компенсацию. Чаще всего речь идет об убытках, вызванных неиспол</w:t>
      </w:r>
      <w:r w:rsidR="00734D02">
        <w:rPr>
          <w:bCs/>
        </w:rPr>
        <w:t>нением</w:t>
      </w:r>
      <w:r w:rsidRPr="00EA0938">
        <w:rPr>
          <w:bCs/>
        </w:rPr>
        <w:t xml:space="preserve"> или н</w:t>
      </w:r>
      <w:r w:rsidRPr="00EA0938">
        <w:rPr>
          <w:bCs/>
        </w:rPr>
        <w:t>е</w:t>
      </w:r>
      <w:r w:rsidRPr="00EA0938">
        <w:rPr>
          <w:bCs/>
        </w:rPr>
        <w:t xml:space="preserve">надлежащим исполнением должником обязательств, вытекающих из заключенного договора, либо </w:t>
      </w:r>
      <w:proofErr w:type="gramStart"/>
      <w:r w:rsidRPr="00EA0938">
        <w:rPr>
          <w:bCs/>
        </w:rPr>
        <w:t>причинением</w:t>
      </w:r>
      <w:proofErr w:type="gramEnd"/>
      <w:r w:rsidRPr="00EA0938">
        <w:rPr>
          <w:bCs/>
        </w:rPr>
        <w:t xml:space="preserve"> так называемого недог</w:t>
      </w:r>
      <w:r w:rsidRPr="00EA0938">
        <w:rPr>
          <w:bCs/>
        </w:rPr>
        <w:t>о</w:t>
      </w:r>
      <w:r w:rsidRPr="00EA0938">
        <w:rPr>
          <w:bCs/>
        </w:rPr>
        <w:t>ворного вреда (например, вреда, причиненного деятельностью, со</w:t>
      </w:r>
      <w:r w:rsidRPr="00EA0938">
        <w:rPr>
          <w:bCs/>
        </w:rPr>
        <w:t>з</w:t>
      </w:r>
      <w:r w:rsidRPr="00EA0938">
        <w:rPr>
          <w:bCs/>
        </w:rPr>
        <w:t xml:space="preserve">дающей повышенную опасность для окружающих, </w:t>
      </w:r>
      <w:r w:rsidR="00734D02">
        <w:rPr>
          <w:bCs/>
        </w:rPr>
        <w:t>–</w:t>
      </w:r>
      <w:r w:rsidRPr="00EA0938">
        <w:rPr>
          <w:bCs/>
        </w:rPr>
        <w:t xml:space="preserve"> ст.948 ГК). В ч</w:t>
      </w:r>
      <w:r w:rsidRPr="00EA0938">
        <w:rPr>
          <w:bCs/>
        </w:rPr>
        <w:t>а</w:t>
      </w:r>
      <w:r w:rsidRPr="00EA0938">
        <w:rPr>
          <w:bCs/>
        </w:rPr>
        <w:t>стности, как обязанность, лежащая на должнике при нарушении соо</w:t>
      </w:r>
      <w:r w:rsidRPr="00EA0938">
        <w:rPr>
          <w:bCs/>
        </w:rPr>
        <w:t>т</w:t>
      </w:r>
      <w:r w:rsidRPr="00EA0938">
        <w:rPr>
          <w:bCs/>
        </w:rPr>
        <w:t>ветствующего обязательства, возмещение убытков предусмотрено ст.364 ГК. Правила возмещения убытков за неисполнение или нена</w:t>
      </w:r>
      <w:r w:rsidRPr="00EA0938">
        <w:rPr>
          <w:bCs/>
        </w:rPr>
        <w:t>д</w:t>
      </w:r>
      <w:r w:rsidRPr="00EA0938">
        <w:rPr>
          <w:bCs/>
        </w:rPr>
        <w:t>лежащее исполнение обязательств зависят и от того, возмещается ли неустойка (ст.365 ГК).</w:t>
      </w:r>
    </w:p>
    <w:p w:rsidR="00EA0938" w:rsidRPr="00EA0938" w:rsidRDefault="00EA0938" w:rsidP="00EA0938">
      <w:pPr>
        <w:widowControl w:val="0"/>
        <w:spacing w:line="216" w:lineRule="auto"/>
        <w:ind w:firstLine="284"/>
        <w:jc w:val="both"/>
        <w:rPr>
          <w:bCs/>
        </w:rPr>
      </w:pPr>
      <w:r w:rsidRPr="00EA0938">
        <w:rPr>
          <w:bCs/>
        </w:rPr>
        <w:t>Новеллой ГК 1998 г. является указание в ст. 14 на то, что если л</w:t>
      </w:r>
      <w:r w:rsidRPr="00EA0938">
        <w:rPr>
          <w:bCs/>
        </w:rPr>
        <w:t>и</w:t>
      </w:r>
      <w:r w:rsidRPr="00EA0938">
        <w:rPr>
          <w:bCs/>
        </w:rPr>
        <w:t>цо, нарушившее право, получило вследствие этого доходы, то лицо, право которого нарушено, вправе требовать возмещения, наряду с др</w:t>
      </w:r>
      <w:r w:rsidRPr="00EA0938">
        <w:rPr>
          <w:bCs/>
        </w:rPr>
        <w:t>у</w:t>
      </w:r>
      <w:r w:rsidRPr="00EA0938">
        <w:rPr>
          <w:bCs/>
        </w:rPr>
        <w:t>гими убытками, упущенной выгоды в размере не меньшем, чем такие доходы.</w:t>
      </w:r>
    </w:p>
    <w:p w:rsidR="00EA0938" w:rsidRPr="00EA0938" w:rsidRDefault="00EA0938" w:rsidP="00EA0938">
      <w:pPr>
        <w:widowControl w:val="0"/>
        <w:spacing w:line="216" w:lineRule="auto"/>
        <w:ind w:firstLine="284"/>
        <w:jc w:val="both"/>
        <w:rPr>
          <w:bCs/>
        </w:rPr>
      </w:pPr>
      <w:r w:rsidRPr="00EA0938">
        <w:rPr>
          <w:bCs/>
          <w:i/>
          <w:iCs/>
        </w:rPr>
        <w:t xml:space="preserve">♦ Взыскание неустойки. </w:t>
      </w:r>
      <w:r w:rsidRPr="00EA0938">
        <w:rPr>
          <w:bCs/>
        </w:rPr>
        <w:t>Согласно ст. 311 ГК неустойкой признае</w:t>
      </w:r>
      <w:r w:rsidRPr="00EA0938">
        <w:rPr>
          <w:bCs/>
        </w:rPr>
        <w:t>т</w:t>
      </w:r>
      <w:r w:rsidRPr="00EA0938">
        <w:rPr>
          <w:bCs/>
        </w:rPr>
        <w:t>ся определенная законодательством</w:t>
      </w:r>
      <w:r w:rsidR="00734D02">
        <w:rPr>
          <w:bCs/>
        </w:rPr>
        <w:t xml:space="preserve"> </w:t>
      </w:r>
      <w:r w:rsidRPr="00EA0938">
        <w:rPr>
          <w:bCs/>
        </w:rPr>
        <w:t>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Неустойка имеет двоякую сущность. Во-первых, она носит обеспечительную функцию. Обязанность уплаты неустойки имеет акцессорный характер по отношению к основному обязательству и направлена на обеспечение надлежащего исполнения основного обязательства. С другой стороны, при неисполнении или ненадлежащем исполнении обязательства уплата неустойки приобр</w:t>
      </w:r>
      <w:r w:rsidRPr="00EA0938">
        <w:rPr>
          <w:bCs/>
        </w:rPr>
        <w:t>е</w:t>
      </w:r>
      <w:r w:rsidRPr="00EA0938">
        <w:rPr>
          <w:bCs/>
        </w:rPr>
        <w:t>тает характер ответственности за нарушение обязательства.</w:t>
      </w:r>
    </w:p>
    <w:p w:rsidR="00EA0938" w:rsidRPr="00EA0938" w:rsidRDefault="00EA0938" w:rsidP="00EA0938">
      <w:pPr>
        <w:widowControl w:val="0"/>
        <w:spacing w:line="216" w:lineRule="auto"/>
        <w:ind w:firstLine="284"/>
        <w:jc w:val="both"/>
        <w:rPr>
          <w:bCs/>
        </w:rPr>
      </w:pPr>
      <w:r w:rsidRPr="00EA0938">
        <w:rPr>
          <w:bCs/>
          <w:i/>
          <w:iCs/>
        </w:rPr>
        <w:t>♦</w:t>
      </w:r>
      <w:r w:rsidRPr="00EA0938">
        <w:rPr>
          <w:bCs/>
        </w:rPr>
        <w:tab/>
      </w:r>
      <w:r w:rsidRPr="00EA0938">
        <w:rPr>
          <w:bCs/>
          <w:i/>
          <w:iCs/>
        </w:rPr>
        <w:t xml:space="preserve">Компенсация морального вреда </w:t>
      </w:r>
      <w:r w:rsidRPr="00EA0938">
        <w:rPr>
          <w:bCs/>
        </w:rPr>
        <w:t>возможна только в отношении граждан, но не в отношении юридических лиц. Как и при применении двух выше указанных способов, данный способ реализуется путем д</w:t>
      </w:r>
      <w:r w:rsidRPr="00EA0938">
        <w:rPr>
          <w:bCs/>
        </w:rPr>
        <w:t>е</w:t>
      </w:r>
      <w:r w:rsidRPr="00EA0938">
        <w:rPr>
          <w:bCs/>
        </w:rPr>
        <w:t>нежной компенсации. Правовое регулирование компенсации морал</w:t>
      </w:r>
      <w:r w:rsidRPr="00EA0938">
        <w:rPr>
          <w:bCs/>
        </w:rPr>
        <w:t>ь</w:t>
      </w:r>
      <w:r w:rsidRPr="00EA0938">
        <w:rPr>
          <w:bCs/>
        </w:rPr>
        <w:t>ного вреда осуществляется ГК (ст. 152, 968-970) и конкретными зак</w:t>
      </w:r>
      <w:r w:rsidRPr="00EA0938">
        <w:rPr>
          <w:bCs/>
        </w:rPr>
        <w:t>о</w:t>
      </w:r>
      <w:r w:rsidRPr="00EA0938">
        <w:rPr>
          <w:bCs/>
        </w:rPr>
        <w:t>нодательными актами, прямо предусматривающими возмещение так</w:t>
      </w:r>
      <w:r w:rsidRPr="00EA0938">
        <w:rPr>
          <w:bCs/>
        </w:rPr>
        <w:t>о</w:t>
      </w:r>
      <w:r w:rsidRPr="00EA0938">
        <w:rPr>
          <w:bCs/>
        </w:rPr>
        <w:t xml:space="preserve">го вреда </w:t>
      </w:r>
      <w:r w:rsidR="00734D02">
        <w:rPr>
          <w:bCs/>
        </w:rPr>
        <w:t>–</w:t>
      </w:r>
      <w:r w:rsidRPr="00EA0938">
        <w:rPr>
          <w:bCs/>
        </w:rPr>
        <w:t xml:space="preserve"> Законом Республики Беларусь «О защите прав потребит</w:t>
      </w:r>
      <w:r w:rsidRPr="00EA0938">
        <w:rPr>
          <w:bCs/>
        </w:rPr>
        <w:t>е</w:t>
      </w:r>
      <w:r w:rsidRPr="00EA0938">
        <w:rPr>
          <w:bCs/>
        </w:rPr>
        <w:t>лей» и другими.</w:t>
      </w:r>
    </w:p>
    <w:p w:rsidR="00EA0938" w:rsidRPr="00EA0938" w:rsidRDefault="00EA0938" w:rsidP="00EA0938">
      <w:pPr>
        <w:widowControl w:val="0"/>
        <w:spacing w:line="216" w:lineRule="auto"/>
        <w:ind w:firstLine="284"/>
        <w:jc w:val="both"/>
        <w:rPr>
          <w:bCs/>
        </w:rPr>
      </w:pPr>
      <w:r w:rsidRPr="00EA0938">
        <w:rPr>
          <w:bCs/>
        </w:rPr>
        <w:t xml:space="preserve">Моральный вред </w:t>
      </w:r>
      <w:r w:rsidR="00734D02">
        <w:rPr>
          <w:bCs/>
        </w:rPr>
        <w:t>–</w:t>
      </w:r>
      <w:r w:rsidRPr="00EA0938">
        <w:rPr>
          <w:bCs/>
        </w:rPr>
        <w:t xml:space="preserve"> это физические или нравственные страда</w:t>
      </w:r>
      <w:r w:rsidR="00734D02">
        <w:rPr>
          <w:bCs/>
        </w:rPr>
        <w:t>ния</w:t>
      </w:r>
      <w:r w:rsidRPr="00EA0938">
        <w:rPr>
          <w:bCs/>
        </w:rPr>
        <w:t>, причиненные гражданину действиями, нарушающими его личные н</w:t>
      </w:r>
      <w:r w:rsidRPr="00EA0938">
        <w:rPr>
          <w:bCs/>
        </w:rPr>
        <w:t>е</w:t>
      </w:r>
      <w:r w:rsidRPr="00EA0938">
        <w:rPr>
          <w:bCs/>
        </w:rPr>
        <w:t>имущественные права либо посягающими на принадле</w:t>
      </w:r>
      <w:r w:rsidR="00734D02">
        <w:rPr>
          <w:bCs/>
        </w:rPr>
        <w:t>жащ</w:t>
      </w:r>
      <w:r w:rsidRPr="00EA0938">
        <w:rPr>
          <w:bCs/>
        </w:rPr>
        <w:t>ие гражд</w:t>
      </w:r>
      <w:r w:rsidRPr="00EA0938">
        <w:rPr>
          <w:bCs/>
        </w:rPr>
        <w:t>а</w:t>
      </w:r>
      <w:r w:rsidRPr="00EA0938">
        <w:rPr>
          <w:bCs/>
        </w:rPr>
        <w:t>нину другие нематериальные блага. Нематериальные блага, подлеж</w:t>
      </w:r>
      <w:r w:rsidRPr="00EA0938">
        <w:rPr>
          <w:bCs/>
        </w:rPr>
        <w:t>а</w:t>
      </w:r>
      <w:r w:rsidRPr="00EA0938">
        <w:rPr>
          <w:bCs/>
        </w:rPr>
        <w:t>щие защите таким способом, перечислены в ст. 151 ГК.</w:t>
      </w:r>
    </w:p>
    <w:p w:rsidR="00EA0938" w:rsidRPr="00EA0938" w:rsidRDefault="00EA0938" w:rsidP="00EA0938">
      <w:pPr>
        <w:widowControl w:val="0"/>
        <w:spacing w:line="216" w:lineRule="auto"/>
        <w:ind w:firstLine="284"/>
        <w:jc w:val="both"/>
        <w:rPr>
          <w:bCs/>
        </w:rPr>
      </w:pPr>
      <w:r w:rsidRPr="00EA0938">
        <w:rPr>
          <w:bCs/>
          <w:i/>
          <w:iCs/>
        </w:rPr>
        <w:t>♦</w:t>
      </w:r>
      <w:r w:rsidRPr="00EA0938">
        <w:rPr>
          <w:bCs/>
        </w:rPr>
        <w:tab/>
      </w:r>
      <w:r w:rsidRPr="00EA0938">
        <w:rPr>
          <w:bCs/>
          <w:i/>
          <w:iCs/>
        </w:rPr>
        <w:t xml:space="preserve">Прекращение или изменение правоотношения. </w:t>
      </w:r>
      <w:r w:rsidRPr="00EA0938">
        <w:rPr>
          <w:bCs/>
        </w:rPr>
        <w:t>Этот способ защ</w:t>
      </w:r>
      <w:r w:rsidRPr="00EA0938">
        <w:rPr>
          <w:bCs/>
        </w:rPr>
        <w:t>и</w:t>
      </w:r>
      <w:r w:rsidRPr="00EA0938">
        <w:rPr>
          <w:bCs/>
        </w:rPr>
        <w:lastRenderedPageBreak/>
        <w:t>ты гражданских прав может быть предусмотрен как конкретными нормами законодательства, так и соглашением сторон. Необходимо отличать прекращение или изменение правоотношения как способ з</w:t>
      </w:r>
      <w:r w:rsidRPr="00EA0938">
        <w:rPr>
          <w:bCs/>
        </w:rPr>
        <w:t>а</w:t>
      </w:r>
      <w:r w:rsidRPr="00EA0938">
        <w:rPr>
          <w:bCs/>
        </w:rPr>
        <w:t>щиты и как стадию самого правоотношения, которая также может ре</w:t>
      </w:r>
      <w:r w:rsidRPr="00EA0938">
        <w:rPr>
          <w:bCs/>
        </w:rPr>
        <w:t>г</w:t>
      </w:r>
      <w:r w:rsidRPr="00EA0938">
        <w:rPr>
          <w:bCs/>
        </w:rPr>
        <w:t>ламентироваться нормативно (например, ст. 892 ГК и многие другие) и в договорном порядке. Как способ защиты прекращение или измен</w:t>
      </w:r>
      <w:r w:rsidRPr="00EA0938">
        <w:rPr>
          <w:bCs/>
        </w:rPr>
        <w:t>е</w:t>
      </w:r>
      <w:r w:rsidRPr="00EA0938">
        <w:rPr>
          <w:bCs/>
        </w:rPr>
        <w:t>ние правоотношения предусмотрен, например, в купле-продаже (ст.473 ГК), в перевозке (ст. 749 ГК) и в других случаях. Он примен</w:t>
      </w:r>
      <w:r w:rsidRPr="00EA0938">
        <w:rPr>
          <w:bCs/>
        </w:rPr>
        <w:t>я</w:t>
      </w:r>
      <w:r w:rsidRPr="00EA0938">
        <w:rPr>
          <w:bCs/>
        </w:rPr>
        <w:t>ется, как правило, когда у заинтересованного лица отпал интерес в требовании продолжения исполнения правоотношения на ранее дог</w:t>
      </w:r>
      <w:r w:rsidRPr="00EA0938">
        <w:rPr>
          <w:bCs/>
        </w:rPr>
        <w:t>о</w:t>
      </w:r>
      <w:r w:rsidRPr="00EA0938">
        <w:rPr>
          <w:bCs/>
        </w:rPr>
        <w:t>воренных условиях. Реализация этого способа защиты возможна как в юрисдикционном, так и в неюрисдикционном порядке.</w:t>
      </w:r>
    </w:p>
    <w:p w:rsidR="00EA0938" w:rsidRPr="00EA0938" w:rsidRDefault="00EA0938" w:rsidP="00EA0938">
      <w:pPr>
        <w:widowControl w:val="0"/>
        <w:spacing w:line="216" w:lineRule="auto"/>
        <w:ind w:firstLine="284"/>
        <w:jc w:val="both"/>
        <w:rPr>
          <w:bCs/>
        </w:rPr>
      </w:pPr>
      <w:r w:rsidRPr="00EA0938">
        <w:rPr>
          <w:bCs/>
          <w:i/>
          <w:iCs/>
        </w:rPr>
        <w:t>♦ Неприменение судом противоречащего законодательству акта государственного органа или органа местного управления и сам</w:t>
      </w:r>
      <w:r w:rsidRPr="00EA0938">
        <w:rPr>
          <w:bCs/>
          <w:i/>
          <w:iCs/>
        </w:rPr>
        <w:t>о</w:t>
      </w:r>
      <w:r w:rsidRPr="00EA0938">
        <w:rPr>
          <w:bCs/>
          <w:i/>
          <w:iCs/>
        </w:rPr>
        <w:t xml:space="preserve">управления. </w:t>
      </w:r>
      <w:r w:rsidRPr="00EA0938">
        <w:rPr>
          <w:bCs/>
        </w:rPr>
        <w:t xml:space="preserve">Данное указание в законе, с </w:t>
      </w:r>
      <w:proofErr w:type="gramStart"/>
      <w:r w:rsidRPr="00EA0938">
        <w:rPr>
          <w:bCs/>
        </w:rPr>
        <w:t>одной стороны, дает</w:t>
      </w:r>
      <w:proofErr w:type="gramEnd"/>
      <w:r w:rsidRPr="00EA0938">
        <w:rPr>
          <w:bCs/>
        </w:rPr>
        <w:t xml:space="preserve"> больше гарантий при осуществлении защиты гражданских прав, а с другой </w:t>
      </w:r>
      <w:r w:rsidR="00734D02">
        <w:rPr>
          <w:bCs/>
        </w:rPr>
        <w:t>–</w:t>
      </w:r>
      <w:r w:rsidRPr="00EA0938">
        <w:rPr>
          <w:bCs/>
        </w:rPr>
        <w:t xml:space="preserve"> является ос</w:t>
      </w:r>
      <w:r w:rsidR="00734D02">
        <w:rPr>
          <w:bCs/>
        </w:rPr>
        <w:t>нован</w:t>
      </w:r>
      <w:r w:rsidRPr="00EA0938">
        <w:rPr>
          <w:bCs/>
        </w:rPr>
        <w:t>ием для суда не применять противоречащий закон</w:t>
      </w:r>
      <w:r w:rsidRPr="00EA0938">
        <w:rPr>
          <w:bCs/>
        </w:rPr>
        <w:t>о</w:t>
      </w:r>
      <w:r w:rsidRPr="00EA0938">
        <w:rPr>
          <w:bCs/>
        </w:rPr>
        <w:t>дательству акт государственного органа или органа местного управл</w:t>
      </w:r>
      <w:r w:rsidRPr="00EA0938">
        <w:rPr>
          <w:bCs/>
        </w:rPr>
        <w:t>е</w:t>
      </w:r>
      <w:r w:rsidRPr="00EA0938">
        <w:rPr>
          <w:bCs/>
        </w:rPr>
        <w:t>ния и самоуправления. При этом такое неприменение противоречащ</w:t>
      </w:r>
      <w:r w:rsidRPr="00EA0938">
        <w:rPr>
          <w:bCs/>
        </w:rPr>
        <w:t>е</w:t>
      </w:r>
      <w:r w:rsidRPr="00EA0938">
        <w:rPr>
          <w:bCs/>
        </w:rPr>
        <w:t>го законодательству акта должно быть мотивировано судом. Таким образом, в законе закреплена возможность для суда применить выш</w:t>
      </w:r>
      <w:r w:rsidRPr="00EA0938">
        <w:rPr>
          <w:bCs/>
        </w:rPr>
        <w:t>е</w:t>
      </w:r>
      <w:r w:rsidRPr="00EA0938">
        <w:rPr>
          <w:bCs/>
        </w:rPr>
        <w:t>указанный способ защиты гражданских прав при разрешении конкре</w:t>
      </w:r>
      <w:r w:rsidRPr="00EA0938">
        <w:rPr>
          <w:bCs/>
        </w:rPr>
        <w:t>т</w:t>
      </w:r>
      <w:r w:rsidRPr="00EA0938">
        <w:rPr>
          <w:bCs/>
        </w:rPr>
        <w:t>ных споров.</w:t>
      </w:r>
    </w:p>
    <w:p w:rsidR="002D1CF2" w:rsidRDefault="00EA0938" w:rsidP="00EA0938">
      <w:pPr>
        <w:widowControl w:val="0"/>
        <w:spacing w:line="216" w:lineRule="auto"/>
        <w:ind w:firstLine="284"/>
        <w:jc w:val="both"/>
        <w:rPr>
          <w:bCs/>
        </w:rPr>
      </w:pPr>
      <w:r w:rsidRPr="00EA0938">
        <w:rPr>
          <w:bCs/>
        </w:rPr>
        <w:t>Вышеописанные способы защиты гражданских прав не являются исчерпывающим перечнем возможных мер защиты. Иные же способы могут быть применены, если они предусмотрены законодательством.</w:t>
      </w:r>
    </w:p>
    <w:p w:rsidR="002D1CF2" w:rsidRDefault="002D1CF2" w:rsidP="00145547">
      <w:pPr>
        <w:widowControl w:val="0"/>
        <w:spacing w:line="216" w:lineRule="auto"/>
        <w:ind w:firstLine="284"/>
        <w:jc w:val="both"/>
        <w:rPr>
          <w:bCs/>
        </w:rPr>
      </w:pPr>
    </w:p>
    <w:p w:rsidR="00C91EDC" w:rsidRDefault="00C91EDC" w:rsidP="00B5593E">
      <w:pPr>
        <w:widowControl w:val="0"/>
        <w:spacing w:line="216" w:lineRule="auto"/>
        <w:ind w:firstLine="284"/>
        <w:jc w:val="center"/>
        <w:rPr>
          <w:b/>
          <w:bCs/>
        </w:rPr>
      </w:pPr>
      <w:r>
        <w:rPr>
          <w:b/>
          <w:bCs/>
        </w:rPr>
        <w:t>Тема 17</w:t>
      </w:r>
      <w:r w:rsidR="00B5593E" w:rsidRPr="00FC13AB">
        <w:rPr>
          <w:b/>
          <w:bCs/>
        </w:rPr>
        <w:t xml:space="preserve">. </w:t>
      </w:r>
      <w:r w:rsidR="00B5593E" w:rsidRPr="00B5593E">
        <w:rPr>
          <w:b/>
          <w:bCs/>
        </w:rPr>
        <w:t>ОБЩИЕ ПОЛОЖЕНИЯ О ВЕЩНОМ ПРАВЕ</w:t>
      </w:r>
    </w:p>
    <w:p w:rsidR="00B5593E" w:rsidRDefault="00B5593E" w:rsidP="00145547">
      <w:pPr>
        <w:widowControl w:val="0"/>
        <w:spacing w:line="216" w:lineRule="auto"/>
        <w:ind w:firstLine="284"/>
        <w:jc w:val="both"/>
        <w:rPr>
          <w:bCs/>
        </w:rPr>
      </w:pPr>
    </w:p>
    <w:p w:rsidR="002D1CF2" w:rsidRPr="00682711" w:rsidRDefault="002D1CF2" w:rsidP="002D1CF2">
      <w:pPr>
        <w:widowControl w:val="0"/>
        <w:spacing w:line="216" w:lineRule="auto"/>
        <w:ind w:firstLine="284"/>
        <w:jc w:val="both"/>
        <w:rPr>
          <w:b/>
          <w:bCs/>
          <w:i/>
        </w:rPr>
      </w:pPr>
      <w:r w:rsidRPr="00682711">
        <w:rPr>
          <w:b/>
          <w:bCs/>
          <w:i/>
        </w:rPr>
        <w:t>1. Понятие и признаки вещного права</w:t>
      </w:r>
    </w:p>
    <w:p w:rsidR="002D1CF2" w:rsidRDefault="002D1CF2" w:rsidP="002D1CF2">
      <w:pPr>
        <w:widowControl w:val="0"/>
        <w:spacing w:line="216" w:lineRule="auto"/>
        <w:ind w:firstLine="284"/>
        <w:jc w:val="both"/>
        <w:rPr>
          <w:bCs/>
        </w:rPr>
      </w:pPr>
    </w:p>
    <w:p w:rsidR="00682711" w:rsidRPr="00682711" w:rsidRDefault="00597D22" w:rsidP="00682711">
      <w:pPr>
        <w:widowControl w:val="0"/>
        <w:spacing w:line="216" w:lineRule="auto"/>
        <w:ind w:firstLine="284"/>
        <w:jc w:val="both"/>
        <w:rPr>
          <w:bCs/>
        </w:rPr>
      </w:pPr>
      <w:r w:rsidRPr="00597D22">
        <w:rPr>
          <w:bCs/>
        </w:rPr>
        <w:t>Вещное право как подотрасль гражданского права представляет с</w:t>
      </w:r>
      <w:r w:rsidRPr="00597D22">
        <w:rPr>
          <w:bCs/>
        </w:rPr>
        <w:t>о</w:t>
      </w:r>
      <w:r w:rsidRPr="00597D22">
        <w:rPr>
          <w:bCs/>
        </w:rPr>
        <w:t>бой систему правовых норм о правах лиц (субъектов гражданского права) на вещи.</w:t>
      </w:r>
      <w:r>
        <w:rPr>
          <w:bCs/>
        </w:rPr>
        <w:t xml:space="preserve"> </w:t>
      </w:r>
      <w:r w:rsidR="00682711" w:rsidRPr="00682711">
        <w:rPr>
          <w:bCs/>
        </w:rPr>
        <w:t>Вещное право – одна из важнейших частей гражда</w:t>
      </w:r>
      <w:r w:rsidR="00682711" w:rsidRPr="00682711">
        <w:rPr>
          <w:bCs/>
        </w:rPr>
        <w:t>н</w:t>
      </w:r>
      <w:r w:rsidR="00682711" w:rsidRPr="00682711">
        <w:rPr>
          <w:bCs/>
        </w:rPr>
        <w:t>ского права любой системы. В Гражданском кодексе нормы о праве собственности и других вещных правах выделены в самостоятельный раздел «Право собственности и другие вещные права» (ст. 210-287).</w:t>
      </w:r>
    </w:p>
    <w:p w:rsidR="00682711" w:rsidRPr="00682711" w:rsidRDefault="00682711" w:rsidP="00682711">
      <w:pPr>
        <w:widowControl w:val="0"/>
        <w:spacing w:line="216" w:lineRule="auto"/>
        <w:ind w:firstLine="284"/>
        <w:jc w:val="both"/>
        <w:rPr>
          <w:bCs/>
        </w:rPr>
      </w:pPr>
      <w:r w:rsidRPr="00682711">
        <w:rPr>
          <w:bCs/>
          <w:i/>
          <w:iCs/>
        </w:rPr>
        <w:t xml:space="preserve">Суть вещного права заключается </w:t>
      </w:r>
      <w:r w:rsidRPr="00682711">
        <w:rPr>
          <w:bCs/>
        </w:rPr>
        <w:t>в том, что субъект этого права удовлетворяет свои интересы, воздействуя на вещь, находящуюся в сфере его деятельности непосредственно. Из этого, однако, не следует делать вывод, что вещное отношение является отношением между субъектом, обладающим вещным правом, и вещью. Субъект вещного права действует в обществе. Возмож</w:t>
      </w:r>
      <w:r w:rsidRPr="00682711">
        <w:rPr>
          <w:bCs/>
        </w:rPr>
        <w:softHyphen/>
        <w:t>ность удовлетворения своих п</w:t>
      </w:r>
      <w:r w:rsidRPr="00682711">
        <w:rPr>
          <w:bCs/>
        </w:rPr>
        <w:t>о</w:t>
      </w:r>
      <w:r w:rsidRPr="00682711">
        <w:rPr>
          <w:bCs/>
        </w:rPr>
        <w:t>требностей, непосредственно воз</w:t>
      </w:r>
      <w:r w:rsidRPr="00682711">
        <w:rPr>
          <w:bCs/>
        </w:rPr>
        <w:softHyphen/>
        <w:t>действуя на вещь, обеспечивается тем, что все члены общества обязаны воздерживаться от нарушения вещного права данного субъекта.</w:t>
      </w:r>
    </w:p>
    <w:p w:rsidR="00682711" w:rsidRPr="00682711" w:rsidRDefault="00682711" w:rsidP="00682711">
      <w:pPr>
        <w:widowControl w:val="0"/>
        <w:spacing w:line="216" w:lineRule="auto"/>
        <w:ind w:firstLine="284"/>
        <w:jc w:val="both"/>
        <w:rPr>
          <w:bCs/>
        </w:rPr>
      </w:pPr>
      <w:r w:rsidRPr="00682711">
        <w:rPr>
          <w:bCs/>
          <w:i/>
          <w:iCs/>
        </w:rPr>
        <w:lastRenderedPageBreak/>
        <w:t xml:space="preserve">Вещное право относится к числу абсолютных прав. </w:t>
      </w:r>
      <w:r w:rsidRPr="00682711">
        <w:rPr>
          <w:bCs/>
        </w:rPr>
        <w:t>В отличие от относительных правоотношений, в частности обязательственных, субъект вещного права не должен прибегать к помощи третьих лиц, чтобы удовлетворить свои потребности и интересы.</w:t>
      </w:r>
    </w:p>
    <w:p w:rsidR="00682711" w:rsidRPr="00682711" w:rsidRDefault="00682711" w:rsidP="00682711">
      <w:pPr>
        <w:widowControl w:val="0"/>
        <w:spacing w:line="216" w:lineRule="auto"/>
        <w:ind w:firstLine="284"/>
        <w:jc w:val="both"/>
        <w:rPr>
          <w:bCs/>
        </w:rPr>
      </w:pPr>
      <w:r w:rsidRPr="00682711">
        <w:rPr>
          <w:bCs/>
        </w:rPr>
        <w:t>Известный русский ученый в области гражданского права Г.Ф.</w:t>
      </w:r>
      <w:r w:rsidR="00985EDD">
        <w:rPr>
          <w:bCs/>
          <w:lang w:val="en-US"/>
        </w:rPr>
        <w:t> </w:t>
      </w:r>
      <w:r w:rsidRPr="00682711">
        <w:rPr>
          <w:bCs/>
        </w:rPr>
        <w:t xml:space="preserve">Шершеневич назвал следующие </w:t>
      </w:r>
      <w:r w:rsidRPr="00682711">
        <w:rPr>
          <w:bCs/>
          <w:i/>
          <w:iCs/>
        </w:rPr>
        <w:t xml:space="preserve">характерные признаки вещных прав, </w:t>
      </w:r>
      <w:r w:rsidRPr="00682711">
        <w:rPr>
          <w:bCs/>
        </w:rPr>
        <w:t>отличающие их от прав относительных, в частности обязательс</w:t>
      </w:r>
      <w:r w:rsidRPr="00682711">
        <w:rPr>
          <w:bCs/>
        </w:rPr>
        <w:t>т</w:t>
      </w:r>
      <w:r w:rsidRPr="00682711">
        <w:rPr>
          <w:bCs/>
        </w:rPr>
        <w:t>венных:</w:t>
      </w:r>
    </w:p>
    <w:p w:rsidR="00682711" w:rsidRPr="00682711" w:rsidRDefault="00682711" w:rsidP="00682711">
      <w:pPr>
        <w:widowControl w:val="0"/>
        <w:spacing w:line="216" w:lineRule="auto"/>
        <w:ind w:firstLine="284"/>
        <w:jc w:val="both"/>
        <w:rPr>
          <w:bCs/>
        </w:rPr>
      </w:pPr>
      <w:r w:rsidRPr="00682711">
        <w:rPr>
          <w:bCs/>
        </w:rPr>
        <w:t>1) Абсолютному праву в качестве пассивных обязанных субъектов противостоят все члены того же политического общества. В нашем законодательстве справедливость этого утверждения подтверждается, в частности, тем, что собственник вправе истребовать свое имущество из чужого незаконного владения (ст. 282 ГК). В относительных прав</w:t>
      </w:r>
      <w:r w:rsidRPr="00682711">
        <w:rPr>
          <w:bCs/>
        </w:rPr>
        <w:t>о</w:t>
      </w:r>
      <w:r w:rsidRPr="00682711">
        <w:rPr>
          <w:bCs/>
        </w:rPr>
        <w:t>отношениях пассивными субъектами являются определенные лица, которые обязаны выполнять свои обязанности.</w:t>
      </w:r>
    </w:p>
    <w:p w:rsidR="00682711" w:rsidRPr="00682711" w:rsidRDefault="00682711" w:rsidP="00682711">
      <w:pPr>
        <w:widowControl w:val="0"/>
        <w:spacing w:line="216" w:lineRule="auto"/>
        <w:ind w:firstLine="284"/>
        <w:jc w:val="both"/>
        <w:rPr>
          <w:bCs/>
        </w:rPr>
      </w:pPr>
      <w:r w:rsidRPr="00682711">
        <w:rPr>
          <w:bCs/>
        </w:rPr>
        <w:t>2) Обязанности пассивных субъектов вещного правоотношения о</w:t>
      </w:r>
      <w:r w:rsidRPr="00682711">
        <w:rPr>
          <w:bCs/>
        </w:rPr>
        <w:t>т</w:t>
      </w:r>
      <w:r w:rsidRPr="00682711">
        <w:rPr>
          <w:bCs/>
        </w:rPr>
        <w:t>рицательного свойства. Они принуждаются к воздержанию от наруш</w:t>
      </w:r>
      <w:r w:rsidRPr="00682711">
        <w:rPr>
          <w:bCs/>
        </w:rPr>
        <w:t>е</w:t>
      </w:r>
      <w:r w:rsidRPr="00682711">
        <w:rPr>
          <w:bCs/>
        </w:rPr>
        <w:t>ния вещных прав другого лица. Это справедливо и применительно к нашему законодательству. Так, собственник может требовать устран</w:t>
      </w:r>
      <w:r w:rsidRPr="00682711">
        <w:rPr>
          <w:bCs/>
        </w:rPr>
        <w:t>е</w:t>
      </w:r>
      <w:r w:rsidRPr="00682711">
        <w:rPr>
          <w:bCs/>
        </w:rPr>
        <w:t>ния всяких нарушений его права, хотя бы эти нарушения и не были соединены с лишением владения (ст. 285 ГК). В относительных прав</w:t>
      </w:r>
      <w:r w:rsidRPr="00682711">
        <w:rPr>
          <w:bCs/>
        </w:rPr>
        <w:t>о</w:t>
      </w:r>
      <w:r w:rsidRPr="00682711">
        <w:rPr>
          <w:bCs/>
        </w:rPr>
        <w:t>отношениях пассивные субъекты, как правило, обязаны действовать активно, в частности передать вещь, выполнить работу, оказать услугу.</w:t>
      </w:r>
    </w:p>
    <w:p w:rsidR="00682711" w:rsidRPr="00682711" w:rsidRDefault="00682711" w:rsidP="00682711">
      <w:pPr>
        <w:widowControl w:val="0"/>
        <w:spacing w:line="216" w:lineRule="auto"/>
        <w:ind w:firstLine="284"/>
        <w:jc w:val="both"/>
        <w:rPr>
          <w:bCs/>
        </w:rPr>
      </w:pPr>
      <w:r w:rsidRPr="00682711">
        <w:rPr>
          <w:bCs/>
        </w:rPr>
        <w:t xml:space="preserve">3) Нарушение вещного права может последовать со </w:t>
      </w:r>
      <w:r w:rsidRPr="00682711">
        <w:rPr>
          <w:bCs/>
          <w:i/>
          <w:iCs/>
        </w:rPr>
        <w:t>стороны ка</w:t>
      </w:r>
      <w:r w:rsidRPr="00682711">
        <w:rPr>
          <w:bCs/>
          <w:i/>
          <w:iCs/>
        </w:rPr>
        <w:t>ж</w:t>
      </w:r>
      <w:r w:rsidRPr="00682711">
        <w:rPr>
          <w:bCs/>
          <w:i/>
          <w:iCs/>
        </w:rPr>
        <w:t>дого лица</w:t>
      </w:r>
      <w:r w:rsidRPr="00682711">
        <w:rPr>
          <w:bCs/>
        </w:rPr>
        <w:t>, тогда как в относительном правоотношении нарушение м</w:t>
      </w:r>
      <w:r w:rsidRPr="00682711">
        <w:rPr>
          <w:bCs/>
        </w:rPr>
        <w:t>о</w:t>
      </w:r>
      <w:r w:rsidRPr="00682711">
        <w:rPr>
          <w:bCs/>
        </w:rPr>
        <w:t>жет последовать только со стороны тех лиц, которые уже вступили в правоотношение. Так, право собственности может быть нарушено вс</w:t>
      </w:r>
      <w:r w:rsidRPr="00682711">
        <w:rPr>
          <w:bCs/>
        </w:rPr>
        <w:t>я</w:t>
      </w:r>
      <w:r w:rsidRPr="00682711">
        <w:rPr>
          <w:bCs/>
        </w:rPr>
        <w:t>ким, кто только присвоит себе право пользования вещью, составля</w:t>
      </w:r>
      <w:r w:rsidRPr="00682711">
        <w:rPr>
          <w:bCs/>
        </w:rPr>
        <w:t>ю</w:t>
      </w:r>
      <w:r w:rsidRPr="00682711">
        <w:rPr>
          <w:bCs/>
        </w:rPr>
        <w:t>щей объект права собственности, а право кредитора по договору займа может нарушить только должник. Эта особенность вещных прав отр</w:t>
      </w:r>
      <w:r w:rsidRPr="00682711">
        <w:rPr>
          <w:bCs/>
        </w:rPr>
        <w:t>а</w:t>
      </w:r>
      <w:r w:rsidRPr="00682711">
        <w:rPr>
          <w:bCs/>
        </w:rPr>
        <w:t>жена и в нашем гражданском законодательств</w:t>
      </w:r>
      <w:r w:rsidRPr="00682711">
        <w:rPr>
          <w:bCs/>
          <w:i/>
          <w:iCs/>
        </w:rPr>
        <w:t>е.</w:t>
      </w:r>
    </w:p>
    <w:p w:rsidR="00682711" w:rsidRPr="00682711" w:rsidRDefault="00682711" w:rsidP="00682711">
      <w:pPr>
        <w:widowControl w:val="0"/>
        <w:spacing w:line="216" w:lineRule="auto"/>
        <w:ind w:firstLine="284"/>
        <w:jc w:val="both"/>
        <w:rPr>
          <w:bCs/>
        </w:rPr>
      </w:pPr>
      <w:r w:rsidRPr="00682711">
        <w:rPr>
          <w:bCs/>
          <w:i/>
          <w:iCs/>
        </w:rPr>
        <w:t xml:space="preserve">4) Иск о защите </w:t>
      </w:r>
      <w:r w:rsidRPr="00682711">
        <w:rPr>
          <w:bCs/>
        </w:rPr>
        <w:t xml:space="preserve">вещного права может быть предъявлен к </w:t>
      </w:r>
      <w:r w:rsidRPr="00682711">
        <w:rPr>
          <w:bCs/>
          <w:i/>
          <w:iCs/>
        </w:rPr>
        <w:t xml:space="preserve">каждому </w:t>
      </w:r>
      <w:r w:rsidRPr="00682711">
        <w:rPr>
          <w:bCs/>
        </w:rPr>
        <w:t>лицу, нарушившему вещное право, тогда как обязательственное право в случае его нарушения может защищаться против конкретного па</w:t>
      </w:r>
      <w:r w:rsidRPr="00682711">
        <w:rPr>
          <w:bCs/>
        </w:rPr>
        <w:t>с</w:t>
      </w:r>
      <w:r w:rsidRPr="00682711">
        <w:rPr>
          <w:bCs/>
        </w:rPr>
        <w:t>сивного субъекта.</w:t>
      </w:r>
    </w:p>
    <w:p w:rsidR="00682711" w:rsidRPr="00682711" w:rsidRDefault="00682711" w:rsidP="00682711">
      <w:pPr>
        <w:widowControl w:val="0"/>
        <w:spacing w:line="216" w:lineRule="auto"/>
        <w:ind w:firstLine="284"/>
        <w:jc w:val="both"/>
        <w:rPr>
          <w:bCs/>
        </w:rPr>
      </w:pPr>
      <w:r w:rsidRPr="00682711">
        <w:rPr>
          <w:bCs/>
        </w:rPr>
        <w:t>5) Право собственности как основное вещное право вникает нез</w:t>
      </w:r>
      <w:r w:rsidRPr="00682711">
        <w:rPr>
          <w:bCs/>
        </w:rPr>
        <w:t>а</w:t>
      </w:r>
      <w:r w:rsidRPr="00682711">
        <w:rPr>
          <w:bCs/>
        </w:rPr>
        <w:t xml:space="preserve">висимо </w:t>
      </w:r>
      <w:proofErr w:type="gramStart"/>
      <w:r w:rsidRPr="00682711">
        <w:rPr>
          <w:bCs/>
        </w:rPr>
        <w:t>от води</w:t>
      </w:r>
      <w:proofErr w:type="gramEnd"/>
      <w:r w:rsidRPr="00682711">
        <w:rPr>
          <w:bCs/>
        </w:rPr>
        <w:t xml:space="preserve"> пассивных субъектов, тогда как обязательственное право не может возникнуть без прямо или косвенно выраженной воли пассивных субъектов.</w:t>
      </w:r>
    </w:p>
    <w:p w:rsidR="00682711" w:rsidRPr="00682711" w:rsidRDefault="00682711" w:rsidP="00682711">
      <w:pPr>
        <w:widowControl w:val="0"/>
        <w:spacing w:line="216" w:lineRule="auto"/>
        <w:ind w:firstLine="284"/>
        <w:jc w:val="both"/>
        <w:rPr>
          <w:bCs/>
        </w:rPr>
      </w:pPr>
      <w:r w:rsidRPr="00682711">
        <w:rPr>
          <w:bCs/>
        </w:rPr>
        <w:t>К изложенным особенностям вещных прав, на которые обратил внимание Г.Ф. Шершеневич, следует добавить право следования. В случае перехода вещного права к другому лицу (правопреемнику) п</w:t>
      </w:r>
      <w:r w:rsidRPr="00682711">
        <w:rPr>
          <w:bCs/>
        </w:rPr>
        <w:t>е</w:t>
      </w:r>
      <w:r w:rsidRPr="00682711">
        <w:rPr>
          <w:bCs/>
        </w:rPr>
        <w:t>реходят и обременения этого права. Например, переход права собс</w:t>
      </w:r>
      <w:r w:rsidRPr="00682711">
        <w:rPr>
          <w:bCs/>
        </w:rPr>
        <w:t>т</w:t>
      </w:r>
      <w:r w:rsidRPr="00682711">
        <w:rPr>
          <w:bCs/>
        </w:rPr>
        <w:t>венности или права хозяйственного ведения в результате возмездного или безвозмездного отчуждения имущества либо универсального пр</w:t>
      </w:r>
      <w:r w:rsidRPr="00682711">
        <w:rPr>
          <w:bCs/>
        </w:rPr>
        <w:t>а</w:t>
      </w:r>
      <w:r w:rsidRPr="00682711">
        <w:rPr>
          <w:bCs/>
        </w:rPr>
        <w:t xml:space="preserve">вопреемства не прекращает права залога. Правопреемник залогодателя </w:t>
      </w:r>
      <w:r w:rsidRPr="00682711">
        <w:rPr>
          <w:bCs/>
        </w:rPr>
        <w:lastRenderedPageBreak/>
        <w:t xml:space="preserve">становится на место залогодателя и </w:t>
      </w:r>
      <w:proofErr w:type="gramStart"/>
      <w:r w:rsidRPr="00682711">
        <w:rPr>
          <w:bCs/>
        </w:rPr>
        <w:t>несет все его обязанности</w:t>
      </w:r>
      <w:proofErr w:type="gramEnd"/>
      <w:r w:rsidRPr="00682711">
        <w:rPr>
          <w:bCs/>
        </w:rPr>
        <w:t>, если соглашением с залогодержателем не установлено иное (п. 1 ст. 334 ГК). В случае перехода прав на недвижимое имущество, обремененное сервитутом, сервитут сохраняется за другим лицом (п. 1 ст. 269 ГК).</w:t>
      </w:r>
    </w:p>
    <w:p w:rsidR="002D1CF2" w:rsidRDefault="00682711" w:rsidP="00682711">
      <w:pPr>
        <w:widowControl w:val="0"/>
        <w:spacing w:line="216" w:lineRule="auto"/>
        <w:ind w:firstLine="284"/>
        <w:jc w:val="both"/>
        <w:rPr>
          <w:bCs/>
        </w:rPr>
      </w:pPr>
      <w:r w:rsidRPr="00682711">
        <w:rPr>
          <w:bCs/>
        </w:rPr>
        <w:t xml:space="preserve">Некоторые из изложенных особенностей вещных прав характерны и для </w:t>
      </w:r>
      <w:r w:rsidRPr="00682711">
        <w:rPr>
          <w:bCs/>
          <w:i/>
          <w:iCs/>
        </w:rPr>
        <w:t xml:space="preserve">других </w:t>
      </w:r>
      <w:r w:rsidRPr="00682711">
        <w:rPr>
          <w:bCs/>
        </w:rPr>
        <w:t>абсолютных нрав. Например, для прав интеллектуальной собственности и личных неимущественных прав. С другой стороны, некоторые из особенностей вещных прав присущи и правам относ</w:t>
      </w:r>
      <w:r w:rsidRPr="00682711">
        <w:rPr>
          <w:bCs/>
        </w:rPr>
        <w:t>и</w:t>
      </w:r>
      <w:r w:rsidRPr="00682711">
        <w:rPr>
          <w:bCs/>
        </w:rPr>
        <w:t>тельным обязательственным. Например, вещь может</w:t>
      </w:r>
      <w:r w:rsidRPr="00682711">
        <w:rPr>
          <w:bCs/>
          <w:i/>
          <w:iCs/>
        </w:rPr>
        <w:t xml:space="preserve"> </w:t>
      </w:r>
      <w:r w:rsidRPr="00682711">
        <w:rPr>
          <w:bCs/>
        </w:rPr>
        <w:t>быть объектом не только вещных, но и обязатель</w:t>
      </w:r>
      <w:r w:rsidRPr="00682711">
        <w:rPr>
          <w:bCs/>
        </w:rPr>
        <w:softHyphen/>
        <w:t>ственных правоотношений.</w:t>
      </w:r>
    </w:p>
    <w:p w:rsidR="002D1CF2" w:rsidRDefault="002D1CF2" w:rsidP="002D1CF2">
      <w:pPr>
        <w:widowControl w:val="0"/>
        <w:spacing w:line="216" w:lineRule="auto"/>
        <w:ind w:firstLine="284"/>
        <w:jc w:val="both"/>
        <w:rPr>
          <w:bCs/>
        </w:rPr>
      </w:pPr>
    </w:p>
    <w:p w:rsidR="002D1CF2" w:rsidRPr="00682711" w:rsidRDefault="002D1CF2" w:rsidP="002D1CF2">
      <w:pPr>
        <w:widowControl w:val="0"/>
        <w:spacing w:line="216" w:lineRule="auto"/>
        <w:ind w:firstLine="284"/>
        <w:jc w:val="both"/>
        <w:rPr>
          <w:b/>
          <w:bCs/>
          <w:i/>
        </w:rPr>
      </w:pPr>
      <w:r w:rsidRPr="00682711">
        <w:rPr>
          <w:b/>
          <w:bCs/>
          <w:i/>
        </w:rPr>
        <w:t>2. Виды вещных прав</w:t>
      </w:r>
    </w:p>
    <w:p w:rsidR="002D1CF2" w:rsidRDefault="002D1CF2" w:rsidP="002D1CF2">
      <w:pPr>
        <w:widowControl w:val="0"/>
        <w:spacing w:line="216" w:lineRule="auto"/>
        <w:ind w:firstLine="284"/>
        <w:jc w:val="both"/>
        <w:rPr>
          <w:bCs/>
        </w:rPr>
      </w:pPr>
    </w:p>
    <w:p w:rsidR="00597D22" w:rsidRPr="00597D22" w:rsidRDefault="00597D22" w:rsidP="00597D22">
      <w:pPr>
        <w:widowControl w:val="0"/>
        <w:spacing w:line="216" w:lineRule="auto"/>
        <w:ind w:firstLine="284"/>
        <w:jc w:val="both"/>
        <w:rPr>
          <w:bCs/>
        </w:rPr>
      </w:pPr>
      <w:r w:rsidRPr="00597D22">
        <w:rPr>
          <w:bCs/>
        </w:rPr>
        <w:t xml:space="preserve">Вещные права можно разделить на две группы: право </w:t>
      </w:r>
      <w:r w:rsidRPr="00597D22">
        <w:rPr>
          <w:bCs/>
          <w:i/>
          <w:iCs/>
        </w:rPr>
        <w:t>собственн</w:t>
      </w:r>
      <w:r w:rsidRPr="00597D22">
        <w:rPr>
          <w:bCs/>
          <w:i/>
          <w:iCs/>
        </w:rPr>
        <w:t>о</w:t>
      </w:r>
      <w:r w:rsidRPr="00597D22">
        <w:rPr>
          <w:bCs/>
          <w:i/>
          <w:iCs/>
        </w:rPr>
        <w:t xml:space="preserve">сти и другие вещные права. </w:t>
      </w:r>
      <w:r w:rsidRPr="00597D22">
        <w:rPr>
          <w:bCs/>
        </w:rPr>
        <w:t>За любым вещным правом (кроме права собственности) стоит собственник. Поэтому носитель вещного права находится не только в абсолютном правоотношении со всеми треть</w:t>
      </w:r>
      <w:r w:rsidRPr="00597D22">
        <w:rPr>
          <w:bCs/>
        </w:rPr>
        <w:t>и</w:t>
      </w:r>
      <w:r w:rsidRPr="00597D22">
        <w:rPr>
          <w:bCs/>
        </w:rPr>
        <w:t xml:space="preserve">ми лицами, но и в относительном правоотношении с собственником, каковы </w:t>
      </w:r>
      <w:r w:rsidRPr="00597D22">
        <w:rPr>
          <w:bCs/>
          <w:iCs/>
        </w:rPr>
        <w:t xml:space="preserve">бы </w:t>
      </w:r>
      <w:r w:rsidRPr="00597D22">
        <w:rPr>
          <w:bCs/>
        </w:rPr>
        <w:t>ни были основания возникновения и юридическая природа указанного правоотношения». Право собственности по объему прав</w:t>
      </w:r>
      <w:r w:rsidRPr="00597D22">
        <w:rPr>
          <w:bCs/>
        </w:rPr>
        <w:t>о</w:t>
      </w:r>
      <w:r w:rsidRPr="00597D22">
        <w:rPr>
          <w:bCs/>
        </w:rPr>
        <w:t>мочий отличается от других вещных прав. Активный субъект правоо</w:t>
      </w:r>
      <w:r w:rsidRPr="00597D22">
        <w:rPr>
          <w:bCs/>
        </w:rPr>
        <w:t>т</w:t>
      </w:r>
      <w:r w:rsidRPr="00597D22">
        <w:rPr>
          <w:bCs/>
        </w:rPr>
        <w:t>ношения собственности не состоит с кем-либо в относительном прав</w:t>
      </w:r>
      <w:r w:rsidRPr="00597D22">
        <w:rPr>
          <w:bCs/>
        </w:rPr>
        <w:t>о</w:t>
      </w:r>
      <w:r w:rsidRPr="00597D22">
        <w:rPr>
          <w:bCs/>
        </w:rPr>
        <w:t>отношении, ограничивающем его права. Его правомочия ограничены только законодательными актами. Этого нельзя сказать о правомочиях активного субъекта любого другого вещного правоотношения. Его права ограничены не только законодательными актами, но и собстве</w:t>
      </w:r>
      <w:r w:rsidRPr="00597D22">
        <w:rPr>
          <w:bCs/>
        </w:rPr>
        <w:t>н</w:t>
      </w:r>
      <w:r w:rsidRPr="00597D22">
        <w:rPr>
          <w:bCs/>
        </w:rPr>
        <w:t>ником, с которым он состоит в относительном правоотношении, п</w:t>
      </w:r>
      <w:r w:rsidRPr="00597D22">
        <w:rPr>
          <w:bCs/>
        </w:rPr>
        <w:t>о</w:t>
      </w:r>
      <w:r w:rsidRPr="00597D22">
        <w:rPr>
          <w:bCs/>
        </w:rPr>
        <w:t>этому не без оснований такие вещные права называют ограниченными вещными правами.</w:t>
      </w:r>
    </w:p>
    <w:p w:rsidR="00597D22" w:rsidRPr="00597D22" w:rsidRDefault="00597D22" w:rsidP="00597D22">
      <w:pPr>
        <w:widowControl w:val="0"/>
        <w:spacing w:line="216" w:lineRule="auto"/>
        <w:ind w:firstLine="284"/>
        <w:jc w:val="both"/>
        <w:rPr>
          <w:bCs/>
        </w:rPr>
      </w:pPr>
      <w:r w:rsidRPr="00597D22">
        <w:rPr>
          <w:bCs/>
          <w:iCs/>
        </w:rPr>
        <w:t>Перечень вещных прав дан в ст. 217 ГК. Так, в</w:t>
      </w:r>
      <w:r w:rsidRPr="00597D22">
        <w:rPr>
          <w:bCs/>
        </w:rPr>
        <w:t>ещными правами н</w:t>
      </w:r>
      <w:r w:rsidRPr="00597D22">
        <w:rPr>
          <w:bCs/>
        </w:rPr>
        <w:t>а</w:t>
      </w:r>
      <w:r w:rsidRPr="00597D22">
        <w:rPr>
          <w:bCs/>
        </w:rPr>
        <w:t>ряду с правом собственности, в частности, являются:</w:t>
      </w:r>
    </w:p>
    <w:p w:rsidR="00597D22" w:rsidRPr="00597D22" w:rsidRDefault="00597D22" w:rsidP="00597D22">
      <w:pPr>
        <w:widowControl w:val="0"/>
        <w:spacing w:line="216" w:lineRule="auto"/>
        <w:ind w:firstLine="284"/>
        <w:jc w:val="both"/>
        <w:rPr>
          <w:bCs/>
        </w:rPr>
      </w:pPr>
      <w:r w:rsidRPr="00597D22">
        <w:rPr>
          <w:bCs/>
        </w:rPr>
        <w:t>1) право хозяйственного ведения и право оперативного управления (ст</w:t>
      </w:r>
      <w:r>
        <w:rPr>
          <w:bCs/>
        </w:rPr>
        <w:t>.</w:t>
      </w:r>
      <w:r w:rsidRPr="00597D22">
        <w:rPr>
          <w:bCs/>
        </w:rPr>
        <w:t xml:space="preserve"> 276 и 277);</w:t>
      </w:r>
    </w:p>
    <w:p w:rsidR="00597D22" w:rsidRPr="00597D22" w:rsidRDefault="00597D22" w:rsidP="00597D22">
      <w:pPr>
        <w:widowControl w:val="0"/>
        <w:spacing w:line="216" w:lineRule="auto"/>
        <w:ind w:firstLine="284"/>
        <w:jc w:val="both"/>
        <w:rPr>
          <w:bCs/>
        </w:rPr>
      </w:pPr>
      <w:r w:rsidRPr="00597D22">
        <w:rPr>
          <w:bCs/>
        </w:rPr>
        <w:t>2) право пожизненного наследуемого владения земельным учас</w:t>
      </w:r>
      <w:r w:rsidRPr="00597D22">
        <w:rPr>
          <w:bCs/>
        </w:rPr>
        <w:t>т</w:t>
      </w:r>
      <w:r w:rsidRPr="00597D22">
        <w:rPr>
          <w:bCs/>
        </w:rPr>
        <w:t>ком;</w:t>
      </w:r>
    </w:p>
    <w:p w:rsidR="00597D22" w:rsidRPr="00597D22" w:rsidRDefault="00597D22" w:rsidP="00597D22">
      <w:pPr>
        <w:widowControl w:val="0"/>
        <w:spacing w:line="216" w:lineRule="auto"/>
        <w:ind w:firstLine="284"/>
        <w:jc w:val="both"/>
        <w:rPr>
          <w:bCs/>
        </w:rPr>
      </w:pPr>
      <w:r w:rsidRPr="00597D22">
        <w:rPr>
          <w:bCs/>
        </w:rPr>
        <w:t>3) право постоянного пользования земельным участком и право временного пользования земельным участком;</w:t>
      </w:r>
    </w:p>
    <w:p w:rsidR="00597D22" w:rsidRPr="00597D22" w:rsidRDefault="00597D22" w:rsidP="00597D22">
      <w:pPr>
        <w:widowControl w:val="0"/>
        <w:spacing w:line="216" w:lineRule="auto"/>
        <w:ind w:firstLine="284"/>
        <w:jc w:val="both"/>
        <w:rPr>
          <w:bCs/>
        </w:rPr>
      </w:pPr>
      <w:r w:rsidRPr="00597D22">
        <w:rPr>
          <w:bCs/>
        </w:rPr>
        <w:t>4) сервитуты (ст</w:t>
      </w:r>
      <w:r>
        <w:rPr>
          <w:bCs/>
        </w:rPr>
        <w:t xml:space="preserve">. </w:t>
      </w:r>
      <w:r w:rsidRPr="00597D22">
        <w:rPr>
          <w:bCs/>
        </w:rPr>
        <w:t>268).</w:t>
      </w:r>
    </w:p>
    <w:p w:rsidR="00597D22" w:rsidRPr="00597D22" w:rsidRDefault="00597D22" w:rsidP="00597D22">
      <w:pPr>
        <w:widowControl w:val="0"/>
        <w:spacing w:line="216" w:lineRule="auto"/>
        <w:ind w:firstLine="284"/>
        <w:jc w:val="both"/>
        <w:rPr>
          <w:bCs/>
          <w:i/>
          <w:iCs/>
        </w:rPr>
      </w:pPr>
      <w:r w:rsidRPr="00597D22">
        <w:rPr>
          <w:bCs/>
          <w:i/>
          <w:iCs/>
        </w:rPr>
        <w:t>К числу вещных прав можно отнести права:</w:t>
      </w:r>
    </w:p>
    <w:p w:rsidR="00597D22" w:rsidRPr="00597D22" w:rsidRDefault="00597D22" w:rsidP="00597D22">
      <w:pPr>
        <w:pStyle w:val="aff"/>
        <w:widowControl w:val="0"/>
        <w:numPr>
          <w:ilvl w:val="0"/>
          <w:numId w:val="93"/>
        </w:numPr>
        <w:spacing w:line="216" w:lineRule="auto"/>
        <w:ind w:left="0" w:firstLine="284"/>
        <w:jc w:val="both"/>
        <w:rPr>
          <w:bCs/>
        </w:rPr>
      </w:pPr>
      <w:r w:rsidRPr="00597D22">
        <w:rPr>
          <w:bCs/>
        </w:rPr>
        <w:t>членов потребительского кооператива на квартиру, дачу, гараж, иное помещение, предоставленное этим членам в пользование до вн</w:t>
      </w:r>
      <w:r w:rsidRPr="00597D22">
        <w:rPr>
          <w:bCs/>
        </w:rPr>
        <w:t>е</w:t>
      </w:r>
      <w:r w:rsidRPr="00597D22">
        <w:rPr>
          <w:bCs/>
        </w:rPr>
        <w:t>сения полностью паевого взноса и оформления права собственности на указанное помещение;</w:t>
      </w:r>
    </w:p>
    <w:p w:rsidR="00597D22" w:rsidRPr="00597D22" w:rsidRDefault="00597D22" w:rsidP="00597D22">
      <w:pPr>
        <w:pStyle w:val="aff"/>
        <w:widowControl w:val="0"/>
        <w:numPr>
          <w:ilvl w:val="0"/>
          <w:numId w:val="93"/>
        </w:numPr>
        <w:spacing w:line="216" w:lineRule="auto"/>
        <w:ind w:left="0" w:firstLine="284"/>
        <w:jc w:val="both"/>
        <w:rPr>
          <w:bCs/>
        </w:rPr>
      </w:pPr>
      <w:r w:rsidRPr="00597D22">
        <w:rPr>
          <w:bCs/>
        </w:rPr>
        <w:t>членов семьи собственника жилого дома или квартиры на польз</w:t>
      </w:r>
      <w:r w:rsidRPr="00597D22">
        <w:rPr>
          <w:bCs/>
        </w:rPr>
        <w:t>о</w:t>
      </w:r>
      <w:r w:rsidRPr="00597D22">
        <w:rPr>
          <w:bCs/>
        </w:rPr>
        <w:t>вание жилым помещением на условиях, предусмотренных жилищным законодательством (ст. 275 ГК);</w:t>
      </w:r>
    </w:p>
    <w:p w:rsidR="00597D22" w:rsidRPr="00597D22" w:rsidRDefault="00597D22" w:rsidP="00597D22">
      <w:pPr>
        <w:pStyle w:val="aff"/>
        <w:widowControl w:val="0"/>
        <w:numPr>
          <w:ilvl w:val="0"/>
          <w:numId w:val="93"/>
        </w:numPr>
        <w:spacing w:line="216" w:lineRule="auto"/>
        <w:ind w:left="0" w:firstLine="284"/>
        <w:jc w:val="both"/>
        <w:rPr>
          <w:bCs/>
        </w:rPr>
      </w:pPr>
      <w:r w:rsidRPr="00597D22">
        <w:rPr>
          <w:bCs/>
        </w:rPr>
        <w:lastRenderedPageBreak/>
        <w:t>отчуждателя жилого дома, квартиры, земельного участка или иной недвижимости в собственность плательщика ренты с обязанн</w:t>
      </w:r>
      <w:r w:rsidRPr="00597D22">
        <w:rPr>
          <w:bCs/>
        </w:rPr>
        <w:t>о</w:t>
      </w:r>
      <w:r w:rsidRPr="00597D22">
        <w:rPr>
          <w:bCs/>
        </w:rPr>
        <w:t>стью последнего обеспечить потребности отчуждателя в жилище, п</w:t>
      </w:r>
      <w:r w:rsidRPr="00597D22">
        <w:rPr>
          <w:bCs/>
        </w:rPr>
        <w:t>и</w:t>
      </w:r>
      <w:r w:rsidRPr="00597D22">
        <w:rPr>
          <w:bCs/>
        </w:rPr>
        <w:t>тании и одежде (ст. 572 и 573 ГК);</w:t>
      </w:r>
    </w:p>
    <w:p w:rsidR="00597D22" w:rsidRPr="00597D22" w:rsidRDefault="00597D22" w:rsidP="00597D22">
      <w:pPr>
        <w:pStyle w:val="aff"/>
        <w:widowControl w:val="0"/>
        <w:numPr>
          <w:ilvl w:val="0"/>
          <w:numId w:val="93"/>
        </w:numPr>
        <w:spacing w:line="216" w:lineRule="auto"/>
        <w:ind w:left="0" w:firstLine="284"/>
        <w:jc w:val="both"/>
        <w:rPr>
          <w:bCs/>
        </w:rPr>
      </w:pPr>
      <w:r w:rsidRPr="00597D22">
        <w:rPr>
          <w:bCs/>
        </w:rPr>
        <w:t xml:space="preserve">отказополучателя пользоваться пожизненно жилым помещением в доме или квартире, </w:t>
      </w:r>
      <w:proofErr w:type="gramStart"/>
      <w:r w:rsidRPr="00597D22">
        <w:rPr>
          <w:bCs/>
        </w:rPr>
        <w:t>перешедших</w:t>
      </w:r>
      <w:proofErr w:type="gramEnd"/>
      <w:r w:rsidRPr="00597D22">
        <w:rPr>
          <w:bCs/>
        </w:rPr>
        <w:t xml:space="preserve"> по завещанию в собственность н</w:t>
      </w:r>
      <w:r w:rsidRPr="00597D22">
        <w:rPr>
          <w:bCs/>
        </w:rPr>
        <w:t>а</w:t>
      </w:r>
      <w:r w:rsidRPr="00597D22">
        <w:rPr>
          <w:bCs/>
        </w:rPr>
        <w:t>следника (ст. 1054 ГК);</w:t>
      </w:r>
    </w:p>
    <w:p w:rsidR="00597D22" w:rsidRPr="00597D22" w:rsidRDefault="00597D22" w:rsidP="00597D22">
      <w:pPr>
        <w:pStyle w:val="aff"/>
        <w:widowControl w:val="0"/>
        <w:numPr>
          <w:ilvl w:val="0"/>
          <w:numId w:val="93"/>
        </w:numPr>
        <w:spacing w:line="216" w:lineRule="auto"/>
        <w:ind w:left="0" w:firstLine="284"/>
        <w:jc w:val="both"/>
        <w:rPr>
          <w:bCs/>
        </w:rPr>
      </w:pPr>
      <w:r w:rsidRPr="00597D22">
        <w:rPr>
          <w:bCs/>
        </w:rPr>
        <w:t xml:space="preserve">залогодержателя-кредитора по обеспеченному </w:t>
      </w:r>
      <w:proofErr w:type="gramStart"/>
      <w:r w:rsidRPr="00597D22">
        <w:rPr>
          <w:bCs/>
        </w:rPr>
        <w:t>залогом обязател</w:t>
      </w:r>
      <w:r w:rsidRPr="00597D22">
        <w:rPr>
          <w:bCs/>
        </w:rPr>
        <w:t>ь</w:t>
      </w:r>
      <w:r w:rsidRPr="00597D22">
        <w:rPr>
          <w:bCs/>
        </w:rPr>
        <w:t>ству</w:t>
      </w:r>
      <w:proofErr w:type="gramEnd"/>
      <w:r w:rsidRPr="00597D22">
        <w:rPr>
          <w:bCs/>
        </w:rPr>
        <w:t xml:space="preserve"> (ст. 315-339 ГК);</w:t>
      </w:r>
    </w:p>
    <w:p w:rsidR="00597D22" w:rsidRPr="00597D22" w:rsidRDefault="00597D22" w:rsidP="00597D22">
      <w:pPr>
        <w:pStyle w:val="aff"/>
        <w:widowControl w:val="0"/>
        <w:numPr>
          <w:ilvl w:val="0"/>
          <w:numId w:val="93"/>
        </w:numPr>
        <w:spacing w:line="216" w:lineRule="auto"/>
        <w:ind w:left="0" w:firstLine="284"/>
        <w:jc w:val="both"/>
        <w:rPr>
          <w:bCs/>
        </w:rPr>
      </w:pPr>
      <w:r w:rsidRPr="00597D22">
        <w:rPr>
          <w:bCs/>
        </w:rPr>
        <w:t>кредитора, у которого находится вещь, подлежащая передаче должнику либо лицу, указанному должником, в случае неисполнения должником в срок обязательства по оплате этой вещи или возмещению кредитору связанных с ней издержек и других убытков удерживать ее до тех пор, пока соответствующее обязательство не будет исполнено (ст. 340 ГК).</w:t>
      </w:r>
    </w:p>
    <w:p w:rsidR="00597D22" w:rsidRPr="00597D22" w:rsidRDefault="00597D22" w:rsidP="00597D22">
      <w:pPr>
        <w:widowControl w:val="0"/>
        <w:spacing w:line="216" w:lineRule="auto"/>
        <w:ind w:firstLine="284"/>
        <w:jc w:val="both"/>
        <w:rPr>
          <w:bCs/>
        </w:rPr>
      </w:pPr>
      <w:r w:rsidRPr="00597D22">
        <w:rPr>
          <w:bCs/>
        </w:rPr>
        <w:t>В юридической литературе к вещным правам относят и другие пр</w:t>
      </w:r>
      <w:r w:rsidRPr="00597D22">
        <w:rPr>
          <w:bCs/>
        </w:rPr>
        <w:t>а</w:t>
      </w:r>
      <w:r w:rsidRPr="00597D22">
        <w:rPr>
          <w:bCs/>
        </w:rPr>
        <w:t>ва. Вещное право состоит из норм различных отраслей права. В час</w:t>
      </w:r>
      <w:r w:rsidRPr="00597D22">
        <w:rPr>
          <w:bCs/>
        </w:rPr>
        <w:t>т</w:t>
      </w:r>
      <w:r w:rsidRPr="00597D22">
        <w:rPr>
          <w:bCs/>
        </w:rPr>
        <w:t>ности, в его состав входят нормы конституционного права. Ст.</w:t>
      </w:r>
      <w:r>
        <w:rPr>
          <w:bCs/>
        </w:rPr>
        <w:t xml:space="preserve"> </w:t>
      </w:r>
      <w:r w:rsidRPr="00597D22">
        <w:rPr>
          <w:bCs/>
        </w:rPr>
        <w:t>13 Ко</w:t>
      </w:r>
      <w:r w:rsidRPr="00597D22">
        <w:rPr>
          <w:bCs/>
        </w:rPr>
        <w:t>н</w:t>
      </w:r>
      <w:r w:rsidRPr="00597D22">
        <w:rPr>
          <w:bCs/>
        </w:rPr>
        <w:t>ституции Республики Беларусь не только установила формы собстве</w:t>
      </w:r>
      <w:r w:rsidRPr="00597D22">
        <w:rPr>
          <w:bCs/>
        </w:rPr>
        <w:t>н</w:t>
      </w:r>
      <w:r w:rsidRPr="00597D22">
        <w:rPr>
          <w:bCs/>
        </w:rPr>
        <w:t>ности, но и провозгласила, что недра, воды и леса составляют искл</w:t>
      </w:r>
      <w:r w:rsidRPr="00597D22">
        <w:rPr>
          <w:bCs/>
        </w:rPr>
        <w:t>ю</w:t>
      </w:r>
      <w:r w:rsidRPr="00597D22">
        <w:rPr>
          <w:bCs/>
        </w:rPr>
        <w:t>чительную собственность государства, а земли сельскохозяйственного назначения находятся в собственности государства.</w:t>
      </w:r>
      <w:r>
        <w:rPr>
          <w:bCs/>
        </w:rPr>
        <w:t xml:space="preserve"> </w:t>
      </w:r>
      <w:r w:rsidRPr="00597D22">
        <w:rPr>
          <w:bCs/>
        </w:rPr>
        <w:t>Много норм права о вещных правах на землю содержится в Г</w:t>
      </w:r>
      <w:r>
        <w:rPr>
          <w:bCs/>
        </w:rPr>
        <w:t>К</w:t>
      </w:r>
      <w:r w:rsidRPr="00597D22">
        <w:rPr>
          <w:bCs/>
        </w:rPr>
        <w:t xml:space="preserve"> и Кодексе Республики Беларусь о земле.</w:t>
      </w:r>
    </w:p>
    <w:p w:rsidR="00597D22" w:rsidRPr="00597D22" w:rsidRDefault="00597D22" w:rsidP="00597D22">
      <w:pPr>
        <w:widowControl w:val="0"/>
        <w:spacing w:line="216" w:lineRule="auto"/>
        <w:ind w:firstLine="284"/>
        <w:jc w:val="both"/>
        <w:rPr>
          <w:bCs/>
        </w:rPr>
      </w:pPr>
      <w:r w:rsidRPr="00597D22">
        <w:rPr>
          <w:bCs/>
        </w:rPr>
        <w:t>В совокупности нормы законодательства о вещных правах обста</w:t>
      </w:r>
      <w:r w:rsidRPr="00597D22">
        <w:rPr>
          <w:bCs/>
        </w:rPr>
        <w:t>в</w:t>
      </w:r>
      <w:r w:rsidRPr="00597D22">
        <w:rPr>
          <w:bCs/>
        </w:rPr>
        <w:t>ляют подотрасль гражданского права.</w:t>
      </w:r>
    </w:p>
    <w:p w:rsidR="002D1CF2" w:rsidRDefault="002D1CF2" w:rsidP="002D1CF2">
      <w:pPr>
        <w:widowControl w:val="0"/>
        <w:spacing w:line="216" w:lineRule="auto"/>
        <w:ind w:firstLine="284"/>
        <w:jc w:val="both"/>
        <w:rPr>
          <w:bCs/>
        </w:rPr>
      </w:pPr>
    </w:p>
    <w:p w:rsidR="00E73454" w:rsidRDefault="00E73454" w:rsidP="00E73454">
      <w:pPr>
        <w:widowControl w:val="0"/>
        <w:spacing w:line="216" w:lineRule="auto"/>
        <w:ind w:firstLine="284"/>
        <w:jc w:val="center"/>
        <w:rPr>
          <w:bCs/>
        </w:rPr>
      </w:pPr>
      <w:r>
        <w:rPr>
          <w:b/>
          <w:bCs/>
        </w:rPr>
        <w:t xml:space="preserve">Тема 18. </w:t>
      </w:r>
      <w:r w:rsidRPr="00B5593E">
        <w:rPr>
          <w:b/>
          <w:bCs/>
        </w:rPr>
        <w:t>ПРАВО СОБСТВЕННОСТИ</w:t>
      </w:r>
      <w:r>
        <w:rPr>
          <w:b/>
          <w:bCs/>
        </w:rPr>
        <w:t>: О</w:t>
      </w:r>
      <w:r w:rsidRPr="00B5593E">
        <w:rPr>
          <w:b/>
          <w:bCs/>
        </w:rPr>
        <w:t>БЩИЕ ПОЛОЖЕНИЯ</w:t>
      </w:r>
    </w:p>
    <w:p w:rsidR="002D1CF2" w:rsidRDefault="002D1CF2" w:rsidP="002D1CF2">
      <w:pPr>
        <w:widowControl w:val="0"/>
        <w:spacing w:line="216" w:lineRule="auto"/>
        <w:ind w:firstLine="284"/>
        <w:jc w:val="both"/>
        <w:rPr>
          <w:bCs/>
        </w:rPr>
      </w:pPr>
    </w:p>
    <w:p w:rsidR="002D1CF2" w:rsidRPr="006E09B9" w:rsidRDefault="00E73454" w:rsidP="002D1CF2">
      <w:pPr>
        <w:widowControl w:val="0"/>
        <w:spacing w:line="216" w:lineRule="auto"/>
        <w:ind w:firstLine="284"/>
        <w:jc w:val="both"/>
        <w:rPr>
          <w:b/>
          <w:bCs/>
          <w:i/>
        </w:rPr>
      </w:pPr>
      <w:r w:rsidRPr="006E09B9">
        <w:rPr>
          <w:b/>
          <w:bCs/>
          <w:i/>
        </w:rPr>
        <w:t>1</w:t>
      </w:r>
      <w:r w:rsidR="002D1CF2" w:rsidRPr="006E09B9">
        <w:rPr>
          <w:b/>
          <w:bCs/>
          <w:i/>
        </w:rPr>
        <w:t>. Собственность и право собственности</w:t>
      </w:r>
    </w:p>
    <w:p w:rsidR="002D1CF2" w:rsidRDefault="002D1CF2" w:rsidP="002D1CF2">
      <w:pPr>
        <w:widowControl w:val="0"/>
        <w:spacing w:line="216" w:lineRule="auto"/>
        <w:ind w:firstLine="284"/>
        <w:jc w:val="both"/>
        <w:rPr>
          <w:bCs/>
        </w:rPr>
      </w:pPr>
    </w:p>
    <w:p w:rsidR="00CE2790" w:rsidRPr="00CE2790" w:rsidRDefault="00CE2790" w:rsidP="00CE2790">
      <w:pPr>
        <w:widowControl w:val="0"/>
        <w:spacing w:line="216" w:lineRule="auto"/>
        <w:ind w:firstLine="284"/>
        <w:jc w:val="both"/>
        <w:rPr>
          <w:bCs/>
        </w:rPr>
      </w:pPr>
      <w:proofErr w:type="gramStart"/>
      <w:r w:rsidRPr="00CE2790">
        <w:rPr>
          <w:bCs/>
        </w:rPr>
        <w:t>В самом обыденном понимании собственность представляют как отношение индивида или коллектива к принадлежащей ему вещи как к своей.</w:t>
      </w:r>
      <w:proofErr w:type="gramEnd"/>
      <w:r w:rsidRPr="00CE2790">
        <w:rPr>
          <w:bCs/>
        </w:rPr>
        <w:t xml:space="preserve"> Однако содержание собственности не исчерпывается отнош</w:t>
      </w:r>
      <w:r w:rsidRPr="00CE2790">
        <w:rPr>
          <w:bCs/>
        </w:rPr>
        <w:t>е</w:t>
      </w:r>
      <w:r w:rsidRPr="00CE2790">
        <w:rPr>
          <w:bCs/>
        </w:rPr>
        <w:t>нием человека к вещи. Известный французский ученый-цивилист Пл</w:t>
      </w:r>
      <w:r w:rsidRPr="00CE2790">
        <w:rPr>
          <w:bCs/>
        </w:rPr>
        <w:t>а</w:t>
      </w:r>
      <w:r w:rsidRPr="00CE2790">
        <w:rPr>
          <w:bCs/>
        </w:rPr>
        <w:t>ниоль писал: «Отношение юридического порядка не могут существ</w:t>
      </w:r>
      <w:r w:rsidRPr="00CE2790">
        <w:rPr>
          <w:bCs/>
        </w:rPr>
        <w:t>о</w:t>
      </w:r>
      <w:r w:rsidRPr="00CE2790">
        <w:rPr>
          <w:bCs/>
        </w:rPr>
        <w:t>вать между лицом и вещью; это был бы нонсенс. По самому своему определению всякое право есть отношение между лицами. Дать чел</w:t>
      </w:r>
      <w:r w:rsidRPr="00CE2790">
        <w:rPr>
          <w:bCs/>
        </w:rPr>
        <w:t>о</w:t>
      </w:r>
      <w:r w:rsidRPr="00CE2790">
        <w:rPr>
          <w:bCs/>
        </w:rPr>
        <w:t>веку право на вещь было бы равносильным возложению обязательства на вещь в отношении лица, а это было бы абсурдно».</w:t>
      </w:r>
    </w:p>
    <w:p w:rsidR="00CE2790" w:rsidRPr="00CE2790" w:rsidRDefault="00CE2790" w:rsidP="00CE2790">
      <w:pPr>
        <w:widowControl w:val="0"/>
        <w:spacing w:line="216" w:lineRule="auto"/>
        <w:ind w:firstLine="284"/>
        <w:jc w:val="both"/>
        <w:rPr>
          <w:bCs/>
        </w:rPr>
      </w:pPr>
      <w:r w:rsidRPr="00CE2790">
        <w:rPr>
          <w:bCs/>
        </w:rPr>
        <w:t>Понятие собственности является ключевым понятие частного пр</w:t>
      </w:r>
      <w:r w:rsidRPr="00CE2790">
        <w:rPr>
          <w:bCs/>
        </w:rPr>
        <w:t>а</w:t>
      </w:r>
      <w:r w:rsidRPr="00CE2790">
        <w:rPr>
          <w:bCs/>
        </w:rPr>
        <w:t xml:space="preserve">ва. Собственности, по мнению философов, является наиболее полным воплощением личности в вещи. Классическая римская юриспруденция раскрывала сущность собственности и права собственности формулой </w:t>
      </w:r>
      <w:r w:rsidRPr="00CE2790">
        <w:rPr>
          <w:bCs/>
          <w:lang w:val="en-US"/>
        </w:rPr>
        <w:t>plena</w:t>
      </w:r>
      <w:r w:rsidRPr="00CE2790">
        <w:rPr>
          <w:bCs/>
        </w:rPr>
        <w:t xml:space="preserve"> </w:t>
      </w:r>
      <w:r w:rsidRPr="00CE2790">
        <w:rPr>
          <w:bCs/>
          <w:lang w:val="en-US"/>
        </w:rPr>
        <w:t>in</w:t>
      </w:r>
      <w:r w:rsidRPr="00CE2790">
        <w:rPr>
          <w:bCs/>
        </w:rPr>
        <w:t xml:space="preserve"> </w:t>
      </w:r>
      <w:r w:rsidRPr="00CE2790">
        <w:rPr>
          <w:bCs/>
          <w:lang w:val="en-US"/>
        </w:rPr>
        <w:t>re</w:t>
      </w:r>
      <w:r w:rsidRPr="00CE2790">
        <w:rPr>
          <w:bCs/>
        </w:rPr>
        <w:t xml:space="preserve"> </w:t>
      </w:r>
      <w:r w:rsidRPr="00CE2790">
        <w:rPr>
          <w:bCs/>
          <w:lang w:val="en-US"/>
        </w:rPr>
        <w:t>potestas</w:t>
      </w:r>
      <w:r w:rsidRPr="00CE2790">
        <w:rPr>
          <w:bCs/>
        </w:rPr>
        <w:t xml:space="preserve"> </w:t>
      </w:r>
      <w:r w:rsidRPr="00CE2790">
        <w:rPr>
          <w:bCs/>
        </w:rPr>
        <w:sym w:font="Times New Roman" w:char="2013"/>
      </w:r>
      <w:r w:rsidRPr="00CE2790">
        <w:rPr>
          <w:bCs/>
        </w:rPr>
        <w:t xml:space="preserve"> </w:t>
      </w:r>
      <w:r w:rsidRPr="00CE2790">
        <w:rPr>
          <w:bCs/>
          <w:i/>
        </w:rPr>
        <w:t>полная власть над вещью</w:t>
      </w:r>
      <w:r w:rsidRPr="00CE2790">
        <w:rPr>
          <w:bCs/>
        </w:rPr>
        <w:t>. Эта трактовка собс</w:t>
      </w:r>
      <w:r w:rsidRPr="00CE2790">
        <w:rPr>
          <w:bCs/>
        </w:rPr>
        <w:t>т</w:t>
      </w:r>
      <w:r w:rsidRPr="00CE2790">
        <w:rPr>
          <w:bCs/>
        </w:rPr>
        <w:t>венности и права собственности была воспринята классическими к</w:t>
      </w:r>
      <w:r w:rsidRPr="00CE2790">
        <w:rPr>
          <w:bCs/>
        </w:rPr>
        <w:t>о</w:t>
      </w:r>
      <w:r w:rsidRPr="00CE2790">
        <w:rPr>
          <w:bCs/>
        </w:rPr>
        <w:lastRenderedPageBreak/>
        <w:t>дификациями гражданского законодательства.</w:t>
      </w:r>
    </w:p>
    <w:p w:rsidR="00CE2790" w:rsidRPr="00CE2790" w:rsidRDefault="00CE2790" w:rsidP="00CE2790">
      <w:pPr>
        <w:widowControl w:val="0"/>
        <w:spacing w:line="216" w:lineRule="auto"/>
        <w:ind w:firstLine="284"/>
        <w:jc w:val="both"/>
        <w:rPr>
          <w:bCs/>
          <w:i/>
        </w:rPr>
      </w:pPr>
      <w:r w:rsidRPr="00CE2790">
        <w:rPr>
          <w:bCs/>
        </w:rPr>
        <w:t>Совокупность правовых норм, закрепляющих принадлежность о</w:t>
      </w:r>
      <w:r w:rsidRPr="00CE2790">
        <w:rPr>
          <w:bCs/>
        </w:rPr>
        <w:t>п</w:t>
      </w:r>
      <w:r w:rsidRPr="00CE2790">
        <w:rPr>
          <w:bCs/>
        </w:rPr>
        <w:t>ределенного имущества соответствующим физическим или юридич</w:t>
      </w:r>
      <w:r w:rsidRPr="00CE2790">
        <w:rPr>
          <w:bCs/>
        </w:rPr>
        <w:t>е</w:t>
      </w:r>
      <w:r w:rsidRPr="00CE2790">
        <w:rPr>
          <w:bCs/>
        </w:rPr>
        <w:t>ским лицам, определяющих содержание их правомочий и обеспеч</w:t>
      </w:r>
      <w:r w:rsidRPr="00CE2790">
        <w:rPr>
          <w:bCs/>
        </w:rPr>
        <w:t>и</w:t>
      </w:r>
      <w:r w:rsidRPr="00CE2790">
        <w:rPr>
          <w:bCs/>
        </w:rPr>
        <w:t xml:space="preserve">вающих защиту прав и законных интересов собственника, именуется </w:t>
      </w:r>
      <w:r w:rsidRPr="00CE2790">
        <w:rPr>
          <w:bCs/>
          <w:i/>
        </w:rPr>
        <w:t>правом собственности в объективном смысле.</w:t>
      </w:r>
    </w:p>
    <w:p w:rsidR="00CE2790" w:rsidRPr="00CE2790" w:rsidRDefault="00CE2790" w:rsidP="00CE2790">
      <w:pPr>
        <w:widowControl w:val="0"/>
        <w:spacing w:line="216" w:lineRule="auto"/>
        <w:ind w:firstLine="284"/>
        <w:jc w:val="both"/>
        <w:rPr>
          <w:bCs/>
        </w:rPr>
      </w:pPr>
      <w:r w:rsidRPr="00CE2790">
        <w:rPr>
          <w:bCs/>
        </w:rPr>
        <w:t>Управомоченный субъект правоотношения собственности имен</w:t>
      </w:r>
      <w:r w:rsidRPr="00CE2790">
        <w:rPr>
          <w:bCs/>
        </w:rPr>
        <w:t>у</w:t>
      </w:r>
      <w:r w:rsidRPr="00CE2790">
        <w:rPr>
          <w:bCs/>
        </w:rPr>
        <w:t>ется собственником. Ему принадлежат права владения, пользования и распоряжения своим имуществом (п.1 ст.210 ГК). Обязанными субъе</w:t>
      </w:r>
      <w:r w:rsidRPr="00CE2790">
        <w:rPr>
          <w:bCs/>
        </w:rPr>
        <w:t>к</w:t>
      </w:r>
      <w:r w:rsidRPr="00CE2790">
        <w:rPr>
          <w:bCs/>
        </w:rPr>
        <w:t>тами в правоотношении собственности являются все другие субъекты гражданских прав. Они обязаны воздерживаться от любых нарушений прав собственника (ст.ст.282 и 285 ГК).</w:t>
      </w:r>
    </w:p>
    <w:p w:rsidR="00CE2790" w:rsidRPr="00CE2790" w:rsidRDefault="00CE2790" w:rsidP="00CE2790">
      <w:pPr>
        <w:widowControl w:val="0"/>
        <w:spacing w:line="216" w:lineRule="auto"/>
        <w:ind w:firstLine="284"/>
        <w:jc w:val="both"/>
        <w:rPr>
          <w:bCs/>
          <w:i/>
        </w:rPr>
      </w:pPr>
      <w:r w:rsidRPr="00CE2790">
        <w:rPr>
          <w:bCs/>
        </w:rPr>
        <w:t>Правомочия собственника имущества владеть, пользоваться и ра</w:t>
      </w:r>
      <w:r w:rsidRPr="00CE2790">
        <w:rPr>
          <w:bCs/>
        </w:rPr>
        <w:t>с</w:t>
      </w:r>
      <w:r w:rsidRPr="00CE2790">
        <w:rPr>
          <w:bCs/>
        </w:rPr>
        <w:t xml:space="preserve">поряжаться своим имуществом, именуются </w:t>
      </w:r>
      <w:r w:rsidRPr="00CE2790">
        <w:rPr>
          <w:bCs/>
          <w:i/>
        </w:rPr>
        <w:t>правом собственности в субъективном смысле.</w:t>
      </w:r>
    </w:p>
    <w:p w:rsidR="00CE2790" w:rsidRPr="00CE2790" w:rsidRDefault="00CE2790" w:rsidP="00CE2790">
      <w:pPr>
        <w:widowControl w:val="0"/>
        <w:spacing w:line="216" w:lineRule="auto"/>
        <w:ind w:firstLine="284"/>
        <w:jc w:val="both"/>
        <w:rPr>
          <w:bCs/>
        </w:rPr>
      </w:pPr>
      <w:r w:rsidRPr="00CE2790">
        <w:rPr>
          <w:bCs/>
        </w:rPr>
        <w:t xml:space="preserve">Статья 544 Французского гражданского кодекса определяет </w:t>
      </w:r>
      <w:proofErr w:type="gramStart"/>
      <w:r w:rsidRPr="00CE2790">
        <w:rPr>
          <w:bCs/>
        </w:rPr>
        <w:t>собс</w:t>
      </w:r>
      <w:r w:rsidRPr="00CE2790">
        <w:rPr>
          <w:bCs/>
        </w:rPr>
        <w:t>т</w:t>
      </w:r>
      <w:r w:rsidRPr="00CE2790">
        <w:rPr>
          <w:bCs/>
        </w:rPr>
        <w:t>венность</w:t>
      </w:r>
      <w:proofErr w:type="gramEnd"/>
      <w:r w:rsidRPr="00CE2790">
        <w:rPr>
          <w:bCs/>
        </w:rPr>
        <w:t xml:space="preserve"> как «право пользоваться и распоряжаться вещами наиболее абсолютным образом», а </w:t>
      </w:r>
      <w:r w:rsidRPr="00CE2790">
        <w:rPr>
          <w:bCs/>
        </w:rPr>
        <w:sym w:font="Times New Roman" w:char="00A7"/>
      </w:r>
      <w:r w:rsidRPr="00CE2790">
        <w:rPr>
          <w:bCs/>
        </w:rPr>
        <w:t xml:space="preserve"> 903 Германского гражданского уложения под собственностью понимает право собственника «распоряжаться вещью по своему усмотрению и отстранять других от всякого возде</w:t>
      </w:r>
      <w:r w:rsidRPr="00CE2790">
        <w:rPr>
          <w:bCs/>
        </w:rPr>
        <w:t>й</w:t>
      </w:r>
      <w:r w:rsidRPr="00CE2790">
        <w:rPr>
          <w:bCs/>
        </w:rPr>
        <w:t>ствия на нее».</w:t>
      </w:r>
    </w:p>
    <w:p w:rsidR="00CE2790" w:rsidRDefault="00CE2790" w:rsidP="00CE2790">
      <w:pPr>
        <w:widowControl w:val="0"/>
        <w:spacing w:line="216" w:lineRule="auto"/>
        <w:ind w:firstLine="284"/>
        <w:jc w:val="both"/>
        <w:rPr>
          <w:bCs/>
        </w:rPr>
      </w:pPr>
      <w:r w:rsidRPr="00CE2790">
        <w:rPr>
          <w:bCs/>
        </w:rPr>
        <w:t xml:space="preserve">Таким образом, </w:t>
      </w:r>
      <w:r w:rsidRPr="00CE2790">
        <w:rPr>
          <w:bCs/>
          <w:i/>
          <w:u w:val="single"/>
        </w:rPr>
        <w:t>собственность</w:t>
      </w:r>
      <w:r w:rsidRPr="00CE2790">
        <w:rPr>
          <w:bCs/>
        </w:rPr>
        <w:t xml:space="preserve"> – это отношения, складывающиеся между людьми по поводу вещей. Ее содержание раскрывается посре</w:t>
      </w:r>
      <w:r w:rsidRPr="00CE2790">
        <w:rPr>
          <w:bCs/>
        </w:rPr>
        <w:t>д</w:t>
      </w:r>
      <w:r w:rsidRPr="00CE2790">
        <w:rPr>
          <w:bCs/>
        </w:rPr>
        <w:t>ством многочисленных связей, в которые вступает собственник по п</w:t>
      </w:r>
      <w:r w:rsidRPr="00CE2790">
        <w:rPr>
          <w:bCs/>
        </w:rPr>
        <w:t>о</w:t>
      </w:r>
      <w:r w:rsidRPr="00CE2790">
        <w:rPr>
          <w:bCs/>
        </w:rPr>
        <w:t>воду присвоенного им имущества.</w:t>
      </w:r>
    </w:p>
    <w:p w:rsidR="00CE2790" w:rsidRDefault="00CE2790" w:rsidP="002D1CF2">
      <w:pPr>
        <w:widowControl w:val="0"/>
        <w:spacing w:line="216" w:lineRule="auto"/>
        <w:ind w:firstLine="284"/>
        <w:jc w:val="both"/>
        <w:rPr>
          <w:bCs/>
        </w:rPr>
      </w:pPr>
    </w:p>
    <w:p w:rsidR="002D1CF2" w:rsidRPr="006E09B9" w:rsidRDefault="00E73454" w:rsidP="006E09B9">
      <w:pPr>
        <w:widowControl w:val="0"/>
        <w:spacing w:line="216" w:lineRule="auto"/>
        <w:ind w:left="284"/>
        <w:jc w:val="both"/>
        <w:rPr>
          <w:b/>
          <w:bCs/>
          <w:i/>
        </w:rPr>
      </w:pPr>
      <w:r w:rsidRPr="006E09B9">
        <w:rPr>
          <w:b/>
          <w:bCs/>
          <w:i/>
        </w:rPr>
        <w:t>2</w:t>
      </w:r>
      <w:r w:rsidR="002D1CF2" w:rsidRPr="006E09B9">
        <w:rPr>
          <w:b/>
          <w:bCs/>
          <w:i/>
        </w:rPr>
        <w:t>. Формы и субъекты права собственности. Виды собственн</w:t>
      </w:r>
      <w:r w:rsidR="002D1CF2" w:rsidRPr="006E09B9">
        <w:rPr>
          <w:b/>
          <w:bCs/>
          <w:i/>
        </w:rPr>
        <w:t>о</w:t>
      </w:r>
      <w:r w:rsidR="002D1CF2" w:rsidRPr="006E09B9">
        <w:rPr>
          <w:b/>
          <w:bCs/>
          <w:i/>
        </w:rPr>
        <w:t>сти</w:t>
      </w:r>
    </w:p>
    <w:p w:rsidR="002D1CF2" w:rsidRDefault="002D1CF2" w:rsidP="002D1CF2">
      <w:pPr>
        <w:widowControl w:val="0"/>
        <w:spacing w:line="216" w:lineRule="auto"/>
        <w:ind w:firstLine="284"/>
        <w:jc w:val="both"/>
        <w:rPr>
          <w:bCs/>
        </w:rPr>
      </w:pPr>
    </w:p>
    <w:p w:rsidR="0074457B" w:rsidRDefault="0074457B" w:rsidP="0074457B">
      <w:pPr>
        <w:widowControl w:val="0"/>
        <w:spacing w:line="216" w:lineRule="auto"/>
        <w:ind w:firstLine="284"/>
        <w:jc w:val="both"/>
        <w:rPr>
          <w:bCs/>
        </w:rPr>
      </w:pPr>
      <w:r w:rsidRPr="0074457B">
        <w:rPr>
          <w:bCs/>
        </w:rPr>
        <w:t>Статья 13 Конституции Республики Беларусь и п.1 ст.213 ГК пр</w:t>
      </w:r>
      <w:r w:rsidRPr="0074457B">
        <w:rPr>
          <w:bCs/>
        </w:rPr>
        <w:t>е</w:t>
      </w:r>
      <w:r w:rsidRPr="0074457B">
        <w:rPr>
          <w:bCs/>
        </w:rPr>
        <w:t xml:space="preserve">дусматривают, что «собственность может быть </w:t>
      </w:r>
      <w:r w:rsidRPr="0074457B">
        <w:rPr>
          <w:bCs/>
          <w:i/>
        </w:rPr>
        <w:t>государственной</w:t>
      </w:r>
      <w:r w:rsidRPr="0074457B">
        <w:rPr>
          <w:bCs/>
        </w:rPr>
        <w:t xml:space="preserve"> и </w:t>
      </w:r>
      <w:r w:rsidRPr="0074457B">
        <w:rPr>
          <w:bCs/>
          <w:i/>
        </w:rPr>
        <w:t>ч</w:t>
      </w:r>
      <w:r w:rsidRPr="0074457B">
        <w:rPr>
          <w:bCs/>
          <w:i/>
        </w:rPr>
        <w:t>а</w:t>
      </w:r>
      <w:r w:rsidRPr="0074457B">
        <w:rPr>
          <w:bCs/>
          <w:i/>
        </w:rPr>
        <w:t>стной</w:t>
      </w:r>
      <w:r w:rsidRPr="0074457B">
        <w:rPr>
          <w:bCs/>
        </w:rPr>
        <w:t>». При этом государство гарантирует равную защиту и равные условия для развития всех форм собственности (</w:t>
      </w:r>
      <w:proofErr w:type="gramStart"/>
      <w:r w:rsidRPr="0074457B">
        <w:rPr>
          <w:bCs/>
        </w:rPr>
        <w:t>ч</w:t>
      </w:r>
      <w:proofErr w:type="gramEnd"/>
      <w:r w:rsidRPr="0074457B">
        <w:rPr>
          <w:bCs/>
        </w:rPr>
        <w:t>.2 ст.13 Конституции Республики Беларусь).</w:t>
      </w:r>
      <w:r>
        <w:rPr>
          <w:bCs/>
        </w:rPr>
        <w:t xml:space="preserve"> Отсюда следует вывод, что в Республике Бел</w:t>
      </w:r>
      <w:r>
        <w:rPr>
          <w:bCs/>
        </w:rPr>
        <w:t>а</w:t>
      </w:r>
      <w:r>
        <w:rPr>
          <w:bCs/>
        </w:rPr>
        <w:t>русь выделены две формы собственности:</w:t>
      </w:r>
    </w:p>
    <w:p w:rsidR="0074457B" w:rsidRPr="0074457B" w:rsidRDefault="0074457B" w:rsidP="0074457B">
      <w:pPr>
        <w:widowControl w:val="0"/>
        <w:spacing w:line="216" w:lineRule="auto"/>
        <w:ind w:firstLine="284"/>
        <w:jc w:val="both"/>
        <w:rPr>
          <w:bCs/>
          <w:i/>
        </w:rPr>
      </w:pPr>
      <w:r w:rsidRPr="0074457B">
        <w:rPr>
          <w:bCs/>
          <w:i/>
        </w:rPr>
        <w:t>1 форма собственности – государственная;</w:t>
      </w:r>
    </w:p>
    <w:p w:rsidR="0074457B" w:rsidRPr="0074457B" w:rsidRDefault="0074457B" w:rsidP="0074457B">
      <w:pPr>
        <w:widowControl w:val="0"/>
        <w:spacing w:line="216" w:lineRule="auto"/>
        <w:ind w:firstLine="284"/>
        <w:jc w:val="both"/>
        <w:rPr>
          <w:bCs/>
          <w:i/>
        </w:rPr>
      </w:pPr>
      <w:r w:rsidRPr="0074457B">
        <w:rPr>
          <w:bCs/>
          <w:i/>
        </w:rPr>
        <w:t>2 форма собственности – частная.</w:t>
      </w:r>
    </w:p>
    <w:p w:rsidR="0074457B" w:rsidRPr="0074457B" w:rsidRDefault="0074457B" w:rsidP="0074457B">
      <w:pPr>
        <w:widowControl w:val="0"/>
        <w:spacing w:line="216" w:lineRule="auto"/>
        <w:ind w:firstLine="284"/>
        <w:jc w:val="both"/>
        <w:rPr>
          <w:bCs/>
        </w:rPr>
      </w:pPr>
      <w:r w:rsidRPr="0074457B">
        <w:rPr>
          <w:bCs/>
          <w:i/>
        </w:rPr>
        <w:t>Субъектами права государственной собственности</w:t>
      </w:r>
      <w:r w:rsidRPr="0074457B">
        <w:rPr>
          <w:bCs/>
        </w:rPr>
        <w:t xml:space="preserve"> являются Ре</w:t>
      </w:r>
      <w:r w:rsidRPr="0074457B">
        <w:rPr>
          <w:bCs/>
        </w:rPr>
        <w:t>с</w:t>
      </w:r>
      <w:r w:rsidRPr="0074457B">
        <w:rPr>
          <w:bCs/>
        </w:rPr>
        <w:t>публика Беларусь и административно-территориальные единицы.</w:t>
      </w:r>
    </w:p>
    <w:p w:rsidR="0074457B" w:rsidRPr="0074457B" w:rsidRDefault="0074457B" w:rsidP="0074457B">
      <w:pPr>
        <w:widowControl w:val="0"/>
        <w:spacing w:line="216" w:lineRule="auto"/>
        <w:ind w:firstLine="284"/>
        <w:jc w:val="both"/>
        <w:rPr>
          <w:bCs/>
        </w:rPr>
      </w:pPr>
      <w:r w:rsidRPr="0074457B">
        <w:rPr>
          <w:bCs/>
          <w:i/>
        </w:rPr>
        <w:t>Субъектами права частной собственности</w:t>
      </w:r>
      <w:r w:rsidRPr="0074457B">
        <w:rPr>
          <w:bCs/>
        </w:rPr>
        <w:t xml:space="preserve"> являются физические и негосударственные юридические лица.</w:t>
      </w:r>
    </w:p>
    <w:p w:rsidR="0074457B" w:rsidRDefault="0074457B" w:rsidP="0074457B">
      <w:pPr>
        <w:widowControl w:val="0"/>
        <w:spacing w:line="216" w:lineRule="auto"/>
        <w:ind w:firstLine="284"/>
        <w:jc w:val="both"/>
        <w:rPr>
          <w:bCs/>
        </w:rPr>
      </w:pPr>
      <w:r>
        <w:rPr>
          <w:bCs/>
        </w:rPr>
        <w:t xml:space="preserve">Виды собственности выделяются в зависимости от того, </w:t>
      </w:r>
      <w:r w:rsidR="00691CDA">
        <w:rPr>
          <w:bCs/>
        </w:rPr>
        <w:t xml:space="preserve">на </w:t>
      </w:r>
      <w:r>
        <w:rPr>
          <w:bCs/>
        </w:rPr>
        <w:t>как</w:t>
      </w:r>
      <w:r w:rsidR="00691CDA">
        <w:rPr>
          <w:bCs/>
        </w:rPr>
        <w:t>ой</w:t>
      </w:r>
      <w:r>
        <w:rPr>
          <w:bCs/>
        </w:rPr>
        <w:t xml:space="preserve"> форм</w:t>
      </w:r>
      <w:r w:rsidR="00691CDA">
        <w:rPr>
          <w:bCs/>
        </w:rPr>
        <w:t>е</w:t>
      </w:r>
      <w:r>
        <w:rPr>
          <w:bCs/>
        </w:rPr>
        <w:t xml:space="preserve"> собственности основано правоотношение.</w:t>
      </w:r>
    </w:p>
    <w:p w:rsidR="0074457B" w:rsidRDefault="0074457B" w:rsidP="0074457B">
      <w:pPr>
        <w:widowControl w:val="0"/>
        <w:spacing w:line="216" w:lineRule="auto"/>
        <w:ind w:firstLine="284"/>
        <w:jc w:val="both"/>
        <w:rPr>
          <w:bCs/>
        </w:rPr>
      </w:pPr>
      <w:r w:rsidRPr="0074457B">
        <w:rPr>
          <w:bCs/>
        </w:rPr>
        <w:t>Государственная собственность выступает в виде</w:t>
      </w:r>
      <w:r>
        <w:rPr>
          <w:bCs/>
        </w:rPr>
        <w:t>:</w:t>
      </w:r>
    </w:p>
    <w:p w:rsidR="0074457B" w:rsidRDefault="0074457B" w:rsidP="0074457B">
      <w:pPr>
        <w:widowControl w:val="0"/>
        <w:spacing w:line="216" w:lineRule="auto"/>
        <w:ind w:firstLine="284"/>
        <w:jc w:val="both"/>
        <w:rPr>
          <w:bCs/>
        </w:rPr>
      </w:pPr>
      <w:r>
        <w:rPr>
          <w:bCs/>
        </w:rPr>
        <w:t>1)</w:t>
      </w:r>
      <w:r w:rsidRPr="0074457B">
        <w:rPr>
          <w:bCs/>
        </w:rPr>
        <w:t xml:space="preserve"> </w:t>
      </w:r>
      <w:r w:rsidRPr="0074457B">
        <w:rPr>
          <w:bCs/>
          <w:i/>
        </w:rPr>
        <w:t>республиканской собственности</w:t>
      </w:r>
      <w:r w:rsidRPr="0074457B">
        <w:rPr>
          <w:bCs/>
        </w:rPr>
        <w:t xml:space="preserve"> (собственность Республики Б</w:t>
      </w:r>
      <w:r w:rsidRPr="0074457B">
        <w:rPr>
          <w:bCs/>
        </w:rPr>
        <w:t>е</w:t>
      </w:r>
      <w:r w:rsidRPr="0074457B">
        <w:rPr>
          <w:bCs/>
        </w:rPr>
        <w:t>ларусь) и</w:t>
      </w:r>
    </w:p>
    <w:p w:rsidR="0074457B" w:rsidRPr="0074457B" w:rsidRDefault="0074457B" w:rsidP="0074457B">
      <w:pPr>
        <w:widowControl w:val="0"/>
        <w:spacing w:line="216" w:lineRule="auto"/>
        <w:ind w:firstLine="284"/>
        <w:jc w:val="both"/>
        <w:rPr>
          <w:bCs/>
        </w:rPr>
      </w:pPr>
      <w:r>
        <w:rPr>
          <w:bCs/>
        </w:rPr>
        <w:lastRenderedPageBreak/>
        <w:t xml:space="preserve">2) </w:t>
      </w:r>
      <w:r w:rsidRPr="0074457B">
        <w:rPr>
          <w:bCs/>
          <w:i/>
        </w:rPr>
        <w:t>коммунальной собственности</w:t>
      </w:r>
      <w:r w:rsidRPr="0074457B">
        <w:rPr>
          <w:bCs/>
        </w:rPr>
        <w:t xml:space="preserve"> (собственность административно-территориальных единиц) (п.1 ст.215 ГК).</w:t>
      </w:r>
    </w:p>
    <w:p w:rsidR="0074457B" w:rsidRPr="0074457B" w:rsidRDefault="00691CDA" w:rsidP="0074457B">
      <w:pPr>
        <w:widowControl w:val="0"/>
        <w:spacing w:line="216" w:lineRule="auto"/>
        <w:ind w:firstLine="284"/>
        <w:jc w:val="both"/>
        <w:rPr>
          <w:bCs/>
        </w:rPr>
      </w:pPr>
      <w:r w:rsidRPr="00691CDA">
        <w:rPr>
          <w:bCs/>
        </w:rPr>
        <w:t>Республиканская собственность состоит из казны Республики Б</w:t>
      </w:r>
      <w:r w:rsidRPr="00691CDA">
        <w:rPr>
          <w:bCs/>
        </w:rPr>
        <w:t>е</w:t>
      </w:r>
      <w:r w:rsidRPr="00691CDA">
        <w:rPr>
          <w:bCs/>
        </w:rPr>
        <w:t>ларусь и имущества, закрепленного за республиканскими юридич</w:t>
      </w:r>
      <w:r w:rsidRPr="00691CDA">
        <w:rPr>
          <w:bCs/>
        </w:rPr>
        <w:t>е</w:t>
      </w:r>
      <w:r w:rsidRPr="00691CDA">
        <w:rPr>
          <w:bCs/>
        </w:rPr>
        <w:t>скими лицами в соответствии с актами законодательства.</w:t>
      </w:r>
      <w:r>
        <w:rPr>
          <w:bCs/>
        </w:rPr>
        <w:t xml:space="preserve"> </w:t>
      </w:r>
      <w:r w:rsidR="0074457B" w:rsidRPr="0074457B">
        <w:rPr>
          <w:bCs/>
        </w:rPr>
        <w:t>Средства республиканского бюджета, золотовалютный запас и алмазный фонд, объекты исключительной собственности Республики Беларусь и иное государственное имущество, не закрепленное за республиканскими юридическими лицами, составляют казну Республики Беларусь (п.2 ст.</w:t>
      </w:r>
      <w:r>
        <w:rPr>
          <w:bCs/>
        </w:rPr>
        <w:t xml:space="preserve"> </w:t>
      </w:r>
      <w:r w:rsidR="0074457B" w:rsidRPr="0074457B">
        <w:rPr>
          <w:bCs/>
        </w:rPr>
        <w:t>215 ГК).</w:t>
      </w:r>
    </w:p>
    <w:p w:rsidR="0074457B" w:rsidRPr="0074457B" w:rsidRDefault="00691CDA" w:rsidP="0074457B">
      <w:pPr>
        <w:widowControl w:val="0"/>
        <w:spacing w:line="216" w:lineRule="auto"/>
        <w:ind w:firstLine="284"/>
        <w:jc w:val="both"/>
        <w:rPr>
          <w:bCs/>
        </w:rPr>
      </w:pPr>
      <w:r w:rsidRPr="00691CDA">
        <w:rPr>
          <w:bCs/>
        </w:rPr>
        <w:t>Коммунальная собственность состоит из казны административно-территориальной единицы и имущества, закрепленного за коммунал</w:t>
      </w:r>
      <w:r w:rsidRPr="00691CDA">
        <w:rPr>
          <w:bCs/>
        </w:rPr>
        <w:t>ь</w:t>
      </w:r>
      <w:r w:rsidRPr="00691CDA">
        <w:rPr>
          <w:bCs/>
        </w:rPr>
        <w:t>ными юридическими лицами в соответствии с актами законодательс</w:t>
      </w:r>
      <w:r w:rsidRPr="00691CDA">
        <w:rPr>
          <w:bCs/>
        </w:rPr>
        <w:t>т</w:t>
      </w:r>
      <w:r w:rsidRPr="00691CDA">
        <w:rPr>
          <w:bCs/>
        </w:rPr>
        <w:t>ва. Средства местного бюджета и иное коммунальное имущество, не закрепленное за коммунальными юридическими лицами, составляют казну соответствующей административно-территориальной единицы.</w:t>
      </w:r>
    </w:p>
    <w:p w:rsidR="00691CDA" w:rsidRDefault="0074457B" w:rsidP="0074457B">
      <w:pPr>
        <w:widowControl w:val="0"/>
        <w:spacing w:line="216" w:lineRule="auto"/>
        <w:ind w:firstLine="284"/>
        <w:jc w:val="both"/>
        <w:rPr>
          <w:bCs/>
        </w:rPr>
      </w:pPr>
      <w:r w:rsidRPr="00691CDA">
        <w:rPr>
          <w:bCs/>
        </w:rPr>
        <w:t>Частная собственность</w:t>
      </w:r>
      <w:r w:rsidRPr="0074457B">
        <w:rPr>
          <w:bCs/>
        </w:rPr>
        <w:t xml:space="preserve"> также делится </w:t>
      </w:r>
      <w:r w:rsidR="00691CDA">
        <w:rPr>
          <w:bCs/>
        </w:rPr>
        <w:t xml:space="preserve">на виды </w:t>
      </w:r>
      <w:r w:rsidRPr="0074457B">
        <w:rPr>
          <w:bCs/>
        </w:rPr>
        <w:t>в зависимости от с</w:t>
      </w:r>
      <w:r w:rsidRPr="0074457B">
        <w:rPr>
          <w:bCs/>
        </w:rPr>
        <w:t>о</w:t>
      </w:r>
      <w:r w:rsidRPr="0074457B">
        <w:rPr>
          <w:bCs/>
        </w:rPr>
        <w:t>става субъектов этой собственности</w:t>
      </w:r>
      <w:r w:rsidR="00691CDA">
        <w:rPr>
          <w:bCs/>
        </w:rPr>
        <w:t>:</w:t>
      </w:r>
    </w:p>
    <w:p w:rsidR="00691CDA" w:rsidRDefault="00691CDA" w:rsidP="0074457B">
      <w:pPr>
        <w:widowControl w:val="0"/>
        <w:spacing w:line="216" w:lineRule="auto"/>
        <w:ind w:firstLine="284"/>
        <w:jc w:val="both"/>
        <w:rPr>
          <w:bCs/>
        </w:rPr>
      </w:pPr>
      <w:r>
        <w:rPr>
          <w:bCs/>
        </w:rPr>
        <w:t xml:space="preserve">1) </w:t>
      </w:r>
      <w:r w:rsidR="0074457B" w:rsidRPr="00691CDA">
        <w:rPr>
          <w:bCs/>
          <w:i/>
        </w:rPr>
        <w:t>частн</w:t>
      </w:r>
      <w:r w:rsidRPr="00691CDA">
        <w:rPr>
          <w:bCs/>
          <w:i/>
        </w:rPr>
        <w:t>ая</w:t>
      </w:r>
      <w:r w:rsidR="0074457B" w:rsidRPr="00691CDA">
        <w:rPr>
          <w:bCs/>
          <w:i/>
        </w:rPr>
        <w:t xml:space="preserve"> собственность физических лиц</w:t>
      </w:r>
      <w:r w:rsidR="0074457B" w:rsidRPr="0074457B">
        <w:rPr>
          <w:bCs/>
        </w:rPr>
        <w:t xml:space="preserve"> и</w:t>
      </w:r>
    </w:p>
    <w:p w:rsidR="0074457B" w:rsidRPr="0074457B" w:rsidRDefault="00691CDA" w:rsidP="0074457B">
      <w:pPr>
        <w:widowControl w:val="0"/>
        <w:spacing w:line="216" w:lineRule="auto"/>
        <w:ind w:firstLine="284"/>
        <w:jc w:val="both"/>
        <w:rPr>
          <w:bCs/>
        </w:rPr>
      </w:pPr>
      <w:r>
        <w:rPr>
          <w:bCs/>
        </w:rPr>
        <w:t>2)</w:t>
      </w:r>
      <w:r w:rsidR="0074457B" w:rsidRPr="0074457B">
        <w:rPr>
          <w:bCs/>
        </w:rPr>
        <w:t xml:space="preserve"> </w:t>
      </w:r>
      <w:r w:rsidR="0074457B" w:rsidRPr="00691CDA">
        <w:rPr>
          <w:bCs/>
          <w:i/>
        </w:rPr>
        <w:t>частн</w:t>
      </w:r>
      <w:r w:rsidRPr="00691CDA">
        <w:rPr>
          <w:bCs/>
          <w:i/>
        </w:rPr>
        <w:t xml:space="preserve">ая </w:t>
      </w:r>
      <w:r w:rsidR="0074457B" w:rsidRPr="00691CDA">
        <w:rPr>
          <w:bCs/>
          <w:i/>
        </w:rPr>
        <w:t>собственность негосударственных юридических лиц</w:t>
      </w:r>
      <w:r w:rsidR="0074457B" w:rsidRPr="0074457B">
        <w:rPr>
          <w:bCs/>
        </w:rPr>
        <w:t xml:space="preserve"> (п.3 ст.213 ГК).</w:t>
      </w:r>
    </w:p>
    <w:p w:rsidR="006E09B9" w:rsidRPr="006E09B9" w:rsidRDefault="00691CDA" w:rsidP="006E09B9">
      <w:pPr>
        <w:widowControl w:val="0"/>
        <w:spacing w:line="216" w:lineRule="auto"/>
        <w:ind w:firstLine="284"/>
        <w:jc w:val="both"/>
        <w:rPr>
          <w:bCs/>
        </w:rPr>
      </w:pPr>
      <w:r>
        <w:rPr>
          <w:bCs/>
        </w:rPr>
        <w:t>Таким образом, и</w:t>
      </w:r>
      <w:r w:rsidR="006E09B9" w:rsidRPr="006E09B9">
        <w:rPr>
          <w:bCs/>
        </w:rPr>
        <w:t>з содержания ст. 213-21</w:t>
      </w:r>
      <w:r>
        <w:rPr>
          <w:bCs/>
        </w:rPr>
        <w:t>5</w:t>
      </w:r>
      <w:r w:rsidR="006E09B9" w:rsidRPr="006E09B9">
        <w:rPr>
          <w:bCs/>
        </w:rPr>
        <w:t xml:space="preserve"> ГК мож</w:t>
      </w:r>
      <w:r>
        <w:rPr>
          <w:bCs/>
        </w:rPr>
        <w:t>но</w:t>
      </w:r>
      <w:r w:rsidR="006E09B9" w:rsidRPr="006E09B9">
        <w:rPr>
          <w:bCs/>
        </w:rPr>
        <w:t xml:space="preserve"> сдела</w:t>
      </w:r>
      <w:r>
        <w:rPr>
          <w:bCs/>
        </w:rPr>
        <w:t>ть</w:t>
      </w:r>
      <w:r w:rsidR="006E09B9" w:rsidRPr="006E09B9">
        <w:rPr>
          <w:bCs/>
        </w:rPr>
        <w:t xml:space="preserve"> в</w:t>
      </w:r>
      <w:r w:rsidR="006E09B9" w:rsidRPr="006E09B9">
        <w:rPr>
          <w:bCs/>
        </w:rPr>
        <w:t>ы</w:t>
      </w:r>
      <w:r w:rsidR="006E09B9" w:rsidRPr="006E09B9">
        <w:rPr>
          <w:bCs/>
        </w:rPr>
        <w:t>вод, что частная собственность подразделяется на собственность гра</w:t>
      </w:r>
      <w:r w:rsidR="006E09B9" w:rsidRPr="006E09B9">
        <w:rPr>
          <w:bCs/>
        </w:rPr>
        <w:t>ж</w:t>
      </w:r>
      <w:r w:rsidR="006E09B9" w:rsidRPr="006E09B9">
        <w:rPr>
          <w:bCs/>
        </w:rPr>
        <w:t xml:space="preserve">дан и юридических лиц, а государственная собственность </w:t>
      </w:r>
      <w:r>
        <w:rPr>
          <w:bCs/>
        </w:rPr>
        <w:t>–</w:t>
      </w:r>
      <w:r w:rsidR="006E09B9" w:rsidRPr="006E09B9">
        <w:rPr>
          <w:bCs/>
        </w:rPr>
        <w:t xml:space="preserve"> </w:t>
      </w:r>
      <w:proofErr w:type="gramStart"/>
      <w:r w:rsidR="006E09B9" w:rsidRPr="006E09B9">
        <w:rPr>
          <w:bCs/>
        </w:rPr>
        <w:t>на</w:t>
      </w:r>
      <w:proofErr w:type="gramEnd"/>
      <w:r w:rsidR="006E09B9" w:rsidRPr="006E09B9">
        <w:rPr>
          <w:bCs/>
        </w:rPr>
        <w:t xml:space="preserve"> респу</w:t>
      </w:r>
      <w:r w:rsidR="006E09B9" w:rsidRPr="006E09B9">
        <w:rPr>
          <w:bCs/>
        </w:rPr>
        <w:t>б</w:t>
      </w:r>
      <w:r w:rsidR="006E09B9" w:rsidRPr="006E09B9">
        <w:rPr>
          <w:bCs/>
        </w:rPr>
        <w:t>ликанскую и коммунальную.</w:t>
      </w:r>
      <w:r>
        <w:rPr>
          <w:bCs/>
        </w:rPr>
        <w:t xml:space="preserve"> </w:t>
      </w:r>
      <w:r w:rsidR="006E09B9" w:rsidRPr="006E09B9">
        <w:rPr>
          <w:bCs/>
        </w:rPr>
        <w:t>Республиканская собственность испол</w:t>
      </w:r>
      <w:r w:rsidR="006E09B9" w:rsidRPr="006E09B9">
        <w:rPr>
          <w:bCs/>
        </w:rPr>
        <w:t>ь</w:t>
      </w:r>
      <w:r w:rsidR="006E09B9" w:rsidRPr="006E09B9">
        <w:rPr>
          <w:bCs/>
        </w:rPr>
        <w:t>зуется в интересах всего населения Р</w:t>
      </w:r>
      <w:r>
        <w:rPr>
          <w:bCs/>
        </w:rPr>
        <w:t>еспублики Беларусь, а к</w:t>
      </w:r>
      <w:r w:rsidR="006E09B9" w:rsidRPr="006E09B9">
        <w:rPr>
          <w:bCs/>
        </w:rPr>
        <w:t>омм</w:t>
      </w:r>
      <w:r w:rsidR="006E09B9" w:rsidRPr="006E09B9">
        <w:rPr>
          <w:bCs/>
        </w:rPr>
        <w:t>у</w:t>
      </w:r>
      <w:r w:rsidR="006E09B9" w:rsidRPr="006E09B9">
        <w:rPr>
          <w:bCs/>
        </w:rPr>
        <w:t>нальная собственность используется в интересах населения соответс</w:t>
      </w:r>
      <w:r w:rsidR="006E09B9" w:rsidRPr="006E09B9">
        <w:rPr>
          <w:bCs/>
        </w:rPr>
        <w:t>т</w:t>
      </w:r>
      <w:r w:rsidR="006E09B9" w:rsidRPr="006E09B9">
        <w:rPr>
          <w:bCs/>
        </w:rPr>
        <w:t>вующей административно территориальной единицы.</w:t>
      </w:r>
    </w:p>
    <w:p w:rsidR="002D1CF2" w:rsidRDefault="002D1CF2" w:rsidP="002D1CF2">
      <w:pPr>
        <w:widowControl w:val="0"/>
        <w:spacing w:line="216" w:lineRule="auto"/>
        <w:ind w:firstLine="284"/>
        <w:jc w:val="both"/>
        <w:rPr>
          <w:bCs/>
        </w:rPr>
      </w:pPr>
    </w:p>
    <w:p w:rsidR="002D1CF2" w:rsidRPr="00CE2790" w:rsidRDefault="00E73454" w:rsidP="002D1CF2">
      <w:pPr>
        <w:widowControl w:val="0"/>
        <w:spacing w:line="216" w:lineRule="auto"/>
        <w:ind w:firstLine="284"/>
        <w:jc w:val="both"/>
        <w:rPr>
          <w:b/>
          <w:bCs/>
          <w:i/>
        </w:rPr>
      </w:pPr>
      <w:r w:rsidRPr="00CE2790">
        <w:rPr>
          <w:b/>
          <w:bCs/>
          <w:i/>
        </w:rPr>
        <w:t>3</w:t>
      </w:r>
      <w:r w:rsidR="002D1CF2" w:rsidRPr="00CE2790">
        <w:rPr>
          <w:b/>
          <w:bCs/>
          <w:i/>
        </w:rPr>
        <w:t>. Содержание права собственности</w:t>
      </w:r>
    </w:p>
    <w:p w:rsidR="002D1CF2" w:rsidRDefault="002D1CF2" w:rsidP="002D1CF2">
      <w:pPr>
        <w:widowControl w:val="0"/>
        <w:spacing w:line="216" w:lineRule="auto"/>
        <w:ind w:firstLine="284"/>
        <w:jc w:val="both"/>
        <w:rPr>
          <w:bCs/>
        </w:rPr>
      </w:pPr>
    </w:p>
    <w:p w:rsidR="00CE2790" w:rsidRPr="006E09B9" w:rsidRDefault="00CE2790" w:rsidP="00CE2790">
      <w:pPr>
        <w:widowControl w:val="0"/>
        <w:spacing w:line="216" w:lineRule="auto"/>
        <w:ind w:firstLine="284"/>
        <w:jc w:val="both"/>
        <w:rPr>
          <w:bCs/>
        </w:rPr>
      </w:pPr>
      <w:proofErr w:type="gramStart"/>
      <w:r w:rsidRPr="006E09B9">
        <w:rPr>
          <w:bCs/>
        </w:rPr>
        <w:t xml:space="preserve">Собственность </w:t>
      </w:r>
      <w:r>
        <w:rPr>
          <w:bCs/>
        </w:rPr>
        <w:t>–</w:t>
      </w:r>
      <w:r w:rsidRPr="006E09B9">
        <w:rPr>
          <w:bCs/>
        </w:rPr>
        <w:t xml:space="preserve"> это отношение лица к принадлежащей ему вещи как к своей, которое </w:t>
      </w:r>
      <w:r>
        <w:rPr>
          <w:bCs/>
        </w:rPr>
        <w:t xml:space="preserve">имеет свое содержание и </w:t>
      </w:r>
      <w:r w:rsidRPr="006E09B9">
        <w:rPr>
          <w:bCs/>
        </w:rPr>
        <w:t xml:space="preserve">выражается во </w:t>
      </w:r>
      <w:r w:rsidRPr="00CE2790">
        <w:rPr>
          <w:bCs/>
          <w:i/>
        </w:rPr>
        <w:t>владении, пользовании и распоряжении</w:t>
      </w:r>
      <w:r w:rsidRPr="006E09B9">
        <w:rPr>
          <w:bCs/>
        </w:rPr>
        <w:t xml:space="preserve"> ею, а также в устранении вмешательства всех третьих лиц в ту сферу хозяйственного господства, на которую простирается власть собственника.</w:t>
      </w:r>
      <w:proofErr w:type="gramEnd"/>
    </w:p>
    <w:p w:rsidR="00CE2790" w:rsidRPr="006E09B9" w:rsidRDefault="00CE2790" w:rsidP="00CE2790">
      <w:pPr>
        <w:widowControl w:val="0"/>
        <w:spacing w:line="216" w:lineRule="auto"/>
        <w:ind w:firstLine="284"/>
        <w:jc w:val="both"/>
        <w:rPr>
          <w:bCs/>
        </w:rPr>
      </w:pPr>
      <w:r w:rsidRPr="00CE2790">
        <w:rPr>
          <w:bCs/>
          <w:i/>
        </w:rPr>
        <w:t>Правомочие владения</w:t>
      </w:r>
      <w:r>
        <w:rPr>
          <w:bCs/>
        </w:rPr>
        <w:t xml:space="preserve"> –</w:t>
      </w:r>
      <w:r w:rsidRPr="006E09B9">
        <w:rPr>
          <w:bCs/>
        </w:rPr>
        <w:t xml:space="preserve"> 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w:t>
      </w:r>
      <w:r w:rsidRPr="006E09B9">
        <w:rPr>
          <w:bCs/>
        </w:rPr>
        <w:t>о</w:t>
      </w:r>
      <w:r w:rsidRPr="006E09B9">
        <w:rPr>
          <w:bCs/>
        </w:rPr>
        <w:t>вении. Например, уезжая в длительную командировку, собственник продолжает оставаться владельцем находящихся в его квартире вещей.</w:t>
      </w:r>
    </w:p>
    <w:p w:rsidR="00CE2790" w:rsidRPr="006E09B9" w:rsidRDefault="00CE2790" w:rsidP="00CE2790">
      <w:pPr>
        <w:widowControl w:val="0"/>
        <w:spacing w:line="216" w:lineRule="auto"/>
        <w:ind w:firstLine="284"/>
        <w:jc w:val="both"/>
        <w:rPr>
          <w:bCs/>
        </w:rPr>
      </w:pPr>
      <w:r w:rsidRPr="006E09B9">
        <w:rPr>
          <w:bCs/>
        </w:rPr>
        <w:t>Владение вещью может быть законным и незаконным. Законным называется владение, которое опирается на какое-либо правовое осн</w:t>
      </w:r>
      <w:r w:rsidRPr="006E09B9">
        <w:rPr>
          <w:bCs/>
        </w:rPr>
        <w:t>о</w:t>
      </w:r>
      <w:r w:rsidRPr="006E09B9">
        <w:rPr>
          <w:bCs/>
        </w:rPr>
        <w:t xml:space="preserve">вание, т. е. на юридический титул владения. Законное владение часто именуют </w:t>
      </w:r>
      <w:proofErr w:type="gramStart"/>
      <w:r w:rsidRPr="006E09B9">
        <w:rPr>
          <w:bCs/>
        </w:rPr>
        <w:t>титульным</w:t>
      </w:r>
      <w:proofErr w:type="gramEnd"/>
      <w:r w:rsidRPr="006E09B9">
        <w:rPr>
          <w:bCs/>
        </w:rPr>
        <w:t xml:space="preserve">. Незаконное владение на правовое основание не </w:t>
      </w:r>
      <w:r w:rsidRPr="006E09B9">
        <w:rPr>
          <w:bCs/>
        </w:rPr>
        <w:lastRenderedPageBreak/>
        <w:t>опирается, а потому является беститульным.</w:t>
      </w:r>
    </w:p>
    <w:p w:rsidR="00CE2790" w:rsidRPr="006E09B9" w:rsidRDefault="00CE2790" w:rsidP="00CE2790">
      <w:pPr>
        <w:widowControl w:val="0"/>
        <w:spacing w:line="216" w:lineRule="auto"/>
        <w:ind w:firstLine="284"/>
        <w:jc w:val="both"/>
        <w:rPr>
          <w:bCs/>
        </w:rPr>
      </w:pPr>
      <w:r w:rsidRPr="006E09B9">
        <w:rPr>
          <w:bCs/>
        </w:rPr>
        <w:t xml:space="preserve">Незаконные владельцы, в свою очередь, подразделяются на </w:t>
      </w:r>
      <w:proofErr w:type="gramStart"/>
      <w:r w:rsidRPr="006E09B9">
        <w:rPr>
          <w:bCs/>
        </w:rPr>
        <w:t>добр</w:t>
      </w:r>
      <w:r w:rsidRPr="006E09B9">
        <w:rPr>
          <w:bCs/>
        </w:rPr>
        <w:t>о</w:t>
      </w:r>
      <w:r w:rsidRPr="006E09B9">
        <w:rPr>
          <w:bCs/>
        </w:rPr>
        <w:t>совестных</w:t>
      </w:r>
      <w:proofErr w:type="gramEnd"/>
      <w:r w:rsidRPr="006E09B9">
        <w:rPr>
          <w:bCs/>
        </w:rPr>
        <w:t xml:space="preserve"> и недобросовестных. Владелец добросовестен, если он не знал и не должен был знать о незаконности своего владения. Владелец недобросовестен, если он об этом знал или должен был знать. </w:t>
      </w:r>
    </w:p>
    <w:p w:rsidR="00CE2790" w:rsidRPr="006E09B9" w:rsidRDefault="00CE2790" w:rsidP="00CE2790">
      <w:pPr>
        <w:widowControl w:val="0"/>
        <w:spacing w:line="216" w:lineRule="auto"/>
        <w:ind w:firstLine="284"/>
        <w:jc w:val="both"/>
        <w:rPr>
          <w:bCs/>
        </w:rPr>
      </w:pPr>
      <w:r w:rsidRPr="00CE2790">
        <w:rPr>
          <w:bCs/>
          <w:i/>
        </w:rPr>
        <w:t>Правомочие пользования</w:t>
      </w:r>
      <w:r w:rsidRPr="006E09B9">
        <w:rPr>
          <w:bCs/>
        </w:rPr>
        <w:t xml:space="preserve"> </w:t>
      </w:r>
      <w:r>
        <w:rPr>
          <w:bCs/>
        </w:rPr>
        <w:t>–</w:t>
      </w:r>
      <w:r w:rsidRPr="006E09B9">
        <w:rPr>
          <w:bCs/>
        </w:rPr>
        <w:t xml:space="preserve"> это юридически обеспеченная возмо</w:t>
      </w:r>
      <w:r w:rsidRPr="006E09B9">
        <w:rPr>
          <w:bCs/>
        </w:rPr>
        <w:t>ж</w:t>
      </w:r>
      <w:r w:rsidRPr="006E09B9">
        <w:rPr>
          <w:bCs/>
        </w:rPr>
        <w:t>ность извлечения из вещи полезных свой</w:t>
      </w:r>
      <w:proofErr w:type="gramStart"/>
      <w:r w:rsidRPr="006E09B9">
        <w:rPr>
          <w:bCs/>
        </w:rPr>
        <w:t>ств в пр</w:t>
      </w:r>
      <w:proofErr w:type="gramEnd"/>
      <w:r w:rsidRPr="006E09B9">
        <w:rPr>
          <w:bCs/>
        </w:rPr>
        <w:t>оцессе ее личного или производительного потребления.</w:t>
      </w:r>
    </w:p>
    <w:p w:rsidR="00CE2790" w:rsidRPr="006E09B9" w:rsidRDefault="00CE2790" w:rsidP="00CE2790">
      <w:pPr>
        <w:widowControl w:val="0"/>
        <w:spacing w:line="216" w:lineRule="auto"/>
        <w:ind w:firstLine="284"/>
        <w:jc w:val="both"/>
        <w:rPr>
          <w:bCs/>
        </w:rPr>
      </w:pPr>
      <w:r w:rsidRPr="00CE2790">
        <w:rPr>
          <w:bCs/>
          <w:i/>
        </w:rPr>
        <w:t>Правомочие распоряжения</w:t>
      </w:r>
      <w:r w:rsidRPr="006E09B9">
        <w:rPr>
          <w:bCs/>
        </w:rPr>
        <w:t xml:space="preserve"> </w:t>
      </w:r>
      <w:r>
        <w:rPr>
          <w:bCs/>
        </w:rPr>
        <w:t>–</w:t>
      </w:r>
      <w:r w:rsidRPr="006E09B9">
        <w:rPr>
          <w:bCs/>
        </w:rPr>
        <w:t xml:space="preserve"> это юридически обеспеченная во</w:t>
      </w:r>
      <w:r w:rsidRPr="006E09B9">
        <w:rPr>
          <w:bCs/>
        </w:rPr>
        <w:t>з</w:t>
      </w:r>
      <w:r w:rsidRPr="006E09B9">
        <w:rPr>
          <w:bCs/>
        </w:rPr>
        <w:t xml:space="preserve">можность определить судьбу вещи путем совершения юридических актов в отношении этой вещи. </w:t>
      </w:r>
      <w:proofErr w:type="gramStart"/>
      <w:r w:rsidRPr="006E09B9">
        <w:rPr>
          <w:bCs/>
        </w:rPr>
        <w:t>Собственник вправе по своему усмо</w:t>
      </w:r>
      <w:r w:rsidRPr="006E09B9">
        <w:rPr>
          <w:bCs/>
        </w:rPr>
        <w:t>т</w:t>
      </w:r>
      <w:r w:rsidRPr="006E09B9">
        <w:rPr>
          <w:bCs/>
        </w:rPr>
        <w:t>рению совершать в отношении принадлежащего ему имущества л</w:t>
      </w:r>
      <w:r w:rsidRPr="006E09B9">
        <w:rPr>
          <w:bCs/>
        </w:rPr>
        <w:t>ю</w:t>
      </w:r>
      <w:r w:rsidRPr="006E09B9">
        <w:rPr>
          <w:bCs/>
        </w:rPr>
        <w:t>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w:t>
      </w:r>
      <w:r w:rsidRPr="006E09B9">
        <w:rPr>
          <w:bCs/>
        </w:rPr>
        <w:t>е</w:t>
      </w:r>
      <w:r w:rsidRPr="006E09B9">
        <w:rPr>
          <w:bCs/>
        </w:rPr>
        <w:t>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w:t>
      </w:r>
      <w:proofErr w:type="gramEnd"/>
      <w:r w:rsidRPr="006E09B9">
        <w:rPr>
          <w:bCs/>
        </w:rPr>
        <w:t xml:space="preserve"> им иным образом (п. 2 ст. 210 ГК).</w:t>
      </w:r>
    </w:p>
    <w:p w:rsidR="00CE2790" w:rsidRPr="006E09B9" w:rsidRDefault="00CE2790" w:rsidP="00CE2790">
      <w:pPr>
        <w:widowControl w:val="0"/>
        <w:spacing w:line="216" w:lineRule="auto"/>
        <w:ind w:firstLine="284"/>
        <w:jc w:val="both"/>
        <w:rPr>
          <w:bCs/>
        </w:rPr>
      </w:pPr>
      <w:r w:rsidRPr="006E09B9">
        <w:rPr>
          <w:bCs/>
        </w:rPr>
        <w:t xml:space="preserve">Право собственности </w:t>
      </w:r>
      <w:r>
        <w:rPr>
          <w:bCs/>
        </w:rPr>
        <w:t xml:space="preserve">– </w:t>
      </w:r>
      <w:r w:rsidRPr="006E09B9">
        <w:rPr>
          <w:bCs/>
        </w:rPr>
        <w:t>это система правовых норм, регулирующих отношения по владению, пользованию и распоряжению собственн</w:t>
      </w:r>
      <w:r w:rsidRPr="006E09B9">
        <w:rPr>
          <w:bCs/>
        </w:rPr>
        <w:t>и</w:t>
      </w:r>
      <w:r w:rsidRPr="006E09B9">
        <w:rPr>
          <w:bCs/>
        </w:rPr>
        <w:t>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w:t>
      </w:r>
    </w:p>
    <w:p w:rsidR="002D1CF2" w:rsidRDefault="00CE2790" w:rsidP="00CE2790">
      <w:pPr>
        <w:widowControl w:val="0"/>
        <w:spacing w:line="216" w:lineRule="auto"/>
        <w:ind w:firstLine="284"/>
        <w:jc w:val="both"/>
        <w:rPr>
          <w:bCs/>
        </w:rPr>
      </w:pPr>
      <w:r w:rsidRPr="006E09B9">
        <w:rPr>
          <w:bCs/>
        </w:rPr>
        <w:t xml:space="preserve">На собственника возложены и определенные обязанности. Он несет бремя содержания принадлежащего ему имущества риск случайной гибели случайной порчи или случайного повреждения </w:t>
      </w:r>
      <w:proofErr w:type="gramStart"/>
      <w:r w:rsidRPr="006E09B9">
        <w:rPr>
          <w:bCs/>
        </w:rPr>
        <w:t>имущества</w:t>
      </w:r>
      <w:proofErr w:type="gramEnd"/>
      <w:r w:rsidRPr="006E09B9">
        <w:rPr>
          <w:bCs/>
        </w:rPr>
        <w:t xml:space="preserve"> если иное не установлено договором или законодательством.</w:t>
      </w:r>
    </w:p>
    <w:p w:rsidR="002D1CF2" w:rsidRDefault="002D1CF2" w:rsidP="002D1CF2">
      <w:pPr>
        <w:widowControl w:val="0"/>
        <w:spacing w:line="216" w:lineRule="auto"/>
        <w:ind w:firstLine="284"/>
        <w:jc w:val="both"/>
        <w:rPr>
          <w:bCs/>
        </w:rPr>
      </w:pPr>
    </w:p>
    <w:p w:rsidR="002D1CF2" w:rsidRPr="00CE2790" w:rsidRDefault="00E73454" w:rsidP="002D1CF2">
      <w:pPr>
        <w:widowControl w:val="0"/>
        <w:spacing w:line="216" w:lineRule="auto"/>
        <w:ind w:firstLine="284"/>
        <w:jc w:val="both"/>
        <w:rPr>
          <w:b/>
          <w:bCs/>
          <w:i/>
        </w:rPr>
      </w:pPr>
      <w:r w:rsidRPr="00CE2790">
        <w:rPr>
          <w:b/>
          <w:bCs/>
          <w:i/>
        </w:rPr>
        <w:t>4</w:t>
      </w:r>
      <w:r w:rsidR="002D1CF2" w:rsidRPr="00CE2790">
        <w:rPr>
          <w:b/>
          <w:bCs/>
          <w:i/>
        </w:rPr>
        <w:t>. Основания возникновения права собственности</w:t>
      </w:r>
    </w:p>
    <w:p w:rsidR="002D1CF2" w:rsidRDefault="002D1CF2" w:rsidP="00145547">
      <w:pPr>
        <w:widowControl w:val="0"/>
        <w:spacing w:line="216" w:lineRule="auto"/>
        <w:ind w:firstLine="284"/>
        <w:jc w:val="both"/>
        <w:rPr>
          <w:bCs/>
        </w:rPr>
      </w:pPr>
    </w:p>
    <w:p w:rsidR="00CE2790" w:rsidRDefault="006E09B9" w:rsidP="006E09B9">
      <w:pPr>
        <w:widowControl w:val="0"/>
        <w:spacing w:line="216" w:lineRule="auto"/>
        <w:ind w:firstLine="284"/>
        <w:jc w:val="both"/>
        <w:rPr>
          <w:bCs/>
        </w:rPr>
      </w:pPr>
      <w:r w:rsidRPr="006E09B9">
        <w:rPr>
          <w:bCs/>
        </w:rPr>
        <w:t xml:space="preserve">В зависимости от характера оснований различают первоначальные и производные способы приобретения права собственности. Первые имеют место в тех </w:t>
      </w:r>
      <w:proofErr w:type="gramStart"/>
      <w:r w:rsidRPr="006E09B9">
        <w:rPr>
          <w:bCs/>
        </w:rPr>
        <w:t>случаях</w:t>
      </w:r>
      <w:proofErr w:type="gramEnd"/>
      <w:r w:rsidRPr="006E09B9">
        <w:rPr>
          <w:bCs/>
        </w:rPr>
        <w:t xml:space="preserve"> когда право собственности на данное им</w:t>
      </w:r>
      <w:r w:rsidRPr="006E09B9">
        <w:rPr>
          <w:bCs/>
        </w:rPr>
        <w:t>у</w:t>
      </w:r>
      <w:r w:rsidRPr="006E09B9">
        <w:rPr>
          <w:bCs/>
        </w:rPr>
        <w:t>щество возникает впервые либо независимо от воли предыдущего со</w:t>
      </w:r>
      <w:r w:rsidRPr="006E09B9">
        <w:rPr>
          <w:bCs/>
        </w:rPr>
        <w:t>б</w:t>
      </w:r>
      <w:r w:rsidRPr="006E09B9">
        <w:rPr>
          <w:bCs/>
        </w:rPr>
        <w:t>ственника. При производных способах приобретения права собстве</w:t>
      </w:r>
      <w:r w:rsidRPr="006E09B9">
        <w:rPr>
          <w:bCs/>
        </w:rPr>
        <w:t>н</w:t>
      </w:r>
      <w:r w:rsidRPr="006E09B9">
        <w:rPr>
          <w:bCs/>
        </w:rPr>
        <w:t>ности новый собственник приобретает свое право на вещь посредс</w:t>
      </w:r>
      <w:r w:rsidRPr="006E09B9">
        <w:rPr>
          <w:bCs/>
        </w:rPr>
        <w:t>т</w:t>
      </w:r>
      <w:r w:rsidRPr="006E09B9">
        <w:rPr>
          <w:bCs/>
        </w:rPr>
        <w:t>вом волеизьявления предыдущего собственника данной вещи.</w:t>
      </w:r>
    </w:p>
    <w:p w:rsidR="006E09B9" w:rsidRPr="00CE2790" w:rsidRDefault="006E09B9" w:rsidP="00CE2790">
      <w:pPr>
        <w:widowControl w:val="0"/>
        <w:spacing w:line="216" w:lineRule="auto"/>
        <w:ind w:firstLine="284"/>
        <w:jc w:val="center"/>
        <w:rPr>
          <w:bCs/>
          <w:i/>
        </w:rPr>
      </w:pPr>
      <w:r w:rsidRPr="00CE2790">
        <w:rPr>
          <w:bCs/>
          <w:i/>
        </w:rPr>
        <w:t>Первоначальные способы</w:t>
      </w:r>
    </w:p>
    <w:p w:rsidR="006E09B9" w:rsidRPr="006E09B9" w:rsidRDefault="006E09B9" w:rsidP="006E09B9">
      <w:pPr>
        <w:widowControl w:val="0"/>
        <w:spacing w:line="216" w:lineRule="auto"/>
        <w:ind w:firstLine="284"/>
        <w:jc w:val="both"/>
        <w:rPr>
          <w:bCs/>
        </w:rPr>
      </w:pPr>
      <w:r w:rsidRPr="006E09B9">
        <w:rPr>
          <w:bCs/>
        </w:rPr>
        <w:t>1.</w:t>
      </w:r>
      <w:r w:rsidR="00CE2790">
        <w:rPr>
          <w:bCs/>
        </w:rPr>
        <w:t xml:space="preserve"> </w:t>
      </w:r>
      <w:r w:rsidRPr="006E09B9">
        <w:rPr>
          <w:bCs/>
        </w:rPr>
        <w:t>Приобретение права собственности на вновь изготовленную или созданную вещь возникает на вещь, которой раньше не было. Собс</w:t>
      </w:r>
      <w:r w:rsidRPr="006E09B9">
        <w:rPr>
          <w:bCs/>
        </w:rPr>
        <w:t>т</w:t>
      </w:r>
      <w:r w:rsidRPr="006E09B9">
        <w:rPr>
          <w:bCs/>
        </w:rPr>
        <w:t>венником вещи становится тот, кто изготовил или создал ее для себя с соблюдением закона и иных правовых актов (абз. 1 п. 1 ст. 219 ГК). Вновь изготовленная или созданная вещь может быть как движимой, так и недвижимой. При этом право собственности на вновь создава</w:t>
      </w:r>
      <w:r w:rsidRPr="006E09B9">
        <w:rPr>
          <w:bCs/>
        </w:rPr>
        <w:t>е</w:t>
      </w:r>
      <w:r w:rsidRPr="006E09B9">
        <w:rPr>
          <w:bCs/>
        </w:rPr>
        <w:t>мое недвижимое имущество, подлежащее государственной регистр</w:t>
      </w:r>
      <w:r w:rsidRPr="006E09B9">
        <w:rPr>
          <w:bCs/>
        </w:rPr>
        <w:t>а</w:t>
      </w:r>
      <w:r w:rsidRPr="006E09B9">
        <w:rPr>
          <w:bCs/>
        </w:rPr>
        <w:lastRenderedPageBreak/>
        <w:t>ции, в соответствии с общим правилом ст. 131 ГК возникает с момента такой регистрации (ст. 220 ГК).</w:t>
      </w:r>
    </w:p>
    <w:p w:rsidR="006E09B9" w:rsidRPr="006E09B9" w:rsidRDefault="006E09B9" w:rsidP="006E09B9">
      <w:pPr>
        <w:widowControl w:val="0"/>
        <w:spacing w:line="216" w:lineRule="auto"/>
        <w:ind w:firstLine="284"/>
        <w:jc w:val="both"/>
        <w:rPr>
          <w:bCs/>
        </w:rPr>
      </w:pPr>
      <w:r w:rsidRPr="006E09B9">
        <w:rPr>
          <w:bCs/>
        </w:rPr>
        <w:t>2.</w:t>
      </w:r>
      <w:r w:rsidR="00CE2790">
        <w:rPr>
          <w:bCs/>
        </w:rPr>
        <w:t xml:space="preserve"> </w:t>
      </w:r>
      <w:r w:rsidRPr="006E09B9">
        <w:rPr>
          <w:bCs/>
        </w:rPr>
        <w:t>Переработка или спецификация как способ приобретения права собственности на вновь изготовленную движимую вещь характериз</w:t>
      </w:r>
      <w:r w:rsidRPr="006E09B9">
        <w:rPr>
          <w:bCs/>
        </w:rPr>
        <w:t>у</w:t>
      </w:r>
      <w:r w:rsidRPr="006E09B9">
        <w:rPr>
          <w:bCs/>
        </w:rPr>
        <w:t>ется тем, что вещь создается в результате приложения труда одного лица к материалу, принадлежащему другому лицу. Если иное не пр</w:t>
      </w:r>
      <w:r w:rsidRPr="006E09B9">
        <w:rPr>
          <w:bCs/>
        </w:rPr>
        <w:t>е</w:t>
      </w:r>
      <w:r w:rsidRPr="006E09B9">
        <w:rPr>
          <w:bCs/>
        </w:rPr>
        <w:t>дусмотрено договором, право собственности на эту вещь приобретает собственник материала. Таким образом, в договоре может быть пред</w:t>
      </w:r>
      <w:r w:rsidRPr="006E09B9">
        <w:rPr>
          <w:bCs/>
        </w:rPr>
        <w:t>у</w:t>
      </w:r>
      <w:r w:rsidRPr="006E09B9">
        <w:rPr>
          <w:bCs/>
        </w:rPr>
        <w:t>смотрено, что собственником станет спецификатор (</w:t>
      </w:r>
      <w:proofErr w:type="gramStart"/>
      <w:r w:rsidRPr="006E09B9">
        <w:rPr>
          <w:bCs/>
        </w:rPr>
        <w:t>см</w:t>
      </w:r>
      <w:proofErr w:type="gramEnd"/>
      <w:r w:rsidRPr="006E09B9">
        <w:rPr>
          <w:bCs/>
        </w:rPr>
        <w:t>. абз.1 п.1 ст.221 ГК).</w:t>
      </w:r>
    </w:p>
    <w:p w:rsidR="006E09B9" w:rsidRPr="006E09B9" w:rsidRDefault="006E09B9" w:rsidP="006E09B9">
      <w:pPr>
        <w:widowControl w:val="0"/>
        <w:spacing w:line="216" w:lineRule="auto"/>
        <w:ind w:firstLine="284"/>
        <w:jc w:val="both"/>
        <w:rPr>
          <w:bCs/>
        </w:rPr>
      </w:pPr>
      <w:r w:rsidRPr="006E09B9">
        <w:rPr>
          <w:bCs/>
        </w:rPr>
        <w:t xml:space="preserve">Правило абз. 2 п. 1 ст. 221 ГК рассчитано </w:t>
      </w:r>
      <w:proofErr w:type="gramStart"/>
      <w:r w:rsidRPr="006E09B9">
        <w:rPr>
          <w:bCs/>
        </w:rPr>
        <w:t>на те</w:t>
      </w:r>
      <w:proofErr w:type="gramEnd"/>
      <w:r w:rsidRPr="006E09B9">
        <w:rPr>
          <w:bCs/>
        </w:rPr>
        <w:t xml:space="preserve"> случаи, когда сп</w:t>
      </w:r>
      <w:r w:rsidRPr="006E09B9">
        <w:rPr>
          <w:bCs/>
        </w:rPr>
        <w:t>е</w:t>
      </w:r>
      <w:r w:rsidRPr="006E09B9">
        <w:rPr>
          <w:bCs/>
        </w:rPr>
        <w:t>цификатор использует чужой материал при отсутствии договора ме</w:t>
      </w:r>
      <w:r w:rsidRPr="006E09B9">
        <w:rPr>
          <w:bCs/>
        </w:rPr>
        <w:t>ж</w:t>
      </w:r>
      <w:r w:rsidRPr="006E09B9">
        <w:rPr>
          <w:bCs/>
        </w:rPr>
        <w:t>ду ним и собственником материала. Спецификатор может стать собс</w:t>
      </w:r>
      <w:r w:rsidRPr="006E09B9">
        <w:rPr>
          <w:bCs/>
        </w:rPr>
        <w:t>т</w:t>
      </w:r>
      <w:r w:rsidRPr="006E09B9">
        <w:rPr>
          <w:bCs/>
        </w:rPr>
        <w:t>венником новой вещи лишь при одновременном наличии трех усл</w:t>
      </w:r>
      <w:r w:rsidRPr="006E09B9">
        <w:rPr>
          <w:bCs/>
        </w:rPr>
        <w:t>о</w:t>
      </w:r>
      <w:r w:rsidRPr="006E09B9">
        <w:rPr>
          <w:bCs/>
        </w:rPr>
        <w:t>вий: стоимость труда существенно превышает стоимость материала; спецификатор добросовестен, т.е.</w:t>
      </w:r>
      <w:r w:rsidR="00CE2790">
        <w:rPr>
          <w:bCs/>
        </w:rPr>
        <w:t xml:space="preserve"> </w:t>
      </w:r>
      <w:r w:rsidRPr="006E09B9">
        <w:rPr>
          <w:bCs/>
        </w:rPr>
        <w:t>до завершения переработки он не знал и не должен был знать о том, что использует чужой материал; спецификатор осуществил переработку для себя, а не в коммерческих целях. При отсутствии хотя бы одного из этих условий собственником изготовленной вещи становится собственник материала.</w:t>
      </w:r>
    </w:p>
    <w:p w:rsidR="006E09B9" w:rsidRPr="006E09B9" w:rsidRDefault="006E09B9" w:rsidP="006E09B9">
      <w:pPr>
        <w:widowControl w:val="0"/>
        <w:spacing w:line="216" w:lineRule="auto"/>
        <w:ind w:firstLine="284"/>
        <w:jc w:val="both"/>
        <w:rPr>
          <w:bCs/>
        </w:rPr>
      </w:pPr>
      <w:r w:rsidRPr="006E09B9">
        <w:rPr>
          <w:bCs/>
        </w:rPr>
        <w:t>Если иное не предусмотрено договором, собственник материала, ставший собственником вещи, обязан возместить спецификатору стоимость переработки; если же собственником стал спецификатор, то он обязан возместить собственнику материалов их стоимость. Эти правила подлежат применению и тогда, когда договор между собс</w:t>
      </w:r>
      <w:r w:rsidRPr="006E09B9">
        <w:rPr>
          <w:bCs/>
        </w:rPr>
        <w:t>т</w:t>
      </w:r>
      <w:r w:rsidRPr="006E09B9">
        <w:rPr>
          <w:bCs/>
        </w:rPr>
        <w:t>венником материала и спецификатором вообще отсутствует.</w:t>
      </w:r>
    </w:p>
    <w:p w:rsidR="006E09B9" w:rsidRPr="006E09B9" w:rsidRDefault="006E09B9" w:rsidP="006E09B9">
      <w:pPr>
        <w:widowControl w:val="0"/>
        <w:spacing w:line="216" w:lineRule="auto"/>
        <w:ind w:firstLine="284"/>
        <w:jc w:val="both"/>
        <w:rPr>
          <w:bCs/>
        </w:rPr>
      </w:pPr>
      <w:r w:rsidRPr="006E09B9">
        <w:rPr>
          <w:bCs/>
        </w:rPr>
        <w:t>Более жесткие правила применяются в тех случаях, когда собс</w:t>
      </w:r>
      <w:r w:rsidRPr="006E09B9">
        <w:rPr>
          <w:bCs/>
        </w:rPr>
        <w:t>т</w:t>
      </w:r>
      <w:r w:rsidRPr="006E09B9">
        <w:rPr>
          <w:bCs/>
        </w:rPr>
        <w:t>венник материалов утратил их в результате недобросовестности сп</w:t>
      </w:r>
      <w:r w:rsidRPr="006E09B9">
        <w:rPr>
          <w:bCs/>
        </w:rPr>
        <w:t>е</w:t>
      </w:r>
      <w:r w:rsidRPr="006E09B9">
        <w:rPr>
          <w:bCs/>
        </w:rPr>
        <w:t>цификатора: последний обязан не только передать новую вещь в со</w:t>
      </w:r>
      <w:r w:rsidRPr="006E09B9">
        <w:rPr>
          <w:bCs/>
        </w:rPr>
        <w:t>б</w:t>
      </w:r>
      <w:r w:rsidRPr="006E09B9">
        <w:rPr>
          <w:bCs/>
        </w:rPr>
        <w:t>ственность тому, кто утратил материал, но и возместить ему прич</w:t>
      </w:r>
      <w:r w:rsidRPr="006E09B9">
        <w:rPr>
          <w:bCs/>
        </w:rPr>
        <w:t>и</w:t>
      </w:r>
      <w:r w:rsidRPr="006E09B9">
        <w:rPr>
          <w:bCs/>
        </w:rPr>
        <w:t>ненные убытки.</w:t>
      </w:r>
    </w:p>
    <w:p w:rsidR="006E09B9" w:rsidRPr="006E09B9" w:rsidRDefault="006E09B9" w:rsidP="006E09B9">
      <w:pPr>
        <w:widowControl w:val="0"/>
        <w:spacing w:line="216" w:lineRule="auto"/>
        <w:ind w:firstLine="284"/>
        <w:jc w:val="both"/>
        <w:rPr>
          <w:bCs/>
        </w:rPr>
      </w:pPr>
      <w:r w:rsidRPr="006E09B9">
        <w:rPr>
          <w:bCs/>
        </w:rPr>
        <w:t>3.</w:t>
      </w:r>
      <w:r w:rsidR="00CE2790">
        <w:rPr>
          <w:bCs/>
        </w:rPr>
        <w:t xml:space="preserve"> О</w:t>
      </w:r>
      <w:r w:rsidRPr="006E09B9">
        <w:rPr>
          <w:bCs/>
        </w:rPr>
        <w:t>бращение в собственность общедоступных для сбора вещей (сбор ягод, лов рыбы, сбор или добыча других общедоступных вещей и животных). Такой сбор может иметь место, когда он допускается в соответствии с законом, общим разрешением, данным собственником, или местным обычаем. Право собственности на указанные вещи пр</w:t>
      </w:r>
      <w:r w:rsidRPr="006E09B9">
        <w:rPr>
          <w:bCs/>
        </w:rPr>
        <w:t>и</w:t>
      </w:r>
      <w:r w:rsidRPr="006E09B9">
        <w:rPr>
          <w:bCs/>
        </w:rPr>
        <w:t>обретает лицо, ос</w:t>
      </w:r>
      <w:r w:rsidR="00CE2790">
        <w:rPr>
          <w:bCs/>
        </w:rPr>
        <w:t>уществившее их сбор или добычу.</w:t>
      </w:r>
    </w:p>
    <w:p w:rsidR="006E09B9" w:rsidRPr="006E09B9" w:rsidRDefault="006E09B9" w:rsidP="006E09B9">
      <w:pPr>
        <w:widowControl w:val="0"/>
        <w:spacing w:line="216" w:lineRule="auto"/>
        <w:ind w:firstLine="284"/>
        <w:jc w:val="both"/>
        <w:rPr>
          <w:bCs/>
        </w:rPr>
      </w:pPr>
      <w:r w:rsidRPr="006E09B9">
        <w:rPr>
          <w:bCs/>
        </w:rPr>
        <w:t xml:space="preserve">4. </w:t>
      </w:r>
      <w:r w:rsidR="00CE2790">
        <w:rPr>
          <w:bCs/>
        </w:rPr>
        <w:t>П</w:t>
      </w:r>
      <w:r w:rsidRPr="006E09B9">
        <w:rPr>
          <w:bCs/>
        </w:rPr>
        <w:t>риобретение права собственности на бесхозяйное имущество, находку, безнадзорных животных и клад. В жизни возможны случаи, когда имущество в силу тех или иных юридических фактов оказывае</w:t>
      </w:r>
      <w:r w:rsidRPr="006E09B9">
        <w:rPr>
          <w:bCs/>
        </w:rPr>
        <w:t>т</w:t>
      </w:r>
      <w:r w:rsidRPr="006E09B9">
        <w:rPr>
          <w:bCs/>
        </w:rPr>
        <w:t>ся бесхозяйным (бессубъектным). Согласно ст. 226 ГК бесхозяйной является вещь, которая не имеет собственника или собственник кот</w:t>
      </w:r>
      <w:r w:rsidRPr="006E09B9">
        <w:rPr>
          <w:bCs/>
        </w:rPr>
        <w:t>о</w:t>
      </w:r>
      <w:r w:rsidRPr="006E09B9">
        <w:rPr>
          <w:bCs/>
        </w:rPr>
        <w:t xml:space="preserve">рой неизвестен, либо вещь, от права </w:t>
      </w:r>
      <w:proofErr w:type="gramStart"/>
      <w:r w:rsidRPr="006E09B9">
        <w:rPr>
          <w:bCs/>
        </w:rPr>
        <w:t>собственности</w:t>
      </w:r>
      <w:proofErr w:type="gramEnd"/>
      <w:r w:rsidRPr="006E09B9">
        <w:rPr>
          <w:bCs/>
        </w:rPr>
        <w:t xml:space="preserve"> на которую собс</w:t>
      </w:r>
      <w:r w:rsidRPr="006E09B9">
        <w:rPr>
          <w:bCs/>
        </w:rPr>
        <w:t>т</w:t>
      </w:r>
      <w:r w:rsidRPr="006E09B9">
        <w:rPr>
          <w:bCs/>
        </w:rPr>
        <w:t xml:space="preserve">венник отказался. Отметим, что к </w:t>
      </w:r>
      <w:proofErr w:type="gramStart"/>
      <w:r w:rsidRPr="006E09B9">
        <w:rPr>
          <w:bCs/>
        </w:rPr>
        <w:t>бесхозяйным</w:t>
      </w:r>
      <w:proofErr w:type="gramEnd"/>
      <w:r w:rsidRPr="006E09B9">
        <w:rPr>
          <w:bCs/>
        </w:rPr>
        <w:t xml:space="preserve"> в числе других отн</w:t>
      </w:r>
      <w:r w:rsidRPr="006E09B9">
        <w:rPr>
          <w:bCs/>
        </w:rPr>
        <w:t>о</w:t>
      </w:r>
      <w:r w:rsidRPr="006E09B9">
        <w:rPr>
          <w:bCs/>
        </w:rPr>
        <w:t>сятся вещи, от которых собственник отказался. В то же время такой отказ сам по себе не влечет прекращения прав и обязанностей собс</w:t>
      </w:r>
      <w:r w:rsidRPr="006E09B9">
        <w:rPr>
          <w:bCs/>
        </w:rPr>
        <w:t>т</w:t>
      </w:r>
      <w:r w:rsidRPr="006E09B9">
        <w:rPr>
          <w:bCs/>
        </w:rPr>
        <w:lastRenderedPageBreak/>
        <w:t>венника в отношении соответствующего имущества до тех пор, пока право собственности на него не приобретено д</w:t>
      </w:r>
      <w:r w:rsidR="00134926">
        <w:rPr>
          <w:bCs/>
        </w:rPr>
        <w:t>ругим лицом (ст. 237 ГК).</w:t>
      </w:r>
    </w:p>
    <w:p w:rsidR="006E09B9" w:rsidRPr="006E09B9" w:rsidRDefault="006E09B9" w:rsidP="006E09B9">
      <w:pPr>
        <w:widowControl w:val="0"/>
        <w:spacing w:line="216" w:lineRule="auto"/>
        <w:ind w:firstLine="284"/>
        <w:jc w:val="both"/>
        <w:rPr>
          <w:bCs/>
        </w:rPr>
      </w:pPr>
      <w:r w:rsidRPr="006E09B9">
        <w:rPr>
          <w:bCs/>
        </w:rPr>
        <w:t>В ГК определены основания и порядок приобретения права собс</w:t>
      </w:r>
      <w:r w:rsidRPr="006E09B9">
        <w:rPr>
          <w:bCs/>
        </w:rPr>
        <w:t>т</w:t>
      </w:r>
      <w:r w:rsidRPr="006E09B9">
        <w:rPr>
          <w:bCs/>
        </w:rPr>
        <w:t>венности на бесхозяйные недвижимые вещи (п. 2 ст. 226 ГК) и на дв</w:t>
      </w:r>
      <w:r w:rsidRPr="006E09B9">
        <w:rPr>
          <w:bCs/>
        </w:rPr>
        <w:t>и</w:t>
      </w:r>
      <w:r w:rsidRPr="006E09B9">
        <w:rPr>
          <w:bCs/>
        </w:rPr>
        <w:t>жимые вещи, от которых собственник отказался (ст. 227 ГК).</w:t>
      </w:r>
    </w:p>
    <w:p w:rsidR="006E09B9" w:rsidRPr="006E09B9" w:rsidRDefault="006E09B9" w:rsidP="006E09B9">
      <w:pPr>
        <w:widowControl w:val="0"/>
        <w:spacing w:line="216" w:lineRule="auto"/>
        <w:ind w:firstLine="284"/>
        <w:jc w:val="both"/>
        <w:rPr>
          <w:bCs/>
        </w:rPr>
      </w:pPr>
      <w:r w:rsidRPr="006E09B9">
        <w:rPr>
          <w:bCs/>
        </w:rPr>
        <w:t xml:space="preserve">Недвижимые вещи по заявлению органа местного самоуправления принимаются на учет органом, на который возложена государственная регистрация прав на недвижимость. Учет ведется по месту нахождения недвижимости. По истечении </w:t>
      </w:r>
      <w:r w:rsidR="00134926">
        <w:rPr>
          <w:bCs/>
        </w:rPr>
        <w:t>1 года</w:t>
      </w:r>
      <w:r w:rsidRPr="006E09B9">
        <w:rPr>
          <w:bCs/>
        </w:rPr>
        <w:t xml:space="preserve"> после постановки на учет орган по управлению </w:t>
      </w:r>
      <w:r w:rsidR="00CE2790" w:rsidRPr="006E09B9">
        <w:rPr>
          <w:bCs/>
        </w:rPr>
        <w:t>коммунальным</w:t>
      </w:r>
      <w:r w:rsidRPr="006E09B9">
        <w:rPr>
          <w:bCs/>
        </w:rPr>
        <w:t xml:space="preserve"> имуществом может обратиться в суд с требованием о признании недвижимости коммунальной собственн</w:t>
      </w:r>
      <w:r w:rsidRPr="006E09B9">
        <w:rPr>
          <w:bCs/>
        </w:rPr>
        <w:t>о</w:t>
      </w:r>
      <w:r w:rsidRPr="006E09B9">
        <w:rPr>
          <w:bCs/>
        </w:rPr>
        <w:t>стью. Если суд не признает недвижимость коммунальной собственн</w:t>
      </w:r>
      <w:r w:rsidRPr="006E09B9">
        <w:rPr>
          <w:bCs/>
        </w:rPr>
        <w:t>о</w:t>
      </w:r>
      <w:r w:rsidRPr="006E09B9">
        <w:rPr>
          <w:bCs/>
        </w:rPr>
        <w:t>стью, она может быть вновь принята оставившим ее собственником либо приобретена в собственность по давности владения.</w:t>
      </w:r>
    </w:p>
    <w:p w:rsidR="006E09B9" w:rsidRPr="006E09B9" w:rsidRDefault="006E09B9" w:rsidP="006E09B9">
      <w:pPr>
        <w:widowControl w:val="0"/>
        <w:spacing w:line="216" w:lineRule="auto"/>
        <w:ind w:firstLine="284"/>
        <w:jc w:val="both"/>
        <w:rPr>
          <w:bCs/>
        </w:rPr>
      </w:pPr>
      <w:r w:rsidRPr="006E09B9">
        <w:rPr>
          <w:bCs/>
        </w:rPr>
        <w:t>Что же касается движимых вещей, брошенных собственником, то они могут быть обращены другими лицами в собственность в порядке, предусмотренном п. 2 ст. 227 ГК. В их числе лицо, в собственности, владении или пользовании которого земельный участок, водоем или иной объект, где находится брошенная вещь. Если стоимость вещи явно ниже установленного законом минимума (ниже пяти базовых величин), то указанное лицо, приступив к использованию вещи либо совершив иные действия по обращению ее в собственность, может стать собственником вещи. То же относится к таким вещам, как бр</w:t>
      </w:r>
      <w:r w:rsidRPr="006E09B9">
        <w:rPr>
          <w:bCs/>
        </w:rPr>
        <w:t>о</w:t>
      </w:r>
      <w:r w:rsidRPr="006E09B9">
        <w:rPr>
          <w:bCs/>
        </w:rPr>
        <w:t>шенный лом металлов, бракованная продукция, топляк от сплава, о</w:t>
      </w:r>
      <w:r w:rsidRPr="006E09B9">
        <w:rPr>
          <w:bCs/>
        </w:rPr>
        <w:t>т</w:t>
      </w:r>
      <w:r w:rsidRPr="006E09B9">
        <w:rPr>
          <w:bCs/>
        </w:rPr>
        <w:t>валы и сливы, образуемые при добыче полезных ископаемых, отходы производства и другие отходы. При отсутствии на указанные вещи других претендентов обращаться в суд для приобретения на эти вещи права собственности не требуется. Другие брошенные вещи (</w:t>
      </w:r>
      <w:proofErr w:type="gramStart"/>
      <w:r w:rsidRPr="006E09B9">
        <w:rPr>
          <w:bCs/>
        </w:rPr>
        <w:t>например</w:t>
      </w:r>
      <w:proofErr w:type="gramEnd"/>
      <w:r w:rsidRPr="006E09B9">
        <w:rPr>
          <w:bCs/>
        </w:rPr>
        <w:t xml:space="preserve"> вещи, которые хотя и находятся на соответствующем земельном уч</w:t>
      </w:r>
      <w:r w:rsidRPr="006E09B9">
        <w:rPr>
          <w:bCs/>
        </w:rPr>
        <w:t>а</w:t>
      </w:r>
      <w:r w:rsidRPr="006E09B9">
        <w:rPr>
          <w:bCs/>
        </w:rPr>
        <w:t>стке, но стоимость которых явно превышает установленный законом минимум) поступают в собственность завладевшего ими лица, если по его заявлению они признаны судом бесхозяйными.</w:t>
      </w:r>
    </w:p>
    <w:p w:rsidR="006E09B9" w:rsidRPr="006E09B9" w:rsidRDefault="006E09B9" w:rsidP="006E09B9">
      <w:pPr>
        <w:widowControl w:val="0"/>
        <w:spacing w:line="216" w:lineRule="auto"/>
        <w:ind w:firstLine="284"/>
        <w:jc w:val="both"/>
        <w:rPr>
          <w:bCs/>
        </w:rPr>
      </w:pPr>
      <w:r w:rsidRPr="006E09B9">
        <w:rPr>
          <w:bCs/>
        </w:rPr>
        <w:t>Вновь выявляемые объекты, представляющие историческую, нау</w:t>
      </w:r>
      <w:r w:rsidRPr="006E09B9">
        <w:rPr>
          <w:bCs/>
        </w:rPr>
        <w:t>ч</w:t>
      </w:r>
      <w:r w:rsidRPr="006E09B9">
        <w:rPr>
          <w:bCs/>
        </w:rPr>
        <w:t>ную, художественную или иную культурную ценность, которые не имеют собственника или собственник которых неизвестен, поступают в собственность государства, если законодательством не предусмотр</w:t>
      </w:r>
      <w:r w:rsidRPr="006E09B9">
        <w:rPr>
          <w:bCs/>
        </w:rPr>
        <w:t>е</w:t>
      </w:r>
      <w:r w:rsidR="00134926">
        <w:rPr>
          <w:bCs/>
        </w:rPr>
        <w:t xml:space="preserve">но иное. Дополнительно ст. 234-1 ГК предусматривает, что </w:t>
      </w:r>
      <w:r w:rsidR="00134926">
        <w:t>в случае обнаружения бесхозяйных антикварного, исторического оружия и б</w:t>
      </w:r>
      <w:r w:rsidR="00134926">
        <w:t>о</w:t>
      </w:r>
      <w:r w:rsidR="00134926">
        <w:t>еприпасов, иного вооружения или военной техники при проведении поисковых работ, раскопок либо иным образом указанные вещи по</w:t>
      </w:r>
      <w:r w:rsidR="00134926">
        <w:t>д</w:t>
      </w:r>
      <w:r w:rsidR="00134926">
        <w:t>лежат передаче в государственную собственность в порядке, устано</w:t>
      </w:r>
      <w:r w:rsidR="00134926">
        <w:t>в</w:t>
      </w:r>
      <w:r w:rsidR="00134926">
        <w:t>ленном законодательством</w:t>
      </w:r>
      <w:r w:rsidR="005E5FA6">
        <w:t>.</w:t>
      </w:r>
    </w:p>
    <w:p w:rsidR="006E09B9" w:rsidRPr="006E09B9" w:rsidRDefault="006E09B9" w:rsidP="006E09B9">
      <w:pPr>
        <w:widowControl w:val="0"/>
        <w:spacing w:line="216" w:lineRule="auto"/>
        <w:ind w:firstLine="284"/>
        <w:jc w:val="both"/>
        <w:rPr>
          <w:bCs/>
        </w:rPr>
      </w:pPr>
      <w:r w:rsidRPr="006E09B9">
        <w:rPr>
          <w:bCs/>
        </w:rPr>
        <w:t>Правовой режим находки, безнадзорных животных и клада опред</w:t>
      </w:r>
      <w:r w:rsidRPr="006E09B9">
        <w:rPr>
          <w:bCs/>
        </w:rPr>
        <w:t>е</w:t>
      </w:r>
      <w:r w:rsidRPr="006E09B9">
        <w:rPr>
          <w:bCs/>
        </w:rPr>
        <w:t>ляется ст. 228-233 ГК. Находкой признается вещь, выбывшая из влад</w:t>
      </w:r>
      <w:r w:rsidRPr="006E09B9">
        <w:rPr>
          <w:bCs/>
        </w:rPr>
        <w:t>е</w:t>
      </w:r>
      <w:r w:rsidRPr="006E09B9">
        <w:rPr>
          <w:bCs/>
        </w:rPr>
        <w:t>ния собственника или иного управомоченного на владение лица пом</w:t>
      </w:r>
      <w:r w:rsidRPr="006E09B9">
        <w:rPr>
          <w:bCs/>
        </w:rPr>
        <w:t>и</w:t>
      </w:r>
      <w:r w:rsidRPr="006E09B9">
        <w:rPr>
          <w:bCs/>
        </w:rPr>
        <w:lastRenderedPageBreak/>
        <w:t>мо его воли вследствие потери и кем-либо обнаруженная.</w:t>
      </w:r>
    </w:p>
    <w:p w:rsidR="006E09B9" w:rsidRPr="006E09B9" w:rsidRDefault="006E09B9" w:rsidP="006E09B9">
      <w:pPr>
        <w:widowControl w:val="0"/>
        <w:spacing w:line="216" w:lineRule="auto"/>
        <w:ind w:firstLine="284"/>
        <w:jc w:val="both"/>
        <w:rPr>
          <w:bCs/>
        </w:rPr>
      </w:pPr>
      <w:r w:rsidRPr="006E09B9">
        <w:rPr>
          <w:bCs/>
        </w:rPr>
        <w:t>Статья 228 ГК очерчивает круг обязанностей лица, нашедшего п</w:t>
      </w:r>
      <w:r w:rsidRPr="006E09B9">
        <w:rPr>
          <w:bCs/>
        </w:rPr>
        <w:t>о</w:t>
      </w:r>
      <w:r w:rsidRPr="006E09B9">
        <w:rPr>
          <w:bCs/>
        </w:rPr>
        <w:t>терянную вещь. В их числе обязанность немедленно уведомить о н</w:t>
      </w:r>
      <w:r w:rsidRPr="006E09B9">
        <w:rPr>
          <w:bCs/>
        </w:rPr>
        <w:t>а</w:t>
      </w:r>
      <w:r w:rsidRPr="006E09B9">
        <w:rPr>
          <w:bCs/>
        </w:rPr>
        <w:t xml:space="preserve">ходке </w:t>
      </w:r>
      <w:proofErr w:type="gramStart"/>
      <w:r w:rsidRPr="006E09B9">
        <w:rPr>
          <w:bCs/>
        </w:rPr>
        <w:t>потерявшего</w:t>
      </w:r>
      <w:proofErr w:type="gramEnd"/>
      <w:r w:rsidRPr="006E09B9">
        <w:rPr>
          <w:bCs/>
        </w:rPr>
        <w:t xml:space="preserve"> вещь или другое лицо, имеющее право получить ее. Если указанное лицо или место его пребывания неизвестны, н</w:t>
      </w:r>
      <w:r w:rsidRPr="006E09B9">
        <w:rPr>
          <w:bCs/>
        </w:rPr>
        <w:t>а</w:t>
      </w:r>
      <w:r w:rsidRPr="006E09B9">
        <w:rPr>
          <w:bCs/>
        </w:rPr>
        <w:t>шедший обязан заявить о находке в милицию или в орган местного самоуправления. Нашедший вещь вправе хранить ее у себя либо сдать на хранение в милицию, орган местного самоуправления или указа</w:t>
      </w:r>
      <w:r w:rsidRPr="006E09B9">
        <w:rPr>
          <w:bCs/>
        </w:rPr>
        <w:t>н</w:t>
      </w:r>
      <w:r w:rsidRPr="006E09B9">
        <w:rPr>
          <w:bCs/>
        </w:rPr>
        <w:t xml:space="preserve">ному ими лицу. За утрату или повреждение вещи </w:t>
      </w:r>
      <w:proofErr w:type="gramStart"/>
      <w:r w:rsidRPr="006E09B9">
        <w:rPr>
          <w:bCs/>
        </w:rPr>
        <w:t>нашедший</w:t>
      </w:r>
      <w:proofErr w:type="gramEnd"/>
      <w:r w:rsidRPr="006E09B9">
        <w:rPr>
          <w:bCs/>
        </w:rPr>
        <w:t xml:space="preserve"> отвечает лишь в случае умысла или грубой неосторожности и в пределах сто</w:t>
      </w:r>
      <w:r w:rsidRPr="006E09B9">
        <w:rPr>
          <w:bCs/>
        </w:rPr>
        <w:t>и</w:t>
      </w:r>
      <w:r w:rsidRPr="006E09B9">
        <w:rPr>
          <w:bCs/>
        </w:rPr>
        <w:t>мости вещи. Если в течение шести месяцев с момента уведомления милиции (органа местного самоуправления) о находке лицо, управ</w:t>
      </w:r>
      <w:r w:rsidRPr="006E09B9">
        <w:rPr>
          <w:bCs/>
        </w:rPr>
        <w:t>о</w:t>
      </w:r>
      <w:r w:rsidRPr="006E09B9">
        <w:rPr>
          <w:bCs/>
        </w:rPr>
        <w:t>моченное получить найденную вещь, не будет установлено или не за</w:t>
      </w:r>
      <w:r w:rsidRPr="006E09B9">
        <w:rPr>
          <w:bCs/>
        </w:rPr>
        <w:t>я</w:t>
      </w:r>
      <w:r w:rsidRPr="006E09B9">
        <w:rPr>
          <w:bCs/>
        </w:rPr>
        <w:t xml:space="preserve">вит о своем праве получить вещь, нашедший приобретает на эту вещь право собственности. В случае отказа нашедшего от приобретения вещи в собственность, она поступает в коммунальную собственность. Помимо возмещения расходов, связанных с находкой, </w:t>
      </w:r>
      <w:proofErr w:type="gramStart"/>
      <w:r w:rsidRPr="006E09B9">
        <w:rPr>
          <w:bCs/>
        </w:rPr>
        <w:t>нашедший</w:t>
      </w:r>
      <w:proofErr w:type="gramEnd"/>
      <w:r w:rsidRPr="006E09B9">
        <w:rPr>
          <w:bCs/>
        </w:rPr>
        <w:t xml:space="preserve"> им</w:t>
      </w:r>
      <w:r w:rsidRPr="006E09B9">
        <w:rPr>
          <w:bCs/>
        </w:rPr>
        <w:t>е</w:t>
      </w:r>
      <w:r w:rsidRPr="006E09B9">
        <w:rPr>
          <w:bCs/>
        </w:rPr>
        <w:t>ет право на вознаграждение за находку в размерах до двадцати пр</w:t>
      </w:r>
      <w:r w:rsidRPr="006E09B9">
        <w:rPr>
          <w:bCs/>
        </w:rPr>
        <w:t>о</w:t>
      </w:r>
      <w:r w:rsidRPr="006E09B9">
        <w:rPr>
          <w:bCs/>
        </w:rPr>
        <w:t>центов стоимости вещи. Возмещение расходов и вознаграждение за находку можно требовать, в зависимости от того, к кому вещь пост</w:t>
      </w:r>
      <w:r w:rsidRPr="006E09B9">
        <w:rPr>
          <w:bCs/>
        </w:rPr>
        <w:t>у</w:t>
      </w:r>
      <w:r w:rsidRPr="006E09B9">
        <w:rPr>
          <w:bCs/>
        </w:rPr>
        <w:t>пит, либо от лица, которому вещь будет возвращена, либо от органа местного самоуправления.</w:t>
      </w:r>
    </w:p>
    <w:p w:rsidR="006E09B9" w:rsidRPr="006E09B9" w:rsidRDefault="006E09B9" w:rsidP="006E09B9">
      <w:pPr>
        <w:widowControl w:val="0"/>
        <w:spacing w:line="216" w:lineRule="auto"/>
        <w:ind w:firstLine="284"/>
        <w:jc w:val="both"/>
        <w:rPr>
          <w:bCs/>
        </w:rPr>
      </w:pPr>
      <w:proofErr w:type="gramStart"/>
      <w:r w:rsidRPr="006E09B9">
        <w:rPr>
          <w:bCs/>
        </w:rPr>
        <w:t>Нашедший</w:t>
      </w:r>
      <w:proofErr w:type="gramEnd"/>
      <w:r w:rsidRPr="006E09B9">
        <w:rPr>
          <w:bCs/>
        </w:rPr>
        <w:t xml:space="preserve"> не имеет права на вознаграждение, если не заявил о н</w:t>
      </w:r>
      <w:r w:rsidRPr="006E09B9">
        <w:rPr>
          <w:bCs/>
        </w:rPr>
        <w:t>а</w:t>
      </w:r>
      <w:r w:rsidRPr="006E09B9">
        <w:rPr>
          <w:bCs/>
        </w:rPr>
        <w:t>ходке или пытался ее утаить.</w:t>
      </w:r>
    </w:p>
    <w:p w:rsidR="006E09B9" w:rsidRPr="006E09B9" w:rsidRDefault="006E09B9" w:rsidP="006E09B9">
      <w:pPr>
        <w:widowControl w:val="0"/>
        <w:spacing w:line="216" w:lineRule="auto"/>
        <w:ind w:firstLine="284"/>
        <w:jc w:val="both"/>
        <w:rPr>
          <w:bCs/>
        </w:rPr>
      </w:pPr>
      <w:r w:rsidRPr="006E09B9">
        <w:rPr>
          <w:bCs/>
        </w:rPr>
        <w:t>К правилам о находке примыкают положения, определяющие пр</w:t>
      </w:r>
      <w:r w:rsidRPr="006E09B9">
        <w:rPr>
          <w:bCs/>
        </w:rPr>
        <w:t>а</w:t>
      </w:r>
      <w:r w:rsidRPr="006E09B9">
        <w:rPr>
          <w:bCs/>
        </w:rPr>
        <w:t>вовой режим безнадзорных животных (ст. 231-233 ГК). Они распр</w:t>
      </w:r>
      <w:r w:rsidRPr="006E09B9">
        <w:rPr>
          <w:bCs/>
        </w:rPr>
        <w:t>о</w:t>
      </w:r>
      <w:r w:rsidRPr="006E09B9">
        <w:rPr>
          <w:bCs/>
        </w:rPr>
        <w:t xml:space="preserve">страняются как на безнадзорный или пригульный скот, так и на других безнадзорных домашних животных. На безнадзорных диких животных (например, на рысь, вырвавшуюся на волю из зоосада) эти положения не распространяются. Безнадзорным считается животное, которое к моменту задержания не находилось в хозяйстве какого-либо другого лица, пригульным </w:t>
      </w:r>
      <w:r w:rsidR="00134926">
        <w:rPr>
          <w:bCs/>
        </w:rPr>
        <w:t xml:space="preserve">– </w:t>
      </w:r>
      <w:r w:rsidRPr="006E09B9">
        <w:rPr>
          <w:bCs/>
        </w:rPr>
        <w:t>животное, которое к моменту задержания оказ</w:t>
      </w:r>
      <w:r w:rsidRPr="006E09B9">
        <w:rPr>
          <w:bCs/>
        </w:rPr>
        <w:t>ы</w:t>
      </w:r>
      <w:r w:rsidRPr="006E09B9">
        <w:rPr>
          <w:bCs/>
        </w:rPr>
        <w:t>вается в чьем-либо хозяйстве (например, пропавшая корова пристала к фермерскому стаду).</w:t>
      </w:r>
    </w:p>
    <w:p w:rsidR="006E09B9" w:rsidRPr="006E09B9" w:rsidRDefault="006E09B9" w:rsidP="006E09B9">
      <w:pPr>
        <w:widowControl w:val="0"/>
        <w:spacing w:line="216" w:lineRule="auto"/>
        <w:ind w:firstLine="284"/>
        <w:jc w:val="both"/>
        <w:rPr>
          <w:bCs/>
        </w:rPr>
      </w:pPr>
      <w:r w:rsidRPr="006E09B9">
        <w:rPr>
          <w:bCs/>
        </w:rPr>
        <w:t>Круг обязанностей лица, задержавшего безнадзорное (пригульное) животное, во многом совпадает с теми, которые возлагаются на лицо, нашедшее утерянную вещь (</w:t>
      </w:r>
      <w:proofErr w:type="gramStart"/>
      <w:r w:rsidRPr="006E09B9">
        <w:rPr>
          <w:bCs/>
        </w:rPr>
        <w:t>ср</w:t>
      </w:r>
      <w:proofErr w:type="gramEnd"/>
      <w:r w:rsidRPr="006E09B9">
        <w:rPr>
          <w:bCs/>
        </w:rPr>
        <w:t>. ст. 228 и 230</w:t>
      </w:r>
      <w:r w:rsidR="005E5FA6">
        <w:rPr>
          <w:bCs/>
        </w:rPr>
        <w:t xml:space="preserve"> </w:t>
      </w:r>
      <w:r w:rsidRPr="006E09B9">
        <w:rPr>
          <w:bCs/>
        </w:rPr>
        <w:t>ГК).</w:t>
      </w:r>
    </w:p>
    <w:p w:rsidR="006E09B9" w:rsidRPr="006E09B9" w:rsidRDefault="006E09B9" w:rsidP="006E09B9">
      <w:pPr>
        <w:widowControl w:val="0"/>
        <w:spacing w:line="216" w:lineRule="auto"/>
        <w:ind w:firstLine="284"/>
        <w:jc w:val="both"/>
        <w:rPr>
          <w:bCs/>
        </w:rPr>
      </w:pPr>
      <w:r w:rsidRPr="006E09B9">
        <w:rPr>
          <w:bCs/>
        </w:rPr>
        <w:t>Предусмотрено, что если в течение шести месяцев собственник безнадзорных животных не будет обнаружен или сам о себе не заявит, лицо, у которого животные находились на содержании и в пользов</w:t>
      </w:r>
      <w:r w:rsidRPr="006E09B9">
        <w:rPr>
          <w:bCs/>
        </w:rPr>
        <w:t>а</w:t>
      </w:r>
      <w:r w:rsidRPr="006E09B9">
        <w:rPr>
          <w:bCs/>
        </w:rPr>
        <w:t xml:space="preserve">нии, приобретает право собственности на них. При отказе этого лица от приобретения животных в собственность они поступают в </w:t>
      </w:r>
      <w:r w:rsidR="00134926" w:rsidRPr="006E09B9">
        <w:rPr>
          <w:bCs/>
        </w:rPr>
        <w:t>комм</w:t>
      </w:r>
      <w:r w:rsidR="00134926" w:rsidRPr="006E09B9">
        <w:rPr>
          <w:bCs/>
        </w:rPr>
        <w:t>у</w:t>
      </w:r>
      <w:r w:rsidR="00134926" w:rsidRPr="006E09B9">
        <w:rPr>
          <w:bCs/>
        </w:rPr>
        <w:t>нальную</w:t>
      </w:r>
      <w:r w:rsidRPr="006E09B9">
        <w:rPr>
          <w:bCs/>
        </w:rPr>
        <w:t xml:space="preserve"> собственность. </w:t>
      </w:r>
      <w:proofErr w:type="gramStart"/>
      <w:r w:rsidRPr="006E09B9">
        <w:rPr>
          <w:bCs/>
        </w:rPr>
        <w:t>В то же время, с учетом особенностей живо</w:t>
      </w:r>
      <w:r w:rsidRPr="006E09B9">
        <w:rPr>
          <w:bCs/>
        </w:rPr>
        <w:t>т</w:t>
      </w:r>
      <w:r w:rsidRPr="006E09B9">
        <w:rPr>
          <w:bCs/>
        </w:rPr>
        <w:t>ных как объекта прав и необходимости обеспечить гуманное к ним отношение (ст. 137 и 242 ГК), предусмотрено, что в случае явки пре</w:t>
      </w:r>
      <w:r w:rsidRPr="006E09B9">
        <w:rPr>
          <w:bCs/>
        </w:rPr>
        <w:t>ж</w:t>
      </w:r>
      <w:r w:rsidRPr="006E09B9">
        <w:rPr>
          <w:bCs/>
        </w:rPr>
        <w:t xml:space="preserve">него собственника животных после их перехода к новому прежний </w:t>
      </w:r>
      <w:r w:rsidRPr="006E09B9">
        <w:rPr>
          <w:bCs/>
        </w:rPr>
        <w:lastRenderedPageBreak/>
        <w:t>собственник вправе требовать возврата животных, если животные с</w:t>
      </w:r>
      <w:r w:rsidRPr="006E09B9">
        <w:rPr>
          <w:bCs/>
        </w:rPr>
        <w:t>о</w:t>
      </w:r>
      <w:r w:rsidRPr="006E09B9">
        <w:rPr>
          <w:bCs/>
        </w:rPr>
        <w:t>хранили к нему привязанность или новый собственник обращается с ними ненадлежащим образом (например, жестоко или не</w:t>
      </w:r>
      <w:proofErr w:type="gramEnd"/>
      <w:r w:rsidRPr="006E09B9">
        <w:rPr>
          <w:bCs/>
        </w:rPr>
        <w:t xml:space="preserve"> кормит). Ж</w:t>
      </w:r>
      <w:r w:rsidRPr="006E09B9">
        <w:rPr>
          <w:bCs/>
        </w:rPr>
        <w:t>и</w:t>
      </w:r>
      <w:r w:rsidRPr="006E09B9">
        <w:rPr>
          <w:bCs/>
        </w:rPr>
        <w:t xml:space="preserve">вотных можно требовать по договоренности с новым собственником, а если она не достигнута </w:t>
      </w:r>
      <w:r w:rsidR="005E5FA6">
        <w:rPr>
          <w:bCs/>
        </w:rPr>
        <w:t xml:space="preserve">– </w:t>
      </w:r>
      <w:r w:rsidRPr="006E09B9">
        <w:rPr>
          <w:bCs/>
        </w:rPr>
        <w:t>через суд на условиях, определяемых судом.</w:t>
      </w:r>
    </w:p>
    <w:p w:rsidR="006E09B9" w:rsidRPr="006E09B9" w:rsidRDefault="006E09B9" w:rsidP="006E09B9">
      <w:pPr>
        <w:widowControl w:val="0"/>
        <w:spacing w:line="216" w:lineRule="auto"/>
        <w:ind w:firstLine="284"/>
        <w:jc w:val="both"/>
        <w:rPr>
          <w:bCs/>
        </w:rPr>
      </w:pPr>
      <w:proofErr w:type="gramStart"/>
      <w:r w:rsidRPr="006E09B9">
        <w:rPr>
          <w:bCs/>
        </w:rPr>
        <w:t>В случае возврата животных лицо, задержавшее животных, а также лицо, у которого они находились на содержании и в пользовании, им</w:t>
      </w:r>
      <w:r w:rsidRPr="006E09B9">
        <w:rPr>
          <w:bCs/>
        </w:rPr>
        <w:t>е</w:t>
      </w:r>
      <w:r w:rsidRPr="006E09B9">
        <w:rPr>
          <w:bCs/>
        </w:rPr>
        <w:t>ет право требовать от их собственника возмещения необходимых ра</w:t>
      </w:r>
      <w:r w:rsidRPr="006E09B9">
        <w:rPr>
          <w:bCs/>
        </w:rPr>
        <w:t>с</w:t>
      </w:r>
      <w:r w:rsidRPr="006E09B9">
        <w:rPr>
          <w:bCs/>
        </w:rPr>
        <w:t>ходов на содержание животных, но с зачетом выгод, извлеченных от пользования ими (например, можно требовать расходов на прокорм коровы, но с зачетом стоимости полученного от коровы молока).</w:t>
      </w:r>
      <w:proofErr w:type="gramEnd"/>
      <w:r w:rsidRPr="006E09B9">
        <w:rPr>
          <w:bCs/>
        </w:rPr>
        <w:t xml:space="preserve"> Если выгоды равны расходам или превышают их, то возмещения расходов требовать нельзя; возмещать, собственно говоря, нечего. Лицо, заде</w:t>
      </w:r>
      <w:r w:rsidRPr="006E09B9">
        <w:rPr>
          <w:bCs/>
        </w:rPr>
        <w:t>р</w:t>
      </w:r>
      <w:r w:rsidRPr="006E09B9">
        <w:rPr>
          <w:bCs/>
        </w:rPr>
        <w:t>жавшее безнадзорных животных, имеет право на вознаграждение по тем же правилам, которые применяются при выплате вознаграждения нашедшему утерянную вещь (</w:t>
      </w:r>
      <w:proofErr w:type="gramStart"/>
      <w:r w:rsidRPr="006E09B9">
        <w:rPr>
          <w:bCs/>
        </w:rPr>
        <w:t>ч</w:t>
      </w:r>
      <w:proofErr w:type="gramEnd"/>
      <w:r w:rsidRPr="006E09B9">
        <w:rPr>
          <w:bCs/>
        </w:rPr>
        <w:t>. 2 ст. 233, п. 2 ст. 230 ГК).</w:t>
      </w:r>
    </w:p>
    <w:p w:rsidR="006E09B9" w:rsidRPr="006E09B9" w:rsidRDefault="006E09B9" w:rsidP="006E09B9">
      <w:pPr>
        <w:widowControl w:val="0"/>
        <w:spacing w:line="216" w:lineRule="auto"/>
        <w:ind w:firstLine="284"/>
        <w:jc w:val="both"/>
        <w:rPr>
          <w:bCs/>
        </w:rPr>
      </w:pPr>
      <w:r w:rsidRPr="006E09B9">
        <w:rPr>
          <w:bCs/>
        </w:rPr>
        <w:t xml:space="preserve">Клад </w:t>
      </w:r>
      <w:r w:rsidR="005E5FA6">
        <w:rPr>
          <w:bCs/>
        </w:rPr>
        <w:t>–</w:t>
      </w:r>
      <w:r w:rsidRPr="006E09B9">
        <w:rPr>
          <w:bCs/>
        </w:rPr>
        <w:t xml:space="preserve"> это намеренно скрытые ценности, собственник которых не может быть установлен или в силу закона утратил на них право. В о</w:t>
      </w:r>
      <w:r w:rsidRPr="006E09B9">
        <w:rPr>
          <w:bCs/>
        </w:rPr>
        <w:t>т</w:t>
      </w:r>
      <w:r w:rsidRPr="006E09B9">
        <w:rPr>
          <w:bCs/>
        </w:rPr>
        <w:t>личие от находки, при которой вещь из владения собственника или иного управомоченного лица всегда выбывает помимо его воли, кл</w:t>
      </w:r>
      <w:r w:rsidRPr="006E09B9">
        <w:rPr>
          <w:bCs/>
        </w:rPr>
        <w:t>а</w:t>
      </w:r>
      <w:r w:rsidRPr="006E09B9">
        <w:rPr>
          <w:bCs/>
        </w:rPr>
        <w:t>дом можно считать лишь намеренно скрытые ценности. Способы с</w:t>
      </w:r>
      <w:r w:rsidRPr="006E09B9">
        <w:rPr>
          <w:bCs/>
        </w:rPr>
        <w:t>о</w:t>
      </w:r>
      <w:r w:rsidRPr="006E09B9">
        <w:rPr>
          <w:bCs/>
        </w:rPr>
        <w:t>крытия ценностей различны. Клад может быть зарыт в земле, замур</w:t>
      </w:r>
      <w:r w:rsidRPr="006E09B9">
        <w:rPr>
          <w:bCs/>
        </w:rPr>
        <w:t>о</w:t>
      </w:r>
      <w:r w:rsidRPr="006E09B9">
        <w:rPr>
          <w:bCs/>
        </w:rPr>
        <w:t>ван в стене, спрятан в дупле дерева и т.д. Кладом можно считать не всякое намеренно скрытое имущество, а лишь деньги (золотые и с</w:t>
      </w:r>
      <w:r w:rsidRPr="006E09B9">
        <w:rPr>
          <w:bCs/>
        </w:rPr>
        <w:t>е</w:t>
      </w:r>
      <w:r w:rsidRPr="006E09B9">
        <w:rPr>
          <w:bCs/>
        </w:rPr>
        <w:t xml:space="preserve">ребряные монеты, отечественная и иностранная валюта) или иные ценные предметы (драгоценные камни, жемчуг, драгоценные металлы в слитках, изделиях и ломе, антиквариат и т.д.). Наконец, клад </w:t>
      </w:r>
      <w:r w:rsidR="005E5FA6">
        <w:rPr>
          <w:bCs/>
        </w:rPr>
        <w:t xml:space="preserve">– </w:t>
      </w:r>
      <w:r w:rsidRPr="006E09B9">
        <w:rPr>
          <w:bCs/>
        </w:rPr>
        <w:t>это не всякое намеренно скрытое имущество, а лишь такое, собственник к</w:t>
      </w:r>
      <w:r w:rsidRPr="006E09B9">
        <w:rPr>
          <w:bCs/>
        </w:rPr>
        <w:t>о</w:t>
      </w:r>
      <w:r w:rsidRPr="006E09B9">
        <w:rPr>
          <w:bCs/>
        </w:rPr>
        <w:t>торого не может быть установлен или утратил на него право. При о</w:t>
      </w:r>
      <w:r w:rsidRPr="006E09B9">
        <w:rPr>
          <w:bCs/>
        </w:rPr>
        <w:t>т</w:t>
      </w:r>
      <w:r w:rsidRPr="006E09B9">
        <w:rPr>
          <w:bCs/>
        </w:rPr>
        <w:t>сутствии хотя бы одного из указанных признаков имущество нельзя считать кладом. Клад поступает в собственность лица, которому пр</w:t>
      </w:r>
      <w:r w:rsidRPr="006E09B9">
        <w:rPr>
          <w:bCs/>
        </w:rPr>
        <w:t>и</w:t>
      </w:r>
      <w:r w:rsidRPr="006E09B9">
        <w:rPr>
          <w:bCs/>
        </w:rPr>
        <w:t>надлежит имущество (земельный участок, строение и т. п.), где клад был сокрыт, и лица,</w:t>
      </w:r>
      <w:r w:rsidR="005E5FA6">
        <w:rPr>
          <w:bCs/>
        </w:rPr>
        <w:t xml:space="preserve"> </w:t>
      </w:r>
      <w:r w:rsidRPr="006E09B9">
        <w:rPr>
          <w:bCs/>
        </w:rPr>
        <w:t>обнаружившего клад, в равных далях, если согл</w:t>
      </w:r>
      <w:r w:rsidRPr="006E09B9">
        <w:rPr>
          <w:bCs/>
        </w:rPr>
        <w:t>а</w:t>
      </w:r>
      <w:r w:rsidRPr="006E09B9">
        <w:rPr>
          <w:bCs/>
        </w:rPr>
        <w:t>шением между ними не установлено иное. При этом раскопки и поиск клада, с одной стороны, не должны входить в круг трудовых или сл</w:t>
      </w:r>
      <w:r w:rsidRPr="006E09B9">
        <w:rPr>
          <w:bCs/>
        </w:rPr>
        <w:t>у</w:t>
      </w:r>
      <w:r w:rsidRPr="006E09B9">
        <w:rPr>
          <w:bCs/>
        </w:rPr>
        <w:t>жебных обязанностей обнаружившего клад лица, но, с другой, обн</w:t>
      </w:r>
      <w:r w:rsidRPr="006E09B9">
        <w:rPr>
          <w:bCs/>
        </w:rPr>
        <w:t>а</w:t>
      </w:r>
      <w:r w:rsidRPr="006E09B9">
        <w:rPr>
          <w:bCs/>
        </w:rPr>
        <w:t>ружившее клад лицо должно быть допущено собственником соотве</w:t>
      </w:r>
      <w:r w:rsidRPr="006E09B9">
        <w:rPr>
          <w:bCs/>
        </w:rPr>
        <w:t>т</w:t>
      </w:r>
      <w:r w:rsidRPr="006E09B9">
        <w:rPr>
          <w:bCs/>
        </w:rPr>
        <w:t>ствующего имущества к совершению таких действий, при которых клад и был обнаружен. В первом случае на лицо, обнаружившее клад, не распространяются правила ст. 234 ГК (см.п. 3 той же статьи), во втором судьба клада определяется в соответствии с абз. 1 п. 1 ст. 234 ГК.</w:t>
      </w:r>
    </w:p>
    <w:p w:rsidR="006E09B9" w:rsidRPr="006E09B9" w:rsidRDefault="006E09B9" w:rsidP="006E09B9">
      <w:pPr>
        <w:widowControl w:val="0"/>
        <w:spacing w:line="216" w:lineRule="auto"/>
        <w:ind w:firstLine="284"/>
        <w:jc w:val="both"/>
        <w:rPr>
          <w:bCs/>
        </w:rPr>
      </w:pPr>
      <w:r w:rsidRPr="006E09B9">
        <w:rPr>
          <w:bCs/>
        </w:rPr>
        <w:t>Особые правила установлены на случай обнаружения клада, отн</w:t>
      </w:r>
      <w:r w:rsidRPr="006E09B9">
        <w:rPr>
          <w:bCs/>
        </w:rPr>
        <w:t>о</w:t>
      </w:r>
      <w:r w:rsidRPr="006E09B9">
        <w:rPr>
          <w:bCs/>
        </w:rPr>
        <w:t>сящегося к памятникам истории или культуры. Такой клад поступает в государственную собственность</w:t>
      </w:r>
      <w:r w:rsidR="005E5FA6">
        <w:rPr>
          <w:bCs/>
        </w:rPr>
        <w:t>.</w:t>
      </w:r>
      <w:r w:rsidRPr="006E09B9">
        <w:rPr>
          <w:bCs/>
        </w:rPr>
        <w:t xml:space="preserve"> При этом собственник имущества, где клад был сокрыт, и лицо, обнаружившее клад, имеют право на во</w:t>
      </w:r>
      <w:r w:rsidRPr="006E09B9">
        <w:rPr>
          <w:bCs/>
        </w:rPr>
        <w:t>з</w:t>
      </w:r>
      <w:r w:rsidRPr="006E09B9">
        <w:rPr>
          <w:bCs/>
        </w:rPr>
        <w:lastRenderedPageBreak/>
        <w:t>награждение в размере пятидесяти процентов стоимости клада, кот</w:t>
      </w:r>
      <w:r w:rsidRPr="006E09B9">
        <w:rPr>
          <w:bCs/>
        </w:rPr>
        <w:t>о</w:t>
      </w:r>
      <w:r w:rsidRPr="006E09B9">
        <w:rPr>
          <w:bCs/>
        </w:rPr>
        <w:t>рое распределяется в равных долях, т.е. по двадцать пять процентов каждому, если соглашением между ними не установлено иное. Но если раскопки и поиск ценностей производились без согласия собственн</w:t>
      </w:r>
      <w:r w:rsidRPr="006E09B9">
        <w:rPr>
          <w:bCs/>
        </w:rPr>
        <w:t>и</w:t>
      </w:r>
      <w:r w:rsidRPr="006E09B9">
        <w:rPr>
          <w:bCs/>
        </w:rPr>
        <w:t>ка, то вознаграждение в размере пятидесяти процентов стоимости кл</w:t>
      </w:r>
      <w:r w:rsidRPr="006E09B9">
        <w:rPr>
          <w:bCs/>
        </w:rPr>
        <w:t>а</w:t>
      </w:r>
      <w:r w:rsidRPr="006E09B9">
        <w:rPr>
          <w:bCs/>
        </w:rPr>
        <w:t>да, относящегося к памятникам истории или культуры, поступает только ему.</w:t>
      </w:r>
    </w:p>
    <w:p w:rsidR="006E09B9" w:rsidRPr="006E09B9" w:rsidRDefault="006E09B9" w:rsidP="006E09B9">
      <w:pPr>
        <w:widowControl w:val="0"/>
        <w:spacing w:line="216" w:lineRule="auto"/>
        <w:ind w:firstLine="284"/>
        <w:jc w:val="both"/>
        <w:rPr>
          <w:bCs/>
        </w:rPr>
      </w:pPr>
      <w:r w:rsidRPr="006E09B9">
        <w:rPr>
          <w:bCs/>
        </w:rPr>
        <w:t xml:space="preserve">5. </w:t>
      </w:r>
      <w:r w:rsidR="005E5FA6">
        <w:rPr>
          <w:bCs/>
        </w:rPr>
        <w:t>П</w:t>
      </w:r>
      <w:r w:rsidRPr="006E09B9">
        <w:rPr>
          <w:bCs/>
        </w:rPr>
        <w:t>риобретательная давность, т. е. приобретение права собстве</w:t>
      </w:r>
      <w:r w:rsidRPr="006E09B9">
        <w:rPr>
          <w:bCs/>
        </w:rPr>
        <w:t>н</w:t>
      </w:r>
      <w:r w:rsidRPr="006E09B9">
        <w:rPr>
          <w:bCs/>
        </w:rPr>
        <w:t>ности по давности владения (ст. 235 ГК).</w:t>
      </w:r>
      <w:r w:rsidR="005E5FA6">
        <w:rPr>
          <w:bCs/>
        </w:rPr>
        <w:t xml:space="preserve"> </w:t>
      </w:r>
      <w:r w:rsidRPr="006E09B9">
        <w:rPr>
          <w:bCs/>
        </w:rPr>
        <w:t>Для приобретения права со</w:t>
      </w:r>
      <w:r w:rsidRPr="006E09B9">
        <w:rPr>
          <w:bCs/>
        </w:rPr>
        <w:t>б</w:t>
      </w:r>
      <w:r w:rsidRPr="006E09B9">
        <w:rPr>
          <w:bCs/>
        </w:rPr>
        <w:t>ственности по давности владения необходимы следующие предусмо</w:t>
      </w:r>
      <w:r w:rsidRPr="006E09B9">
        <w:rPr>
          <w:bCs/>
        </w:rPr>
        <w:t>т</w:t>
      </w:r>
      <w:r w:rsidRPr="006E09B9">
        <w:rPr>
          <w:bCs/>
        </w:rPr>
        <w:t>ренные в законе обязательные условия (реквизиты).</w:t>
      </w:r>
    </w:p>
    <w:p w:rsidR="006E09B9" w:rsidRPr="006E09B9" w:rsidRDefault="006E09B9" w:rsidP="006E09B9">
      <w:pPr>
        <w:widowControl w:val="0"/>
        <w:spacing w:line="216" w:lineRule="auto"/>
        <w:ind w:firstLine="284"/>
        <w:jc w:val="both"/>
        <w:rPr>
          <w:bCs/>
        </w:rPr>
      </w:pPr>
      <w:r w:rsidRPr="006E09B9">
        <w:rPr>
          <w:bCs/>
        </w:rPr>
        <w:t>Во-первых, должен истечь установленный в законе срок давности владения, который различается в зависимости от того, идет ли речь о приобретении права собственности на недвижимость (например, ж</w:t>
      </w:r>
      <w:r w:rsidRPr="006E09B9">
        <w:rPr>
          <w:bCs/>
        </w:rPr>
        <w:t>и</w:t>
      </w:r>
      <w:r w:rsidRPr="006E09B9">
        <w:rPr>
          <w:bCs/>
        </w:rPr>
        <w:t>лой дом) или на движимость (например, автомобиль). Срок этот для недвижимости составляет пя</w:t>
      </w:r>
      <w:r w:rsidR="005E5FA6">
        <w:rPr>
          <w:bCs/>
        </w:rPr>
        <w:t>тнадцать лет, а для движимости –</w:t>
      </w:r>
      <w:r w:rsidRPr="006E09B9">
        <w:rPr>
          <w:bCs/>
        </w:rPr>
        <w:t xml:space="preserve"> пять лет. Течение срока приобретательной давности не может начаться до тех пор, пока не истек срок исковой давности по иску об истребовании имущества из незаконного владения лица, у которого оно находится (п. 4 ст. 235 ГК).</w:t>
      </w:r>
    </w:p>
    <w:p w:rsidR="006E09B9" w:rsidRPr="006E09B9" w:rsidRDefault="006E09B9" w:rsidP="006E09B9">
      <w:pPr>
        <w:widowControl w:val="0"/>
        <w:spacing w:line="216" w:lineRule="auto"/>
        <w:ind w:firstLine="284"/>
        <w:jc w:val="both"/>
        <w:rPr>
          <w:bCs/>
        </w:rPr>
      </w:pPr>
      <w:r w:rsidRPr="006E09B9">
        <w:rPr>
          <w:bCs/>
        </w:rPr>
        <w:t>В силу прямого указания закона право собственности на недвиж</w:t>
      </w:r>
      <w:r w:rsidRPr="006E09B9">
        <w:rPr>
          <w:bCs/>
        </w:rPr>
        <w:t>и</w:t>
      </w:r>
      <w:r w:rsidRPr="006E09B9">
        <w:rPr>
          <w:bCs/>
        </w:rPr>
        <w:t>мое и иное имущество, подлежащее государственной регистрации,</w:t>
      </w:r>
      <w:r w:rsidR="005E5FA6">
        <w:rPr>
          <w:bCs/>
        </w:rPr>
        <w:t xml:space="preserve"> </w:t>
      </w:r>
      <w:r w:rsidRPr="006E09B9">
        <w:rPr>
          <w:bCs/>
        </w:rPr>
        <w:t xml:space="preserve">возникает улица, которое приобрело имущество по давности владения, с момента такой регистрации (абз. 2 п. 1 </w:t>
      </w:r>
      <w:r w:rsidR="005E5FA6">
        <w:rPr>
          <w:bCs/>
        </w:rPr>
        <w:t>ст. 235 ГК).</w:t>
      </w:r>
    </w:p>
    <w:p w:rsidR="006E09B9" w:rsidRPr="006E09B9" w:rsidRDefault="006E09B9" w:rsidP="006E09B9">
      <w:pPr>
        <w:widowControl w:val="0"/>
        <w:spacing w:line="216" w:lineRule="auto"/>
        <w:ind w:firstLine="284"/>
        <w:jc w:val="both"/>
        <w:rPr>
          <w:bCs/>
        </w:rPr>
      </w:pPr>
      <w:r w:rsidRPr="006E09B9">
        <w:rPr>
          <w:bCs/>
        </w:rPr>
        <w:t xml:space="preserve">Во-вторых, давностный владелец должен владеть имуществом как своим собственным </w:t>
      </w:r>
    </w:p>
    <w:p w:rsidR="006E09B9" w:rsidRPr="006E09B9" w:rsidRDefault="006E09B9" w:rsidP="006E09B9">
      <w:pPr>
        <w:widowControl w:val="0"/>
        <w:spacing w:line="216" w:lineRule="auto"/>
        <w:ind w:firstLine="284"/>
        <w:jc w:val="both"/>
        <w:rPr>
          <w:bCs/>
        </w:rPr>
      </w:pPr>
      <w:r w:rsidRPr="006E09B9">
        <w:rPr>
          <w:bCs/>
        </w:rPr>
        <w:t>В-третьих, он должен владеть имуществом добросовестно.</w:t>
      </w:r>
    </w:p>
    <w:p w:rsidR="006E09B9" w:rsidRPr="006E09B9" w:rsidRDefault="006E09B9" w:rsidP="006E09B9">
      <w:pPr>
        <w:widowControl w:val="0"/>
        <w:spacing w:line="216" w:lineRule="auto"/>
        <w:ind w:firstLine="284"/>
        <w:jc w:val="both"/>
        <w:rPr>
          <w:bCs/>
        </w:rPr>
      </w:pPr>
      <w:r w:rsidRPr="006E09B9">
        <w:rPr>
          <w:bCs/>
        </w:rPr>
        <w:t xml:space="preserve">В-четвертых, владелец должен </w:t>
      </w:r>
      <w:proofErr w:type="gramStart"/>
      <w:r w:rsidRPr="006E09B9">
        <w:rPr>
          <w:bCs/>
        </w:rPr>
        <w:t>владеть имущес</w:t>
      </w:r>
      <w:r w:rsidR="005E5FA6">
        <w:rPr>
          <w:bCs/>
        </w:rPr>
        <w:t>твом открыто</w:t>
      </w:r>
      <w:proofErr w:type="gramEnd"/>
      <w:r w:rsidR="005E5FA6">
        <w:rPr>
          <w:bCs/>
        </w:rPr>
        <w:t>, т.е. без утайки.</w:t>
      </w:r>
    </w:p>
    <w:p w:rsidR="006E09B9" w:rsidRPr="006E09B9" w:rsidRDefault="006E09B9" w:rsidP="006E09B9">
      <w:pPr>
        <w:widowControl w:val="0"/>
        <w:spacing w:line="216" w:lineRule="auto"/>
        <w:ind w:firstLine="284"/>
        <w:jc w:val="both"/>
        <w:rPr>
          <w:bCs/>
        </w:rPr>
      </w:pPr>
      <w:r w:rsidRPr="006E09B9">
        <w:rPr>
          <w:bCs/>
        </w:rPr>
        <w:t>В-пятых, давностное владение, отвечающее всем перечисленным выше усл</w:t>
      </w:r>
      <w:r w:rsidR="005E5FA6">
        <w:rPr>
          <w:bCs/>
        </w:rPr>
        <w:t>овиям, должно быть непрерывным.</w:t>
      </w:r>
    </w:p>
    <w:p w:rsidR="006E09B9" w:rsidRPr="006E09B9" w:rsidRDefault="006E09B9" w:rsidP="006E09B9">
      <w:pPr>
        <w:widowControl w:val="0"/>
        <w:spacing w:line="216" w:lineRule="auto"/>
        <w:ind w:firstLine="284"/>
        <w:jc w:val="both"/>
        <w:rPr>
          <w:bCs/>
        </w:rPr>
      </w:pPr>
      <w:r w:rsidRPr="006E09B9">
        <w:rPr>
          <w:bCs/>
        </w:rPr>
        <w:t>Закон предусматривает защиту давностного владельца до того, как он стал собственником (п. 2 ст. 235 ГК). Разумеется, он не может п</w:t>
      </w:r>
      <w:r w:rsidRPr="006E09B9">
        <w:rPr>
          <w:bCs/>
        </w:rPr>
        <w:t>о</w:t>
      </w:r>
      <w:r w:rsidRPr="006E09B9">
        <w:rPr>
          <w:bCs/>
        </w:rPr>
        <w:t>лучить эту защиту против собственника, а также против других лиц, имеющих право на владение имуществом в силу предусмотренного законом или договором основания, поскольку до истечения давностн</w:t>
      </w:r>
      <w:r w:rsidRPr="006E09B9">
        <w:rPr>
          <w:bCs/>
        </w:rPr>
        <w:t>о</w:t>
      </w:r>
      <w:r w:rsidRPr="006E09B9">
        <w:rPr>
          <w:bCs/>
        </w:rPr>
        <w:t>го срока (соответственно пятнадцати или пяти лет) сам он яв</w:t>
      </w:r>
      <w:r w:rsidR="005E5FA6">
        <w:rPr>
          <w:bCs/>
        </w:rPr>
        <w:t>ляется беститульным владельцем.</w:t>
      </w:r>
    </w:p>
    <w:p w:rsidR="005E5FA6" w:rsidRPr="005E5FA6" w:rsidRDefault="006E09B9" w:rsidP="005E5FA6">
      <w:pPr>
        <w:widowControl w:val="0"/>
        <w:spacing w:line="216" w:lineRule="auto"/>
        <w:ind w:firstLine="284"/>
        <w:jc w:val="both"/>
        <w:rPr>
          <w:bCs/>
        </w:rPr>
      </w:pPr>
      <w:r w:rsidRPr="006E09B9">
        <w:rPr>
          <w:bCs/>
        </w:rPr>
        <w:t xml:space="preserve">6. </w:t>
      </w:r>
      <w:r w:rsidR="005E5FA6">
        <w:rPr>
          <w:bCs/>
        </w:rPr>
        <w:t>С</w:t>
      </w:r>
      <w:r w:rsidRPr="006E09B9">
        <w:rPr>
          <w:bCs/>
        </w:rPr>
        <w:t>амовольная постройка</w:t>
      </w:r>
      <w:r w:rsidR="005E5FA6">
        <w:rPr>
          <w:bCs/>
        </w:rPr>
        <w:t xml:space="preserve"> (</w:t>
      </w:r>
      <w:r w:rsidRPr="006E09B9">
        <w:rPr>
          <w:bCs/>
        </w:rPr>
        <w:t>п. 1 ст. 223 ГК</w:t>
      </w:r>
      <w:r w:rsidR="005E5FA6">
        <w:rPr>
          <w:bCs/>
        </w:rPr>
        <w:t>) – это н</w:t>
      </w:r>
      <w:r w:rsidR="005E5FA6" w:rsidRPr="005E5FA6">
        <w:rPr>
          <w:bCs/>
        </w:rPr>
        <w:t>едвижимое им</w:t>
      </w:r>
      <w:r w:rsidR="005E5FA6" w:rsidRPr="005E5FA6">
        <w:rPr>
          <w:bCs/>
        </w:rPr>
        <w:t>у</w:t>
      </w:r>
      <w:r w:rsidR="005E5FA6" w:rsidRPr="005E5FA6">
        <w:rPr>
          <w:bCs/>
        </w:rPr>
        <w:t>щество, созданное в результате самовольного строительства</w:t>
      </w:r>
      <w:r w:rsidR="005E5FA6">
        <w:rPr>
          <w:bCs/>
        </w:rPr>
        <w:t xml:space="preserve">. </w:t>
      </w:r>
      <w:proofErr w:type="gramStart"/>
      <w:r w:rsidR="005E5FA6" w:rsidRPr="005E5FA6">
        <w:rPr>
          <w:bCs/>
        </w:rPr>
        <w:t>Сам</w:t>
      </w:r>
      <w:r w:rsidR="005E5FA6" w:rsidRPr="005E5FA6">
        <w:rPr>
          <w:bCs/>
        </w:rPr>
        <w:t>о</w:t>
      </w:r>
      <w:r w:rsidR="005E5FA6" w:rsidRPr="005E5FA6">
        <w:rPr>
          <w:bCs/>
        </w:rPr>
        <w:t>вольн</w:t>
      </w:r>
      <w:r w:rsidR="005E5FA6">
        <w:rPr>
          <w:bCs/>
        </w:rPr>
        <w:t xml:space="preserve">ым </w:t>
      </w:r>
      <w:r w:rsidR="005E5FA6" w:rsidRPr="005E5FA6">
        <w:rPr>
          <w:bCs/>
        </w:rPr>
        <w:t>строительство</w:t>
      </w:r>
      <w:r w:rsidR="005E5FA6">
        <w:rPr>
          <w:bCs/>
        </w:rPr>
        <w:t>м, в свою очередь, признается</w:t>
      </w:r>
      <w:r w:rsidR="005E5FA6" w:rsidRPr="005E5FA6">
        <w:rPr>
          <w:bCs/>
        </w:rPr>
        <w:t xml:space="preserve"> деятельность лица по созданию или изменению недвижимого имущества путем строительства, реконструкции (пристройки, надстройки, перестройки) капитального строения (здания, сооружения), если она осуществлена:</w:t>
      </w:r>
      <w:proofErr w:type="gramEnd"/>
    </w:p>
    <w:p w:rsidR="005E5FA6" w:rsidRPr="005E5FA6" w:rsidRDefault="005E5FA6" w:rsidP="005E5FA6">
      <w:pPr>
        <w:widowControl w:val="0"/>
        <w:spacing w:line="216" w:lineRule="auto"/>
        <w:ind w:firstLine="284"/>
        <w:jc w:val="both"/>
        <w:rPr>
          <w:bCs/>
        </w:rPr>
      </w:pPr>
      <w:bookmarkStart w:id="17" w:name="Par2351"/>
      <w:bookmarkEnd w:id="17"/>
      <w:r w:rsidRPr="005E5FA6">
        <w:rPr>
          <w:bCs/>
        </w:rPr>
        <w:t>1) на самовольно занятом земельном участке;</w:t>
      </w:r>
    </w:p>
    <w:p w:rsidR="005E5FA6" w:rsidRPr="005E5FA6" w:rsidRDefault="005E5FA6" w:rsidP="005E5FA6">
      <w:pPr>
        <w:widowControl w:val="0"/>
        <w:spacing w:line="216" w:lineRule="auto"/>
        <w:ind w:firstLine="284"/>
        <w:jc w:val="both"/>
        <w:rPr>
          <w:bCs/>
        </w:rPr>
      </w:pPr>
      <w:bookmarkStart w:id="18" w:name="Par2352"/>
      <w:bookmarkEnd w:id="18"/>
      <w:proofErr w:type="gramStart"/>
      <w:r w:rsidRPr="005E5FA6">
        <w:rPr>
          <w:bCs/>
        </w:rPr>
        <w:t xml:space="preserve">2) на земельном участке, используемом не по целевому назначению </w:t>
      </w:r>
      <w:r w:rsidRPr="005E5FA6">
        <w:rPr>
          <w:bCs/>
        </w:rPr>
        <w:lastRenderedPageBreak/>
        <w:t>либо предоставленном государственным органом, не имеющим по</w:t>
      </w:r>
      <w:r w:rsidRPr="005E5FA6">
        <w:rPr>
          <w:bCs/>
        </w:rPr>
        <w:t>л</w:t>
      </w:r>
      <w:r w:rsidRPr="005E5FA6">
        <w:rPr>
          <w:bCs/>
        </w:rPr>
        <w:t>номочий на принятие соответствующего решения, и (или) без пров</w:t>
      </w:r>
      <w:r w:rsidRPr="005E5FA6">
        <w:rPr>
          <w:bCs/>
        </w:rPr>
        <w:t>е</w:t>
      </w:r>
      <w:r w:rsidRPr="005E5FA6">
        <w:rPr>
          <w:bCs/>
        </w:rPr>
        <w:t>дения аукциона, когда предоставление земельного участка возможно только по результатам аукциона, и (или) предоставленном с наруш</w:t>
      </w:r>
      <w:r w:rsidRPr="005E5FA6">
        <w:rPr>
          <w:bCs/>
        </w:rPr>
        <w:t>е</w:t>
      </w:r>
      <w:r w:rsidRPr="005E5FA6">
        <w:rPr>
          <w:bCs/>
        </w:rPr>
        <w:t>нием установленной очередности предоставления земельных участков, и (или) без предварительного согласования места размещения земел</w:t>
      </w:r>
      <w:r w:rsidRPr="005E5FA6">
        <w:rPr>
          <w:bCs/>
        </w:rPr>
        <w:t>ь</w:t>
      </w:r>
      <w:r w:rsidRPr="005E5FA6">
        <w:rPr>
          <w:bCs/>
        </w:rPr>
        <w:t>ного участка, если в соответствии с законодательными актами треб</w:t>
      </w:r>
      <w:r w:rsidRPr="005E5FA6">
        <w:rPr>
          <w:bCs/>
        </w:rPr>
        <w:t>у</w:t>
      </w:r>
      <w:r w:rsidRPr="005E5FA6">
        <w:rPr>
          <w:bCs/>
        </w:rPr>
        <w:t>ется</w:t>
      </w:r>
      <w:proofErr w:type="gramEnd"/>
      <w:r w:rsidRPr="005E5FA6">
        <w:rPr>
          <w:bCs/>
        </w:rPr>
        <w:t xml:space="preserve"> его проведение;</w:t>
      </w:r>
    </w:p>
    <w:p w:rsidR="005E5FA6" w:rsidRDefault="005E5FA6" w:rsidP="005E5FA6">
      <w:pPr>
        <w:widowControl w:val="0"/>
        <w:spacing w:line="216" w:lineRule="auto"/>
        <w:ind w:firstLine="284"/>
        <w:jc w:val="both"/>
        <w:rPr>
          <w:bCs/>
        </w:rPr>
      </w:pPr>
      <w:bookmarkStart w:id="19" w:name="Par2353"/>
      <w:bookmarkEnd w:id="19"/>
      <w:r w:rsidRPr="005E5FA6">
        <w:rPr>
          <w:bCs/>
        </w:rPr>
        <w:t>3) без получения необходимых разрешений на строительство, р</w:t>
      </w:r>
      <w:r w:rsidRPr="005E5FA6">
        <w:rPr>
          <w:bCs/>
        </w:rPr>
        <w:t>е</w:t>
      </w:r>
      <w:r w:rsidRPr="005E5FA6">
        <w:rPr>
          <w:bCs/>
        </w:rPr>
        <w:t>конструкцию либо без проектной документации в случаях, когда нео</w:t>
      </w:r>
      <w:r w:rsidRPr="005E5FA6">
        <w:rPr>
          <w:bCs/>
        </w:rPr>
        <w:t>б</w:t>
      </w:r>
      <w:r w:rsidRPr="005E5FA6">
        <w:rPr>
          <w:bCs/>
        </w:rPr>
        <w:t>ходимость ее подготовки предусмотрена законодательством, либо с существенными нарушениями градостроительных и строительных норм и правил, если иное не установлено Президентом Республики Беларусь.</w:t>
      </w:r>
    </w:p>
    <w:p w:rsidR="006E09B9" w:rsidRPr="006E09B9" w:rsidRDefault="005E5FA6" w:rsidP="006E09B9">
      <w:pPr>
        <w:widowControl w:val="0"/>
        <w:spacing w:line="216" w:lineRule="auto"/>
        <w:ind w:firstLine="284"/>
        <w:jc w:val="both"/>
        <w:rPr>
          <w:bCs/>
        </w:rPr>
      </w:pPr>
      <w:r w:rsidRPr="005E5FA6">
        <w:rPr>
          <w:bCs/>
        </w:rPr>
        <w:t>Лицо, осуществившее самовольное строительство, не приобретает права собственности на самовольную постройку и не вправе польз</w:t>
      </w:r>
      <w:r w:rsidRPr="005E5FA6">
        <w:rPr>
          <w:bCs/>
        </w:rPr>
        <w:t>о</w:t>
      </w:r>
      <w:r w:rsidRPr="005E5FA6">
        <w:rPr>
          <w:bCs/>
        </w:rPr>
        <w:t xml:space="preserve">ваться и распоряжаться самовольной постройкой </w:t>
      </w:r>
      <w:r>
        <w:rPr>
          <w:bCs/>
        </w:rPr>
        <w:t>–</w:t>
      </w:r>
      <w:r w:rsidRPr="005E5FA6">
        <w:rPr>
          <w:bCs/>
        </w:rPr>
        <w:t xml:space="preserve"> продавать, дарить, сдавать в аренду, совершать другие сделки.</w:t>
      </w:r>
      <w:r>
        <w:rPr>
          <w:bCs/>
        </w:rPr>
        <w:t xml:space="preserve"> </w:t>
      </w:r>
      <w:r w:rsidR="006E09B9" w:rsidRPr="006E09B9">
        <w:rPr>
          <w:bCs/>
        </w:rPr>
        <w:t>Самовольная постройка подлежит сносу осуществившим ее лицом либо за его счет, кроме сл</w:t>
      </w:r>
      <w:r w:rsidR="006E09B9" w:rsidRPr="006E09B9">
        <w:rPr>
          <w:bCs/>
        </w:rPr>
        <w:t>у</w:t>
      </w:r>
      <w:r w:rsidR="006E09B9" w:rsidRPr="006E09B9">
        <w:rPr>
          <w:bCs/>
        </w:rPr>
        <w:t xml:space="preserve">чаев, предусмотренных п. </w:t>
      </w:r>
      <w:r w:rsidR="001F430A">
        <w:rPr>
          <w:bCs/>
        </w:rPr>
        <w:t>4-5</w:t>
      </w:r>
      <w:r w:rsidR="006E09B9" w:rsidRPr="006E09B9">
        <w:rPr>
          <w:bCs/>
        </w:rPr>
        <w:t xml:space="preserve"> ст. 223 ГК.</w:t>
      </w:r>
    </w:p>
    <w:p w:rsidR="006E09B9" w:rsidRPr="001F430A" w:rsidRDefault="006E09B9" w:rsidP="001F430A">
      <w:pPr>
        <w:widowControl w:val="0"/>
        <w:spacing w:line="216" w:lineRule="auto"/>
        <w:ind w:firstLine="284"/>
        <w:jc w:val="center"/>
        <w:rPr>
          <w:bCs/>
          <w:i/>
        </w:rPr>
      </w:pPr>
      <w:r w:rsidRPr="001F430A">
        <w:rPr>
          <w:bCs/>
          <w:i/>
        </w:rPr>
        <w:t>Производные способы приобретения права собственности</w:t>
      </w:r>
    </w:p>
    <w:p w:rsidR="006E09B9" w:rsidRPr="006E09B9" w:rsidRDefault="006E09B9" w:rsidP="006E09B9">
      <w:pPr>
        <w:widowControl w:val="0"/>
        <w:spacing w:line="216" w:lineRule="auto"/>
        <w:ind w:firstLine="284"/>
        <w:jc w:val="both"/>
        <w:rPr>
          <w:bCs/>
        </w:rPr>
      </w:pPr>
      <w:r w:rsidRPr="006E09B9">
        <w:rPr>
          <w:bCs/>
        </w:rPr>
        <w:t xml:space="preserve">Производных способов </w:t>
      </w:r>
      <w:r w:rsidR="001F430A">
        <w:rPr>
          <w:bCs/>
        </w:rPr>
        <w:t>приобретения права собственности дост</w:t>
      </w:r>
      <w:r w:rsidR="001F430A">
        <w:rPr>
          <w:bCs/>
        </w:rPr>
        <w:t>а</w:t>
      </w:r>
      <w:r w:rsidR="001F430A">
        <w:rPr>
          <w:bCs/>
        </w:rPr>
        <w:t xml:space="preserve">точно </w:t>
      </w:r>
      <w:r w:rsidRPr="006E09B9">
        <w:rPr>
          <w:bCs/>
        </w:rPr>
        <w:t>много</w:t>
      </w:r>
      <w:r w:rsidR="001F430A">
        <w:rPr>
          <w:bCs/>
        </w:rPr>
        <w:t xml:space="preserve"> и к ним относятся</w:t>
      </w:r>
      <w:r w:rsidRPr="006E09B9">
        <w:rPr>
          <w:bCs/>
        </w:rPr>
        <w:t>: национализация; приватизация; пр</w:t>
      </w:r>
      <w:r w:rsidRPr="006E09B9">
        <w:rPr>
          <w:bCs/>
        </w:rPr>
        <w:t>и</w:t>
      </w:r>
      <w:r w:rsidRPr="006E09B9">
        <w:rPr>
          <w:bCs/>
        </w:rPr>
        <w:t>обретение права собственности на имущество юридического лица при его реорганизации и лик</w:t>
      </w:r>
      <w:r w:rsidR="001F430A">
        <w:rPr>
          <w:bCs/>
        </w:rPr>
        <w:t>видации</w:t>
      </w:r>
      <w:r w:rsidRPr="006E09B9">
        <w:rPr>
          <w:bCs/>
        </w:rPr>
        <w:t>; обращение взыскания на имущество собственника по его обязательствам; обращение имущества в собс</w:t>
      </w:r>
      <w:r w:rsidRPr="006E09B9">
        <w:rPr>
          <w:bCs/>
        </w:rPr>
        <w:t>т</w:t>
      </w:r>
      <w:r w:rsidRPr="006E09B9">
        <w:rPr>
          <w:bCs/>
        </w:rPr>
        <w:t>венность государства в интересах общества (реквизиция) или в виде санкции за правонарушение (конфискация); выкуп недвижимого им</w:t>
      </w:r>
      <w:r w:rsidRPr="006E09B9">
        <w:rPr>
          <w:bCs/>
        </w:rPr>
        <w:t>у</w:t>
      </w:r>
      <w:r w:rsidRPr="006E09B9">
        <w:rPr>
          <w:bCs/>
        </w:rPr>
        <w:t>щества в связи с изъятием земельного участка, на котором оно нах</w:t>
      </w:r>
      <w:r w:rsidRPr="006E09B9">
        <w:rPr>
          <w:bCs/>
        </w:rPr>
        <w:t>о</w:t>
      </w:r>
      <w:r w:rsidRPr="006E09B9">
        <w:rPr>
          <w:bCs/>
        </w:rPr>
        <w:t>дится; выкуп бесхозяйственно содержимого имущества; выкуп д</w:t>
      </w:r>
      <w:r w:rsidRPr="006E09B9">
        <w:rPr>
          <w:bCs/>
        </w:rPr>
        <w:t>о</w:t>
      </w:r>
      <w:r w:rsidRPr="006E09B9">
        <w:rPr>
          <w:bCs/>
        </w:rPr>
        <w:t>машних животных при ненадлежащем обращении с ними; прекращ</w:t>
      </w:r>
      <w:r w:rsidRPr="006E09B9">
        <w:rPr>
          <w:bCs/>
        </w:rPr>
        <w:t>е</w:t>
      </w:r>
      <w:r w:rsidRPr="006E09B9">
        <w:rPr>
          <w:bCs/>
        </w:rPr>
        <w:t>ние права собственности лица на имущество, которое не может ему принадлежать; приобретение права собственности по договору; пр</w:t>
      </w:r>
      <w:r w:rsidRPr="006E09B9">
        <w:rPr>
          <w:bCs/>
        </w:rPr>
        <w:t>и</w:t>
      </w:r>
      <w:r w:rsidRPr="006E09B9">
        <w:rPr>
          <w:bCs/>
        </w:rPr>
        <w:t>обретение права собственности в порядке наследования.</w:t>
      </w:r>
    </w:p>
    <w:p w:rsidR="001F430A" w:rsidRPr="001F430A" w:rsidRDefault="001F430A" w:rsidP="001F430A">
      <w:pPr>
        <w:widowControl w:val="0"/>
        <w:spacing w:line="216" w:lineRule="auto"/>
        <w:ind w:firstLine="284"/>
        <w:jc w:val="both"/>
        <w:rPr>
          <w:bCs/>
        </w:rPr>
      </w:pPr>
      <w:r w:rsidRPr="001F430A">
        <w:rPr>
          <w:bCs/>
        </w:rPr>
        <w:t>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w:t>
      </w:r>
      <w:r w:rsidRPr="001F430A">
        <w:rPr>
          <w:bCs/>
        </w:rPr>
        <w:t>е</w:t>
      </w:r>
      <w:r w:rsidRPr="001F430A">
        <w:rPr>
          <w:bCs/>
        </w:rPr>
        <w:t>ства.</w:t>
      </w:r>
    </w:p>
    <w:p w:rsidR="001F430A" w:rsidRPr="001F430A" w:rsidRDefault="001F430A" w:rsidP="001F430A">
      <w:pPr>
        <w:widowControl w:val="0"/>
        <w:spacing w:line="216" w:lineRule="auto"/>
        <w:ind w:firstLine="284"/>
        <w:jc w:val="both"/>
        <w:rPr>
          <w:bCs/>
        </w:rPr>
      </w:pPr>
      <w:r w:rsidRPr="001F430A">
        <w:rPr>
          <w:bCs/>
        </w:rPr>
        <w:t>В случае смерти гражданина право собственности на его имущес</w:t>
      </w:r>
      <w:r w:rsidRPr="001F430A">
        <w:rPr>
          <w:bCs/>
        </w:rPr>
        <w:t>т</w:t>
      </w:r>
      <w:r w:rsidRPr="001F430A">
        <w:rPr>
          <w:bCs/>
        </w:rPr>
        <w:t>во наследуется в соответствии с завещанием или законом.</w:t>
      </w:r>
    </w:p>
    <w:p w:rsidR="001F430A" w:rsidRDefault="001F430A" w:rsidP="001F430A">
      <w:pPr>
        <w:widowControl w:val="0"/>
        <w:spacing w:line="216" w:lineRule="auto"/>
        <w:ind w:firstLine="284"/>
        <w:jc w:val="both"/>
        <w:rPr>
          <w:bCs/>
        </w:rPr>
      </w:pPr>
      <w:r w:rsidRPr="001F430A">
        <w:rPr>
          <w:bCs/>
        </w:rPr>
        <w:t xml:space="preserve">В случае реорганизации юридического лица право собственности на принадлежавшее ему имущество переходит к юридическим лицам </w:t>
      </w:r>
      <w:r>
        <w:rPr>
          <w:bCs/>
        </w:rPr>
        <w:t>–</w:t>
      </w:r>
      <w:r w:rsidRPr="001F430A">
        <w:rPr>
          <w:bCs/>
        </w:rPr>
        <w:t xml:space="preserve"> правопреемникам реорганизованного юридического лица</w:t>
      </w:r>
      <w:r>
        <w:rPr>
          <w:bCs/>
        </w:rPr>
        <w:t xml:space="preserve"> (ст. 54 ГК).</w:t>
      </w:r>
    </w:p>
    <w:p w:rsidR="001F430A" w:rsidRPr="001F430A" w:rsidRDefault="001F430A" w:rsidP="001F430A">
      <w:pPr>
        <w:widowControl w:val="0"/>
        <w:spacing w:line="216" w:lineRule="auto"/>
        <w:ind w:firstLine="284"/>
        <w:jc w:val="both"/>
        <w:rPr>
          <w:bCs/>
        </w:rPr>
      </w:pPr>
      <w:r w:rsidRPr="001F430A">
        <w:rPr>
          <w:bCs/>
        </w:rPr>
        <w:t>Отчуждение имущества другому лицу помимо воли собственника не допускается, кроме случаев, предусмотренных законодательством.</w:t>
      </w:r>
    </w:p>
    <w:p w:rsidR="001F430A" w:rsidRDefault="001F430A" w:rsidP="001F430A">
      <w:pPr>
        <w:widowControl w:val="0"/>
        <w:spacing w:line="216" w:lineRule="auto"/>
        <w:ind w:firstLine="284"/>
        <w:jc w:val="both"/>
        <w:rPr>
          <w:bCs/>
        </w:rPr>
      </w:pPr>
      <w:r w:rsidRPr="001F430A">
        <w:rPr>
          <w:bCs/>
        </w:rPr>
        <w:t xml:space="preserve">Члены жилищного, жилищно-строительного, дачного, гаражного </w:t>
      </w:r>
      <w:r w:rsidRPr="001F430A">
        <w:rPr>
          <w:bCs/>
        </w:rPr>
        <w:lastRenderedPageBreak/>
        <w:t>или иного потребительского кооператива, другие лица, имеющие пр</w:t>
      </w:r>
      <w:r w:rsidRPr="001F430A">
        <w:rPr>
          <w:bCs/>
        </w:rPr>
        <w:t>а</w:t>
      </w:r>
      <w:r w:rsidRPr="001F430A">
        <w:rPr>
          <w:bCs/>
        </w:rPr>
        <w:t>во на паенакопления, полностью внесшие свой паевой взнос за кварт</w:t>
      </w:r>
      <w:r w:rsidRPr="001F430A">
        <w:rPr>
          <w:bCs/>
        </w:rPr>
        <w:t>и</w:t>
      </w:r>
      <w:r w:rsidRPr="001F430A">
        <w:rPr>
          <w:bCs/>
        </w:rPr>
        <w:t>ру, дачу, гараж, иное помещение, машино-место, предоставленные этим лицам кооперативом в пользование, приобретают право собс</w:t>
      </w:r>
      <w:r w:rsidRPr="001F430A">
        <w:rPr>
          <w:bCs/>
        </w:rPr>
        <w:t>т</w:t>
      </w:r>
      <w:r w:rsidRPr="001F430A">
        <w:rPr>
          <w:bCs/>
        </w:rPr>
        <w:t>венности на указанное имущество с момента регистрации этого права в установленном порядке.</w:t>
      </w:r>
    </w:p>
    <w:p w:rsidR="006E09B9" w:rsidRPr="006E09B9" w:rsidRDefault="001F430A" w:rsidP="006E09B9">
      <w:pPr>
        <w:widowControl w:val="0"/>
        <w:spacing w:line="216" w:lineRule="auto"/>
        <w:ind w:firstLine="284"/>
        <w:jc w:val="both"/>
        <w:rPr>
          <w:bCs/>
        </w:rPr>
      </w:pPr>
      <w:r>
        <w:rPr>
          <w:bCs/>
        </w:rPr>
        <w:t>Наиболее распространенным способом является возникновение права собственности п</w:t>
      </w:r>
      <w:r w:rsidR="006E09B9" w:rsidRPr="006E09B9">
        <w:rPr>
          <w:bCs/>
        </w:rPr>
        <w:t>о договору</w:t>
      </w:r>
      <w:r>
        <w:rPr>
          <w:bCs/>
        </w:rPr>
        <w:t xml:space="preserve">. </w:t>
      </w:r>
      <w:r w:rsidR="006E09B9" w:rsidRPr="006E09B9">
        <w:rPr>
          <w:bCs/>
        </w:rPr>
        <w:t xml:space="preserve">При этом </w:t>
      </w:r>
      <w:proofErr w:type="gramStart"/>
      <w:r w:rsidR="006E09B9" w:rsidRPr="006E09B9">
        <w:rPr>
          <w:bCs/>
        </w:rPr>
        <w:t>важное значение</w:t>
      </w:r>
      <w:proofErr w:type="gramEnd"/>
      <w:r w:rsidR="006E09B9" w:rsidRPr="006E09B9">
        <w:rPr>
          <w:bCs/>
        </w:rPr>
        <w:t xml:space="preserve"> получает точное определение момента, с которого на приобретателя вещи по договору переходит право собственности. Ведь с этого же момента на него переходят и бремя собственности, и риск случайной гибели или порчи вещи. </w:t>
      </w:r>
      <w:r>
        <w:rPr>
          <w:bCs/>
        </w:rPr>
        <w:t xml:space="preserve">Согласно </w:t>
      </w:r>
      <w:r w:rsidR="006E09B9" w:rsidRPr="006E09B9">
        <w:rPr>
          <w:bCs/>
        </w:rPr>
        <w:t>п. 1 ст. 224 ГК такое право переходит на прио</w:t>
      </w:r>
      <w:r w:rsidR="006E09B9" w:rsidRPr="006E09B9">
        <w:rPr>
          <w:bCs/>
        </w:rPr>
        <w:t>б</w:t>
      </w:r>
      <w:r w:rsidR="006E09B9" w:rsidRPr="006E09B9">
        <w:rPr>
          <w:bCs/>
        </w:rPr>
        <w:t>ретателя в момент фактической передачи ему отчуждаемой вещи. О</w:t>
      </w:r>
      <w:r w:rsidR="006E09B9" w:rsidRPr="006E09B9">
        <w:rPr>
          <w:bCs/>
        </w:rPr>
        <w:t>д</w:t>
      </w:r>
      <w:r w:rsidR="006E09B9" w:rsidRPr="006E09B9">
        <w:rPr>
          <w:bCs/>
        </w:rPr>
        <w:t xml:space="preserve">нако этот момент определен диспозитивно </w:t>
      </w:r>
      <w:r w:rsidR="008B1DED">
        <w:rPr>
          <w:bCs/>
        </w:rPr>
        <w:t>–</w:t>
      </w:r>
      <w:r w:rsidR="006E09B9" w:rsidRPr="006E09B9">
        <w:rPr>
          <w:bCs/>
        </w:rPr>
        <w:t xml:space="preserve"> законом или договором сторон может быть установлен и иной момент (например, заключение соглашения, получение свидетельства о праве на наследство, регис</w:t>
      </w:r>
      <w:r w:rsidR="006E09B9" w:rsidRPr="006E09B9">
        <w:rPr>
          <w:bCs/>
        </w:rPr>
        <w:t>т</w:t>
      </w:r>
      <w:r w:rsidR="006E09B9" w:rsidRPr="006E09B9">
        <w:rPr>
          <w:bCs/>
        </w:rPr>
        <w:t>рация передаточного баланса).</w:t>
      </w:r>
    </w:p>
    <w:p w:rsidR="006E09B9" w:rsidRPr="006E09B9" w:rsidRDefault="006E09B9" w:rsidP="006E09B9">
      <w:pPr>
        <w:widowControl w:val="0"/>
        <w:spacing w:line="216" w:lineRule="auto"/>
        <w:ind w:firstLine="284"/>
        <w:jc w:val="both"/>
        <w:rPr>
          <w:bCs/>
        </w:rPr>
      </w:pPr>
      <w:r w:rsidRPr="006E09B9">
        <w:rPr>
          <w:bCs/>
        </w:rPr>
        <w:t>На имущество, правовой режим которого подлежит государстве</w:t>
      </w:r>
      <w:r w:rsidRPr="006E09B9">
        <w:rPr>
          <w:bCs/>
        </w:rPr>
        <w:t>н</w:t>
      </w:r>
      <w:r w:rsidRPr="006E09B9">
        <w:rPr>
          <w:bCs/>
        </w:rPr>
        <w:t>ной регистрации, прежде всего на объекты недвижимости, право со</w:t>
      </w:r>
      <w:r w:rsidRPr="006E09B9">
        <w:rPr>
          <w:bCs/>
        </w:rPr>
        <w:t>б</w:t>
      </w:r>
      <w:r w:rsidRPr="006E09B9">
        <w:rPr>
          <w:bCs/>
        </w:rPr>
        <w:t>ственности обычно возникает в момент регистрации перехода прав, а не в момент его фактической передачи или в иной момент, определе</w:t>
      </w:r>
      <w:r w:rsidRPr="006E09B9">
        <w:rPr>
          <w:bCs/>
        </w:rPr>
        <w:t>н</w:t>
      </w:r>
      <w:r w:rsidRPr="006E09B9">
        <w:rPr>
          <w:bCs/>
        </w:rPr>
        <w:t>ный соглашением сторон (п. 2 ст. 224 ГК). Закон специально раскр</w:t>
      </w:r>
      <w:r w:rsidRPr="006E09B9">
        <w:rPr>
          <w:bCs/>
        </w:rPr>
        <w:t>ы</w:t>
      </w:r>
      <w:r w:rsidRPr="006E09B9">
        <w:rPr>
          <w:bCs/>
        </w:rPr>
        <w:t xml:space="preserve">вает и понятие </w:t>
      </w:r>
      <w:r w:rsidR="008B1DED">
        <w:rPr>
          <w:bCs/>
        </w:rPr>
        <w:t>«передача»</w:t>
      </w:r>
      <w:r w:rsidRPr="006E09B9">
        <w:rPr>
          <w:bCs/>
        </w:rPr>
        <w:t xml:space="preserve"> (ст. 225 ГК). Ею признается не только фа</w:t>
      </w:r>
      <w:r w:rsidRPr="006E09B9">
        <w:rPr>
          <w:bCs/>
        </w:rPr>
        <w:t>к</w:t>
      </w:r>
      <w:r w:rsidRPr="006E09B9">
        <w:rPr>
          <w:bCs/>
        </w:rPr>
        <w:t>тическое вручение вещи приобретателю или сдача ее перевозчику л</w:t>
      </w:r>
      <w:r w:rsidRPr="006E09B9">
        <w:rPr>
          <w:bCs/>
        </w:rPr>
        <w:t>и</w:t>
      </w:r>
      <w:r w:rsidRPr="006E09B9">
        <w:rPr>
          <w:bCs/>
        </w:rPr>
        <w:t>бо в организацию связи для отправки приобретателю, но и фактич</w:t>
      </w:r>
      <w:r w:rsidRPr="006E09B9">
        <w:rPr>
          <w:bCs/>
        </w:rPr>
        <w:t>е</w:t>
      </w:r>
      <w:r w:rsidRPr="006E09B9">
        <w:rPr>
          <w:bCs/>
        </w:rPr>
        <w:t>ское поступление имущества во владение приобретателя или указа</w:t>
      </w:r>
      <w:r w:rsidRPr="006E09B9">
        <w:rPr>
          <w:bCs/>
        </w:rPr>
        <w:t>н</w:t>
      </w:r>
      <w:r w:rsidRPr="006E09B9">
        <w:rPr>
          <w:bCs/>
        </w:rPr>
        <w:t>ного им лица (например, доставка на его склад), а также передача ему товарораспорядительного документа на вещи. Фактическое владение вещью приобретателем к моменту заключения договор</w:t>
      </w:r>
      <w:proofErr w:type="gramStart"/>
      <w:r w:rsidRPr="006E09B9">
        <w:rPr>
          <w:bCs/>
        </w:rPr>
        <w:t>а о ее</w:t>
      </w:r>
      <w:proofErr w:type="gramEnd"/>
      <w:r w:rsidRPr="006E09B9">
        <w:rPr>
          <w:bCs/>
        </w:rPr>
        <w:t xml:space="preserve"> отчужд</w:t>
      </w:r>
      <w:r w:rsidRPr="006E09B9">
        <w:rPr>
          <w:bCs/>
        </w:rPr>
        <w:t>е</w:t>
      </w:r>
      <w:r w:rsidRPr="006E09B9">
        <w:rPr>
          <w:bCs/>
        </w:rPr>
        <w:t>нии (например, при выкупе арендованного имущества) приравнивается к ее передаче. Иначе говоря, в такой ситуации заключение договора об отчуждении вещи признается законом и ее одновременной фактич</w:t>
      </w:r>
      <w:r w:rsidRPr="006E09B9">
        <w:rPr>
          <w:bCs/>
        </w:rPr>
        <w:t>е</w:t>
      </w:r>
      <w:r w:rsidRPr="006E09B9">
        <w:rPr>
          <w:bCs/>
        </w:rPr>
        <w:t>ской передачей.</w:t>
      </w:r>
    </w:p>
    <w:p w:rsidR="006E09B9" w:rsidRPr="006E09B9" w:rsidRDefault="006E09B9" w:rsidP="006E09B9">
      <w:pPr>
        <w:widowControl w:val="0"/>
        <w:spacing w:line="216" w:lineRule="auto"/>
        <w:ind w:firstLine="284"/>
        <w:jc w:val="both"/>
        <w:rPr>
          <w:bCs/>
        </w:rPr>
      </w:pPr>
    </w:p>
    <w:p w:rsidR="006E09B9" w:rsidRPr="008B1DED" w:rsidRDefault="008B1DED" w:rsidP="006E09B9">
      <w:pPr>
        <w:widowControl w:val="0"/>
        <w:spacing w:line="216" w:lineRule="auto"/>
        <w:ind w:firstLine="284"/>
        <w:jc w:val="both"/>
        <w:rPr>
          <w:b/>
          <w:bCs/>
          <w:i/>
        </w:rPr>
      </w:pPr>
      <w:r w:rsidRPr="008B1DED">
        <w:rPr>
          <w:b/>
          <w:bCs/>
          <w:i/>
        </w:rPr>
        <w:t>5</w:t>
      </w:r>
      <w:r w:rsidR="006E09B9" w:rsidRPr="008B1DED">
        <w:rPr>
          <w:b/>
          <w:bCs/>
          <w:i/>
        </w:rPr>
        <w:t>. Прекращение права собственности</w:t>
      </w:r>
    </w:p>
    <w:p w:rsidR="006E09B9" w:rsidRPr="006E09B9" w:rsidRDefault="006E09B9" w:rsidP="006E09B9">
      <w:pPr>
        <w:widowControl w:val="0"/>
        <w:spacing w:line="216" w:lineRule="auto"/>
        <w:ind w:firstLine="284"/>
        <w:jc w:val="both"/>
        <w:rPr>
          <w:bCs/>
        </w:rPr>
      </w:pPr>
    </w:p>
    <w:p w:rsidR="006E09B9" w:rsidRPr="006E09B9" w:rsidRDefault="006E09B9" w:rsidP="006E09B9">
      <w:pPr>
        <w:widowControl w:val="0"/>
        <w:spacing w:line="216" w:lineRule="auto"/>
        <w:ind w:firstLine="284"/>
        <w:jc w:val="both"/>
        <w:rPr>
          <w:bCs/>
        </w:rPr>
      </w:pPr>
      <w:r w:rsidRPr="006E09B9">
        <w:rPr>
          <w:bCs/>
        </w:rPr>
        <w:t>Прекращение права собственности происходит лишь в случаях, прямо предусмотренных законом.</w:t>
      </w:r>
      <w:r w:rsidR="008B1DED">
        <w:rPr>
          <w:bCs/>
        </w:rPr>
        <w:t xml:space="preserve"> </w:t>
      </w:r>
      <w:r w:rsidRPr="006E09B9">
        <w:rPr>
          <w:bCs/>
        </w:rPr>
        <w:t>Прежде всего, это случаи прекращ</w:t>
      </w:r>
      <w:r w:rsidRPr="006E09B9">
        <w:rPr>
          <w:bCs/>
        </w:rPr>
        <w:t>е</w:t>
      </w:r>
      <w:r w:rsidRPr="006E09B9">
        <w:rPr>
          <w:bCs/>
        </w:rPr>
        <w:t>ния данного права по воле собственника. Такие случаи охватывают две группы ситуаций: отчуждение собственником своего имущества др</w:t>
      </w:r>
      <w:r w:rsidRPr="006E09B9">
        <w:rPr>
          <w:bCs/>
        </w:rPr>
        <w:t>у</w:t>
      </w:r>
      <w:r w:rsidRPr="006E09B9">
        <w:rPr>
          <w:bCs/>
        </w:rPr>
        <w:t>гим лицам и добровольный отказ собственника от своего права. В пе</w:t>
      </w:r>
      <w:r w:rsidRPr="006E09B9">
        <w:rPr>
          <w:bCs/>
        </w:rPr>
        <w:t>р</w:t>
      </w:r>
      <w:r w:rsidRPr="006E09B9">
        <w:rPr>
          <w:bCs/>
        </w:rPr>
        <w:t>вой ситуации речь идет о различных сделках по отчуждению своего имущества, совершаемых его собственником (купля-продажа во всех ее разновидностях, мена, дарение, аренда с выкупом и т. д.). Порядок прекращения права собственности отчуждателя (и возникновения пр</w:t>
      </w:r>
      <w:r w:rsidRPr="006E09B9">
        <w:rPr>
          <w:bCs/>
        </w:rPr>
        <w:t>а</w:t>
      </w:r>
      <w:r w:rsidRPr="006E09B9">
        <w:rPr>
          <w:bCs/>
        </w:rPr>
        <w:t xml:space="preserve">ва собственности у приобретателя) регулируется главным образом </w:t>
      </w:r>
      <w:r w:rsidRPr="006E09B9">
        <w:rPr>
          <w:bCs/>
        </w:rPr>
        <w:lastRenderedPageBreak/>
        <w:t>нормами о сделках и договорах.</w:t>
      </w:r>
    </w:p>
    <w:p w:rsidR="006E09B9" w:rsidRPr="006E09B9" w:rsidRDefault="006E09B9" w:rsidP="006E09B9">
      <w:pPr>
        <w:widowControl w:val="0"/>
        <w:spacing w:line="216" w:lineRule="auto"/>
        <w:ind w:firstLine="284"/>
        <w:jc w:val="both"/>
        <w:rPr>
          <w:bCs/>
        </w:rPr>
      </w:pPr>
      <w:r w:rsidRPr="006E09B9">
        <w:rPr>
          <w:bCs/>
        </w:rPr>
        <w:t>Отказ от права собственности (ст. 237 ГК)</w:t>
      </w:r>
      <w:r w:rsidR="008B1DED">
        <w:rPr>
          <w:bCs/>
        </w:rPr>
        <w:t xml:space="preserve"> </w:t>
      </w:r>
      <w:r w:rsidRPr="006E09B9">
        <w:rPr>
          <w:bCs/>
        </w:rPr>
        <w:t>допускается добровол</w:t>
      </w:r>
      <w:r w:rsidRPr="006E09B9">
        <w:rPr>
          <w:bCs/>
        </w:rPr>
        <w:t>ь</w:t>
      </w:r>
      <w:r w:rsidRPr="006E09B9">
        <w:rPr>
          <w:bCs/>
        </w:rPr>
        <w:t xml:space="preserve">ный отказ собственника от принадлежащего ему права (а по сути </w:t>
      </w:r>
      <w:r w:rsidR="008B1DED">
        <w:rPr>
          <w:bCs/>
        </w:rPr>
        <w:t>–</w:t>
      </w:r>
      <w:r w:rsidRPr="006E09B9">
        <w:rPr>
          <w:bCs/>
        </w:rPr>
        <w:t xml:space="preserve"> его отказ от конкретной вещи или вещей) путем либо публичного объя</w:t>
      </w:r>
      <w:r w:rsidRPr="006E09B9">
        <w:rPr>
          <w:bCs/>
        </w:rPr>
        <w:t>в</w:t>
      </w:r>
      <w:r w:rsidRPr="006E09B9">
        <w:rPr>
          <w:bCs/>
        </w:rPr>
        <w:t>ления об этом, либо совершения реальных действий, бесспорно свид</w:t>
      </w:r>
      <w:r w:rsidRPr="006E09B9">
        <w:rPr>
          <w:bCs/>
        </w:rPr>
        <w:t>е</w:t>
      </w:r>
      <w:r w:rsidRPr="006E09B9">
        <w:rPr>
          <w:bCs/>
        </w:rPr>
        <w:t>тельствующих об этом его намерении (например, выброс имущества).</w:t>
      </w:r>
    </w:p>
    <w:p w:rsidR="006E09B9" w:rsidRPr="006E09B9" w:rsidRDefault="006E09B9" w:rsidP="006E09B9">
      <w:pPr>
        <w:widowControl w:val="0"/>
        <w:spacing w:line="216" w:lineRule="auto"/>
        <w:ind w:firstLine="284"/>
        <w:jc w:val="both"/>
        <w:rPr>
          <w:bCs/>
        </w:rPr>
      </w:pPr>
      <w:r w:rsidRPr="006E09B9">
        <w:rPr>
          <w:bCs/>
        </w:rPr>
        <w:t xml:space="preserve">Важно иметь в виду, что до приобретения права собственности на вещь, от которой отказался ее прежний владелец, другим лицом права и обязанности первоначального собственника не прекращаются. </w:t>
      </w:r>
      <w:proofErr w:type="gramStart"/>
      <w:r w:rsidRPr="006E09B9">
        <w:rPr>
          <w:bCs/>
        </w:rPr>
        <w:t xml:space="preserve">Это </w:t>
      </w:r>
      <w:r w:rsidR="008B1DED">
        <w:rPr>
          <w:bCs/>
        </w:rPr>
        <w:t>означает не только возможность «возврата»</w:t>
      </w:r>
      <w:r w:rsidRPr="006E09B9">
        <w:rPr>
          <w:bCs/>
        </w:rPr>
        <w:t xml:space="preserve"> данной вещи прежнему собственнику (поскольку он и так не утратил на нее своего права), но и возможность возложения на него ответственности, например, за пр</w:t>
      </w:r>
      <w:r w:rsidRPr="006E09B9">
        <w:rPr>
          <w:bCs/>
        </w:rPr>
        <w:t>и</w:t>
      </w:r>
      <w:r w:rsidRPr="006E09B9">
        <w:rPr>
          <w:bCs/>
        </w:rPr>
        <w:t>чиненный данной вещью вред (если выброшенная собственником вещь обладала какими-либо вредоносными свойствами, как, например, старый телевизионный кинескоп).</w:t>
      </w:r>
      <w:proofErr w:type="gramEnd"/>
    </w:p>
    <w:p w:rsidR="006E09B9" w:rsidRPr="006E09B9" w:rsidRDefault="006E09B9" w:rsidP="006E09B9">
      <w:pPr>
        <w:widowControl w:val="0"/>
        <w:spacing w:line="216" w:lineRule="auto"/>
        <w:ind w:firstLine="284"/>
        <w:jc w:val="both"/>
        <w:rPr>
          <w:bCs/>
        </w:rPr>
      </w:pPr>
      <w:r w:rsidRPr="006E09B9">
        <w:rPr>
          <w:bCs/>
        </w:rPr>
        <w:t>Особый случай прекращения права собственности представляет с</w:t>
      </w:r>
      <w:r w:rsidRPr="006E09B9">
        <w:rPr>
          <w:bCs/>
        </w:rPr>
        <w:t>о</w:t>
      </w:r>
      <w:r w:rsidRPr="006E09B9">
        <w:rPr>
          <w:bCs/>
        </w:rPr>
        <w:t>бой приватизация государственного имущества (ст. 218 ГК). Приват</w:t>
      </w:r>
      <w:r w:rsidRPr="006E09B9">
        <w:rPr>
          <w:bCs/>
        </w:rPr>
        <w:t>и</w:t>
      </w:r>
      <w:r w:rsidRPr="006E09B9">
        <w:rPr>
          <w:bCs/>
        </w:rPr>
        <w:t>зация проводится по решению самого публичного собственника и предполагает получение им определенной платы за приватизированное имущество. Ее объектами является имущество, в основном недвиж</w:t>
      </w:r>
      <w:r w:rsidRPr="006E09B9">
        <w:rPr>
          <w:bCs/>
        </w:rPr>
        <w:t>и</w:t>
      </w:r>
      <w:r w:rsidRPr="006E09B9">
        <w:rPr>
          <w:bCs/>
        </w:rPr>
        <w:t>мое, прямо указанное в этом качестве в законе.</w:t>
      </w:r>
    </w:p>
    <w:p w:rsidR="006E09B9" w:rsidRPr="006E09B9" w:rsidRDefault="006E09B9" w:rsidP="006E09B9">
      <w:pPr>
        <w:widowControl w:val="0"/>
        <w:spacing w:line="216" w:lineRule="auto"/>
        <w:ind w:firstLine="284"/>
        <w:jc w:val="both"/>
        <w:rPr>
          <w:bCs/>
        </w:rPr>
      </w:pPr>
      <w:r w:rsidRPr="006E09B9">
        <w:rPr>
          <w:bCs/>
        </w:rPr>
        <w:t>Право собственности на вещь прекращается также с ее гибелью или уничтожением, поскольку при этом исчезает сам объект данного пр</w:t>
      </w:r>
      <w:r w:rsidRPr="006E09B9">
        <w:rPr>
          <w:bCs/>
        </w:rPr>
        <w:t>а</w:t>
      </w:r>
      <w:r w:rsidRPr="006E09B9">
        <w:rPr>
          <w:bCs/>
        </w:rPr>
        <w:t>ва. Иное дело причины, по которым это произошло. В случае гибели вещи подразумевается, что это произошло при отсутствии чьей-либо вины, в силу случайных причин или действия непреодолимой силы, за результаты которых никто, как правило, не отвечает. Тогда риск утр</w:t>
      </w:r>
      <w:r w:rsidRPr="006E09B9">
        <w:rPr>
          <w:bCs/>
        </w:rPr>
        <w:t>а</w:t>
      </w:r>
      <w:r w:rsidRPr="006E09B9">
        <w:rPr>
          <w:bCs/>
        </w:rPr>
        <w:t>ты имущества по общему правилу лежит на самом собственнике (ст. 212 ГК). Если же вещь уничтожена по вине иных (третьих) лиц, они несут перед собственником имущественную ответственность за пр</w:t>
      </w:r>
      <w:r w:rsidRPr="006E09B9">
        <w:rPr>
          <w:bCs/>
        </w:rPr>
        <w:t>и</w:t>
      </w:r>
      <w:r w:rsidRPr="006E09B9">
        <w:rPr>
          <w:bCs/>
        </w:rPr>
        <w:t>чинение вреда.</w:t>
      </w:r>
    </w:p>
    <w:p w:rsidR="008B1DED" w:rsidRDefault="006E09B9" w:rsidP="008B1DED">
      <w:pPr>
        <w:widowControl w:val="0"/>
        <w:spacing w:line="216" w:lineRule="auto"/>
        <w:ind w:firstLine="284"/>
        <w:jc w:val="both"/>
        <w:rPr>
          <w:bCs/>
        </w:rPr>
      </w:pPr>
      <w:r w:rsidRPr="006E09B9">
        <w:rPr>
          <w:bCs/>
        </w:rPr>
        <w:t>Принудительное изъятие у собственника принадлежащего ему имущества допустимо только в случаях, прямо перечисленных п. 2 ст. 236 ГК. Перечень таких случаев сформулирован исчерпывающим о</w:t>
      </w:r>
      <w:r w:rsidRPr="006E09B9">
        <w:rPr>
          <w:bCs/>
        </w:rPr>
        <w:t>б</w:t>
      </w:r>
      <w:r w:rsidRPr="006E09B9">
        <w:rPr>
          <w:bCs/>
        </w:rPr>
        <w:t xml:space="preserve">разом, не допускающим его расширения даже иным законом. </w:t>
      </w:r>
      <w:r w:rsidR="008B1DED">
        <w:rPr>
          <w:bCs/>
        </w:rPr>
        <w:t>По о</w:t>
      </w:r>
      <w:r w:rsidR="008B1DED">
        <w:rPr>
          <w:bCs/>
        </w:rPr>
        <w:t>б</w:t>
      </w:r>
      <w:r w:rsidR="008B1DED">
        <w:rPr>
          <w:bCs/>
        </w:rPr>
        <w:t>щему правилу п</w:t>
      </w:r>
      <w:r w:rsidR="008B1DED" w:rsidRPr="008B1DED">
        <w:rPr>
          <w:bCs/>
        </w:rPr>
        <w:t>ринудительное изъятие у собственника имущества не допускается, кроме случаев, когда по основаниям, предусмотренным законом, а также согласно постановлению суда производятся:</w:t>
      </w:r>
    </w:p>
    <w:p w:rsidR="008B1DED" w:rsidRPr="008B1DED" w:rsidRDefault="008B1DED" w:rsidP="008B1DED">
      <w:pPr>
        <w:widowControl w:val="0"/>
        <w:spacing w:line="216" w:lineRule="auto"/>
        <w:ind w:firstLine="284"/>
        <w:jc w:val="both"/>
        <w:rPr>
          <w:bCs/>
        </w:rPr>
      </w:pPr>
      <w:r w:rsidRPr="008B1DED">
        <w:rPr>
          <w:bCs/>
        </w:rPr>
        <w:t>1) обращение взыскания на имущество по обязательствам;</w:t>
      </w:r>
    </w:p>
    <w:p w:rsidR="008B1DED" w:rsidRPr="008B1DED" w:rsidRDefault="008B1DED" w:rsidP="008B1DED">
      <w:pPr>
        <w:widowControl w:val="0"/>
        <w:spacing w:line="216" w:lineRule="auto"/>
        <w:ind w:firstLine="284"/>
        <w:jc w:val="both"/>
        <w:rPr>
          <w:bCs/>
        </w:rPr>
      </w:pPr>
      <w:r w:rsidRPr="008B1DED">
        <w:rPr>
          <w:bCs/>
        </w:rPr>
        <w:t>2) отчуждение имущества, которое в силу акта законодательства не может принадлежать данному лицу;</w:t>
      </w:r>
    </w:p>
    <w:p w:rsidR="008B1DED" w:rsidRPr="008B1DED" w:rsidRDefault="008B1DED" w:rsidP="008B1DED">
      <w:pPr>
        <w:widowControl w:val="0"/>
        <w:spacing w:line="216" w:lineRule="auto"/>
        <w:ind w:firstLine="284"/>
        <w:jc w:val="both"/>
        <w:rPr>
          <w:bCs/>
        </w:rPr>
      </w:pPr>
      <w:r w:rsidRPr="008B1DED">
        <w:rPr>
          <w:bCs/>
        </w:rPr>
        <w:t>3) отчуждение недвижимого имущества в связи с изъятием земел</w:t>
      </w:r>
      <w:r w:rsidRPr="008B1DED">
        <w:rPr>
          <w:bCs/>
        </w:rPr>
        <w:t>ь</w:t>
      </w:r>
      <w:r w:rsidRPr="008B1DED">
        <w:rPr>
          <w:bCs/>
        </w:rPr>
        <w:t>ного участка;</w:t>
      </w:r>
    </w:p>
    <w:p w:rsidR="008B1DED" w:rsidRPr="008B1DED" w:rsidRDefault="008B1DED" w:rsidP="008B1DED">
      <w:pPr>
        <w:widowControl w:val="0"/>
        <w:spacing w:line="216" w:lineRule="auto"/>
        <w:ind w:firstLine="284"/>
        <w:jc w:val="both"/>
        <w:rPr>
          <w:bCs/>
        </w:rPr>
      </w:pPr>
      <w:r w:rsidRPr="008B1DED">
        <w:rPr>
          <w:bCs/>
        </w:rPr>
        <w:t>4) выкуп бесхозяйственно содержимых культурных ценностей, в</w:t>
      </w:r>
      <w:r w:rsidRPr="008B1DED">
        <w:rPr>
          <w:bCs/>
        </w:rPr>
        <w:t>ы</w:t>
      </w:r>
      <w:r w:rsidRPr="008B1DED">
        <w:rPr>
          <w:bCs/>
        </w:rPr>
        <w:t>куп домашних животных;</w:t>
      </w:r>
    </w:p>
    <w:p w:rsidR="008B1DED" w:rsidRPr="008B1DED" w:rsidRDefault="008B1DED" w:rsidP="008B1DED">
      <w:pPr>
        <w:widowControl w:val="0"/>
        <w:spacing w:line="216" w:lineRule="auto"/>
        <w:ind w:firstLine="284"/>
        <w:jc w:val="both"/>
        <w:rPr>
          <w:bCs/>
        </w:rPr>
      </w:pPr>
      <w:r w:rsidRPr="008B1DED">
        <w:rPr>
          <w:bCs/>
        </w:rPr>
        <w:t>5) реквизиция;</w:t>
      </w:r>
    </w:p>
    <w:p w:rsidR="008B1DED" w:rsidRPr="008B1DED" w:rsidRDefault="008B1DED" w:rsidP="008B1DED">
      <w:pPr>
        <w:widowControl w:val="0"/>
        <w:spacing w:line="216" w:lineRule="auto"/>
        <w:ind w:firstLine="284"/>
        <w:jc w:val="both"/>
        <w:rPr>
          <w:bCs/>
        </w:rPr>
      </w:pPr>
      <w:r w:rsidRPr="008B1DED">
        <w:rPr>
          <w:bCs/>
        </w:rPr>
        <w:lastRenderedPageBreak/>
        <w:t>6) конфискация;</w:t>
      </w:r>
    </w:p>
    <w:p w:rsidR="008B1DED" w:rsidRPr="008B1DED" w:rsidRDefault="008B1DED" w:rsidP="008B1DED">
      <w:pPr>
        <w:widowControl w:val="0"/>
        <w:spacing w:line="216" w:lineRule="auto"/>
        <w:ind w:firstLine="284"/>
        <w:jc w:val="both"/>
        <w:rPr>
          <w:bCs/>
        </w:rPr>
      </w:pPr>
      <w:r w:rsidRPr="008B1DED">
        <w:rPr>
          <w:bCs/>
        </w:rPr>
        <w:t xml:space="preserve">7) отчуждение имущества </w:t>
      </w:r>
      <w:r w:rsidRPr="006E09B9">
        <w:rPr>
          <w:bCs/>
        </w:rPr>
        <w:t>при выплате компенсации участнику д</w:t>
      </w:r>
      <w:r w:rsidRPr="006E09B9">
        <w:rPr>
          <w:bCs/>
        </w:rPr>
        <w:t>о</w:t>
      </w:r>
      <w:r w:rsidRPr="006E09B9">
        <w:rPr>
          <w:bCs/>
        </w:rPr>
        <w:t>левой собственности взамен причитающейся ему части общего им</w:t>
      </w:r>
      <w:r w:rsidRPr="006E09B9">
        <w:rPr>
          <w:bCs/>
        </w:rPr>
        <w:t>у</w:t>
      </w:r>
      <w:r w:rsidRPr="006E09B9">
        <w:rPr>
          <w:bCs/>
        </w:rPr>
        <w:t xml:space="preserve">щества при ее </w:t>
      </w:r>
      <w:proofErr w:type="gramStart"/>
      <w:r w:rsidRPr="006E09B9">
        <w:rPr>
          <w:bCs/>
        </w:rPr>
        <w:t>несоразмерности</w:t>
      </w:r>
      <w:proofErr w:type="gramEnd"/>
      <w:r w:rsidRPr="006E09B9">
        <w:rPr>
          <w:bCs/>
        </w:rPr>
        <w:t xml:space="preserve"> выделяемой доле</w:t>
      </w:r>
      <w:r>
        <w:rPr>
          <w:bCs/>
        </w:rPr>
        <w:t xml:space="preserve">, а также при </w:t>
      </w:r>
      <w:r w:rsidR="003C5B42">
        <w:rPr>
          <w:bCs/>
        </w:rPr>
        <w:t>изъятии у собственника жилого помещения по установленным в законе осн</w:t>
      </w:r>
      <w:r w:rsidR="003C5B42">
        <w:rPr>
          <w:bCs/>
        </w:rPr>
        <w:t>о</w:t>
      </w:r>
      <w:r w:rsidR="003C5B42">
        <w:rPr>
          <w:bCs/>
        </w:rPr>
        <w:t>ваниям</w:t>
      </w:r>
      <w:r w:rsidRPr="008B1DED">
        <w:rPr>
          <w:bCs/>
        </w:rPr>
        <w:t>;</w:t>
      </w:r>
    </w:p>
    <w:p w:rsidR="008B1DED" w:rsidRPr="008B1DED" w:rsidRDefault="008B1DED" w:rsidP="008B1DED">
      <w:pPr>
        <w:widowControl w:val="0"/>
        <w:spacing w:line="216" w:lineRule="auto"/>
        <w:ind w:firstLine="284"/>
        <w:jc w:val="both"/>
        <w:rPr>
          <w:bCs/>
        </w:rPr>
      </w:pPr>
      <w:r w:rsidRPr="008B1DED">
        <w:rPr>
          <w:bCs/>
        </w:rPr>
        <w:t>8) приватизация;</w:t>
      </w:r>
    </w:p>
    <w:p w:rsidR="008B1DED" w:rsidRDefault="008B1DED" w:rsidP="008B1DED">
      <w:pPr>
        <w:widowControl w:val="0"/>
        <w:spacing w:line="216" w:lineRule="auto"/>
        <w:ind w:firstLine="284"/>
        <w:jc w:val="both"/>
        <w:rPr>
          <w:bCs/>
        </w:rPr>
      </w:pPr>
      <w:r w:rsidRPr="008B1DED">
        <w:rPr>
          <w:bCs/>
        </w:rPr>
        <w:t>9) национализация.</w:t>
      </w:r>
    </w:p>
    <w:p w:rsidR="006E09B9" w:rsidRPr="006E09B9" w:rsidRDefault="003C5B42" w:rsidP="006E09B9">
      <w:pPr>
        <w:widowControl w:val="0"/>
        <w:spacing w:line="216" w:lineRule="auto"/>
        <w:ind w:firstLine="284"/>
        <w:jc w:val="both"/>
        <w:rPr>
          <w:bCs/>
        </w:rPr>
      </w:pPr>
      <w:r>
        <w:rPr>
          <w:bCs/>
        </w:rPr>
        <w:t>Из перечисленных выше оснований прекращения права собстве</w:t>
      </w:r>
      <w:r>
        <w:rPr>
          <w:bCs/>
        </w:rPr>
        <w:t>н</w:t>
      </w:r>
      <w:r>
        <w:rPr>
          <w:bCs/>
        </w:rPr>
        <w:t>ности л</w:t>
      </w:r>
      <w:r w:rsidR="006E09B9" w:rsidRPr="006E09B9">
        <w:rPr>
          <w:bCs/>
        </w:rPr>
        <w:t>ишь в двух случаях закон допускает безвозмездное изъятие у собственника принадлежащего ему имущества помимо его воли.</w:t>
      </w:r>
    </w:p>
    <w:p w:rsidR="006E09B9" w:rsidRPr="006E09B9" w:rsidRDefault="006E09B9" w:rsidP="006E09B9">
      <w:pPr>
        <w:widowControl w:val="0"/>
        <w:spacing w:line="216" w:lineRule="auto"/>
        <w:ind w:firstLine="284"/>
        <w:jc w:val="both"/>
        <w:rPr>
          <w:bCs/>
        </w:rPr>
      </w:pPr>
      <w:r w:rsidRPr="006E09B9">
        <w:rPr>
          <w:bCs/>
        </w:rPr>
        <w:t>Во-первых, это обращение взыскания на имущество собственника по его обязательствам. Во-вторых, конфискация имущества собстве</w:t>
      </w:r>
      <w:r w:rsidRPr="006E09B9">
        <w:rPr>
          <w:bCs/>
        </w:rPr>
        <w:t>н</w:t>
      </w:r>
      <w:r w:rsidRPr="006E09B9">
        <w:rPr>
          <w:bCs/>
        </w:rPr>
        <w:t>ника в соответствии со ст. 244</w:t>
      </w:r>
      <w:r w:rsidR="003C5B42">
        <w:rPr>
          <w:bCs/>
        </w:rPr>
        <w:t xml:space="preserve"> </w:t>
      </w:r>
      <w:r w:rsidRPr="006E09B9">
        <w:rPr>
          <w:bCs/>
        </w:rPr>
        <w:t>ГК.</w:t>
      </w:r>
    </w:p>
    <w:p w:rsidR="006E09B9" w:rsidRPr="006E09B9" w:rsidRDefault="006E09B9" w:rsidP="006E09B9">
      <w:pPr>
        <w:widowControl w:val="0"/>
        <w:spacing w:line="216" w:lineRule="auto"/>
        <w:ind w:firstLine="284"/>
        <w:jc w:val="both"/>
        <w:rPr>
          <w:bCs/>
        </w:rPr>
      </w:pPr>
      <w:r w:rsidRPr="006E09B9">
        <w:rPr>
          <w:bCs/>
        </w:rPr>
        <w:t>Обращение взыскания на имущество собственника по его долгам по общему правилу допустимо только на основании судебного реш</w:t>
      </w:r>
      <w:r w:rsidRPr="006E09B9">
        <w:rPr>
          <w:bCs/>
        </w:rPr>
        <w:t>е</w:t>
      </w:r>
      <w:r w:rsidRPr="006E09B9">
        <w:rPr>
          <w:bCs/>
        </w:rPr>
        <w:t>ния. Но законом могут быть предусмотрены случаи такого рода вз</w:t>
      </w:r>
      <w:r w:rsidRPr="006E09B9">
        <w:rPr>
          <w:bCs/>
        </w:rPr>
        <w:t>ы</w:t>
      </w:r>
      <w:r w:rsidRPr="006E09B9">
        <w:rPr>
          <w:bCs/>
        </w:rPr>
        <w:t>сканий и во внесудебном порядке, например при обращении взыскания на имущество по требованиям налоговых органов. Право собственн</w:t>
      </w:r>
      <w:r w:rsidRPr="006E09B9">
        <w:rPr>
          <w:bCs/>
        </w:rPr>
        <w:t>о</w:t>
      </w:r>
      <w:r w:rsidRPr="006E09B9">
        <w:rPr>
          <w:bCs/>
        </w:rPr>
        <w:t>сти на такое имущество прекращается у прежнего владельца с момента возникновения права собственности на него у приобретателя. До этого момента собственник-должник несет и риск, и бремя собственности.</w:t>
      </w:r>
    </w:p>
    <w:p w:rsidR="006E09B9" w:rsidRPr="006E09B9" w:rsidRDefault="006E09B9" w:rsidP="006E09B9">
      <w:pPr>
        <w:widowControl w:val="0"/>
        <w:spacing w:line="216" w:lineRule="auto"/>
        <w:ind w:firstLine="284"/>
        <w:jc w:val="both"/>
        <w:rPr>
          <w:bCs/>
        </w:rPr>
      </w:pPr>
      <w:r w:rsidRPr="006E09B9">
        <w:rPr>
          <w:bCs/>
        </w:rPr>
        <w:t>Другим основанием принудительного изъятия имущества у собс</w:t>
      </w:r>
      <w:r w:rsidRPr="006E09B9">
        <w:rPr>
          <w:bCs/>
        </w:rPr>
        <w:t>т</w:t>
      </w:r>
      <w:r w:rsidRPr="006E09B9">
        <w:rPr>
          <w:bCs/>
        </w:rPr>
        <w:t>венника без компенсации является его конфискация.</w:t>
      </w:r>
    </w:p>
    <w:p w:rsidR="006E09B9" w:rsidRPr="006E09B9" w:rsidRDefault="006E09B9" w:rsidP="006E09B9">
      <w:pPr>
        <w:widowControl w:val="0"/>
        <w:spacing w:line="216" w:lineRule="auto"/>
        <w:ind w:firstLine="284"/>
        <w:jc w:val="both"/>
        <w:rPr>
          <w:bCs/>
        </w:rPr>
      </w:pPr>
      <w:r w:rsidRPr="006E09B9">
        <w:rPr>
          <w:bCs/>
        </w:rPr>
        <w:t>Конфискация представляет собой санкцию, примененную к час</w:t>
      </w:r>
      <w:r w:rsidRPr="006E09B9">
        <w:rPr>
          <w:bCs/>
        </w:rPr>
        <w:t>т</w:t>
      </w:r>
      <w:r w:rsidRPr="006E09B9">
        <w:rPr>
          <w:bCs/>
        </w:rPr>
        <w:t>ному собственнику в установленном законом порядке за совершение им правонарушения (ст. 24</w:t>
      </w:r>
      <w:r w:rsidR="003C5B42">
        <w:rPr>
          <w:bCs/>
        </w:rPr>
        <w:t>4</w:t>
      </w:r>
      <w:r w:rsidRPr="006E09B9">
        <w:rPr>
          <w:bCs/>
        </w:rPr>
        <w:t xml:space="preserve"> ГК).</w:t>
      </w:r>
    </w:p>
    <w:p w:rsidR="006E09B9" w:rsidRPr="006E09B9" w:rsidRDefault="006E09B9" w:rsidP="006E09B9">
      <w:pPr>
        <w:widowControl w:val="0"/>
        <w:spacing w:line="216" w:lineRule="auto"/>
        <w:ind w:firstLine="284"/>
        <w:jc w:val="both"/>
        <w:rPr>
          <w:bCs/>
        </w:rPr>
      </w:pPr>
      <w:r w:rsidRPr="006E09B9">
        <w:rPr>
          <w:bCs/>
        </w:rPr>
        <w:t xml:space="preserve">Такая санкция может быть применена к частному собственнику за совершение уголовного </w:t>
      </w:r>
      <w:r w:rsidR="003C5B42">
        <w:t>преступления или иного правонарушения (ч</w:t>
      </w:r>
      <w:r w:rsidR="003C5B42">
        <w:t>а</w:t>
      </w:r>
      <w:r w:rsidR="003C5B42">
        <w:t>ще всего – административного).</w:t>
      </w:r>
    </w:p>
    <w:p w:rsidR="006E09B9" w:rsidRPr="006E09B9" w:rsidRDefault="006E09B9" w:rsidP="006E09B9">
      <w:pPr>
        <w:widowControl w:val="0"/>
        <w:spacing w:line="216" w:lineRule="auto"/>
        <w:ind w:firstLine="284"/>
        <w:jc w:val="both"/>
        <w:rPr>
          <w:bCs/>
        </w:rPr>
      </w:pPr>
    </w:p>
    <w:p w:rsidR="00B31006" w:rsidRDefault="00E73454" w:rsidP="00FC13AB">
      <w:pPr>
        <w:widowControl w:val="0"/>
        <w:spacing w:line="216" w:lineRule="auto"/>
        <w:jc w:val="center"/>
        <w:rPr>
          <w:b/>
          <w:bCs/>
        </w:rPr>
      </w:pPr>
      <w:r>
        <w:rPr>
          <w:b/>
          <w:bCs/>
        </w:rPr>
        <w:t>Тема 19</w:t>
      </w:r>
      <w:r w:rsidR="00FC13AB" w:rsidRPr="00FC13AB">
        <w:rPr>
          <w:b/>
          <w:bCs/>
        </w:rPr>
        <w:t xml:space="preserve">. </w:t>
      </w:r>
      <w:r w:rsidR="00B5593E" w:rsidRPr="00B5593E">
        <w:rPr>
          <w:b/>
          <w:bCs/>
        </w:rPr>
        <w:t>ПРАВО ЧАСТНОЙ СОБСТВЕННОСТИ ГРАЖДАН (ФИЗИЧЕСКИХ ЛИЦ)</w:t>
      </w:r>
    </w:p>
    <w:p w:rsidR="00057A6F" w:rsidRDefault="00057A6F" w:rsidP="0068324F">
      <w:pPr>
        <w:widowControl w:val="0"/>
        <w:spacing w:line="216" w:lineRule="auto"/>
        <w:ind w:firstLine="284"/>
        <w:jc w:val="both"/>
        <w:rPr>
          <w:bCs/>
        </w:rPr>
      </w:pPr>
    </w:p>
    <w:p w:rsidR="0051655F" w:rsidRPr="000F28CF" w:rsidRDefault="0051655F" w:rsidP="0068324F">
      <w:pPr>
        <w:widowControl w:val="0"/>
        <w:spacing w:line="216" w:lineRule="auto"/>
        <w:ind w:left="284"/>
        <w:jc w:val="both"/>
        <w:rPr>
          <w:b/>
          <w:bCs/>
          <w:i/>
        </w:rPr>
      </w:pPr>
      <w:r w:rsidRPr="000F28CF">
        <w:rPr>
          <w:b/>
          <w:bCs/>
          <w:i/>
        </w:rPr>
        <w:t xml:space="preserve">1. </w:t>
      </w:r>
      <w:r w:rsidR="00C91EDC" w:rsidRPr="000F28CF">
        <w:rPr>
          <w:b/>
          <w:bCs/>
          <w:i/>
        </w:rPr>
        <w:t>Понятие права собственности граждан</w:t>
      </w:r>
    </w:p>
    <w:p w:rsidR="00D711EF" w:rsidRDefault="00D711EF" w:rsidP="0068324F">
      <w:pPr>
        <w:widowControl w:val="0"/>
        <w:spacing w:line="216" w:lineRule="auto"/>
        <w:ind w:firstLine="284"/>
        <w:jc w:val="both"/>
        <w:rPr>
          <w:bCs/>
        </w:rPr>
      </w:pPr>
    </w:p>
    <w:p w:rsidR="0068388E" w:rsidRPr="0068388E" w:rsidRDefault="0068388E" w:rsidP="0068388E">
      <w:pPr>
        <w:widowControl w:val="0"/>
        <w:spacing w:line="216" w:lineRule="auto"/>
        <w:ind w:firstLine="284"/>
        <w:jc w:val="both"/>
        <w:rPr>
          <w:bCs/>
        </w:rPr>
      </w:pPr>
      <w:r w:rsidRPr="0068388E">
        <w:rPr>
          <w:bCs/>
        </w:rPr>
        <w:t xml:space="preserve">Отношения частной собственности граждан как вещные </w:t>
      </w:r>
      <w:r w:rsidRPr="0068388E">
        <w:rPr>
          <w:bCs/>
          <w:i/>
          <w:iCs/>
        </w:rPr>
        <w:t>имущес</w:t>
      </w:r>
      <w:r w:rsidRPr="0068388E">
        <w:rPr>
          <w:bCs/>
          <w:i/>
          <w:iCs/>
        </w:rPr>
        <w:t>т</w:t>
      </w:r>
      <w:r w:rsidRPr="0068388E">
        <w:rPr>
          <w:bCs/>
          <w:i/>
          <w:iCs/>
        </w:rPr>
        <w:t xml:space="preserve">венные </w:t>
      </w:r>
      <w:r w:rsidRPr="0068388E">
        <w:rPr>
          <w:bCs/>
        </w:rPr>
        <w:t xml:space="preserve">отношения регулируются правом, </w:t>
      </w:r>
      <w:r w:rsidRPr="0068388E">
        <w:rPr>
          <w:bCs/>
          <w:i/>
          <w:iCs/>
        </w:rPr>
        <w:t xml:space="preserve">В объективном смысле право собственности граждан – это </w:t>
      </w:r>
      <w:r w:rsidRPr="0068388E">
        <w:rPr>
          <w:bCs/>
        </w:rPr>
        <w:t>совокупность правовых норм, регул</w:t>
      </w:r>
      <w:r w:rsidRPr="0068388E">
        <w:rPr>
          <w:bCs/>
        </w:rPr>
        <w:t>и</w:t>
      </w:r>
      <w:r w:rsidRPr="0068388E">
        <w:rPr>
          <w:bCs/>
        </w:rPr>
        <w:t>рующих отношения частной собственности граждан.</w:t>
      </w:r>
    </w:p>
    <w:p w:rsidR="0068388E" w:rsidRPr="0068388E" w:rsidRDefault="0068388E" w:rsidP="0068388E">
      <w:pPr>
        <w:widowControl w:val="0"/>
        <w:spacing w:line="216" w:lineRule="auto"/>
        <w:ind w:firstLine="284"/>
        <w:jc w:val="both"/>
        <w:rPr>
          <w:bCs/>
        </w:rPr>
      </w:pPr>
      <w:r w:rsidRPr="0068388E">
        <w:rPr>
          <w:bCs/>
          <w:i/>
          <w:iCs/>
        </w:rPr>
        <w:t>Право  собственности граждан в субъективном смысле –</w:t>
      </w:r>
      <w:r w:rsidRPr="0068388E">
        <w:rPr>
          <w:bCs/>
        </w:rPr>
        <w:t xml:space="preserve"> это пр</w:t>
      </w:r>
      <w:r w:rsidRPr="0068388E">
        <w:rPr>
          <w:bCs/>
        </w:rPr>
        <w:t>а</w:t>
      </w:r>
      <w:r w:rsidRPr="0068388E">
        <w:rPr>
          <w:bCs/>
        </w:rPr>
        <w:t>вомочия гражданина владеть, пользоваться и распоряжаться прина</w:t>
      </w:r>
      <w:r w:rsidRPr="0068388E">
        <w:rPr>
          <w:bCs/>
        </w:rPr>
        <w:t>д</w:t>
      </w:r>
      <w:r w:rsidRPr="0068388E">
        <w:rPr>
          <w:bCs/>
        </w:rPr>
        <w:t>лежащим ему имуществом, соблюдая обязанности, вытекающие из существующего права.</w:t>
      </w:r>
    </w:p>
    <w:p w:rsidR="0066468C" w:rsidRPr="0051655F" w:rsidRDefault="0068388E" w:rsidP="0068388E">
      <w:pPr>
        <w:widowControl w:val="0"/>
        <w:spacing w:line="216" w:lineRule="auto"/>
        <w:ind w:firstLine="284"/>
        <w:jc w:val="both"/>
        <w:rPr>
          <w:bCs/>
        </w:rPr>
      </w:pPr>
      <w:r w:rsidRPr="0068388E">
        <w:rPr>
          <w:bCs/>
        </w:rPr>
        <w:t>При этом необходимо учитывать, что норма ст. 210 ГК устанавл</w:t>
      </w:r>
      <w:r w:rsidRPr="0068388E">
        <w:rPr>
          <w:bCs/>
        </w:rPr>
        <w:t>и</w:t>
      </w:r>
      <w:r w:rsidRPr="0068388E">
        <w:rPr>
          <w:bCs/>
        </w:rPr>
        <w:t>вает только специальные пределы осуществления права собственн</w:t>
      </w:r>
      <w:r w:rsidRPr="0068388E">
        <w:rPr>
          <w:bCs/>
        </w:rPr>
        <w:t>о</w:t>
      </w:r>
      <w:r w:rsidRPr="0068388E">
        <w:rPr>
          <w:bCs/>
        </w:rPr>
        <w:lastRenderedPageBreak/>
        <w:t>сти. На осуществление права собственности граждан распространяю</w:t>
      </w:r>
      <w:r w:rsidRPr="0068388E">
        <w:rPr>
          <w:bCs/>
        </w:rPr>
        <w:t>т</w:t>
      </w:r>
      <w:r w:rsidRPr="0068388E">
        <w:rPr>
          <w:bCs/>
        </w:rPr>
        <w:t>ся и общие пределы реализации субъективных гражданских прав, у</w:t>
      </w:r>
      <w:r w:rsidRPr="0068388E">
        <w:rPr>
          <w:bCs/>
        </w:rPr>
        <w:t>с</w:t>
      </w:r>
      <w:r w:rsidRPr="0068388E">
        <w:rPr>
          <w:bCs/>
        </w:rPr>
        <w:t>тановленные ст. 2 и 9 ГК. Признание граждан субъектами права час</w:t>
      </w:r>
      <w:r w:rsidRPr="0068388E">
        <w:rPr>
          <w:bCs/>
        </w:rPr>
        <w:t>т</w:t>
      </w:r>
      <w:r w:rsidRPr="0068388E">
        <w:rPr>
          <w:bCs/>
        </w:rPr>
        <w:t>ной собственности наполнило право собственности граждан новым содержанием. Это произошло за счет расширения как состава объектов права собственности граждан, так и целей использования этих объе</w:t>
      </w:r>
      <w:r w:rsidRPr="0068388E">
        <w:rPr>
          <w:bCs/>
        </w:rPr>
        <w:t>к</w:t>
      </w:r>
      <w:r w:rsidRPr="0068388E">
        <w:rPr>
          <w:bCs/>
        </w:rPr>
        <w:t xml:space="preserve">тов. </w:t>
      </w:r>
      <w:r w:rsidRPr="0068388E">
        <w:rPr>
          <w:bCs/>
          <w:i/>
          <w:iCs/>
        </w:rPr>
        <w:t>Объектами собственности граждан могут быть материальные</w:t>
      </w:r>
      <w:r w:rsidRPr="0068388E">
        <w:rPr>
          <w:bCs/>
        </w:rPr>
        <w:t xml:space="preserve"> </w:t>
      </w:r>
      <w:r w:rsidRPr="0068388E">
        <w:rPr>
          <w:bCs/>
          <w:i/>
          <w:iCs/>
        </w:rPr>
        <w:t>блага, имеющие чисто потребительское назначение, и материальные блага, необходимые для осуществления производственной или хозя</w:t>
      </w:r>
      <w:r w:rsidRPr="0068388E">
        <w:rPr>
          <w:bCs/>
          <w:i/>
          <w:iCs/>
        </w:rPr>
        <w:t>й</w:t>
      </w:r>
      <w:r w:rsidRPr="0068388E">
        <w:rPr>
          <w:bCs/>
          <w:i/>
          <w:iCs/>
        </w:rPr>
        <w:t>ственной деятельности.</w:t>
      </w:r>
    </w:p>
    <w:p w:rsidR="0051655F" w:rsidRPr="0051655F" w:rsidRDefault="0051655F" w:rsidP="0068324F">
      <w:pPr>
        <w:widowControl w:val="0"/>
        <w:spacing w:line="216" w:lineRule="auto"/>
        <w:ind w:firstLine="284"/>
        <w:jc w:val="both"/>
        <w:rPr>
          <w:bCs/>
        </w:rPr>
      </w:pPr>
    </w:p>
    <w:p w:rsidR="0051655F" w:rsidRPr="000F28CF" w:rsidRDefault="0051655F" w:rsidP="0068324F">
      <w:pPr>
        <w:widowControl w:val="0"/>
        <w:spacing w:line="216" w:lineRule="auto"/>
        <w:ind w:left="284"/>
        <w:jc w:val="both"/>
        <w:rPr>
          <w:b/>
          <w:bCs/>
          <w:i/>
        </w:rPr>
      </w:pPr>
      <w:r w:rsidRPr="000F28CF">
        <w:rPr>
          <w:b/>
          <w:bCs/>
          <w:i/>
        </w:rPr>
        <w:t xml:space="preserve">2. </w:t>
      </w:r>
      <w:r w:rsidR="00C91EDC" w:rsidRPr="000F28CF">
        <w:rPr>
          <w:b/>
          <w:bCs/>
          <w:i/>
        </w:rPr>
        <w:t>Субъекты права собственности граждан</w:t>
      </w:r>
    </w:p>
    <w:p w:rsidR="0051655F" w:rsidRDefault="0051655F" w:rsidP="0068324F">
      <w:pPr>
        <w:widowControl w:val="0"/>
        <w:spacing w:line="216" w:lineRule="auto"/>
        <w:ind w:firstLine="284"/>
        <w:jc w:val="both"/>
        <w:rPr>
          <w:bCs/>
        </w:rPr>
      </w:pPr>
    </w:p>
    <w:p w:rsidR="00AE076D" w:rsidRPr="00AE076D" w:rsidRDefault="00AE076D" w:rsidP="00AE076D">
      <w:pPr>
        <w:widowControl w:val="0"/>
        <w:spacing w:line="216" w:lineRule="auto"/>
        <w:ind w:firstLine="284"/>
        <w:jc w:val="both"/>
        <w:rPr>
          <w:bCs/>
        </w:rPr>
      </w:pPr>
      <w:r w:rsidRPr="00AE076D">
        <w:rPr>
          <w:bCs/>
        </w:rPr>
        <w:t>Статья 213 ГК устанавливает, что субъектами права частной собс</w:t>
      </w:r>
      <w:r w:rsidRPr="00AE076D">
        <w:rPr>
          <w:bCs/>
        </w:rPr>
        <w:t>т</w:t>
      </w:r>
      <w:r w:rsidRPr="00AE076D">
        <w:rPr>
          <w:bCs/>
        </w:rPr>
        <w:t xml:space="preserve">венности являются физические лица. Следовательно, </w:t>
      </w:r>
      <w:r w:rsidRPr="00AE076D">
        <w:rPr>
          <w:bCs/>
          <w:i/>
          <w:iCs/>
        </w:rPr>
        <w:t>частной призн</w:t>
      </w:r>
      <w:r w:rsidRPr="00AE076D">
        <w:rPr>
          <w:bCs/>
          <w:i/>
          <w:iCs/>
        </w:rPr>
        <w:t>а</w:t>
      </w:r>
      <w:r w:rsidRPr="00AE076D">
        <w:rPr>
          <w:bCs/>
          <w:i/>
          <w:iCs/>
        </w:rPr>
        <w:t xml:space="preserve">ется не только собственность граждан Республики Беларусь, но и собственность иностранных граждан и лиц без гражданства. </w:t>
      </w:r>
      <w:r w:rsidRPr="00AE076D">
        <w:rPr>
          <w:bCs/>
        </w:rPr>
        <w:t>В с</w:t>
      </w:r>
      <w:r w:rsidRPr="00AE076D">
        <w:rPr>
          <w:bCs/>
        </w:rPr>
        <w:t>о</w:t>
      </w:r>
      <w:r w:rsidRPr="00AE076D">
        <w:rPr>
          <w:bCs/>
        </w:rPr>
        <w:t>ответствии с п. 2 ст. 1104 ГК иностранные граждане и лица без гра</w:t>
      </w:r>
      <w:r w:rsidRPr="00AE076D">
        <w:rPr>
          <w:bCs/>
        </w:rPr>
        <w:t>ж</w:t>
      </w:r>
      <w:r w:rsidRPr="00AE076D">
        <w:rPr>
          <w:bCs/>
        </w:rPr>
        <w:t>данства пользуются в Республике Беларусь гражданской правоспосо</w:t>
      </w:r>
      <w:r w:rsidRPr="00AE076D">
        <w:rPr>
          <w:bCs/>
        </w:rPr>
        <w:t>б</w:t>
      </w:r>
      <w:r w:rsidRPr="00AE076D">
        <w:rPr>
          <w:bCs/>
        </w:rPr>
        <w:t>ностью наравне с гражданами Республики Беларусь, если иное не о</w:t>
      </w:r>
      <w:r w:rsidRPr="00AE076D">
        <w:rPr>
          <w:bCs/>
        </w:rPr>
        <w:t>п</w:t>
      </w:r>
      <w:r w:rsidRPr="00AE076D">
        <w:rPr>
          <w:bCs/>
        </w:rPr>
        <w:t>ределено Конституцией, законами и международными договорами Республики Беларусь.</w:t>
      </w:r>
    </w:p>
    <w:p w:rsidR="00AE076D" w:rsidRPr="00AE076D" w:rsidRDefault="00AE076D" w:rsidP="00AE076D">
      <w:pPr>
        <w:widowControl w:val="0"/>
        <w:spacing w:line="216" w:lineRule="auto"/>
        <w:ind w:firstLine="284"/>
        <w:jc w:val="both"/>
        <w:rPr>
          <w:bCs/>
        </w:rPr>
      </w:pPr>
      <w:r w:rsidRPr="00AE076D">
        <w:rPr>
          <w:bCs/>
        </w:rPr>
        <w:t xml:space="preserve">Национальное законодательство, в зависимости от принадлежности лица к гражданству Республики Беларусь, установило </w:t>
      </w:r>
      <w:r w:rsidRPr="00AE076D">
        <w:rPr>
          <w:bCs/>
          <w:i/>
          <w:iCs/>
        </w:rPr>
        <w:t xml:space="preserve">особенности приобретения в частную собственность квартир (домов) и земельных участков. </w:t>
      </w:r>
      <w:r w:rsidRPr="00AE076D">
        <w:rPr>
          <w:bCs/>
        </w:rPr>
        <w:t>Земельный участок может находиться в частной собстве</w:t>
      </w:r>
      <w:r w:rsidRPr="00AE076D">
        <w:rPr>
          <w:bCs/>
        </w:rPr>
        <w:t>н</w:t>
      </w:r>
      <w:r w:rsidRPr="00AE076D">
        <w:rPr>
          <w:bCs/>
        </w:rPr>
        <w:t xml:space="preserve">ности физического лица только </w:t>
      </w:r>
      <w:r>
        <w:rPr>
          <w:bCs/>
        </w:rPr>
        <w:t xml:space="preserve">в </w:t>
      </w:r>
      <w:r w:rsidRPr="00AE076D">
        <w:rPr>
          <w:bCs/>
        </w:rPr>
        <w:t>том случае, если это лицо является гражданином Республики Беларусь, постоянно проживающим на те</w:t>
      </w:r>
      <w:r w:rsidRPr="00AE076D">
        <w:rPr>
          <w:bCs/>
        </w:rPr>
        <w:t>р</w:t>
      </w:r>
      <w:r w:rsidRPr="00AE076D">
        <w:rPr>
          <w:bCs/>
        </w:rPr>
        <w:t xml:space="preserve">ритории Республики или приравненным </w:t>
      </w:r>
      <w:proofErr w:type="gramStart"/>
      <w:r w:rsidRPr="00AE076D">
        <w:rPr>
          <w:bCs/>
        </w:rPr>
        <w:t>к</w:t>
      </w:r>
      <w:proofErr w:type="gramEnd"/>
      <w:r w:rsidRPr="00AE076D">
        <w:rPr>
          <w:bCs/>
        </w:rPr>
        <w:t xml:space="preserve"> постоянно проживающим в соответствии с законодательством.</w:t>
      </w:r>
    </w:p>
    <w:p w:rsidR="00AE076D" w:rsidRPr="00AE076D" w:rsidRDefault="00AE076D" w:rsidP="00AE076D">
      <w:pPr>
        <w:widowControl w:val="0"/>
        <w:spacing w:line="216" w:lineRule="auto"/>
        <w:ind w:firstLine="284"/>
        <w:jc w:val="both"/>
        <w:rPr>
          <w:bCs/>
        </w:rPr>
      </w:pPr>
      <w:r w:rsidRPr="00AE076D">
        <w:rPr>
          <w:bCs/>
        </w:rPr>
        <w:t>Обладая как субъект гражданского права гражданской право- и дееспособностью, любое физическое лицо может являться субъектом права частной собственности.</w:t>
      </w:r>
    </w:p>
    <w:p w:rsidR="00AE076D" w:rsidRPr="00AE076D" w:rsidRDefault="00AE076D" w:rsidP="00AE076D">
      <w:pPr>
        <w:widowControl w:val="0"/>
        <w:spacing w:line="216" w:lineRule="auto"/>
        <w:ind w:firstLine="284"/>
        <w:jc w:val="both"/>
        <w:rPr>
          <w:bCs/>
        </w:rPr>
      </w:pPr>
      <w:r w:rsidRPr="00AE076D">
        <w:rPr>
          <w:bCs/>
        </w:rPr>
        <w:t>Гражданин (физическое лицо) может вступать в гражданско-правовые отношения и вводить в гражданский оборот свое имущество в разных правовых качествах. Ситуация, при которой физическое лицо – собственник имущества выступает в гражданском обороте как п</w:t>
      </w:r>
      <w:r w:rsidRPr="00AE076D">
        <w:rPr>
          <w:bCs/>
        </w:rPr>
        <w:t>о</w:t>
      </w:r>
      <w:r w:rsidRPr="00AE076D">
        <w:rPr>
          <w:bCs/>
        </w:rPr>
        <w:t xml:space="preserve">требитель, достаточно проста и понятна. </w:t>
      </w:r>
      <w:r>
        <w:rPr>
          <w:bCs/>
        </w:rPr>
        <w:t xml:space="preserve">Но гражданин </w:t>
      </w:r>
      <w:r w:rsidRPr="00AE076D">
        <w:rPr>
          <w:bCs/>
        </w:rPr>
        <w:t>может быть предпринимателем, занимающимся индивидуальной предприним</w:t>
      </w:r>
      <w:r w:rsidRPr="00AE076D">
        <w:rPr>
          <w:bCs/>
        </w:rPr>
        <w:t>а</w:t>
      </w:r>
      <w:r w:rsidRPr="00AE076D">
        <w:rPr>
          <w:bCs/>
        </w:rPr>
        <w:t xml:space="preserve">тельской деятельностью, единолично либо </w:t>
      </w:r>
      <w:r>
        <w:rPr>
          <w:bCs/>
        </w:rPr>
        <w:t xml:space="preserve">с </w:t>
      </w:r>
      <w:r w:rsidRPr="00AE076D">
        <w:rPr>
          <w:bCs/>
        </w:rPr>
        <w:t>другими лицами, образ</w:t>
      </w:r>
      <w:r w:rsidRPr="00AE076D">
        <w:rPr>
          <w:bCs/>
        </w:rPr>
        <w:t>о</w:t>
      </w:r>
      <w:r w:rsidRPr="00AE076D">
        <w:rPr>
          <w:bCs/>
        </w:rPr>
        <w:t>вав юридическое лицо.</w:t>
      </w:r>
    </w:p>
    <w:p w:rsidR="00AE076D" w:rsidRPr="00AE076D" w:rsidRDefault="00AE076D" w:rsidP="00AE076D">
      <w:pPr>
        <w:widowControl w:val="0"/>
        <w:spacing w:line="216" w:lineRule="auto"/>
        <w:ind w:firstLine="284"/>
        <w:jc w:val="both"/>
        <w:rPr>
          <w:bCs/>
        </w:rPr>
      </w:pPr>
      <w:r w:rsidRPr="00AE076D">
        <w:rPr>
          <w:bCs/>
        </w:rPr>
        <w:t>Гражданин, занимающийся предпринимательской деятельностью без образования юридического лица, имеет возможность осуществлять ее, в том числе и на основе принадлежащего ему на</w:t>
      </w:r>
      <w:r w:rsidRPr="00AE076D">
        <w:rPr>
          <w:bCs/>
          <w:vertAlign w:val="superscript"/>
        </w:rPr>
        <w:t xml:space="preserve"> </w:t>
      </w:r>
      <w:r w:rsidRPr="00AE076D">
        <w:rPr>
          <w:bCs/>
        </w:rPr>
        <w:t>праве собственн</w:t>
      </w:r>
      <w:r w:rsidRPr="00AE076D">
        <w:rPr>
          <w:bCs/>
        </w:rPr>
        <w:t>о</w:t>
      </w:r>
      <w:r w:rsidRPr="00AE076D">
        <w:rPr>
          <w:bCs/>
        </w:rPr>
        <w:t>сти имущества. В данном случае правовой режим имущества гражд</w:t>
      </w:r>
      <w:r w:rsidRPr="00AE076D">
        <w:rPr>
          <w:bCs/>
        </w:rPr>
        <w:t>а</w:t>
      </w:r>
      <w:r w:rsidRPr="00AE076D">
        <w:rPr>
          <w:bCs/>
        </w:rPr>
        <w:t xml:space="preserve">нина не меняется, так как имущество, используемое </w:t>
      </w:r>
      <w:r w:rsidRPr="00AE076D">
        <w:rPr>
          <w:bCs/>
          <w:iCs/>
        </w:rPr>
        <w:t xml:space="preserve">для </w:t>
      </w:r>
      <w:r w:rsidRPr="00AE076D">
        <w:rPr>
          <w:bCs/>
        </w:rPr>
        <w:t>индивидуал</w:t>
      </w:r>
      <w:r w:rsidRPr="00AE076D">
        <w:rPr>
          <w:bCs/>
        </w:rPr>
        <w:t>ь</w:t>
      </w:r>
      <w:r w:rsidRPr="00AE076D">
        <w:rPr>
          <w:bCs/>
        </w:rPr>
        <w:lastRenderedPageBreak/>
        <w:t>ной предпринимательской деятельности, юридически не обособляется от другого имущества. Гражданин, в том числе и индивидуальный предприниматель, несет ответственность перед кредиторами всем св</w:t>
      </w:r>
      <w:r w:rsidRPr="00AE076D">
        <w:rPr>
          <w:bCs/>
        </w:rPr>
        <w:t>о</w:t>
      </w:r>
      <w:r w:rsidRPr="00AE076D">
        <w:rPr>
          <w:bCs/>
        </w:rPr>
        <w:t>им имуществом, за исключением имущества, на которое в соответс</w:t>
      </w:r>
      <w:r w:rsidRPr="00AE076D">
        <w:rPr>
          <w:bCs/>
        </w:rPr>
        <w:t>т</w:t>
      </w:r>
      <w:r w:rsidRPr="00AE076D">
        <w:rPr>
          <w:bCs/>
        </w:rPr>
        <w:t>вии с законодательством не может быть обращено взыскание (ст. 23 ГК).</w:t>
      </w:r>
    </w:p>
    <w:p w:rsidR="00AE076D" w:rsidRPr="00AE076D" w:rsidRDefault="00AE076D" w:rsidP="00AE076D">
      <w:pPr>
        <w:widowControl w:val="0"/>
        <w:spacing w:line="216" w:lineRule="auto"/>
        <w:ind w:firstLine="284"/>
        <w:jc w:val="both"/>
        <w:rPr>
          <w:bCs/>
        </w:rPr>
      </w:pPr>
      <w:r w:rsidRPr="00AE076D">
        <w:rPr>
          <w:bCs/>
        </w:rPr>
        <w:t>Субъектом права собственности физических лиц может быть о</w:t>
      </w:r>
      <w:r w:rsidRPr="00AE076D">
        <w:rPr>
          <w:bCs/>
        </w:rPr>
        <w:t>т</w:t>
      </w:r>
      <w:r w:rsidRPr="00AE076D">
        <w:rPr>
          <w:bCs/>
        </w:rPr>
        <w:t xml:space="preserve">дельный гражданин. Вместе с тем имущество может принадлежать на праве общей – долевой или совместной – собственности одновременно двум или более гражданам (ст. 246 ГК). </w:t>
      </w:r>
      <w:r w:rsidRPr="00AE076D">
        <w:rPr>
          <w:bCs/>
          <w:i/>
          <w:iCs/>
        </w:rPr>
        <w:t>Участников общей собстве</w:t>
      </w:r>
      <w:r w:rsidRPr="00AE076D">
        <w:rPr>
          <w:bCs/>
          <w:i/>
          <w:iCs/>
        </w:rPr>
        <w:t>н</w:t>
      </w:r>
      <w:r w:rsidRPr="00AE076D">
        <w:rPr>
          <w:bCs/>
          <w:i/>
          <w:iCs/>
        </w:rPr>
        <w:t xml:space="preserve">ности называют сособственниками, </w:t>
      </w:r>
      <w:r w:rsidRPr="00AE076D">
        <w:rPr>
          <w:bCs/>
        </w:rPr>
        <w:t>но субъектом права собственн</w:t>
      </w:r>
      <w:r w:rsidRPr="00AE076D">
        <w:rPr>
          <w:bCs/>
        </w:rPr>
        <w:t>о</w:t>
      </w:r>
      <w:r w:rsidRPr="00AE076D">
        <w:rPr>
          <w:bCs/>
        </w:rPr>
        <w:t>сти является каждый из них, а не их коллектив.</w:t>
      </w:r>
    </w:p>
    <w:p w:rsidR="0051655F" w:rsidRPr="0051655F" w:rsidRDefault="00AE076D" w:rsidP="00AE076D">
      <w:pPr>
        <w:widowControl w:val="0"/>
        <w:spacing w:line="216" w:lineRule="auto"/>
        <w:ind w:firstLine="284"/>
        <w:jc w:val="both"/>
        <w:rPr>
          <w:bCs/>
        </w:rPr>
      </w:pPr>
      <w:r w:rsidRPr="00AE076D">
        <w:rPr>
          <w:bCs/>
        </w:rPr>
        <w:t>Субъектами права частной собственности являются оба супруга (ст. 259 ГК). Имущество, нажитое супругами во время брака, находится в их совместной собственности, если договором между ними не уст</w:t>
      </w:r>
      <w:r w:rsidRPr="00AE076D">
        <w:rPr>
          <w:bCs/>
        </w:rPr>
        <w:t>а</w:t>
      </w:r>
      <w:r w:rsidRPr="00AE076D">
        <w:rPr>
          <w:bCs/>
        </w:rPr>
        <w:t>новлен иной режим этого имущества.</w:t>
      </w:r>
    </w:p>
    <w:p w:rsidR="0051655F" w:rsidRPr="0051655F" w:rsidRDefault="0051655F" w:rsidP="0068324F">
      <w:pPr>
        <w:widowControl w:val="0"/>
        <w:spacing w:line="216" w:lineRule="auto"/>
        <w:ind w:firstLine="284"/>
        <w:jc w:val="both"/>
        <w:rPr>
          <w:bCs/>
        </w:rPr>
      </w:pPr>
    </w:p>
    <w:p w:rsidR="0051655F" w:rsidRPr="000F28CF" w:rsidRDefault="0051655F" w:rsidP="0068324F">
      <w:pPr>
        <w:widowControl w:val="0"/>
        <w:spacing w:line="216" w:lineRule="auto"/>
        <w:ind w:left="284"/>
        <w:jc w:val="both"/>
        <w:rPr>
          <w:b/>
          <w:bCs/>
          <w:i/>
        </w:rPr>
      </w:pPr>
      <w:r w:rsidRPr="000F28CF">
        <w:rPr>
          <w:b/>
          <w:bCs/>
          <w:i/>
        </w:rPr>
        <w:t xml:space="preserve">3. </w:t>
      </w:r>
      <w:r w:rsidR="00C91EDC" w:rsidRPr="000F28CF">
        <w:rPr>
          <w:b/>
          <w:bCs/>
          <w:i/>
        </w:rPr>
        <w:t>Объекты права собственности граждан</w:t>
      </w:r>
    </w:p>
    <w:p w:rsidR="0051655F" w:rsidRPr="0051655F" w:rsidRDefault="0051655F" w:rsidP="0068324F">
      <w:pPr>
        <w:widowControl w:val="0"/>
        <w:spacing w:line="216" w:lineRule="auto"/>
        <w:ind w:firstLine="284"/>
        <w:jc w:val="both"/>
        <w:rPr>
          <w:bCs/>
        </w:rPr>
      </w:pPr>
    </w:p>
    <w:p w:rsidR="00F72920" w:rsidRPr="00F72920" w:rsidRDefault="00F72920" w:rsidP="00F72920">
      <w:pPr>
        <w:widowControl w:val="0"/>
        <w:spacing w:line="216" w:lineRule="auto"/>
        <w:ind w:firstLine="284"/>
        <w:jc w:val="both"/>
        <w:rPr>
          <w:bCs/>
        </w:rPr>
      </w:pPr>
      <w:r w:rsidRPr="00F72920">
        <w:rPr>
          <w:bCs/>
        </w:rPr>
        <w:t xml:space="preserve">В собственности граждан и юридических лиц может находиться любое имущество, за исключением отдельных </w:t>
      </w:r>
      <w:r>
        <w:rPr>
          <w:bCs/>
        </w:rPr>
        <w:t xml:space="preserve">его </w:t>
      </w:r>
      <w:r w:rsidRPr="00F72920">
        <w:rPr>
          <w:bCs/>
        </w:rPr>
        <w:t>видов, которое в соответствии с законом не может находиться в собственности граждан или юридических лиц.</w:t>
      </w:r>
    </w:p>
    <w:p w:rsidR="00F72920" w:rsidRPr="00F72920" w:rsidRDefault="00F72920" w:rsidP="00F72920">
      <w:pPr>
        <w:widowControl w:val="0"/>
        <w:spacing w:line="216" w:lineRule="auto"/>
        <w:ind w:firstLine="284"/>
        <w:jc w:val="both"/>
        <w:rPr>
          <w:bCs/>
        </w:rPr>
      </w:pPr>
      <w:r w:rsidRPr="00F72920">
        <w:rPr>
          <w:bCs/>
        </w:rPr>
        <w:t>Количество и стоимость имущества, находящегося в собственности граждан, не ограничиваются, за исключением случаев, когда такие ограничения установлены законом в интересах национальной безопа</w:t>
      </w:r>
      <w:r w:rsidRPr="00F72920">
        <w:rPr>
          <w:bCs/>
        </w:rPr>
        <w:t>с</w:t>
      </w:r>
      <w:r w:rsidRPr="00F72920">
        <w:rPr>
          <w:bCs/>
        </w:rPr>
        <w:t>ности, общественного порядка, защиты нравственности, здоровья н</w:t>
      </w:r>
      <w:r w:rsidRPr="00F72920">
        <w:rPr>
          <w:bCs/>
        </w:rPr>
        <w:t>а</w:t>
      </w:r>
      <w:r w:rsidRPr="00F72920">
        <w:rPr>
          <w:bCs/>
        </w:rPr>
        <w:t>селения, прав и свобод других лиц.</w:t>
      </w:r>
    </w:p>
    <w:p w:rsidR="00F72920" w:rsidRPr="00F72920" w:rsidRDefault="00F72920" w:rsidP="00F72920">
      <w:pPr>
        <w:widowControl w:val="0"/>
        <w:spacing w:line="216" w:lineRule="auto"/>
        <w:ind w:firstLine="284"/>
        <w:jc w:val="both"/>
        <w:rPr>
          <w:bCs/>
        </w:rPr>
      </w:pPr>
      <w:r w:rsidRPr="00F72920">
        <w:rPr>
          <w:bCs/>
        </w:rPr>
        <w:t xml:space="preserve">Объекты права собственности граждан могут иметь </w:t>
      </w:r>
      <w:r w:rsidRPr="00F72920">
        <w:rPr>
          <w:bCs/>
          <w:i/>
          <w:iCs/>
        </w:rPr>
        <w:t xml:space="preserve">как общий, так и специальный правовой режим. </w:t>
      </w:r>
      <w:r w:rsidRPr="00F72920">
        <w:rPr>
          <w:bCs/>
        </w:rPr>
        <w:t xml:space="preserve">Можно сказать, что если </w:t>
      </w:r>
      <w:r w:rsidRPr="00F72920">
        <w:rPr>
          <w:bCs/>
          <w:i/>
          <w:iCs/>
        </w:rPr>
        <w:t xml:space="preserve">для </w:t>
      </w:r>
      <w:r w:rsidRPr="00F72920">
        <w:rPr>
          <w:bCs/>
        </w:rPr>
        <w:t>конкре</w:t>
      </w:r>
      <w:r w:rsidRPr="00F72920">
        <w:rPr>
          <w:bCs/>
        </w:rPr>
        <w:t>т</w:t>
      </w:r>
      <w:r w:rsidRPr="00F72920">
        <w:rPr>
          <w:bCs/>
        </w:rPr>
        <w:t>ного объекта в законодательстве не установлен специальный правовой режим, то этот объект подпадает под действие общего правового р</w:t>
      </w:r>
      <w:r w:rsidRPr="00F72920">
        <w:rPr>
          <w:bCs/>
        </w:rPr>
        <w:t>е</w:t>
      </w:r>
      <w:r w:rsidRPr="00F72920">
        <w:rPr>
          <w:bCs/>
        </w:rPr>
        <w:t>жима. Общий правовой режим объекта означает, что в законодательс</w:t>
      </w:r>
      <w:r w:rsidRPr="00F72920">
        <w:rPr>
          <w:bCs/>
        </w:rPr>
        <w:t>т</w:t>
      </w:r>
      <w:r w:rsidRPr="00F72920">
        <w:rPr>
          <w:bCs/>
        </w:rPr>
        <w:t>ве отсутствуют какие-либо специальные обязательные для него прав</w:t>
      </w:r>
      <w:r w:rsidRPr="00F72920">
        <w:rPr>
          <w:bCs/>
        </w:rPr>
        <w:t>и</w:t>
      </w:r>
      <w:r w:rsidRPr="00F72920">
        <w:rPr>
          <w:bCs/>
        </w:rPr>
        <w:t>ла и осуществление права в отношении этого объекта происходит в общих пределах.</w:t>
      </w:r>
    </w:p>
    <w:p w:rsidR="00F72920" w:rsidRPr="00F72920" w:rsidRDefault="00F72920" w:rsidP="00F72920">
      <w:pPr>
        <w:widowControl w:val="0"/>
        <w:spacing w:line="216" w:lineRule="auto"/>
        <w:ind w:firstLine="284"/>
        <w:jc w:val="both"/>
        <w:rPr>
          <w:bCs/>
        </w:rPr>
      </w:pPr>
      <w:r w:rsidRPr="00F72920">
        <w:rPr>
          <w:bCs/>
        </w:rPr>
        <w:t>Для недвижимого имущества, которое может находиться в собс</w:t>
      </w:r>
      <w:r w:rsidRPr="00F72920">
        <w:rPr>
          <w:bCs/>
        </w:rPr>
        <w:t>т</w:t>
      </w:r>
      <w:r w:rsidRPr="00F72920">
        <w:rPr>
          <w:bCs/>
        </w:rPr>
        <w:t>венности граждан, свойствен специальный правовой режим, в частн</w:t>
      </w:r>
      <w:r w:rsidRPr="00F72920">
        <w:rPr>
          <w:bCs/>
        </w:rPr>
        <w:t>о</w:t>
      </w:r>
      <w:r w:rsidRPr="00F72920">
        <w:rPr>
          <w:bCs/>
        </w:rPr>
        <w:t>сти вещные права, в том числе и право собственности, а также сделки с недвижимостью подлежат государственной регистрации. Для прио</w:t>
      </w:r>
      <w:r w:rsidRPr="00F72920">
        <w:rPr>
          <w:bCs/>
        </w:rPr>
        <w:t>б</w:t>
      </w:r>
      <w:r w:rsidRPr="00F72920">
        <w:rPr>
          <w:bCs/>
        </w:rPr>
        <w:t>ретения права частной собст</w:t>
      </w:r>
      <w:r>
        <w:rPr>
          <w:bCs/>
        </w:rPr>
        <w:t>в</w:t>
      </w:r>
      <w:r w:rsidRPr="00F72920">
        <w:rPr>
          <w:bCs/>
        </w:rPr>
        <w:t>енности в отношении большинства н</w:t>
      </w:r>
      <w:r w:rsidRPr="00F72920">
        <w:rPr>
          <w:bCs/>
        </w:rPr>
        <w:t>е</w:t>
      </w:r>
      <w:r w:rsidRPr="00F72920">
        <w:rPr>
          <w:bCs/>
        </w:rPr>
        <w:t>движимого имущества характерен определенный субъектный состав или установленные правила.</w:t>
      </w:r>
    </w:p>
    <w:p w:rsidR="00F72920" w:rsidRPr="00F72920" w:rsidRDefault="00F72920" w:rsidP="00F72920">
      <w:pPr>
        <w:widowControl w:val="0"/>
        <w:spacing w:line="216" w:lineRule="auto"/>
        <w:ind w:firstLine="284"/>
        <w:jc w:val="both"/>
        <w:rPr>
          <w:bCs/>
        </w:rPr>
      </w:pPr>
      <w:r w:rsidRPr="00F72920">
        <w:rPr>
          <w:bCs/>
        </w:rPr>
        <w:t>Специальные требования установлены и в отношении приобрета</w:t>
      </w:r>
      <w:r w:rsidRPr="00F72920">
        <w:rPr>
          <w:bCs/>
        </w:rPr>
        <w:t>е</w:t>
      </w:r>
      <w:r w:rsidRPr="00F72920">
        <w:rPr>
          <w:bCs/>
        </w:rPr>
        <w:t>мых в частную собственность квартир в многоквартирном жилом д</w:t>
      </w:r>
      <w:r w:rsidRPr="00F72920">
        <w:rPr>
          <w:bCs/>
        </w:rPr>
        <w:t>о</w:t>
      </w:r>
      <w:r w:rsidRPr="00F72920">
        <w:rPr>
          <w:bCs/>
        </w:rPr>
        <w:t>ме. Одновременно граждане приобретают и долю в праве общей дол</w:t>
      </w:r>
      <w:r w:rsidRPr="00F72920">
        <w:rPr>
          <w:bCs/>
        </w:rPr>
        <w:t>е</w:t>
      </w:r>
      <w:r w:rsidRPr="00F72920">
        <w:rPr>
          <w:bCs/>
        </w:rPr>
        <w:lastRenderedPageBreak/>
        <w:t>вой собственности на общие помещения дома, ненесущие конструкции дома, механиче</w:t>
      </w:r>
      <w:r>
        <w:rPr>
          <w:bCs/>
        </w:rPr>
        <w:t>с</w:t>
      </w:r>
      <w:r w:rsidRPr="00F72920">
        <w:rPr>
          <w:bCs/>
        </w:rPr>
        <w:t>кое, электрическое, санитарно-техническое и иное оборудование за пределами квартиры (ст. 274 ГК). При наличии усл</w:t>
      </w:r>
      <w:r w:rsidRPr="00F72920">
        <w:rPr>
          <w:bCs/>
        </w:rPr>
        <w:t>о</w:t>
      </w:r>
      <w:r w:rsidRPr="00F72920">
        <w:rPr>
          <w:bCs/>
        </w:rPr>
        <w:t>вий, установленных Законом Республики Беларусь дт 8 января 1998 г. «О совместном домовладении», собственники недвижимого имущес</w:t>
      </w:r>
      <w:r w:rsidRPr="00F72920">
        <w:rPr>
          <w:bCs/>
        </w:rPr>
        <w:t>т</w:t>
      </w:r>
      <w:r w:rsidRPr="00F72920">
        <w:rPr>
          <w:bCs/>
        </w:rPr>
        <w:t>ва совместного домовладения могут организовывать управление н</w:t>
      </w:r>
      <w:r w:rsidRPr="00F72920">
        <w:rPr>
          <w:bCs/>
        </w:rPr>
        <w:t>е</w:t>
      </w:r>
      <w:r w:rsidRPr="00F72920">
        <w:rPr>
          <w:bCs/>
        </w:rPr>
        <w:t>движимым имуществом совместного домовладения через товарищес</w:t>
      </w:r>
      <w:r w:rsidRPr="00F72920">
        <w:rPr>
          <w:bCs/>
        </w:rPr>
        <w:t>т</w:t>
      </w:r>
      <w:r w:rsidRPr="00F72920">
        <w:rPr>
          <w:bCs/>
        </w:rPr>
        <w:t>во собственников.</w:t>
      </w:r>
    </w:p>
    <w:p w:rsidR="00F72920" w:rsidRPr="00985EDD" w:rsidRDefault="00F72920" w:rsidP="00F72920">
      <w:pPr>
        <w:widowControl w:val="0"/>
        <w:spacing w:line="216" w:lineRule="auto"/>
        <w:ind w:firstLine="284"/>
        <w:jc w:val="both"/>
        <w:rPr>
          <w:bCs/>
        </w:rPr>
      </w:pPr>
      <w:proofErr w:type="gramStart"/>
      <w:r w:rsidRPr="00F72920">
        <w:rPr>
          <w:bCs/>
        </w:rPr>
        <w:t>В соответствии с КоЗ (ст. 11) граждане Республики Беларусь, п</w:t>
      </w:r>
      <w:r w:rsidRPr="00F72920">
        <w:rPr>
          <w:bCs/>
        </w:rPr>
        <w:t>о</w:t>
      </w:r>
      <w:r w:rsidRPr="00F72920">
        <w:rPr>
          <w:bCs/>
        </w:rPr>
        <w:t>стоянно проживающие на территории Республики Беларусь или пр</w:t>
      </w:r>
      <w:r w:rsidRPr="00F72920">
        <w:rPr>
          <w:bCs/>
        </w:rPr>
        <w:t>и</w:t>
      </w:r>
      <w:r w:rsidRPr="00F72920">
        <w:rPr>
          <w:bCs/>
        </w:rPr>
        <w:t>равненные к постоянно проживающим в соответствии с законодател</w:t>
      </w:r>
      <w:r w:rsidRPr="00F72920">
        <w:rPr>
          <w:bCs/>
        </w:rPr>
        <w:t>ь</w:t>
      </w:r>
      <w:r w:rsidRPr="00F72920">
        <w:rPr>
          <w:bCs/>
        </w:rPr>
        <w:t>ством Республики Беларусь, имеют право приобрести земельные уч</w:t>
      </w:r>
      <w:r w:rsidRPr="00F72920">
        <w:rPr>
          <w:bCs/>
        </w:rPr>
        <w:t>а</w:t>
      </w:r>
      <w:r w:rsidRPr="00F72920">
        <w:rPr>
          <w:bCs/>
        </w:rPr>
        <w:t>стки в частную собственность для ведения личного подсобного хозя</w:t>
      </w:r>
      <w:r w:rsidRPr="00F72920">
        <w:rPr>
          <w:bCs/>
        </w:rPr>
        <w:t>й</w:t>
      </w:r>
      <w:r w:rsidRPr="00F72920">
        <w:rPr>
          <w:bCs/>
        </w:rPr>
        <w:t>ства, строительства и обслуживая жилого дома, ведения коллективного садоводства, дачного строительства (ст. 34 КоЗ).</w:t>
      </w:r>
      <w:proofErr w:type="gramEnd"/>
      <w:r w:rsidRPr="00F72920">
        <w:rPr>
          <w:bCs/>
        </w:rPr>
        <w:t xml:space="preserve"> Общая площадь з</w:t>
      </w:r>
      <w:r w:rsidRPr="00F72920">
        <w:rPr>
          <w:bCs/>
        </w:rPr>
        <w:t>е</w:t>
      </w:r>
      <w:r w:rsidRPr="00F72920">
        <w:rPr>
          <w:bCs/>
        </w:rPr>
        <w:t>мельных участков, приобретаемых в частную собственность для строительства и обслуживания жилого дома, ведения личного подсо</w:t>
      </w:r>
      <w:r w:rsidRPr="00F72920">
        <w:rPr>
          <w:bCs/>
        </w:rPr>
        <w:t>б</w:t>
      </w:r>
      <w:r w:rsidRPr="00F72920">
        <w:rPr>
          <w:bCs/>
        </w:rPr>
        <w:t>ного хозяйства, должна быть в размерах: в городах – от 0,05 до 0,15 гектара, в сельских населенных пунктах, поселках городского типа – от 0,15 до 0,25 гектара (ст. 70 КоЗ). Размеры земельного участка, пр</w:t>
      </w:r>
      <w:r w:rsidRPr="00F72920">
        <w:rPr>
          <w:bCs/>
        </w:rPr>
        <w:t>е</w:t>
      </w:r>
      <w:r w:rsidRPr="00F72920">
        <w:rPr>
          <w:bCs/>
        </w:rPr>
        <w:t xml:space="preserve">доставляемого </w:t>
      </w:r>
      <w:r w:rsidRPr="00F72920">
        <w:rPr>
          <w:bCs/>
          <w:iCs/>
        </w:rPr>
        <w:t>для</w:t>
      </w:r>
      <w:r w:rsidRPr="00F72920">
        <w:rPr>
          <w:bCs/>
          <w:i/>
          <w:iCs/>
        </w:rPr>
        <w:t xml:space="preserve"> </w:t>
      </w:r>
      <w:r w:rsidRPr="00F72920">
        <w:rPr>
          <w:bCs/>
        </w:rPr>
        <w:t>ведения коллективного садоводства и для дачного строительств</w:t>
      </w:r>
      <w:r w:rsidR="00985EDD">
        <w:rPr>
          <w:bCs/>
        </w:rPr>
        <w:t>а, установлены ст. 72 и 73 КоЗ.</w:t>
      </w:r>
    </w:p>
    <w:p w:rsidR="00F72920" w:rsidRPr="00F72920" w:rsidRDefault="00F72920" w:rsidP="00F72920">
      <w:pPr>
        <w:widowControl w:val="0"/>
        <w:spacing w:line="216" w:lineRule="auto"/>
        <w:ind w:firstLine="284"/>
        <w:jc w:val="both"/>
        <w:rPr>
          <w:bCs/>
        </w:rPr>
      </w:pPr>
      <w:r w:rsidRPr="00F72920">
        <w:rPr>
          <w:bCs/>
          <w:i/>
          <w:iCs/>
        </w:rPr>
        <w:t xml:space="preserve">Специальные правила </w:t>
      </w:r>
      <w:r w:rsidRPr="00F72920">
        <w:rPr>
          <w:bCs/>
        </w:rPr>
        <w:t xml:space="preserve">в законодательстве установлены </w:t>
      </w:r>
      <w:r w:rsidRPr="00F72920">
        <w:rPr>
          <w:bCs/>
          <w:iCs/>
        </w:rPr>
        <w:t>в отношении таких объектов права частной собственности граждан как транспор</w:t>
      </w:r>
      <w:r w:rsidRPr="00F72920">
        <w:rPr>
          <w:bCs/>
          <w:iCs/>
        </w:rPr>
        <w:t>т</w:t>
      </w:r>
      <w:r w:rsidRPr="00F72920">
        <w:rPr>
          <w:bCs/>
          <w:iCs/>
        </w:rPr>
        <w:t>ные средства, так как эти объекты</w:t>
      </w:r>
      <w:r w:rsidRPr="00F72920">
        <w:rPr>
          <w:bCs/>
          <w:i/>
          <w:iCs/>
        </w:rPr>
        <w:t xml:space="preserve"> </w:t>
      </w:r>
      <w:r w:rsidRPr="00F72920">
        <w:rPr>
          <w:bCs/>
        </w:rPr>
        <w:t>подлежат государственной регис</w:t>
      </w:r>
      <w:r w:rsidRPr="00F72920">
        <w:rPr>
          <w:bCs/>
        </w:rPr>
        <w:t>т</w:t>
      </w:r>
      <w:r w:rsidRPr="00F72920">
        <w:rPr>
          <w:bCs/>
        </w:rPr>
        <w:t>рации и государственному учету. Кроме того, особый правовой режим установлен и для оружия, объектов историко-культурных ценностей, ценных металлов</w:t>
      </w:r>
      <w:r>
        <w:rPr>
          <w:bCs/>
        </w:rPr>
        <w:t>,</w:t>
      </w:r>
      <w:r w:rsidRPr="00F72920">
        <w:rPr>
          <w:bCs/>
        </w:rPr>
        <w:t xml:space="preserve"> драгоценных камн</w:t>
      </w:r>
      <w:r>
        <w:rPr>
          <w:bCs/>
        </w:rPr>
        <w:t>ей</w:t>
      </w:r>
      <w:r w:rsidRPr="00F72920">
        <w:rPr>
          <w:bCs/>
        </w:rPr>
        <w:t xml:space="preserve"> и другого имущества.</w:t>
      </w:r>
    </w:p>
    <w:p w:rsidR="00FC13AB" w:rsidRDefault="00FC13AB" w:rsidP="007B3F3F">
      <w:pPr>
        <w:widowControl w:val="0"/>
        <w:spacing w:line="216" w:lineRule="auto"/>
        <w:ind w:firstLine="284"/>
        <w:jc w:val="both"/>
        <w:rPr>
          <w:bCs/>
        </w:rPr>
      </w:pPr>
    </w:p>
    <w:p w:rsidR="00E73454" w:rsidRPr="00E73454" w:rsidRDefault="00E73454" w:rsidP="00E73454">
      <w:pPr>
        <w:widowControl w:val="0"/>
        <w:spacing w:line="216" w:lineRule="auto"/>
        <w:jc w:val="center"/>
        <w:rPr>
          <w:b/>
          <w:bCs/>
        </w:rPr>
      </w:pPr>
      <w:r w:rsidRPr="00E73454">
        <w:rPr>
          <w:b/>
          <w:bCs/>
        </w:rPr>
        <w:t xml:space="preserve">Тема </w:t>
      </w:r>
      <w:r w:rsidR="00C37BDE">
        <w:rPr>
          <w:b/>
          <w:bCs/>
        </w:rPr>
        <w:t>20</w:t>
      </w:r>
      <w:r w:rsidRPr="00E73454">
        <w:rPr>
          <w:b/>
          <w:bCs/>
        </w:rPr>
        <w:t>. ПРАВО ЧАСТНОЙ СОБСТВЕННОСТИ ЮРИДИЧЕСКИХ ЛИЦ</w:t>
      </w:r>
    </w:p>
    <w:p w:rsidR="00E73454" w:rsidRDefault="00E73454" w:rsidP="007B3F3F">
      <w:pPr>
        <w:widowControl w:val="0"/>
        <w:spacing w:line="216" w:lineRule="auto"/>
        <w:ind w:firstLine="284"/>
        <w:jc w:val="both"/>
        <w:rPr>
          <w:bCs/>
        </w:rPr>
      </w:pPr>
    </w:p>
    <w:p w:rsidR="00E73454" w:rsidRPr="000F28CF" w:rsidRDefault="00E73454" w:rsidP="00E73454">
      <w:pPr>
        <w:widowControl w:val="0"/>
        <w:spacing w:line="216" w:lineRule="auto"/>
        <w:ind w:firstLine="284"/>
        <w:jc w:val="both"/>
        <w:rPr>
          <w:b/>
          <w:bCs/>
          <w:i/>
        </w:rPr>
      </w:pPr>
      <w:r w:rsidRPr="000F28CF">
        <w:rPr>
          <w:b/>
          <w:bCs/>
          <w:i/>
        </w:rPr>
        <w:t>1. Понятие права собственности юридических лиц</w:t>
      </w:r>
    </w:p>
    <w:p w:rsidR="00E73454" w:rsidRDefault="00E73454" w:rsidP="00E73454">
      <w:pPr>
        <w:widowControl w:val="0"/>
        <w:spacing w:line="216" w:lineRule="auto"/>
        <w:ind w:firstLine="284"/>
        <w:jc w:val="both"/>
        <w:rPr>
          <w:bCs/>
        </w:rPr>
      </w:pPr>
    </w:p>
    <w:p w:rsidR="00EB4DF4" w:rsidRPr="00EB4DF4" w:rsidRDefault="00EB4DF4" w:rsidP="00EB4DF4">
      <w:pPr>
        <w:widowControl w:val="0"/>
        <w:spacing w:line="216" w:lineRule="auto"/>
        <w:ind w:firstLine="284"/>
        <w:jc w:val="both"/>
        <w:rPr>
          <w:bCs/>
        </w:rPr>
      </w:pPr>
      <w:r w:rsidRPr="00EB4DF4">
        <w:rPr>
          <w:bCs/>
        </w:rPr>
        <w:t>Юридические лица являются едиными и единственными собстве</w:t>
      </w:r>
      <w:r w:rsidRPr="00EB4DF4">
        <w:rPr>
          <w:bCs/>
        </w:rPr>
        <w:t>н</w:t>
      </w:r>
      <w:r w:rsidRPr="00EB4DF4">
        <w:rPr>
          <w:bCs/>
        </w:rPr>
        <w:t>никами своего имущества, в том числе имущества, переданного им в качестве вкладов (взносов) участников (членов). Никакой долевой, коллективной или иной собственности учредителей (участников, чл</w:t>
      </w:r>
      <w:r w:rsidRPr="00EB4DF4">
        <w:rPr>
          <w:bCs/>
        </w:rPr>
        <w:t>е</w:t>
      </w:r>
      <w:r w:rsidRPr="00EB4DF4">
        <w:rPr>
          <w:bCs/>
        </w:rPr>
        <w:t>нов) на имущество юридического лица не возникает. Исключение с</w:t>
      </w:r>
      <w:r w:rsidRPr="00EB4DF4">
        <w:rPr>
          <w:bCs/>
        </w:rPr>
        <w:t>о</w:t>
      </w:r>
      <w:r w:rsidRPr="00EB4DF4">
        <w:rPr>
          <w:bCs/>
        </w:rPr>
        <w:t>ставляет имущество унитарных предприятий и учреждений, оста</w:t>
      </w:r>
      <w:r w:rsidRPr="00EB4DF4">
        <w:rPr>
          <w:bCs/>
        </w:rPr>
        <w:t>ю</w:t>
      </w:r>
      <w:r w:rsidRPr="00EB4DF4">
        <w:rPr>
          <w:bCs/>
        </w:rPr>
        <w:t>щееся объектом права собственности учредителей и потому прина</w:t>
      </w:r>
      <w:r w:rsidRPr="00EB4DF4">
        <w:rPr>
          <w:bCs/>
        </w:rPr>
        <w:t>д</w:t>
      </w:r>
      <w:r w:rsidRPr="00EB4DF4">
        <w:rPr>
          <w:bCs/>
        </w:rPr>
        <w:t>лежащее этим юридическим лицам на ограниченном вещном праве.</w:t>
      </w:r>
    </w:p>
    <w:p w:rsidR="00EB4DF4" w:rsidRPr="00EB4DF4" w:rsidRDefault="00EB4DF4" w:rsidP="00EB4DF4">
      <w:pPr>
        <w:widowControl w:val="0"/>
        <w:spacing w:line="216" w:lineRule="auto"/>
        <w:ind w:firstLine="284"/>
        <w:jc w:val="both"/>
        <w:rPr>
          <w:bCs/>
        </w:rPr>
      </w:pPr>
      <w:r w:rsidRPr="00EB4DF4">
        <w:rPr>
          <w:bCs/>
        </w:rPr>
        <w:t>Разумеется, юридические лица не становятся собственниками имущества, изначально переданного им в пользование, а не в собс</w:t>
      </w:r>
      <w:r w:rsidRPr="00EB4DF4">
        <w:rPr>
          <w:bCs/>
        </w:rPr>
        <w:t>т</w:t>
      </w:r>
      <w:r w:rsidRPr="00EB4DF4">
        <w:rPr>
          <w:bCs/>
        </w:rPr>
        <w:t xml:space="preserve">венность. </w:t>
      </w:r>
      <w:proofErr w:type="gramStart"/>
      <w:r w:rsidRPr="00EB4DF4">
        <w:rPr>
          <w:bCs/>
        </w:rPr>
        <w:t>Однако и в пользование можно передать лишь непотребля</w:t>
      </w:r>
      <w:r w:rsidRPr="00EB4DF4">
        <w:rPr>
          <w:bCs/>
        </w:rPr>
        <w:t>е</w:t>
      </w:r>
      <w:r w:rsidRPr="00EB4DF4">
        <w:rPr>
          <w:bCs/>
        </w:rPr>
        <w:t xml:space="preserve">мые, индивидуально-определенные вещи, которые реально можно </w:t>
      </w:r>
      <w:r w:rsidRPr="00EB4DF4">
        <w:rPr>
          <w:bCs/>
        </w:rPr>
        <w:lastRenderedPageBreak/>
        <w:t>вернуть собственнику (объекты недвижимости, оборудование и т.п..</w:t>
      </w:r>
      <w:proofErr w:type="gramEnd"/>
    </w:p>
    <w:p w:rsidR="00EB4DF4" w:rsidRPr="00EB4DF4" w:rsidRDefault="00EB4DF4" w:rsidP="00EB4DF4">
      <w:pPr>
        <w:widowControl w:val="0"/>
        <w:spacing w:line="216" w:lineRule="auto"/>
        <w:ind w:firstLine="284"/>
        <w:jc w:val="both"/>
        <w:rPr>
          <w:bCs/>
        </w:rPr>
      </w:pPr>
      <w:r w:rsidRPr="00EB4DF4">
        <w:rPr>
          <w:bCs/>
        </w:rPr>
        <w:t>Если учредители рассчитывают на получение дохода от переданн</w:t>
      </w:r>
      <w:r w:rsidRPr="00EB4DF4">
        <w:rPr>
          <w:bCs/>
        </w:rPr>
        <w:t>о</w:t>
      </w:r>
      <w:r w:rsidRPr="00EB4DF4">
        <w:rPr>
          <w:bCs/>
        </w:rPr>
        <w:t>го в собственность юридического лица имущества, т.е. создают ко</w:t>
      </w:r>
      <w:r w:rsidRPr="00EB4DF4">
        <w:rPr>
          <w:bCs/>
        </w:rPr>
        <w:t>м</w:t>
      </w:r>
      <w:r w:rsidRPr="00EB4DF4">
        <w:rPr>
          <w:bCs/>
        </w:rPr>
        <w:t xml:space="preserve">мерческую организацию, то взамен утраченного права собственности они приобретают права требования к такой организации (но не вещные права на ее имущество) (ст. 48 ГК). В состав этих прав требования </w:t>
      </w:r>
      <w:proofErr w:type="gramStart"/>
      <w:r w:rsidRPr="00EB4DF4">
        <w:rPr>
          <w:bCs/>
        </w:rPr>
        <w:t>входят</w:t>
      </w:r>
      <w:proofErr w:type="gramEnd"/>
      <w:r w:rsidRPr="00EB4DF4">
        <w:rPr>
          <w:bCs/>
        </w:rPr>
        <w:t xml:space="preserve"> право на участие в распределении прибыли (дивиденд) и право на получение части имущества (или его стоимости), оставшегося после ликвидации организации и расчетов со всеми кредиторами (ликвид</w:t>
      </w:r>
      <w:r w:rsidRPr="00EB4DF4">
        <w:rPr>
          <w:bCs/>
        </w:rPr>
        <w:t>а</w:t>
      </w:r>
      <w:r w:rsidRPr="00EB4DF4">
        <w:rPr>
          <w:bCs/>
        </w:rPr>
        <w:t>ционная квота). Если же создается некоммерческая (бездоходная) о</w:t>
      </w:r>
      <w:r w:rsidRPr="00EB4DF4">
        <w:rPr>
          <w:bCs/>
        </w:rPr>
        <w:t>р</w:t>
      </w:r>
      <w:r w:rsidRPr="00EB4DF4">
        <w:rPr>
          <w:bCs/>
        </w:rPr>
        <w:t>ганизация, учредители не приобретают никаких прав на ее имущество (ст. 48 ГК). Это, в частности, означает отсутствие права на возврат имущества или членских взносов при выходе из такой организации.</w:t>
      </w:r>
    </w:p>
    <w:p w:rsidR="00EB4DF4" w:rsidRPr="00EB4DF4" w:rsidRDefault="00EB4DF4" w:rsidP="00EB4DF4">
      <w:pPr>
        <w:widowControl w:val="0"/>
        <w:spacing w:line="216" w:lineRule="auto"/>
        <w:ind w:firstLine="284"/>
        <w:jc w:val="both"/>
        <w:rPr>
          <w:bCs/>
        </w:rPr>
      </w:pPr>
      <w:r w:rsidRPr="00EB4DF4">
        <w:rPr>
          <w:bCs/>
        </w:rPr>
        <w:t>Закон устанавливает специальные правила, направленные на созд</w:t>
      </w:r>
      <w:r w:rsidRPr="00EB4DF4">
        <w:rPr>
          <w:bCs/>
        </w:rPr>
        <w:t>а</w:t>
      </w:r>
      <w:r w:rsidRPr="00EB4DF4">
        <w:rPr>
          <w:bCs/>
        </w:rPr>
        <w:t xml:space="preserve">ние и поддержание в наличии определенного имущества (или его стоимости), находящегося в собственности юридического лица. Ведь юридическое лицо </w:t>
      </w:r>
      <w:r>
        <w:rPr>
          <w:bCs/>
        </w:rPr>
        <w:t>–</w:t>
      </w:r>
      <w:r w:rsidRPr="00EB4DF4">
        <w:rPr>
          <w:bCs/>
        </w:rPr>
        <w:t xml:space="preserve"> субъект, специально созданный для самосто</w:t>
      </w:r>
      <w:r w:rsidRPr="00EB4DF4">
        <w:rPr>
          <w:bCs/>
        </w:rPr>
        <w:t>я</w:t>
      </w:r>
      <w:r w:rsidRPr="00EB4DF4">
        <w:rPr>
          <w:bCs/>
        </w:rPr>
        <w:t>тельного участия в имущественном обороте. Поэтому учредителями за ним должно быть закреплено обособленное имущество, основное н</w:t>
      </w:r>
      <w:r w:rsidRPr="00EB4DF4">
        <w:rPr>
          <w:bCs/>
        </w:rPr>
        <w:t>а</w:t>
      </w:r>
      <w:r w:rsidRPr="00EB4DF4">
        <w:rPr>
          <w:bCs/>
        </w:rPr>
        <w:t>значение которого - служить материальной базой, гарантией удовл</w:t>
      </w:r>
      <w:r w:rsidRPr="00EB4DF4">
        <w:rPr>
          <w:bCs/>
        </w:rPr>
        <w:t>е</w:t>
      </w:r>
      <w:r w:rsidRPr="00EB4DF4">
        <w:rPr>
          <w:bCs/>
        </w:rPr>
        <w:t>творения возможных требований кредиторов (т.е. всех иных участн</w:t>
      </w:r>
      <w:r w:rsidRPr="00EB4DF4">
        <w:rPr>
          <w:bCs/>
        </w:rPr>
        <w:t>и</w:t>
      </w:r>
      <w:r w:rsidRPr="00EB4DF4">
        <w:rPr>
          <w:bCs/>
        </w:rPr>
        <w:t>ков имущественного оборота). Отсутствие такого имущества у юрид</w:t>
      </w:r>
      <w:r w:rsidRPr="00EB4DF4">
        <w:rPr>
          <w:bCs/>
        </w:rPr>
        <w:t>и</w:t>
      </w:r>
      <w:r w:rsidRPr="00EB4DF4">
        <w:rPr>
          <w:bCs/>
        </w:rPr>
        <w:t>ческого лица либо лишает смысла его существование как самосто</w:t>
      </w:r>
      <w:r w:rsidRPr="00EB4DF4">
        <w:rPr>
          <w:bCs/>
        </w:rPr>
        <w:t>я</w:t>
      </w:r>
      <w:r w:rsidRPr="00EB4DF4">
        <w:rPr>
          <w:bCs/>
        </w:rPr>
        <w:t>тельного субъекта имущественных отношений, либо превращает его в «пустышку», в заведомо мошенническую организацию, предназначе</w:t>
      </w:r>
      <w:r w:rsidRPr="00EB4DF4">
        <w:rPr>
          <w:bCs/>
        </w:rPr>
        <w:t>н</w:t>
      </w:r>
      <w:r w:rsidRPr="00EB4DF4">
        <w:rPr>
          <w:bCs/>
        </w:rPr>
        <w:t>ную лишь для обмана контрагентов. Бессмысленными и даже опасн</w:t>
      </w:r>
      <w:r w:rsidRPr="00EB4DF4">
        <w:rPr>
          <w:bCs/>
        </w:rPr>
        <w:t>ы</w:t>
      </w:r>
      <w:r w:rsidRPr="00EB4DF4">
        <w:rPr>
          <w:bCs/>
        </w:rPr>
        <w:t>ми для других участников оборота и для самих учредителей (участн</w:t>
      </w:r>
      <w:r w:rsidRPr="00EB4DF4">
        <w:rPr>
          <w:bCs/>
        </w:rPr>
        <w:t>и</w:t>
      </w:r>
      <w:r w:rsidRPr="00EB4DF4">
        <w:rPr>
          <w:bCs/>
        </w:rPr>
        <w:t xml:space="preserve">ков) были правила действовавшего </w:t>
      </w:r>
      <w:proofErr w:type="gramStart"/>
      <w:r w:rsidRPr="00EB4DF4">
        <w:rPr>
          <w:bCs/>
        </w:rPr>
        <w:t>в начале</w:t>
      </w:r>
      <w:proofErr w:type="gramEnd"/>
      <w:r w:rsidRPr="00EB4DF4">
        <w:rPr>
          <w:bCs/>
        </w:rPr>
        <w:t xml:space="preserve"> 90-х гг. законодательства, устанавливавшие долевую собственность участников обществ и тов</w:t>
      </w:r>
      <w:r w:rsidRPr="00EB4DF4">
        <w:rPr>
          <w:bCs/>
        </w:rPr>
        <w:t>а</w:t>
      </w:r>
      <w:r w:rsidRPr="00EB4DF4">
        <w:rPr>
          <w:bCs/>
        </w:rPr>
        <w:t>риществ, а также пайщиков потребкооперации на имущество этих о</w:t>
      </w:r>
      <w:r w:rsidRPr="00EB4DF4">
        <w:rPr>
          <w:bCs/>
        </w:rPr>
        <w:t>р</w:t>
      </w:r>
      <w:r w:rsidRPr="00EB4DF4">
        <w:rPr>
          <w:bCs/>
        </w:rPr>
        <w:t>ганизаций, тем самым лишавшие данные юридические лица какого-либо собственного имущества.</w:t>
      </w:r>
    </w:p>
    <w:p w:rsidR="00EB4DF4" w:rsidRPr="00EB4DF4" w:rsidRDefault="00EB4DF4" w:rsidP="00EB4DF4">
      <w:pPr>
        <w:widowControl w:val="0"/>
        <w:spacing w:line="216" w:lineRule="auto"/>
        <w:ind w:firstLine="284"/>
        <w:jc w:val="both"/>
        <w:rPr>
          <w:bCs/>
        </w:rPr>
      </w:pPr>
      <w:r w:rsidRPr="00EB4DF4">
        <w:rPr>
          <w:bCs/>
        </w:rPr>
        <w:t>Изложенное заставляет усомниться в обоснованности оправдыва</w:t>
      </w:r>
      <w:r w:rsidRPr="00EB4DF4">
        <w:rPr>
          <w:bCs/>
        </w:rPr>
        <w:t>е</w:t>
      </w:r>
      <w:r w:rsidRPr="00EB4DF4">
        <w:rPr>
          <w:bCs/>
        </w:rPr>
        <w:t>мых иногда случаев создания юридических лиц, все имущество кот</w:t>
      </w:r>
      <w:r w:rsidRPr="00EB4DF4">
        <w:rPr>
          <w:bCs/>
        </w:rPr>
        <w:t>о</w:t>
      </w:r>
      <w:r w:rsidRPr="00EB4DF4">
        <w:rPr>
          <w:bCs/>
        </w:rPr>
        <w:t>рых состоит в правах требования или пользования (в средствах на ба</w:t>
      </w:r>
      <w:r w:rsidRPr="00EB4DF4">
        <w:rPr>
          <w:bCs/>
        </w:rPr>
        <w:t>н</w:t>
      </w:r>
      <w:r w:rsidRPr="00EB4DF4">
        <w:rPr>
          <w:bCs/>
        </w:rPr>
        <w:t>ковских счетах, в праве аренды и т.п.). Ведь, по сути, такие организ</w:t>
      </w:r>
      <w:r w:rsidRPr="00EB4DF4">
        <w:rPr>
          <w:bCs/>
        </w:rPr>
        <w:t>а</w:t>
      </w:r>
      <w:r w:rsidRPr="00EB4DF4">
        <w:rPr>
          <w:bCs/>
        </w:rPr>
        <w:t>ции не имеют собственного имущества и во вполне вероятном случае невозможности реализации своих прав требования (например, нево</w:t>
      </w:r>
      <w:r w:rsidRPr="00EB4DF4">
        <w:rPr>
          <w:bCs/>
        </w:rPr>
        <w:t>з</w:t>
      </w:r>
      <w:r w:rsidRPr="00EB4DF4">
        <w:rPr>
          <w:bCs/>
        </w:rPr>
        <w:t>можности получения сре</w:t>
      </w:r>
      <w:proofErr w:type="gramStart"/>
      <w:r w:rsidRPr="00EB4DF4">
        <w:rPr>
          <w:bCs/>
        </w:rPr>
        <w:t>дств с б</w:t>
      </w:r>
      <w:proofErr w:type="gramEnd"/>
      <w:r w:rsidRPr="00EB4DF4">
        <w:rPr>
          <w:bCs/>
        </w:rPr>
        <w:t>анковского счета) получить от них что-либо их кредиторам также невозможно. Поэтому участниками имущественных отношений по общему правилу должны быть собс</w:t>
      </w:r>
      <w:r w:rsidRPr="00EB4DF4">
        <w:rPr>
          <w:bCs/>
        </w:rPr>
        <w:t>т</w:t>
      </w:r>
      <w:r w:rsidRPr="00EB4DF4">
        <w:rPr>
          <w:bCs/>
        </w:rPr>
        <w:t xml:space="preserve">венники </w:t>
      </w:r>
      <w:r>
        <w:rPr>
          <w:bCs/>
        </w:rPr>
        <w:t>–</w:t>
      </w:r>
      <w:r w:rsidRPr="00EB4DF4">
        <w:rPr>
          <w:bCs/>
        </w:rPr>
        <w:t xml:space="preserve"> субъекты вещного права (в отечественном правопорядке ими являются также субъекты ограниченных вещных прав хозяйс</w:t>
      </w:r>
      <w:r w:rsidRPr="00EB4DF4">
        <w:rPr>
          <w:bCs/>
        </w:rPr>
        <w:t>т</w:t>
      </w:r>
      <w:r w:rsidRPr="00EB4DF4">
        <w:rPr>
          <w:bCs/>
        </w:rPr>
        <w:t>венного ведения и оперативного управления).</w:t>
      </w:r>
    </w:p>
    <w:p w:rsidR="00EB4DF4" w:rsidRPr="00EB4DF4" w:rsidRDefault="00EB4DF4" w:rsidP="00EB4DF4">
      <w:pPr>
        <w:widowControl w:val="0"/>
        <w:spacing w:line="216" w:lineRule="auto"/>
        <w:ind w:firstLine="284"/>
        <w:jc w:val="both"/>
        <w:rPr>
          <w:bCs/>
        </w:rPr>
      </w:pPr>
      <w:r w:rsidRPr="00EB4DF4">
        <w:rPr>
          <w:bCs/>
        </w:rPr>
        <w:t>Задача защиты интересов кредиторов (третьих лиц) является одной из основных при определении статуса юридических лиц как собстве</w:t>
      </w:r>
      <w:r w:rsidRPr="00EB4DF4">
        <w:rPr>
          <w:bCs/>
        </w:rPr>
        <w:t>н</w:t>
      </w:r>
      <w:r w:rsidRPr="00EB4DF4">
        <w:rPr>
          <w:bCs/>
        </w:rPr>
        <w:lastRenderedPageBreak/>
        <w:t xml:space="preserve">ников. Она требует нахождения в составе имущества юридических лиц объектов, реально способных удовлетворять требования возможных кредиторов. </w:t>
      </w:r>
      <w:proofErr w:type="gramStart"/>
      <w:r w:rsidRPr="00EB4DF4">
        <w:rPr>
          <w:bCs/>
        </w:rPr>
        <w:t>Ясно, например, что если в качестве таких объектов будут выступать «нематериальные активы» в форме «интеллектуальной со</w:t>
      </w:r>
      <w:r w:rsidRPr="00EB4DF4">
        <w:rPr>
          <w:bCs/>
        </w:rPr>
        <w:t>б</w:t>
      </w:r>
      <w:r w:rsidRPr="00EB4DF4">
        <w:rPr>
          <w:bCs/>
        </w:rPr>
        <w:t>ственности», представляющей собой чьи-то знания, информацию или творческие способности, то при возникновении неплатежеспособности юридического лица его кредиторам невозможно будет удовлетворить свои требования за счет данного «имущества».</w:t>
      </w:r>
      <w:proofErr w:type="gramEnd"/>
    </w:p>
    <w:p w:rsidR="00EB4DF4" w:rsidRPr="00EB4DF4" w:rsidRDefault="00EB4DF4" w:rsidP="00EB4DF4">
      <w:pPr>
        <w:widowControl w:val="0"/>
        <w:spacing w:line="216" w:lineRule="auto"/>
        <w:ind w:firstLine="284"/>
        <w:jc w:val="both"/>
        <w:rPr>
          <w:bCs/>
        </w:rPr>
      </w:pPr>
      <w:r w:rsidRPr="00EB4DF4">
        <w:rPr>
          <w:bCs/>
        </w:rPr>
        <w:t>Объектами права собственности юридических лиц может быть как недвижимое, так и движимое имущество, не изъятое из оборота. В с</w:t>
      </w:r>
      <w:r w:rsidRPr="00EB4DF4">
        <w:rPr>
          <w:bCs/>
        </w:rPr>
        <w:t>о</w:t>
      </w:r>
      <w:r w:rsidRPr="00EB4DF4">
        <w:rPr>
          <w:bCs/>
        </w:rPr>
        <w:t>став имущества юридических лиц могут входить земельные участки, различные здания, сооружения и другие недвижимости, а также об</w:t>
      </w:r>
      <w:r w:rsidRPr="00EB4DF4">
        <w:rPr>
          <w:bCs/>
        </w:rPr>
        <w:t>о</w:t>
      </w:r>
      <w:r w:rsidRPr="00EB4DF4">
        <w:rPr>
          <w:bCs/>
        </w:rPr>
        <w:t>рудование, транспортные средства, сырье, материалы и предметы п</w:t>
      </w:r>
      <w:r w:rsidRPr="00EB4DF4">
        <w:rPr>
          <w:bCs/>
        </w:rPr>
        <w:t>о</w:t>
      </w:r>
      <w:r w:rsidRPr="00EB4DF4">
        <w:rPr>
          <w:bCs/>
        </w:rPr>
        <w:t>требительского (бытового) назначения. Запрещается установление к</w:t>
      </w:r>
      <w:r w:rsidRPr="00EB4DF4">
        <w:rPr>
          <w:bCs/>
        </w:rPr>
        <w:t>о</w:t>
      </w:r>
      <w:r w:rsidRPr="00EB4DF4">
        <w:rPr>
          <w:bCs/>
        </w:rPr>
        <w:t>личественных или стоимостных ограничений такого имущества, за исключением случаев, предусмотренных законом в целях защиты о</w:t>
      </w:r>
      <w:r w:rsidRPr="00EB4DF4">
        <w:rPr>
          <w:bCs/>
        </w:rPr>
        <w:t>с</w:t>
      </w:r>
      <w:r w:rsidRPr="00EB4DF4">
        <w:rPr>
          <w:bCs/>
        </w:rPr>
        <w:t>нов конституционного строя, нравственности, здоровья, прав и зако</w:t>
      </w:r>
      <w:r w:rsidRPr="00EB4DF4">
        <w:rPr>
          <w:bCs/>
        </w:rPr>
        <w:t>н</w:t>
      </w:r>
      <w:r w:rsidRPr="00EB4DF4">
        <w:rPr>
          <w:bCs/>
        </w:rPr>
        <w:t>ных интересов других лиц, обеспечения обороны страны и безопасн</w:t>
      </w:r>
      <w:r w:rsidRPr="00EB4DF4">
        <w:rPr>
          <w:bCs/>
        </w:rPr>
        <w:t>о</w:t>
      </w:r>
      <w:r w:rsidRPr="00EB4DF4">
        <w:rPr>
          <w:bCs/>
        </w:rPr>
        <w:t>сти государства (ст. 213 ГК).</w:t>
      </w:r>
    </w:p>
    <w:p w:rsidR="00EB4DF4" w:rsidRPr="00EB4DF4" w:rsidRDefault="00EB4DF4" w:rsidP="00EB4DF4">
      <w:pPr>
        <w:widowControl w:val="0"/>
        <w:spacing w:line="216" w:lineRule="auto"/>
        <w:ind w:firstLine="284"/>
        <w:jc w:val="both"/>
        <w:rPr>
          <w:bCs/>
        </w:rPr>
      </w:pPr>
      <w:r w:rsidRPr="00EB4DF4">
        <w:rPr>
          <w:bCs/>
        </w:rPr>
        <w:t>Юридические лица могут быть собственниками и таких объектов недвижимости, как жилые дома и другие жилые помещения. И в этом случае сохраняются строго целевое назначение данных объектов и обусловленные им ограничения в их использовании. Иначе говоря, такие объекты могут использоваться для проживания работников о</w:t>
      </w:r>
      <w:r w:rsidRPr="00EB4DF4">
        <w:rPr>
          <w:bCs/>
        </w:rPr>
        <w:t>р</w:t>
      </w:r>
      <w:r w:rsidRPr="00EB4DF4">
        <w:rPr>
          <w:bCs/>
        </w:rPr>
        <w:t>ганизации-собственника или для сдачи внаем другим гражданам по договору жилищного найма, но не для производственных и аналоги</w:t>
      </w:r>
      <w:r w:rsidRPr="00EB4DF4">
        <w:rPr>
          <w:bCs/>
        </w:rPr>
        <w:t>ч</w:t>
      </w:r>
      <w:r w:rsidRPr="00EB4DF4">
        <w:rPr>
          <w:bCs/>
        </w:rPr>
        <w:t>ных им целей.</w:t>
      </w:r>
    </w:p>
    <w:p w:rsidR="00EB4DF4" w:rsidRPr="00EB4DF4" w:rsidRDefault="00EB4DF4" w:rsidP="00EB4DF4">
      <w:pPr>
        <w:widowControl w:val="0"/>
        <w:spacing w:line="216" w:lineRule="auto"/>
        <w:ind w:firstLine="284"/>
        <w:jc w:val="both"/>
        <w:rPr>
          <w:bCs/>
        </w:rPr>
      </w:pPr>
      <w:proofErr w:type="gramStart"/>
      <w:r w:rsidRPr="00EB4DF4">
        <w:rPr>
          <w:bCs/>
        </w:rPr>
        <w:t>Юридические лица могут быть субъектами различных прав треб</w:t>
      </w:r>
      <w:r w:rsidRPr="00EB4DF4">
        <w:rPr>
          <w:bCs/>
        </w:rPr>
        <w:t>о</w:t>
      </w:r>
      <w:r w:rsidRPr="00EB4DF4">
        <w:rPr>
          <w:bCs/>
        </w:rPr>
        <w:t>вания и пользования обязательственно-правового характера (напр</w:t>
      </w:r>
      <w:r w:rsidRPr="00EB4DF4">
        <w:rPr>
          <w:bCs/>
        </w:rPr>
        <w:t>и</w:t>
      </w:r>
      <w:r w:rsidRPr="00EB4DF4">
        <w:rPr>
          <w:bCs/>
        </w:rPr>
        <w:t>мер, владельцами банковских счетов и бездокументарных ценных б</w:t>
      </w:r>
      <w:r w:rsidRPr="00EB4DF4">
        <w:rPr>
          <w:bCs/>
        </w:rPr>
        <w:t>у</w:t>
      </w:r>
      <w:r w:rsidRPr="00EB4DF4">
        <w:rPr>
          <w:bCs/>
        </w:rPr>
        <w:t>маг), корпоративных (членских) прав (ибо юридические лица как с</w:t>
      </w:r>
      <w:r w:rsidRPr="00EB4DF4">
        <w:rPr>
          <w:bCs/>
        </w:rPr>
        <w:t>а</w:t>
      </w:r>
      <w:r w:rsidRPr="00EB4DF4">
        <w:rPr>
          <w:bCs/>
        </w:rPr>
        <w:t>мостоятельные субъекты гражданского права сами могут быть учред</w:t>
      </w:r>
      <w:r w:rsidRPr="00EB4DF4">
        <w:rPr>
          <w:bCs/>
        </w:rPr>
        <w:t>и</w:t>
      </w:r>
      <w:r w:rsidRPr="00EB4DF4">
        <w:rPr>
          <w:bCs/>
        </w:rPr>
        <w:t>телями и участниками других юридических лиц), а также некоторых исключительных (промышленных) прав (в частности, обладателями фирменных наименований, товарных знаков, знаков обслуживания).</w:t>
      </w:r>
      <w:proofErr w:type="gramEnd"/>
      <w:r w:rsidRPr="00EB4DF4">
        <w:rPr>
          <w:bCs/>
        </w:rPr>
        <w:t xml:space="preserve"> </w:t>
      </w:r>
      <w:proofErr w:type="gramStart"/>
      <w:r w:rsidRPr="00EB4DF4">
        <w:rPr>
          <w:bCs/>
        </w:rPr>
        <w:t xml:space="preserve">Сохраняя свою особую гражданско-правовую природу, такие права одновременно входят в состав имущественного комплекса </w:t>
      </w:r>
      <w:r>
        <w:rPr>
          <w:bCs/>
        </w:rPr>
        <w:t>–</w:t>
      </w:r>
      <w:r w:rsidRPr="00EB4DF4">
        <w:rPr>
          <w:bCs/>
        </w:rPr>
        <w:t xml:space="preserve"> имущес</w:t>
      </w:r>
      <w:r w:rsidRPr="00EB4DF4">
        <w:rPr>
          <w:bCs/>
        </w:rPr>
        <w:t>т</w:t>
      </w:r>
      <w:r w:rsidRPr="00EB4DF4">
        <w:rPr>
          <w:bCs/>
        </w:rPr>
        <w:t xml:space="preserve">ва юридического лица </w:t>
      </w:r>
      <w:r>
        <w:rPr>
          <w:bCs/>
        </w:rPr>
        <w:t>–</w:t>
      </w:r>
      <w:r w:rsidRPr="00EB4DF4">
        <w:rPr>
          <w:bCs/>
        </w:rPr>
        <w:t xml:space="preserve"> и в этом качестве представляют собой объект правопреемства (при реорганизации юридического лица) или взыск</w:t>
      </w:r>
      <w:r w:rsidRPr="00EB4DF4">
        <w:rPr>
          <w:bCs/>
        </w:rPr>
        <w:t>а</w:t>
      </w:r>
      <w:r w:rsidRPr="00EB4DF4">
        <w:rPr>
          <w:bCs/>
        </w:rPr>
        <w:t>ния его кредиторов (ибо юридические лица, за исключением учрежд</w:t>
      </w:r>
      <w:r w:rsidRPr="00EB4DF4">
        <w:rPr>
          <w:bCs/>
        </w:rPr>
        <w:t>е</w:t>
      </w:r>
      <w:r w:rsidRPr="00EB4DF4">
        <w:rPr>
          <w:bCs/>
        </w:rPr>
        <w:t>ний, отвечают по своим долгам всем своим имуществом без каких бы то ни было изъятий).</w:t>
      </w:r>
      <w:proofErr w:type="gramEnd"/>
    </w:p>
    <w:p w:rsidR="00EB4DF4" w:rsidRPr="00EB4DF4" w:rsidRDefault="00EB4DF4" w:rsidP="00EB4DF4">
      <w:pPr>
        <w:widowControl w:val="0"/>
        <w:spacing w:line="216" w:lineRule="auto"/>
        <w:ind w:firstLine="284"/>
        <w:jc w:val="both"/>
        <w:rPr>
          <w:bCs/>
        </w:rPr>
      </w:pPr>
      <w:r w:rsidRPr="00EB4DF4">
        <w:rPr>
          <w:bCs/>
        </w:rPr>
        <w:t>Все имущество юридического лица в стоимостной (денежной) оценке подлежит отражению в его бухгалтерском балансе, по соде</w:t>
      </w:r>
      <w:r w:rsidRPr="00EB4DF4">
        <w:rPr>
          <w:bCs/>
        </w:rPr>
        <w:t>р</w:t>
      </w:r>
      <w:r w:rsidRPr="00EB4DF4">
        <w:rPr>
          <w:bCs/>
        </w:rPr>
        <w:t>жанию которого можно судить о реальном имущественном положении соответствующей организации.</w:t>
      </w:r>
    </w:p>
    <w:p w:rsidR="00EB4DF4" w:rsidRPr="00EB4DF4" w:rsidRDefault="00EB4DF4" w:rsidP="00EB4DF4">
      <w:pPr>
        <w:widowControl w:val="0"/>
        <w:spacing w:line="216" w:lineRule="auto"/>
        <w:ind w:firstLine="284"/>
        <w:jc w:val="both"/>
        <w:rPr>
          <w:bCs/>
        </w:rPr>
      </w:pPr>
      <w:r w:rsidRPr="00EB4DF4">
        <w:rPr>
          <w:bCs/>
        </w:rPr>
        <w:lastRenderedPageBreak/>
        <w:t>Вместе с тем различные виды юридических лиц обладают разли</w:t>
      </w:r>
      <w:r w:rsidRPr="00EB4DF4">
        <w:rPr>
          <w:bCs/>
        </w:rPr>
        <w:t>ч</w:t>
      </w:r>
      <w:r w:rsidRPr="00EB4DF4">
        <w:rPr>
          <w:bCs/>
        </w:rPr>
        <w:t>ной по характеру (общей или специальной, целевой) правоспособн</w:t>
      </w:r>
      <w:r w:rsidRPr="00EB4DF4">
        <w:rPr>
          <w:bCs/>
        </w:rPr>
        <w:t>о</w:t>
      </w:r>
      <w:r w:rsidRPr="00EB4DF4">
        <w:rPr>
          <w:bCs/>
        </w:rPr>
        <w:t>стью, что находит отражение и в известных особенностях их имущес</w:t>
      </w:r>
      <w:r w:rsidRPr="00EB4DF4">
        <w:rPr>
          <w:bCs/>
        </w:rPr>
        <w:t>т</w:t>
      </w:r>
      <w:r w:rsidRPr="00EB4DF4">
        <w:rPr>
          <w:bCs/>
        </w:rPr>
        <w:t>венного статуса и правового режима принадлежащего им имущества.</w:t>
      </w:r>
    </w:p>
    <w:p w:rsidR="00E73454" w:rsidRDefault="00E73454" w:rsidP="00E73454">
      <w:pPr>
        <w:widowControl w:val="0"/>
        <w:spacing w:line="216" w:lineRule="auto"/>
        <w:ind w:firstLine="284"/>
        <w:jc w:val="both"/>
        <w:rPr>
          <w:bCs/>
        </w:rPr>
      </w:pPr>
    </w:p>
    <w:p w:rsidR="00E73454" w:rsidRPr="000F28CF" w:rsidRDefault="00E73454" w:rsidP="000F28CF">
      <w:pPr>
        <w:widowControl w:val="0"/>
        <w:spacing w:line="216" w:lineRule="auto"/>
        <w:ind w:left="284"/>
        <w:jc w:val="both"/>
        <w:rPr>
          <w:b/>
          <w:bCs/>
          <w:i/>
        </w:rPr>
      </w:pPr>
      <w:r w:rsidRPr="000F28CF">
        <w:rPr>
          <w:b/>
          <w:bCs/>
          <w:i/>
        </w:rPr>
        <w:t>2. Право собственности хозяйственных товариществ и о</w:t>
      </w:r>
      <w:r w:rsidRPr="000F28CF">
        <w:rPr>
          <w:b/>
          <w:bCs/>
          <w:i/>
        </w:rPr>
        <w:t>б</w:t>
      </w:r>
      <w:r w:rsidRPr="000F28CF">
        <w:rPr>
          <w:b/>
          <w:bCs/>
          <w:i/>
        </w:rPr>
        <w:t>ществ</w:t>
      </w:r>
    </w:p>
    <w:p w:rsidR="00E73454" w:rsidRDefault="00E73454" w:rsidP="00E73454">
      <w:pPr>
        <w:widowControl w:val="0"/>
        <w:spacing w:line="216" w:lineRule="auto"/>
        <w:ind w:firstLine="284"/>
        <w:jc w:val="both"/>
        <w:rPr>
          <w:bCs/>
        </w:rPr>
      </w:pPr>
    </w:p>
    <w:p w:rsidR="00EB4DF4" w:rsidRPr="00EB4DF4" w:rsidRDefault="00EB4DF4" w:rsidP="00EB4DF4">
      <w:pPr>
        <w:widowControl w:val="0"/>
        <w:spacing w:line="216" w:lineRule="auto"/>
        <w:ind w:firstLine="284"/>
        <w:jc w:val="center"/>
        <w:rPr>
          <w:bCs/>
        </w:rPr>
      </w:pPr>
      <w:r w:rsidRPr="00EB4DF4">
        <w:rPr>
          <w:bCs/>
          <w:i/>
        </w:rPr>
        <w:t>Право собственности хозяйственных товариществ</w:t>
      </w:r>
    </w:p>
    <w:p w:rsidR="00EB4DF4" w:rsidRPr="00EB4DF4" w:rsidRDefault="00EB4DF4" w:rsidP="00EB4DF4">
      <w:pPr>
        <w:widowControl w:val="0"/>
        <w:spacing w:line="216" w:lineRule="auto"/>
        <w:ind w:firstLine="284"/>
        <w:jc w:val="both"/>
        <w:rPr>
          <w:bCs/>
        </w:rPr>
      </w:pPr>
      <w:r w:rsidRPr="00EB4DF4">
        <w:rPr>
          <w:bCs/>
        </w:rPr>
        <w:t>В составе имущества полных и коммандитных (на вере) товар</w:t>
      </w:r>
      <w:r w:rsidRPr="00EB4DF4">
        <w:rPr>
          <w:bCs/>
        </w:rPr>
        <w:t>и</w:t>
      </w:r>
      <w:r w:rsidRPr="00EB4DF4">
        <w:rPr>
          <w:bCs/>
        </w:rPr>
        <w:t>ществ выделяется складочный капитал. Он представляет собой усло</w:t>
      </w:r>
      <w:r w:rsidRPr="00EB4DF4">
        <w:rPr>
          <w:bCs/>
        </w:rPr>
        <w:t>в</w:t>
      </w:r>
      <w:r w:rsidRPr="00EB4DF4">
        <w:rPr>
          <w:bCs/>
        </w:rPr>
        <w:t xml:space="preserve">ную величину </w:t>
      </w:r>
      <w:r>
        <w:rPr>
          <w:bCs/>
        </w:rPr>
        <w:t>–</w:t>
      </w:r>
      <w:r w:rsidRPr="00EB4DF4">
        <w:rPr>
          <w:bCs/>
        </w:rPr>
        <w:t xml:space="preserve"> суммарную денежную оценку вкладов участников (учредителей). Вкладом в имущество товарищества могут быть как вещи, так и права (в т</w:t>
      </w:r>
      <w:r>
        <w:rPr>
          <w:bCs/>
        </w:rPr>
        <w:t>.ч.</w:t>
      </w:r>
      <w:r w:rsidRPr="00EB4DF4">
        <w:rPr>
          <w:bCs/>
        </w:rPr>
        <w:t xml:space="preserve"> корпоративные и исключительные), имеющие денежную оценку. Обычно общая стоимость имущества товарищества превышает величину складочного капитала, ибо охватывает также стоимость иного имущества, принадлежащего такой коммерческой организации (ее доходы и приобретенное за их счет имущество).</w:t>
      </w:r>
    </w:p>
    <w:p w:rsidR="00EB4DF4" w:rsidRPr="00EB4DF4" w:rsidRDefault="00EB4DF4" w:rsidP="00EB4DF4">
      <w:pPr>
        <w:widowControl w:val="0"/>
        <w:spacing w:line="216" w:lineRule="auto"/>
        <w:ind w:firstLine="284"/>
        <w:jc w:val="both"/>
        <w:rPr>
          <w:bCs/>
        </w:rPr>
      </w:pPr>
      <w:r w:rsidRPr="00EB4DF4">
        <w:rPr>
          <w:bCs/>
        </w:rPr>
        <w:t>Складочный капитал делится на доли участников, соответству</w:t>
      </w:r>
      <w:r w:rsidRPr="00EB4DF4">
        <w:rPr>
          <w:bCs/>
        </w:rPr>
        <w:t>ю</w:t>
      </w:r>
      <w:r w:rsidRPr="00EB4DF4">
        <w:rPr>
          <w:bCs/>
        </w:rPr>
        <w:t>щие их вкладам в имущество (капитал) юридического лица. Однако данное обстоятельство не делает этот капитал объектом долевой со</w:t>
      </w:r>
      <w:r w:rsidRPr="00EB4DF4">
        <w:rPr>
          <w:bCs/>
        </w:rPr>
        <w:t>б</w:t>
      </w:r>
      <w:r w:rsidRPr="00EB4DF4">
        <w:rPr>
          <w:bCs/>
        </w:rPr>
        <w:t>ственности участников. Доли в складочном капитале товарищества являются правами требования, а не долями в вещном праве. Именно они определяют объем прав участников, в том числе устанавливают, сколько они могут получить на дивиденд или на ликвидационную кв</w:t>
      </w:r>
      <w:r w:rsidRPr="00EB4DF4">
        <w:rPr>
          <w:bCs/>
        </w:rPr>
        <w:t>о</w:t>
      </w:r>
      <w:r w:rsidRPr="00EB4DF4">
        <w:rPr>
          <w:bCs/>
        </w:rPr>
        <w:t>ту в сравнении с другими участниками, сколько могут потребовать от товарищества при выходе из него и т.д.</w:t>
      </w:r>
    </w:p>
    <w:p w:rsidR="00EB4DF4" w:rsidRPr="00EB4DF4" w:rsidRDefault="00EB4DF4" w:rsidP="00EB4DF4">
      <w:pPr>
        <w:widowControl w:val="0"/>
        <w:spacing w:line="216" w:lineRule="auto"/>
        <w:ind w:firstLine="284"/>
        <w:jc w:val="both"/>
        <w:rPr>
          <w:bCs/>
        </w:rPr>
      </w:pPr>
      <w:r w:rsidRPr="00EB4DF4">
        <w:rPr>
          <w:bCs/>
        </w:rPr>
        <w:t>Вместе с тем складочный капитал не является единственной гара</w:t>
      </w:r>
      <w:r w:rsidRPr="00EB4DF4">
        <w:rPr>
          <w:bCs/>
        </w:rPr>
        <w:t>н</w:t>
      </w:r>
      <w:r w:rsidRPr="00EB4DF4">
        <w:rPr>
          <w:bCs/>
        </w:rPr>
        <w:t>тией удовлетворения требований возможных кредиторов товарищес</w:t>
      </w:r>
      <w:r w:rsidRPr="00EB4DF4">
        <w:rPr>
          <w:bCs/>
        </w:rPr>
        <w:t>т</w:t>
      </w:r>
      <w:r w:rsidRPr="00EB4DF4">
        <w:rPr>
          <w:bCs/>
        </w:rPr>
        <w:t>ва. Поэтому закон не содержит каких-либо специальных требований к складочным капиталам товариществ, ибо при недостатке у них собс</w:t>
      </w:r>
      <w:r w:rsidRPr="00EB4DF4">
        <w:rPr>
          <w:bCs/>
        </w:rPr>
        <w:t>т</w:t>
      </w:r>
      <w:r w:rsidRPr="00EB4DF4">
        <w:rPr>
          <w:bCs/>
        </w:rPr>
        <w:t>венного имущества к неограниченной солидарной ответственности по их долгам могут быть привлечены их участники с полной ответстве</w:t>
      </w:r>
      <w:r w:rsidRPr="00EB4DF4">
        <w:rPr>
          <w:bCs/>
        </w:rPr>
        <w:t>н</w:t>
      </w:r>
      <w:r w:rsidRPr="00EB4DF4">
        <w:rPr>
          <w:bCs/>
        </w:rPr>
        <w:t>ностью (полные товарищи), которые в этом случае отвечают перед кредиторами своим личным имуществом. Иначе говоря, имущество таких участников (товарищей) становится дополнительной гарантией для возможных кредиторов.</w:t>
      </w:r>
    </w:p>
    <w:p w:rsidR="00EB4DF4" w:rsidRPr="00EB4DF4" w:rsidRDefault="00EB4DF4" w:rsidP="00EB4DF4">
      <w:pPr>
        <w:widowControl w:val="0"/>
        <w:spacing w:line="216" w:lineRule="auto"/>
        <w:ind w:firstLine="284"/>
        <w:jc w:val="both"/>
        <w:rPr>
          <w:bCs/>
        </w:rPr>
      </w:pPr>
      <w:r w:rsidRPr="00EB4DF4">
        <w:rPr>
          <w:bCs/>
        </w:rPr>
        <w:t>Однако некий складочный капитал, указанный в учредительном д</w:t>
      </w:r>
      <w:r w:rsidRPr="00EB4DF4">
        <w:rPr>
          <w:bCs/>
        </w:rPr>
        <w:t>о</w:t>
      </w:r>
      <w:r w:rsidRPr="00EB4DF4">
        <w:rPr>
          <w:bCs/>
        </w:rPr>
        <w:t xml:space="preserve">говоре товарищества, у него все-таки должен быть. </w:t>
      </w:r>
      <w:proofErr w:type="gramStart"/>
      <w:r w:rsidRPr="00EB4DF4">
        <w:rPr>
          <w:bCs/>
        </w:rPr>
        <w:t>Более того, к м</w:t>
      </w:r>
      <w:r w:rsidRPr="00EB4DF4">
        <w:rPr>
          <w:bCs/>
        </w:rPr>
        <w:t>о</w:t>
      </w:r>
      <w:r w:rsidRPr="00EB4DF4">
        <w:rPr>
          <w:bCs/>
        </w:rPr>
        <w:t>менту регистрации товарищества каждый из участников полного тов</w:t>
      </w:r>
      <w:r w:rsidRPr="00EB4DF4">
        <w:rPr>
          <w:bCs/>
        </w:rPr>
        <w:t>а</w:t>
      </w:r>
      <w:r w:rsidRPr="00EB4DF4">
        <w:rPr>
          <w:bCs/>
        </w:rPr>
        <w:t>рищества обязан внести не менее половины своего вклада, а при не</w:t>
      </w:r>
      <w:r w:rsidRPr="00EB4DF4">
        <w:rPr>
          <w:bCs/>
        </w:rPr>
        <w:t>в</w:t>
      </w:r>
      <w:r w:rsidRPr="00EB4DF4">
        <w:rPr>
          <w:bCs/>
        </w:rPr>
        <w:t xml:space="preserve">несении оставшейся половины в срок, установленный учредительным договором товарищества, </w:t>
      </w:r>
      <w:r>
        <w:rPr>
          <w:bCs/>
        </w:rPr>
        <w:t>–</w:t>
      </w:r>
      <w:r w:rsidRPr="00EB4DF4">
        <w:rPr>
          <w:bCs/>
        </w:rPr>
        <w:t xml:space="preserve"> уплатить товариществу 10% годовых с невнесенной части вклада, если иные последствия не установлены у</w:t>
      </w:r>
      <w:r w:rsidRPr="00EB4DF4">
        <w:rPr>
          <w:bCs/>
        </w:rPr>
        <w:t>ч</w:t>
      </w:r>
      <w:r w:rsidRPr="00EB4DF4">
        <w:rPr>
          <w:bCs/>
        </w:rPr>
        <w:t>редительным договором.</w:t>
      </w:r>
      <w:proofErr w:type="gramEnd"/>
      <w:r w:rsidRPr="00EB4DF4">
        <w:rPr>
          <w:bCs/>
        </w:rPr>
        <w:t xml:space="preserve"> При уменьшении стоимости чистых активов полного товарищества до размера меньшего, чем первоначально зар</w:t>
      </w:r>
      <w:r w:rsidRPr="00EB4DF4">
        <w:rPr>
          <w:bCs/>
        </w:rPr>
        <w:t>е</w:t>
      </w:r>
      <w:r w:rsidRPr="00EB4DF4">
        <w:rPr>
          <w:bCs/>
        </w:rPr>
        <w:lastRenderedPageBreak/>
        <w:t>гистрированный складочный капитал, оно не вправе распределять прибыль между своими участниками. Ведь такое распределение пр</w:t>
      </w:r>
      <w:r w:rsidRPr="00EB4DF4">
        <w:rPr>
          <w:bCs/>
        </w:rPr>
        <w:t>о</w:t>
      </w:r>
      <w:r w:rsidRPr="00EB4DF4">
        <w:rPr>
          <w:bCs/>
        </w:rPr>
        <w:t>изводилось бы фактически за счет кредиторов, требования которых к товариществу в этом случае заведомо превышают размер его складо</w:t>
      </w:r>
      <w:r w:rsidRPr="00EB4DF4">
        <w:rPr>
          <w:bCs/>
        </w:rPr>
        <w:t>ч</w:t>
      </w:r>
      <w:r w:rsidRPr="00EB4DF4">
        <w:rPr>
          <w:bCs/>
        </w:rPr>
        <w:t>ного капитала.</w:t>
      </w:r>
    </w:p>
    <w:p w:rsidR="00EB4DF4" w:rsidRPr="00EB4DF4" w:rsidRDefault="00EB4DF4" w:rsidP="00EB4DF4">
      <w:pPr>
        <w:widowControl w:val="0"/>
        <w:spacing w:line="216" w:lineRule="auto"/>
        <w:ind w:firstLine="284"/>
        <w:jc w:val="both"/>
        <w:rPr>
          <w:bCs/>
        </w:rPr>
      </w:pPr>
      <w:r w:rsidRPr="00EB4DF4">
        <w:rPr>
          <w:bCs/>
        </w:rPr>
        <w:t>Пропорционально долям в складочном капитале распределяются между участниками полного товарищества прибыли и убытки, если только их соглашением не установлен иной порядок (например, п</w:t>
      </w:r>
      <w:r w:rsidRPr="00EB4DF4">
        <w:rPr>
          <w:bCs/>
        </w:rPr>
        <w:t>о</w:t>
      </w:r>
      <w:r w:rsidRPr="00EB4DF4">
        <w:rPr>
          <w:bCs/>
        </w:rPr>
        <w:t>ровну). При выходе участника из полного товарищества он вправе п</w:t>
      </w:r>
      <w:r w:rsidRPr="00EB4DF4">
        <w:rPr>
          <w:bCs/>
        </w:rPr>
        <w:t>о</w:t>
      </w:r>
      <w:r w:rsidRPr="00EB4DF4">
        <w:rPr>
          <w:bCs/>
        </w:rPr>
        <w:t>требовать выплаты ему стоимости части имущества товарищества, соответствующей его доле в складочном капитале, либо выдачи соо</w:t>
      </w:r>
      <w:r w:rsidRPr="00EB4DF4">
        <w:rPr>
          <w:bCs/>
        </w:rPr>
        <w:t>т</w:t>
      </w:r>
      <w:r w:rsidRPr="00EB4DF4">
        <w:rPr>
          <w:bCs/>
        </w:rPr>
        <w:t>ветствующего имущества в натуре. При этом размер имущества тов</w:t>
      </w:r>
      <w:r w:rsidRPr="00EB4DF4">
        <w:rPr>
          <w:bCs/>
        </w:rPr>
        <w:t>а</w:t>
      </w:r>
      <w:r w:rsidRPr="00EB4DF4">
        <w:rPr>
          <w:bCs/>
        </w:rPr>
        <w:t>рищества уменьшается, а доли оставшихся участников, соответстве</w:t>
      </w:r>
      <w:r w:rsidRPr="00EB4DF4">
        <w:rPr>
          <w:bCs/>
        </w:rPr>
        <w:t>н</w:t>
      </w:r>
      <w:r w:rsidRPr="00EB4DF4">
        <w:rPr>
          <w:bCs/>
        </w:rPr>
        <w:t>но, увеличиваются, т.е. арифметическое выражение доли ушедшего как бы прирастает к долям оставшихся товарищей. По соглашению участников или в соответствии с учредительным договором возможно и иное, например увеличение доли одного из участников, делающего в этом случае дополнительный взнос (вклад) в имущество товарищества.</w:t>
      </w:r>
    </w:p>
    <w:p w:rsidR="00EB4DF4" w:rsidRPr="00EB4DF4" w:rsidRDefault="00EB4DF4" w:rsidP="00EB4DF4">
      <w:pPr>
        <w:widowControl w:val="0"/>
        <w:spacing w:line="216" w:lineRule="auto"/>
        <w:ind w:firstLine="284"/>
        <w:jc w:val="both"/>
        <w:rPr>
          <w:bCs/>
        </w:rPr>
      </w:pPr>
      <w:r w:rsidRPr="00EB4DF4">
        <w:rPr>
          <w:bCs/>
        </w:rPr>
        <w:t>Классическая конструкция полного товарищества исключает в</w:t>
      </w:r>
      <w:r w:rsidRPr="00EB4DF4">
        <w:rPr>
          <w:bCs/>
        </w:rPr>
        <w:t>ы</w:t>
      </w:r>
      <w:r w:rsidRPr="00EB4DF4">
        <w:rPr>
          <w:bCs/>
        </w:rPr>
        <w:t>пуск товариществом облигаций, в том числе с целью увеличения скл</w:t>
      </w:r>
      <w:r w:rsidRPr="00EB4DF4">
        <w:rPr>
          <w:bCs/>
        </w:rPr>
        <w:t>а</w:t>
      </w:r>
      <w:r w:rsidRPr="00EB4DF4">
        <w:rPr>
          <w:bCs/>
        </w:rPr>
        <w:t xml:space="preserve">дочного капитала. Ведь </w:t>
      </w:r>
      <w:proofErr w:type="gramStart"/>
      <w:r w:rsidRPr="00EB4DF4">
        <w:rPr>
          <w:bCs/>
        </w:rPr>
        <w:t>последний</w:t>
      </w:r>
      <w:proofErr w:type="gramEnd"/>
      <w:r w:rsidRPr="00EB4DF4">
        <w:rPr>
          <w:bCs/>
        </w:rPr>
        <w:t xml:space="preserve"> в отсутствие специальных требов</w:t>
      </w:r>
      <w:r w:rsidRPr="00EB4DF4">
        <w:rPr>
          <w:bCs/>
        </w:rPr>
        <w:t>а</w:t>
      </w:r>
      <w:r w:rsidRPr="00EB4DF4">
        <w:rPr>
          <w:bCs/>
        </w:rPr>
        <w:t>ний к его размеру не может служить гарантией получения облигаци</w:t>
      </w:r>
      <w:r w:rsidRPr="00EB4DF4">
        <w:rPr>
          <w:bCs/>
        </w:rPr>
        <w:t>о</w:t>
      </w:r>
      <w:r w:rsidRPr="00EB4DF4">
        <w:rPr>
          <w:bCs/>
        </w:rPr>
        <w:t>нерами постоянного дохода (процента), поэтому для увеличения скл</w:t>
      </w:r>
      <w:r w:rsidRPr="00EB4DF4">
        <w:rPr>
          <w:bCs/>
        </w:rPr>
        <w:t>а</w:t>
      </w:r>
      <w:r w:rsidRPr="00EB4DF4">
        <w:rPr>
          <w:bCs/>
        </w:rPr>
        <w:t>дочного капитала должны использоваться дополнительные вклады самих товарищей. По той же причине коммандитное товарищество (товарищество на вере) по общему правилу может прибегать к выпу</w:t>
      </w:r>
      <w:r w:rsidRPr="00EB4DF4">
        <w:rPr>
          <w:bCs/>
        </w:rPr>
        <w:t>с</w:t>
      </w:r>
      <w:r w:rsidRPr="00EB4DF4">
        <w:rPr>
          <w:bCs/>
        </w:rPr>
        <w:t>ку облигаций лишь на сумму вкладов коммандитистов (вкладчиков). Однако действующий ГК таких ограничений не содержит.</w:t>
      </w:r>
    </w:p>
    <w:p w:rsidR="00EB4DF4" w:rsidRPr="00EB4DF4" w:rsidRDefault="00EB4DF4" w:rsidP="00EB4DF4">
      <w:pPr>
        <w:widowControl w:val="0"/>
        <w:spacing w:line="216" w:lineRule="auto"/>
        <w:ind w:firstLine="284"/>
        <w:jc w:val="both"/>
        <w:rPr>
          <w:bCs/>
        </w:rPr>
      </w:pPr>
      <w:r w:rsidRPr="00EB4DF4">
        <w:rPr>
          <w:bCs/>
        </w:rPr>
        <w:t>Поскольку полные товарищи в коммандите составляют полное т</w:t>
      </w:r>
      <w:r w:rsidRPr="00EB4DF4">
        <w:rPr>
          <w:bCs/>
        </w:rPr>
        <w:t>о</w:t>
      </w:r>
      <w:r w:rsidRPr="00EB4DF4">
        <w:rPr>
          <w:bCs/>
        </w:rPr>
        <w:t>варищество, на коммандитное товарищество, соответственно, распр</w:t>
      </w:r>
      <w:r w:rsidRPr="00EB4DF4">
        <w:rPr>
          <w:bCs/>
        </w:rPr>
        <w:t>о</w:t>
      </w:r>
      <w:r w:rsidRPr="00EB4DF4">
        <w:rPr>
          <w:bCs/>
        </w:rPr>
        <w:t>страняются положения о полном товариществе. Имущество, явля</w:t>
      </w:r>
      <w:r w:rsidRPr="00EB4DF4">
        <w:rPr>
          <w:bCs/>
        </w:rPr>
        <w:t>ю</w:t>
      </w:r>
      <w:r w:rsidRPr="00EB4DF4">
        <w:rPr>
          <w:bCs/>
        </w:rPr>
        <w:t>щееся объектом права собственности товарищества на вере, составл</w:t>
      </w:r>
      <w:r w:rsidRPr="00EB4DF4">
        <w:rPr>
          <w:bCs/>
        </w:rPr>
        <w:t>я</w:t>
      </w:r>
      <w:r w:rsidRPr="00EB4DF4">
        <w:rPr>
          <w:bCs/>
        </w:rPr>
        <w:t>ется из вкладов полных товарищей и коммандитистов-вкладчиков. Пропорционально этим вкладам распределяются и дивиденды всех участников. Полные товарищи вправе приобретать вклады (паи) ко</w:t>
      </w:r>
      <w:r w:rsidRPr="00EB4DF4">
        <w:rPr>
          <w:bCs/>
        </w:rPr>
        <w:t>м</w:t>
      </w:r>
      <w:r w:rsidRPr="00EB4DF4">
        <w:rPr>
          <w:bCs/>
        </w:rPr>
        <w:t>мандитистов (лишь бы в таком товариществе оставался хотя бы один вкладчик).</w:t>
      </w:r>
    </w:p>
    <w:p w:rsidR="00EB4DF4" w:rsidRPr="00EB4DF4" w:rsidRDefault="00EB4DF4" w:rsidP="00EB4DF4">
      <w:pPr>
        <w:widowControl w:val="0"/>
        <w:spacing w:line="216" w:lineRule="auto"/>
        <w:ind w:firstLine="284"/>
        <w:jc w:val="both"/>
        <w:rPr>
          <w:bCs/>
        </w:rPr>
      </w:pPr>
      <w:r w:rsidRPr="00EB4DF4">
        <w:rPr>
          <w:bCs/>
        </w:rPr>
        <w:t xml:space="preserve">Вкладчики, выходя из коммандиты, вправе претендовать лишь на получение своего вклада (из причитающейся на него части прибыли), а не части всего имущества товарищества. </w:t>
      </w:r>
      <w:proofErr w:type="gramStart"/>
      <w:r w:rsidRPr="00EB4DF4">
        <w:rPr>
          <w:bCs/>
        </w:rPr>
        <w:t>При ликвидации комманди</w:t>
      </w:r>
      <w:r w:rsidRPr="00EB4DF4">
        <w:rPr>
          <w:bCs/>
        </w:rPr>
        <w:t>т</w:t>
      </w:r>
      <w:r w:rsidRPr="00EB4DF4">
        <w:rPr>
          <w:bCs/>
        </w:rPr>
        <w:t>ного товарищества, в том числе в случае банкротства, вкладчики им</w:t>
      </w:r>
      <w:r w:rsidRPr="00EB4DF4">
        <w:rPr>
          <w:bCs/>
        </w:rPr>
        <w:t>е</w:t>
      </w:r>
      <w:r w:rsidRPr="00EB4DF4">
        <w:rPr>
          <w:bCs/>
        </w:rPr>
        <w:t>ют преимущественное перед полными товарищами право на получ</w:t>
      </w:r>
      <w:r w:rsidRPr="00EB4DF4">
        <w:rPr>
          <w:bCs/>
        </w:rPr>
        <w:t>е</w:t>
      </w:r>
      <w:r w:rsidRPr="00EB4DF4">
        <w:rPr>
          <w:bCs/>
        </w:rPr>
        <w:t>ние своих вкладов из остатка имущества товарищества (т.е., по сути, становятся кредиторами последней очереди в отношении товарищес</w:t>
      </w:r>
      <w:r w:rsidRPr="00EB4DF4">
        <w:rPr>
          <w:bCs/>
        </w:rPr>
        <w:t>т</w:t>
      </w:r>
      <w:r w:rsidRPr="00EB4DF4">
        <w:rPr>
          <w:bCs/>
        </w:rPr>
        <w:t xml:space="preserve">ва), а после этого вправе также участвовать в распределении остатка имущества наряду с полными товарищами (реализуя свое право на </w:t>
      </w:r>
      <w:r w:rsidRPr="00EB4DF4">
        <w:rPr>
          <w:bCs/>
        </w:rPr>
        <w:lastRenderedPageBreak/>
        <w:t>ликвидационную квоту).</w:t>
      </w:r>
      <w:proofErr w:type="gramEnd"/>
    </w:p>
    <w:p w:rsidR="00EB4DF4" w:rsidRPr="00EB4DF4" w:rsidRDefault="00EB4DF4" w:rsidP="00EB4DF4">
      <w:pPr>
        <w:widowControl w:val="0"/>
        <w:spacing w:line="216" w:lineRule="auto"/>
        <w:ind w:firstLine="284"/>
        <w:jc w:val="center"/>
        <w:rPr>
          <w:bCs/>
          <w:i/>
        </w:rPr>
      </w:pPr>
      <w:r w:rsidRPr="00EB4DF4">
        <w:rPr>
          <w:bCs/>
          <w:i/>
        </w:rPr>
        <w:t>Право собственности хозяйственных обществ</w:t>
      </w:r>
    </w:p>
    <w:p w:rsidR="00EB4DF4" w:rsidRPr="00EB4DF4" w:rsidRDefault="00EB4DF4" w:rsidP="00EB4DF4">
      <w:pPr>
        <w:widowControl w:val="0"/>
        <w:spacing w:line="216" w:lineRule="auto"/>
        <w:ind w:firstLine="284"/>
        <w:jc w:val="both"/>
        <w:rPr>
          <w:bCs/>
        </w:rPr>
      </w:pPr>
      <w:r w:rsidRPr="00EB4DF4">
        <w:rPr>
          <w:bCs/>
        </w:rPr>
        <w:t>Из вкладов участников хозяйственных обществ составляется уста</w:t>
      </w:r>
      <w:r w:rsidRPr="00EB4DF4">
        <w:rPr>
          <w:bCs/>
        </w:rPr>
        <w:t>в</w:t>
      </w:r>
      <w:r w:rsidRPr="00EB4DF4">
        <w:rPr>
          <w:bCs/>
        </w:rPr>
        <w:t>ный капитал. Как и складочный капитал товарищества, уставный к</w:t>
      </w:r>
      <w:r w:rsidRPr="00EB4DF4">
        <w:rPr>
          <w:bCs/>
        </w:rPr>
        <w:t>а</w:t>
      </w:r>
      <w:r w:rsidRPr="00EB4DF4">
        <w:rPr>
          <w:bCs/>
        </w:rPr>
        <w:t>питал хозяйственного общества является суммарной денежной оце</w:t>
      </w:r>
      <w:r w:rsidRPr="00EB4DF4">
        <w:rPr>
          <w:bCs/>
        </w:rPr>
        <w:t>н</w:t>
      </w:r>
      <w:r w:rsidRPr="00EB4DF4">
        <w:rPr>
          <w:bCs/>
        </w:rPr>
        <w:t>кой вкладов участников и разделяется на их доли (в акционерных о</w:t>
      </w:r>
      <w:r w:rsidRPr="00EB4DF4">
        <w:rPr>
          <w:bCs/>
        </w:rPr>
        <w:t>б</w:t>
      </w:r>
      <w:r w:rsidRPr="00EB4DF4">
        <w:rPr>
          <w:bCs/>
        </w:rPr>
        <w:t>ществах - на акции), юридически представляющие собой права треб</w:t>
      </w:r>
      <w:r w:rsidRPr="00EB4DF4">
        <w:rPr>
          <w:bCs/>
        </w:rPr>
        <w:t>о</w:t>
      </w:r>
      <w:r w:rsidRPr="00EB4DF4">
        <w:rPr>
          <w:bCs/>
        </w:rPr>
        <w:t>вания участников к обществу. Поскольку вклад участника представл</w:t>
      </w:r>
      <w:r w:rsidRPr="00EB4DF4">
        <w:rPr>
          <w:bCs/>
        </w:rPr>
        <w:t>я</w:t>
      </w:r>
      <w:r w:rsidRPr="00EB4DF4">
        <w:rPr>
          <w:bCs/>
        </w:rPr>
        <w:t>ет собой имущество (вещи или права), передаваемое им обществу, д</w:t>
      </w:r>
      <w:r w:rsidRPr="00EB4DF4">
        <w:rPr>
          <w:bCs/>
        </w:rPr>
        <w:t>о</w:t>
      </w:r>
      <w:r w:rsidRPr="00EB4DF4">
        <w:rPr>
          <w:bCs/>
        </w:rPr>
        <w:t>ля участника общества является денежной оценкой стоимости его вклада. Поэтому уставный капитал общества с ограниченной ответс</w:t>
      </w:r>
      <w:r w:rsidRPr="00EB4DF4">
        <w:rPr>
          <w:bCs/>
        </w:rPr>
        <w:t>т</w:t>
      </w:r>
      <w:r w:rsidRPr="00EB4DF4">
        <w:rPr>
          <w:bCs/>
        </w:rPr>
        <w:t>венностью более точно определяется законом как совокупная сто</w:t>
      </w:r>
      <w:r w:rsidRPr="00EB4DF4">
        <w:rPr>
          <w:bCs/>
        </w:rPr>
        <w:t>и</w:t>
      </w:r>
      <w:r w:rsidRPr="00EB4DF4">
        <w:rPr>
          <w:bCs/>
        </w:rPr>
        <w:t>мость долей, а не вкладов участников.</w:t>
      </w:r>
    </w:p>
    <w:p w:rsidR="00EB4DF4" w:rsidRPr="00EB4DF4" w:rsidRDefault="00EB4DF4" w:rsidP="00EB4DF4">
      <w:pPr>
        <w:widowControl w:val="0"/>
        <w:spacing w:line="216" w:lineRule="auto"/>
        <w:ind w:firstLine="284"/>
        <w:jc w:val="both"/>
        <w:rPr>
          <w:bCs/>
        </w:rPr>
      </w:pPr>
      <w:r w:rsidRPr="00EB4DF4">
        <w:rPr>
          <w:bCs/>
        </w:rPr>
        <w:t>При этом он, разумеется, не становится объектом долевой собс</w:t>
      </w:r>
      <w:r w:rsidRPr="00EB4DF4">
        <w:rPr>
          <w:bCs/>
        </w:rPr>
        <w:t>т</w:t>
      </w:r>
      <w:r w:rsidRPr="00EB4DF4">
        <w:rPr>
          <w:bCs/>
        </w:rPr>
        <w:t>венности участников, как и другое имущество общества (стоимость которого, как правило, значительно превышает размер уставного кап</w:t>
      </w:r>
      <w:r w:rsidRPr="00EB4DF4">
        <w:rPr>
          <w:bCs/>
        </w:rPr>
        <w:t>и</w:t>
      </w:r>
      <w:r w:rsidRPr="00EB4DF4">
        <w:rPr>
          <w:bCs/>
        </w:rPr>
        <w:t>тала). Однако уставный капитал обществ в отличие от складочного капитала товариществ является единственной гарантией удовлетвор</w:t>
      </w:r>
      <w:r w:rsidRPr="00EB4DF4">
        <w:rPr>
          <w:bCs/>
        </w:rPr>
        <w:t>е</w:t>
      </w:r>
      <w:r w:rsidRPr="00EB4DF4">
        <w:rPr>
          <w:bCs/>
        </w:rPr>
        <w:t>ния требований возможных кредиторов общества (если не считать о</w:t>
      </w:r>
      <w:r w:rsidRPr="00EB4DF4">
        <w:rPr>
          <w:bCs/>
        </w:rPr>
        <w:t>б</w:t>
      </w:r>
      <w:r w:rsidRPr="00EB4DF4">
        <w:rPr>
          <w:bCs/>
        </w:rPr>
        <w:t>ществ с дополнительной ответственностью, в которых существует субсидиарная ответственность участников перед кредиторами общес</w:t>
      </w:r>
      <w:r w:rsidRPr="00EB4DF4">
        <w:rPr>
          <w:bCs/>
        </w:rPr>
        <w:t>т</w:t>
      </w:r>
      <w:r w:rsidRPr="00EB4DF4">
        <w:rPr>
          <w:bCs/>
        </w:rPr>
        <w:t>ва определе</w:t>
      </w:r>
      <w:r>
        <w:rPr>
          <w:bCs/>
        </w:rPr>
        <w:t>нной частью личного имущества).</w:t>
      </w:r>
    </w:p>
    <w:p w:rsidR="00EB4DF4" w:rsidRPr="00EB4DF4" w:rsidRDefault="00EB4DF4" w:rsidP="00EB4DF4">
      <w:pPr>
        <w:widowControl w:val="0"/>
        <w:spacing w:line="216" w:lineRule="auto"/>
        <w:ind w:firstLine="284"/>
        <w:jc w:val="both"/>
        <w:rPr>
          <w:bCs/>
        </w:rPr>
      </w:pPr>
      <w:r w:rsidRPr="00EB4DF4">
        <w:rPr>
          <w:bCs/>
        </w:rPr>
        <w:t xml:space="preserve">Уставный капитал общества с ограниченной ответственностью к моменту регистрации общества должен быть оплачен не менее чем наполовину, а оставшаяся неоплаченной часть подлежит оплате его участниками в течение первого года деятельности общества. Не </w:t>
      </w:r>
      <w:proofErr w:type="gramStart"/>
      <w:r w:rsidRPr="00EB4DF4">
        <w:rPr>
          <w:bCs/>
        </w:rPr>
        <w:t>треб</w:t>
      </w:r>
      <w:r w:rsidRPr="00EB4DF4">
        <w:rPr>
          <w:bCs/>
        </w:rPr>
        <w:t>у</w:t>
      </w:r>
      <w:r w:rsidRPr="00EB4DF4">
        <w:rPr>
          <w:bCs/>
        </w:rPr>
        <w:t>ется</w:t>
      </w:r>
      <w:proofErr w:type="gramEnd"/>
      <w:r w:rsidRPr="00EB4DF4">
        <w:rPr>
          <w:bCs/>
        </w:rPr>
        <w:t xml:space="preserve"> однако, чтобы каждый из участников (учредителей) оплатил к моменту регистрации половину своего вклада (доли) в уставном кап</w:t>
      </w:r>
      <w:r w:rsidRPr="00EB4DF4">
        <w:rPr>
          <w:bCs/>
        </w:rPr>
        <w:t>и</w:t>
      </w:r>
      <w:r w:rsidRPr="00EB4DF4">
        <w:rPr>
          <w:bCs/>
        </w:rPr>
        <w:t>тале. Не менее половины акций акционерного общества при его созд</w:t>
      </w:r>
      <w:r w:rsidRPr="00EB4DF4">
        <w:rPr>
          <w:bCs/>
        </w:rPr>
        <w:t>а</w:t>
      </w:r>
      <w:r w:rsidRPr="00EB4DF4">
        <w:rPr>
          <w:bCs/>
        </w:rPr>
        <w:t xml:space="preserve">нии должны быть оплачены учредителями полностью в течение трех месяцев с момента его государственной регистрации, а остальные </w:t>
      </w:r>
      <w:r>
        <w:rPr>
          <w:bCs/>
        </w:rPr>
        <w:t>–</w:t>
      </w:r>
      <w:r w:rsidRPr="00EB4DF4">
        <w:rPr>
          <w:bCs/>
        </w:rPr>
        <w:t xml:space="preserve"> в течение года, если меньший срок для оплаты не предусмотрен догов</w:t>
      </w:r>
      <w:r w:rsidRPr="00EB4DF4">
        <w:rPr>
          <w:bCs/>
        </w:rPr>
        <w:t>о</w:t>
      </w:r>
      <w:r w:rsidRPr="00EB4DF4">
        <w:rPr>
          <w:bCs/>
        </w:rPr>
        <w:t>ром о создании общества. Кроме того, не полностью оплаченные а</w:t>
      </w:r>
      <w:r w:rsidRPr="00EB4DF4">
        <w:rPr>
          <w:bCs/>
        </w:rPr>
        <w:t>к</w:t>
      </w:r>
      <w:r w:rsidRPr="00EB4DF4">
        <w:rPr>
          <w:bCs/>
        </w:rPr>
        <w:t>ции не дают владельцам права голоса. Учредители акционерного о</w:t>
      </w:r>
      <w:r w:rsidRPr="00EB4DF4">
        <w:rPr>
          <w:bCs/>
        </w:rPr>
        <w:t>б</w:t>
      </w:r>
      <w:r w:rsidRPr="00EB4DF4">
        <w:rPr>
          <w:bCs/>
        </w:rPr>
        <w:t xml:space="preserve">щества обязаны при его создании приобрести все его акции, оплатив их по номиналу (с </w:t>
      </w:r>
      <w:proofErr w:type="gramStart"/>
      <w:r w:rsidRPr="00EB4DF4">
        <w:rPr>
          <w:bCs/>
        </w:rPr>
        <w:t>тем</w:t>
      </w:r>
      <w:proofErr w:type="gramEnd"/>
      <w:r w:rsidRPr="00EB4DF4">
        <w:rPr>
          <w:bCs/>
        </w:rPr>
        <w:t xml:space="preserve"> чтобы они не смогли создать такое общество исключительно за счет средств других акционеров). В дальнейшем акции оплачиваются акционерами по их реальной, рыночной стоим</w:t>
      </w:r>
      <w:r w:rsidRPr="00EB4DF4">
        <w:rPr>
          <w:bCs/>
        </w:rPr>
        <w:t>о</w:t>
      </w:r>
      <w:r w:rsidRPr="00EB4DF4">
        <w:rPr>
          <w:bCs/>
        </w:rPr>
        <w:t>сти, однако не ниже номинала (иное означало бы автоматическое уменьшение уставного капитала общества).</w:t>
      </w:r>
    </w:p>
    <w:p w:rsidR="00EB4DF4" w:rsidRPr="00EB4DF4" w:rsidRDefault="00EB4DF4" w:rsidP="00EB4DF4">
      <w:pPr>
        <w:widowControl w:val="0"/>
        <w:spacing w:line="216" w:lineRule="auto"/>
        <w:ind w:firstLine="284"/>
        <w:jc w:val="both"/>
        <w:rPr>
          <w:bCs/>
        </w:rPr>
      </w:pPr>
      <w:r w:rsidRPr="00EB4DF4">
        <w:rPr>
          <w:bCs/>
        </w:rPr>
        <w:t xml:space="preserve">Доли участия (акции) могут оплачиваться как деньгами, так и иным имуществом. </w:t>
      </w:r>
      <w:proofErr w:type="gramStart"/>
      <w:r w:rsidRPr="00EB4DF4">
        <w:rPr>
          <w:bCs/>
        </w:rPr>
        <w:t>Неденежный вклад, оплачиваемый иным имуществом, должен быть оценен учредителями (участниками) общества по взаи</w:t>
      </w:r>
      <w:r w:rsidRPr="00EB4DF4">
        <w:rPr>
          <w:bCs/>
        </w:rPr>
        <w:t>м</w:t>
      </w:r>
      <w:r w:rsidRPr="00EB4DF4">
        <w:rPr>
          <w:bCs/>
        </w:rPr>
        <w:t>ному соглашению, а при его значительном размере подлежит незав</w:t>
      </w:r>
      <w:r w:rsidRPr="00EB4DF4">
        <w:rPr>
          <w:bCs/>
        </w:rPr>
        <w:t>и</w:t>
      </w:r>
      <w:r w:rsidRPr="00EB4DF4">
        <w:rPr>
          <w:bCs/>
        </w:rPr>
        <w:t>симой экспертной оценке с тем, чтобы стоимость уставного капитала была реальной, а не фиктивной (такая проверка не требуется для л</w:t>
      </w:r>
      <w:r w:rsidRPr="00EB4DF4">
        <w:rPr>
          <w:bCs/>
        </w:rPr>
        <w:t>ю</w:t>
      </w:r>
      <w:r w:rsidRPr="00EB4DF4">
        <w:rPr>
          <w:bCs/>
        </w:rPr>
        <w:lastRenderedPageBreak/>
        <w:t xml:space="preserve">бых вкладов в складочный капитал товариществ, ибо здесь завышение оценки не грозит потерями для возможных кредиторов). </w:t>
      </w:r>
      <w:proofErr w:type="gramEnd"/>
    </w:p>
    <w:p w:rsidR="00EB4DF4" w:rsidRPr="00EB4DF4" w:rsidRDefault="00EB4DF4" w:rsidP="00EB4DF4">
      <w:pPr>
        <w:widowControl w:val="0"/>
        <w:spacing w:line="216" w:lineRule="auto"/>
        <w:ind w:firstLine="284"/>
        <w:jc w:val="both"/>
        <w:rPr>
          <w:bCs/>
        </w:rPr>
      </w:pPr>
      <w:r w:rsidRPr="00EB4DF4">
        <w:rPr>
          <w:bCs/>
        </w:rPr>
        <w:t xml:space="preserve">Размер уставного капитала </w:t>
      </w:r>
      <w:proofErr w:type="gramStart"/>
      <w:r w:rsidRPr="00EB4DF4">
        <w:rPr>
          <w:bCs/>
        </w:rPr>
        <w:t>общества</w:t>
      </w:r>
      <w:proofErr w:type="gramEnd"/>
      <w:r w:rsidRPr="00EB4DF4">
        <w:rPr>
          <w:bCs/>
        </w:rPr>
        <w:t xml:space="preserve"> ни при </w:t>
      </w:r>
      <w:proofErr w:type="gramStart"/>
      <w:r w:rsidRPr="00EB4DF4">
        <w:rPr>
          <w:bCs/>
        </w:rPr>
        <w:t>каких</w:t>
      </w:r>
      <w:proofErr w:type="gramEnd"/>
      <w:r w:rsidRPr="00EB4DF4">
        <w:rPr>
          <w:bCs/>
        </w:rPr>
        <w:t xml:space="preserve"> условиях не м</w:t>
      </w:r>
      <w:r w:rsidRPr="00EB4DF4">
        <w:rPr>
          <w:bCs/>
        </w:rPr>
        <w:t>о</w:t>
      </w:r>
      <w:r w:rsidRPr="00EB4DF4">
        <w:rPr>
          <w:bCs/>
        </w:rPr>
        <w:t>жет быть менее установленного законом минимума. В противном сл</w:t>
      </w:r>
      <w:r w:rsidRPr="00EB4DF4">
        <w:rPr>
          <w:bCs/>
        </w:rPr>
        <w:t>у</w:t>
      </w:r>
      <w:r w:rsidRPr="00EB4DF4">
        <w:rPr>
          <w:bCs/>
        </w:rPr>
        <w:t>чае общество подлежит ликвидации, ибо его кредиторы не смогут ра</w:t>
      </w:r>
      <w:r w:rsidRPr="00EB4DF4">
        <w:rPr>
          <w:bCs/>
        </w:rPr>
        <w:t>с</w:t>
      </w:r>
      <w:r w:rsidRPr="00EB4DF4">
        <w:rPr>
          <w:bCs/>
        </w:rPr>
        <w:t>считывать даже на установленный законом минимум. Разумеется, нет препятствий для восполнения этого капитала, если участники общес</w:t>
      </w:r>
      <w:r w:rsidRPr="00EB4DF4">
        <w:rPr>
          <w:bCs/>
        </w:rPr>
        <w:t>т</w:t>
      </w:r>
      <w:r w:rsidRPr="00EB4DF4">
        <w:rPr>
          <w:bCs/>
        </w:rPr>
        <w:t>ва не хотят его ликвидации. Более того, уменьшение уставного кап</w:t>
      </w:r>
      <w:r w:rsidRPr="00EB4DF4">
        <w:rPr>
          <w:bCs/>
        </w:rPr>
        <w:t>и</w:t>
      </w:r>
      <w:r w:rsidRPr="00EB4DF4">
        <w:rPr>
          <w:bCs/>
        </w:rPr>
        <w:t>тала общества по сравнению с зарегистрированным (хотя бы и до в</w:t>
      </w:r>
      <w:r w:rsidRPr="00EB4DF4">
        <w:rPr>
          <w:bCs/>
        </w:rPr>
        <w:t>е</w:t>
      </w:r>
      <w:r w:rsidRPr="00EB4DF4">
        <w:rPr>
          <w:bCs/>
        </w:rPr>
        <w:t>личины, превышающей установленный законом минимум) также с</w:t>
      </w:r>
      <w:r w:rsidRPr="00EB4DF4">
        <w:rPr>
          <w:bCs/>
        </w:rPr>
        <w:t>у</w:t>
      </w:r>
      <w:r w:rsidRPr="00EB4DF4">
        <w:rPr>
          <w:bCs/>
        </w:rPr>
        <w:t>щественно ослабляет гарантии кредиторов общества. Ситуация не м</w:t>
      </w:r>
      <w:r w:rsidRPr="00EB4DF4">
        <w:rPr>
          <w:bCs/>
        </w:rPr>
        <w:t>е</w:t>
      </w:r>
      <w:r w:rsidRPr="00EB4DF4">
        <w:rPr>
          <w:bCs/>
        </w:rPr>
        <w:t>няется и в том случае, когда, несмотря на наличие зарегистрированн</w:t>
      </w:r>
      <w:r w:rsidRPr="00EB4DF4">
        <w:rPr>
          <w:bCs/>
        </w:rPr>
        <w:t>о</w:t>
      </w:r>
      <w:r w:rsidRPr="00EB4DF4">
        <w:rPr>
          <w:bCs/>
        </w:rPr>
        <w:t>го (оплаченного) капитала, у общества появляются долги на сумму, заведомо превышающую этот капитал.</w:t>
      </w:r>
    </w:p>
    <w:p w:rsidR="00EB4DF4" w:rsidRPr="00EB4DF4" w:rsidRDefault="00EB4DF4" w:rsidP="00EB4DF4">
      <w:pPr>
        <w:widowControl w:val="0"/>
        <w:spacing w:line="216" w:lineRule="auto"/>
        <w:ind w:firstLine="284"/>
        <w:jc w:val="both"/>
        <w:rPr>
          <w:bCs/>
        </w:rPr>
      </w:pPr>
      <w:r w:rsidRPr="00EB4DF4">
        <w:rPr>
          <w:bCs/>
        </w:rPr>
        <w:t>В связи с этим закон устанавливает требование определенного с</w:t>
      </w:r>
      <w:r w:rsidRPr="00EB4DF4">
        <w:rPr>
          <w:bCs/>
        </w:rPr>
        <w:t>о</w:t>
      </w:r>
      <w:r w:rsidRPr="00EB4DF4">
        <w:rPr>
          <w:bCs/>
        </w:rPr>
        <w:t>ответствия между уставным капиталом общества и его чистыми акт</w:t>
      </w:r>
      <w:r w:rsidRPr="00EB4DF4">
        <w:rPr>
          <w:bCs/>
        </w:rPr>
        <w:t>и</w:t>
      </w:r>
      <w:r w:rsidRPr="00EB4DF4">
        <w:rPr>
          <w:bCs/>
        </w:rPr>
        <w:t>вами. Если размер чистых активов общества в конце второго и кажд</w:t>
      </w:r>
      <w:r w:rsidRPr="00EB4DF4">
        <w:rPr>
          <w:bCs/>
        </w:rPr>
        <w:t>о</w:t>
      </w:r>
      <w:r w:rsidRPr="00EB4DF4">
        <w:rPr>
          <w:bCs/>
        </w:rPr>
        <w:t>го последующего финансового года его работы (когда уставный кап</w:t>
      </w:r>
      <w:r w:rsidRPr="00EB4DF4">
        <w:rPr>
          <w:bCs/>
        </w:rPr>
        <w:t>и</w:t>
      </w:r>
      <w:r w:rsidRPr="00EB4DF4">
        <w:rPr>
          <w:bCs/>
        </w:rPr>
        <w:t>тал общества должен быть не только объявлен, но и полностью опл</w:t>
      </w:r>
      <w:r w:rsidRPr="00EB4DF4">
        <w:rPr>
          <w:bCs/>
        </w:rPr>
        <w:t>а</w:t>
      </w:r>
      <w:r w:rsidRPr="00EB4DF4">
        <w:rPr>
          <w:bCs/>
        </w:rPr>
        <w:t>чен) уменьшится ниже размера уставного капитала, общество обязано объявить и зарегистрировать это уменьшение. Предварительно дол</w:t>
      </w:r>
      <w:r w:rsidRPr="00EB4DF4">
        <w:rPr>
          <w:bCs/>
        </w:rPr>
        <w:t>ж</w:t>
      </w:r>
      <w:r w:rsidRPr="00EB4DF4">
        <w:rPr>
          <w:bCs/>
        </w:rPr>
        <w:t>ны быть извещены все кредиторы общества, получающие право треб</w:t>
      </w:r>
      <w:r w:rsidRPr="00EB4DF4">
        <w:rPr>
          <w:bCs/>
        </w:rPr>
        <w:t>о</w:t>
      </w:r>
      <w:r w:rsidRPr="00EB4DF4">
        <w:rPr>
          <w:bCs/>
        </w:rPr>
        <w:t>вать досрочного исполнения или прекращения соответствующих об</w:t>
      </w:r>
      <w:r w:rsidRPr="00EB4DF4">
        <w:rPr>
          <w:bCs/>
        </w:rPr>
        <w:t>я</w:t>
      </w:r>
      <w:r w:rsidRPr="00EB4DF4">
        <w:rPr>
          <w:bCs/>
        </w:rPr>
        <w:t>зательств с возложением на общество всех убытков, а до их извещения регистрация уменьшения уставного капитала исключается. Ясно, что в такой ситуации общество не вправе объявлять и выплачивать див</w:t>
      </w:r>
      <w:r w:rsidRPr="00EB4DF4">
        <w:rPr>
          <w:bCs/>
        </w:rPr>
        <w:t>и</w:t>
      </w:r>
      <w:r w:rsidRPr="00EB4DF4">
        <w:rPr>
          <w:bCs/>
        </w:rPr>
        <w:t>денды своим участникам, ибо это, по сути, будет осуществлено за счет кредиторов общества.</w:t>
      </w:r>
    </w:p>
    <w:p w:rsidR="00EB4DF4" w:rsidRDefault="00EB4DF4" w:rsidP="00EB4DF4">
      <w:pPr>
        <w:widowControl w:val="0"/>
        <w:spacing w:line="216" w:lineRule="auto"/>
        <w:ind w:firstLine="284"/>
        <w:jc w:val="both"/>
        <w:rPr>
          <w:bCs/>
        </w:rPr>
      </w:pPr>
      <w:r w:rsidRPr="00EB4DF4">
        <w:rPr>
          <w:bCs/>
        </w:rPr>
        <w:t>Увеличение уставного капитала обществ разрешается только после полной оплаты объявленного ими капитала, поскольку оно должно отражать реальное увеличение имущества и не служить фактическому освобождению его участников от исполнения обязанности по полной оплате уставного капитала. В акционерных обществах увеличение у</w:t>
      </w:r>
      <w:r w:rsidRPr="00EB4DF4">
        <w:rPr>
          <w:bCs/>
        </w:rPr>
        <w:t>с</w:t>
      </w:r>
      <w:r w:rsidRPr="00EB4DF4">
        <w:rPr>
          <w:bCs/>
        </w:rPr>
        <w:t>тавного капитала производится либо путем увеличения номинальной стоимости размещенных среди акционеров акций, либо путем разм</w:t>
      </w:r>
      <w:r w:rsidRPr="00EB4DF4">
        <w:rPr>
          <w:bCs/>
        </w:rPr>
        <w:t>е</w:t>
      </w:r>
      <w:r w:rsidRPr="00EB4DF4">
        <w:rPr>
          <w:bCs/>
        </w:rPr>
        <w:t>щения дополнительных акций (в пределах заранее определенного у</w:t>
      </w:r>
      <w:r w:rsidRPr="00EB4DF4">
        <w:rPr>
          <w:bCs/>
        </w:rPr>
        <w:t>с</w:t>
      </w:r>
      <w:r w:rsidRPr="00EB4DF4">
        <w:rPr>
          <w:bCs/>
        </w:rPr>
        <w:t>тавом количества акций, которые называются объявленным</w:t>
      </w:r>
      <w:r>
        <w:rPr>
          <w:bCs/>
        </w:rPr>
        <w:t>и, но не размещенными акциями).</w:t>
      </w:r>
    </w:p>
    <w:p w:rsidR="00EB4DF4" w:rsidRPr="00EB4DF4" w:rsidRDefault="00EB4DF4" w:rsidP="00EB4DF4">
      <w:pPr>
        <w:widowControl w:val="0"/>
        <w:spacing w:line="216" w:lineRule="auto"/>
        <w:ind w:firstLine="284"/>
        <w:jc w:val="both"/>
        <w:rPr>
          <w:bCs/>
        </w:rPr>
      </w:pPr>
      <w:r w:rsidRPr="00EB4DF4">
        <w:rPr>
          <w:bCs/>
        </w:rPr>
        <w:t>К числу особенностей правового режима имущества, принадлеж</w:t>
      </w:r>
      <w:r w:rsidRPr="00EB4DF4">
        <w:rPr>
          <w:bCs/>
        </w:rPr>
        <w:t>а</w:t>
      </w:r>
      <w:r w:rsidRPr="00EB4DF4">
        <w:rPr>
          <w:bCs/>
        </w:rPr>
        <w:t>щего на праве собственности хозяйственным обществам, относится необходимость создания резервных и других специальных фондов. Фонды представляют собой часть имущества общества (обычно в д</w:t>
      </w:r>
      <w:r w:rsidRPr="00EB4DF4">
        <w:rPr>
          <w:bCs/>
        </w:rPr>
        <w:t>е</w:t>
      </w:r>
      <w:r w:rsidRPr="00EB4DF4">
        <w:rPr>
          <w:bCs/>
        </w:rPr>
        <w:t>нежной форме), имеющую строго целевое назначение, которое опр</w:t>
      </w:r>
      <w:r w:rsidRPr="00EB4DF4">
        <w:rPr>
          <w:bCs/>
        </w:rPr>
        <w:t>е</w:t>
      </w:r>
      <w:r w:rsidRPr="00EB4DF4">
        <w:rPr>
          <w:bCs/>
        </w:rPr>
        <w:t>делено законом или уставом общества.</w:t>
      </w:r>
    </w:p>
    <w:p w:rsidR="00EB4DF4" w:rsidRPr="00EB4DF4" w:rsidRDefault="00EB4DF4" w:rsidP="00EB4DF4">
      <w:pPr>
        <w:widowControl w:val="0"/>
        <w:spacing w:line="216" w:lineRule="auto"/>
        <w:ind w:firstLine="284"/>
        <w:jc w:val="both"/>
        <w:rPr>
          <w:bCs/>
        </w:rPr>
      </w:pPr>
      <w:r w:rsidRPr="00EB4DF4">
        <w:rPr>
          <w:bCs/>
        </w:rPr>
        <w:t xml:space="preserve">В акционерных обществах создается резервный фонд, который служит для покрытия убытков, а также для выкупа облигаций и акций </w:t>
      </w:r>
      <w:r w:rsidRPr="00EB4DF4">
        <w:rPr>
          <w:bCs/>
        </w:rPr>
        <w:lastRenderedPageBreak/>
        <w:t>общества при отсутствии или недостатке иных средств. Он формир</w:t>
      </w:r>
      <w:r w:rsidRPr="00EB4DF4">
        <w:rPr>
          <w:bCs/>
        </w:rPr>
        <w:t>у</w:t>
      </w:r>
      <w:r w:rsidRPr="00EB4DF4">
        <w:rPr>
          <w:bCs/>
        </w:rPr>
        <w:t>ется путем обязательных ежегодных отчислений от прибыли до до</w:t>
      </w:r>
      <w:r w:rsidRPr="00EB4DF4">
        <w:rPr>
          <w:bCs/>
        </w:rPr>
        <w:t>с</w:t>
      </w:r>
      <w:r w:rsidRPr="00EB4DF4">
        <w:rPr>
          <w:bCs/>
        </w:rPr>
        <w:t>тижения установленных уставом общества размеров. Такие отчисл</w:t>
      </w:r>
      <w:r w:rsidRPr="00EB4DF4">
        <w:rPr>
          <w:bCs/>
        </w:rPr>
        <w:t>е</w:t>
      </w:r>
      <w:r w:rsidRPr="00EB4DF4">
        <w:rPr>
          <w:bCs/>
        </w:rPr>
        <w:t>ния должны составлять не менее 5% чистой прибыли, а размер резер</w:t>
      </w:r>
      <w:r w:rsidRPr="00EB4DF4">
        <w:rPr>
          <w:bCs/>
        </w:rPr>
        <w:t>в</w:t>
      </w:r>
      <w:r w:rsidRPr="00EB4DF4">
        <w:rPr>
          <w:bCs/>
        </w:rPr>
        <w:t>ного фонда должен быть не менее 5% от его уставного капитала. В этих обществах могут также создаваться фонды акционирования н</w:t>
      </w:r>
      <w:r w:rsidRPr="00EB4DF4">
        <w:rPr>
          <w:bCs/>
        </w:rPr>
        <w:t>а</w:t>
      </w:r>
      <w:r w:rsidRPr="00EB4DF4">
        <w:rPr>
          <w:bCs/>
        </w:rPr>
        <w:t>емных работников общества (за счет которого они могут приобрести акции своего общества на льготных условиях), фонды для выплаты дивидендов по привилегированным акциям общества и др.</w:t>
      </w:r>
    </w:p>
    <w:p w:rsidR="00EB4DF4" w:rsidRPr="00EB4DF4" w:rsidRDefault="00EB4DF4" w:rsidP="00EB4DF4">
      <w:pPr>
        <w:widowControl w:val="0"/>
        <w:spacing w:line="216" w:lineRule="auto"/>
        <w:ind w:firstLine="284"/>
        <w:jc w:val="both"/>
        <w:rPr>
          <w:bCs/>
        </w:rPr>
      </w:pPr>
      <w:r w:rsidRPr="00EB4DF4">
        <w:rPr>
          <w:bCs/>
        </w:rPr>
        <w:t xml:space="preserve">Общества с ограниченной ответственностью вправе, но не обязаны создавать резервный фонд, размеры которого определяются уставом конкретного общества. </w:t>
      </w:r>
    </w:p>
    <w:p w:rsidR="00EB4DF4" w:rsidRPr="00EB4DF4" w:rsidRDefault="00EB4DF4" w:rsidP="00EB4DF4">
      <w:pPr>
        <w:widowControl w:val="0"/>
        <w:spacing w:line="216" w:lineRule="auto"/>
        <w:ind w:firstLine="284"/>
        <w:jc w:val="both"/>
        <w:rPr>
          <w:bCs/>
        </w:rPr>
      </w:pPr>
      <w:r w:rsidRPr="00EB4DF4">
        <w:rPr>
          <w:bCs/>
        </w:rPr>
        <w:t>Открытые акционерные общества обязаны к публичному ведению дел, т.е. к периодической (ежегодной) публикации в средствах масс</w:t>
      </w:r>
      <w:r w:rsidRPr="00EB4DF4">
        <w:rPr>
          <w:bCs/>
        </w:rPr>
        <w:t>о</w:t>
      </w:r>
      <w:r w:rsidRPr="00EB4DF4">
        <w:rPr>
          <w:bCs/>
        </w:rPr>
        <w:t>вой информации, доступных для акционеров общества, своих годовых отчетов, бухгалтерских балансов, счетов прибылей и убытков и нек</w:t>
      </w:r>
      <w:r w:rsidRPr="00EB4DF4">
        <w:rPr>
          <w:bCs/>
        </w:rPr>
        <w:t>о</w:t>
      </w:r>
      <w:r w:rsidRPr="00EB4DF4">
        <w:rPr>
          <w:bCs/>
        </w:rPr>
        <w:t>торых других данных, подтвержденных независимым аудитором.</w:t>
      </w:r>
    </w:p>
    <w:p w:rsidR="00E73454" w:rsidRDefault="00E73454" w:rsidP="00E73454">
      <w:pPr>
        <w:widowControl w:val="0"/>
        <w:spacing w:line="216" w:lineRule="auto"/>
        <w:ind w:firstLine="284"/>
        <w:jc w:val="both"/>
        <w:rPr>
          <w:bCs/>
        </w:rPr>
      </w:pPr>
    </w:p>
    <w:p w:rsidR="00E73454" w:rsidRPr="000F28CF" w:rsidRDefault="00E73454" w:rsidP="000F28CF">
      <w:pPr>
        <w:widowControl w:val="0"/>
        <w:spacing w:line="216" w:lineRule="auto"/>
        <w:ind w:left="284"/>
        <w:jc w:val="both"/>
        <w:rPr>
          <w:b/>
          <w:bCs/>
          <w:i/>
        </w:rPr>
      </w:pPr>
      <w:r w:rsidRPr="000F28CF">
        <w:rPr>
          <w:b/>
          <w:bCs/>
          <w:i/>
        </w:rPr>
        <w:t>3. Право собственности производственных и потребительских кооперативов</w:t>
      </w:r>
    </w:p>
    <w:p w:rsidR="00E73454" w:rsidRDefault="00E73454" w:rsidP="00E73454">
      <w:pPr>
        <w:widowControl w:val="0"/>
        <w:spacing w:line="216" w:lineRule="auto"/>
        <w:ind w:firstLine="284"/>
        <w:jc w:val="both"/>
        <w:rPr>
          <w:bCs/>
        </w:rPr>
      </w:pPr>
    </w:p>
    <w:p w:rsidR="00EB4DF4" w:rsidRDefault="00EB4DF4" w:rsidP="00EB4DF4">
      <w:pPr>
        <w:widowControl w:val="0"/>
        <w:spacing w:line="216" w:lineRule="auto"/>
        <w:ind w:firstLine="284"/>
        <w:jc w:val="both"/>
        <w:rPr>
          <w:bCs/>
        </w:rPr>
      </w:pPr>
      <w:r w:rsidRPr="00EB4DF4">
        <w:rPr>
          <w:bCs/>
        </w:rPr>
        <w:t>Основу имущества всякого кооператива составляет его паевой фонд, разделенный на паи (доли) его участников (членов) и соста</w:t>
      </w:r>
      <w:r w:rsidRPr="00EB4DF4">
        <w:rPr>
          <w:bCs/>
        </w:rPr>
        <w:t>в</w:t>
      </w:r>
      <w:r w:rsidRPr="00EB4DF4">
        <w:rPr>
          <w:bCs/>
        </w:rPr>
        <w:t>ляющий минимальную гарантию интересов его возможных кредит</w:t>
      </w:r>
      <w:r w:rsidRPr="00EB4DF4">
        <w:rPr>
          <w:bCs/>
        </w:rPr>
        <w:t>о</w:t>
      </w:r>
      <w:r w:rsidRPr="00EB4DF4">
        <w:rPr>
          <w:bCs/>
        </w:rPr>
        <w:t>ров. Пай члена кооператива, как и доля участника общества или тов</w:t>
      </w:r>
      <w:r w:rsidRPr="00EB4DF4">
        <w:rPr>
          <w:bCs/>
        </w:rPr>
        <w:t>а</w:t>
      </w:r>
      <w:r w:rsidRPr="00EB4DF4">
        <w:rPr>
          <w:bCs/>
        </w:rPr>
        <w:t>рищества, представляет собой право требования, распространяющееся на все имущество кооператива, а не только на паевой фонд.</w:t>
      </w:r>
    </w:p>
    <w:p w:rsidR="00EB4DF4" w:rsidRDefault="00EB4DF4" w:rsidP="00EB4DF4">
      <w:pPr>
        <w:widowControl w:val="0"/>
        <w:spacing w:line="216" w:lineRule="auto"/>
        <w:ind w:firstLine="284"/>
        <w:jc w:val="both"/>
        <w:rPr>
          <w:bCs/>
        </w:rPr>
      </w:pPr>
      <w:r w:rsidRPr="00EB4DF4">
        <w:rPr>
          <w:bCs/>
        </w:rPr>
        <w:t>Поэтому пай определяет, в частности, размер выплат (или выдач) выходящему участнику, так как последний вправе потребовать пер</w:t>
      </w:r>
      <w:r w:rsidRPr="00EB4DF4">
        <w:rPr>
          <w:bCs/>
        </w:rPr>
        <w:t>е</w:t>
      </w:r>
      <w:r w:rsidRPr="00EB4DF4">
        <w:rPr>
          <w:bCs/>
        </w:rPr>
        <w:t>дачи ему стоимости части всего имущества кооператива, а не только части паевого фонда. Соответственно этому и оплата пая вновь пр</w:t>
      </w:r>
      <w:r w:rsidRPr="00EB4DF4">
        <w:rPr>
          <w:bCs/>
        </w:rPr>
        <w:t>и</w:t>
      </w:r>
      <w:r w:rsidRPr="00EB4DF4">
        <w:rPr>
          <w:bCs/>
        </w:rPr>
        <w:t>нимаемым членом кооператива предполагает оплату соответствующей части имущества кооператива, а не только первоначального паевого взноса.</w:t>
      </w:r>
    </w:p>
    <w:p w:rsidR="00EB4DF4" w:rsidRDefault="00EB4DF4" w:rsidP="00EB4DF4">
      <w:pPr>
        <w:widowControl w:val="0"/>
        <w:spacing w:line="216" w:lineRule="auto"/>
        <w:ind w:firstLine="284"/>
        <w:jc w:val="both"/>
        <w:rPr>
          <w:bCs/>
        </w:rPr>
      </w:pPr>
      <w:r w:rsidRPr="00EB4DF4">
        <w:rPr>
          <w:bCs/>
        </w:rPr>
        <w:t>Паевой фонд формируется за счет паевых взносов членов коопер</w:t>
      </w:r>
      <w:r w:rsidRPr="00EB4DF4">
        <w:rPr>
          <w:bCs/>
        </w:rPr>
        <w:t>а</w:t>
      </w:r>
      <w:r w:rsidRPr="00EB4DF4">
        <w:rPr>
          <w:bCs/>
        </w:rPr>
        <w:t>тива в течение первого года его деятельности. При этом к моменту регистрации производственного кооператива каждый участник обязан оплатить не менее 10% паевого взноса, определенного уставом кооп</w:t>
      </w:r>
      <w:r w:rsidRPr="00EB4DF4">
        <w:rPr>
          <w:bCs/>
        </w:rPr>
        <w:t>е</w:t>
      </w:r>
      <w:r w:rsidRPr="00EB4DF4">
        <w:rPr>
          <w:bCs/>
        </w:rPr>
        <w:t>ратива. В потребительских кооперативах размер обязательной опл</w:t>
      </w:r>
      <w:r w:rsidRPr="00EB4DF4">
        <w:rPr>
          <w:bCs/>
        </w:rPr>
        <w:t>а</w:t>
      </w:r>
      <w:r w:rsidRPr="00EB4DF4">
        <w:rPr>
          <w:bCs/>
        </w:rPr>
        <w:t>ченной части па</w:t>
      </w:r>
      <w:r>
        <w:rPr>
          <w:bCs/>
        </w:rPr>
        <w:t>евого взноса может быть и выше.</w:t>
      </w:r>
    </w:p>
    <w:p w:rsidR="00EB4DF4" w:rsidRDefault="00EB4DF4" w:rsidP="00EB4DF4">
      <w:pPr>
        <w:widowControl w:val="0"/>
        <w:spacing w:line="216" w:lineRule="auto"/>
        <w:ind w:firstLine="284"/>
        <w:jc w:val="both"/>
        <w:rPr>
          <w:bCs/>
        </w:rPr>
      </w:pPr>
      <w:r w:rsidRPr="00EB4DF4">
        <w:rPr>
          <w:bCs/>
        </w:rPr>
        <w:t>Закон не содержит специальных требований к размеру паевого фонда кооператива, в частности, из-за наличия дополнительной (хотя и ограниченной) ответственности членов кооператива по его долгам при недостатке у кооператива собственного имущества, что в известной мере напоминает статус складочного капитала товарищества.</w:t>
      </w:r>
    </w:p>
    <w:p w:rsidR="00EB4DF4" w:rsidRDefault="00EB4DF4" w:rsidP="00EB4DF4">
      <w:pPr>
        <w:widowControl w:val="0"/>
        <w:spacing w:line="216" w:lineRule="auto"/>
        <w:ind w:firstLine="284"/>
        <w:jc w:val="both"/>
        <w:rPr>
          <w:bCs/>
        </w:rPr>
      </w:pPr>
      <w:r w:rsidRPr="00EB4DF4">
        <w:rPr>
          <w:bCs/>
        </w:rPr>
        <w:t xml:space="preserve">В качестве паевого взноса может быть принято любое имущество, в </w:t>
      </w:r>
      <w:r w:rsidRPr="00EB4DF4">
        <w:rPr>
          <w:bCs/>
        </w:rPr>
        <w:lastRenderedPageBreak/>
        <w:t>том числе имущественные права (если иное не установлено уставом кооператива). В частности, в паевой фонд сельскохозяйственного пр</w:t>
      </w:r>
      <w:r w:rsidRPr="00EB4DF4">
        <w:rPr>
          <w:bCs/>
        </w:rPr>
        <w:t>о</w:t>
      </w:r>
      <w:r w:rsidRPr="00EB4DF4">
        <w:rPr>
          <w:bCs/>
        </w:rPr>
        <w:t>изводственного кооператива, созданного в форме сельскохозяйстве</w:t>
      </w:r>
      <w:r w:rsidRPr="00EB4DF4">
        <w:rPr>
          <w:bCs/>
        </w:rPr>
        <w:t>н</w:t>
      </w:r>
      <w:r w:rsidRPr="00EB4DF4">
        <w:rPr>
          <w:bCs/>
        </w:rPr>
        <w:t>ной или рыболовецкой артели (колхоза), передаются принадлежавшие гражданам земельные участки (либо земельные доли). Закон пред</w:t>
      </w:r>
      <w:r w:rsidRPr="00EB4DF4">
        <w:rPr>
          <w:bCs/>
        </w:rPr>
        <w:t>у</w:t>
      </w:r>
      <w:r w:rsidRPr="00EB4DF4">
        <w:rPr>
          <w:bCs/>
        </w:rPr>
        <w:t>сматривает также возможность установления уставом сельхозкоопер</w:t>
      </w:r>
      <w:r w:rsidRPr="00EB4DF4">
        <w:rPr>
          <w:bCs/>
        </w:rPr>
        <w:t>а</w:t>
      </w:r>
      <w:r w:rsidRPr="00EB4DF4">
        <w:rPr>
          <w:bCs/>
        </w:rPr>
        <w:t>тива обязанности внесения его участниками «дополнительных паев»</w:t>
      </w:r>
      <w:r>
        <w:rPr>
          <w:bCs/>
        </w:rPr>
        <w:t xml:space="preserve"> (взносов).</w:t>
      </w:r>
    </w:p>
    <w:p w:rsidR="00EB4DF4" w:rsidRDefault="00EB4DF4" w:rsidP="00EB4DF4">
      <w:pPr>
        <w:widowControl w:val="0"/>
        <w:spacing w:line="216" w:lineRule="auto"/>
        <w:ind w:firstLine="284"/>
        <w:jc w:val="both"/>
        <w:rPr>
          <w:bCs/>
        </w:rPr>
      </w:pPr>
      <w:r w:rsidRPr="00EB4DF4">
        <w:rPr>
          <w:bCs/>
        </w:rPr>
        <w:t>Паевой фонд производственного кооператива может быть увеличен по решению его общего собрания либо путем увеличения размера паев (за счет части доходов кооператива), либо путем внесения его членами «дополнительных паев» (взносов). Он должен быть уменьшен в сл</w:t>
      </w:r>
      <w:r w:rsidRPr="00EB4DF4">
        <w:rPr>
          <w:bCs/>
        </w:rPr>
        <w:t>у</w:t>
      </w:r>
      <w:r w:rsidRPr="00EB4DF4">
        <w:rPr>
          <w:bCs/>
        </w:rPr>
        <w:t>чае, если по окончании второго и каждого последующего года сто</w:t>
      </w:r>
      <w:r w:rsidRPr="00EB4DF4">
        <w:rPr>
          <w:bCs/>
        </w:rPr>
        <w:t>и</w:t>
      </w:r>
      <w:r w:rsidRPr="00EB4DF4">
        <w:rPr>
          <w:bCs/>
        </w:rPr>
        <w:t>мость чистых активов производственного кооператива окажется меньше стоимости его паевого фонда. Об уменьшении паевого фонда должны быть проинформированы кредиторы кооператива, которые вправе в этом случае потребовать досрочного исполнения или прекр</w:t>
      </w:r>
      <w:r w:rsidRPr="00EB4DF4">
        <w:rPr>
          <w:bCs/>
        </w:rPr>
        <w:t>а</w:t>
      </w:r>
      <w:r w:rsidRPr="00EB4DF4">
        <w:rPr>
          <w:bCs/>
        </w:rPr>
        <w:t>щения соответствующих обязательств кооператива.</w:t>
      </w:r>
    </w:p>
    <w:p w:rsidR="00EB4DF4" w:rsidRDefault="00EB4DF4" w:rsidP="00EB4DF4">
      <w:pPr>
        <w:widowControl w:val="0"/>
        <w:spacing w:line="216" w:lineRule="auto"/>
        <w:ind w:firstLine="284"/>
        <w:jc w:val="both"/>
        <w:rPr>
          <w:bCs/>
        </w:rPr>
      </w:pPr>
      <w:r w:rsidRPr="00EB4DF4">
        <w:rPr>
          <w:bCs/>
        </w:rPr>
        <w:t>В производственных кооперативах возможно объявление части их имущества неделимыми фондами. Такие фонды не делятся на паи уч</w:t>
      </w:r>
      <w:r w:rsidRPr="00EB4DF4">
        <w:rPr>
          <w:bCs/>
        </w:rPr>
        <w:t>а</w:t>
      </w:r>
      <w:r w:rsidRPr="00EB4DF4">
        <w:rPr>
          <w:bCs/>
        </w:rPr>
        <w:t>стников, и из них не производятся выплаты при выходе из кооперат</w:t>
      </w:r>
      <w:r w:rsidRPr="00EB4DF4">
        <w:rPr>
          <w:bCs/>
        </w:rPr>
        <w:t>и</w:t>
      </w:r>
      <w:r w:rsidRPr="00EB4DF4">
        <w:rPr>
          <w:bCs/>
        </w:rPr>
        <w:t>ва. Раздел этих фондов возможен лишь при ликвидации кооператива после удовлетворения претензий его кредиторов. Они создаются по единогласному решению членов кооператива (если уставом коопер</w:t>
      </w:r>
      <w:r w:rsidRPr="00EB4DF4">
        <w:rPr>
          <w:bCs/>
        </w:rPr>
        <w:t>а</w:t>
      </w:r>
      <w:r w:rsidRPr="00EB4DF4">
        <w:rPr>
          <w:bCs/>
        </w:rPr>
        <w:t>тива не установлено иное), которые таким образом, по сути, отказ</w:t>
      </w:r>
      <w:r w:rsidRPr="00EB4DF4">
        <w:rPr>
          <w:bCs/>
        </w:rPr>
        <w:t>ы</w:t>
      </w:r>
      <w:r w:rsidRPr="00EB4DF4">
        <w:rPr>
          <w:bCs/>
        </w:rPr>
        <w:t>ваются от возможных требований части своего имущества.</w:t>
      </w:r>
    </w:p>
    <w:p w:rsidR="00EB4DF4" w:rsidRPr="00EB4DF4" w:rsidRDefault="00EB4DF4" w:rsidP="00EB4DF4">
      <w:pPr>
        <w:widowControl w:val="0"/>
        <w:spacing w:line="216" w:lineRule="auto"/>
        <w:ind w:firstLine="284"/>
        <w:jc w:val="both"/>
        <w:rPr>
          <w:bCs/>
        </w:rPr>
      </w:pPr>
      <w:r w:rsidRPr="00EB4DF4">
        <w:rPr>
          <w:bCs/>
        </w:rPr>
        <w:t>В кооперативах обычно создаются резервный фонд и другие спец</w:t>
      </w:r>
      <w:r w:rsidRPr="00EB4DF4">
        <w:rPr>
          <w:bCs/>
        </w:rPr>
        <w:t>и</w:t>
      </w:r>
      <w:r w:rsidRPr="00EB4DF4">
        <w:rPr>
          <w:bCs/>
        </w:rPr>
        <w:t>альные имущественные фонды (например, фонд финансовой взаим</w:t>
      </w:r>
      <w:r w:rsidRPr="00EB4DF4">
        <w:rPr>
          <w:bCs/>
        </w:rPr>
        <w:t>о</w:t>
      </w:r>
      <w:r w:rsidRPr="00EB4DF4">
        <w:rPr>
          <w:bCs/>
        </w:rPr>
        <w:t>помощи в кредитном потребительском кооперативе граждан). В сел</w:t>
      </w:r>
      <w:r w:rsidRPr="00EB4DF4">
        <w:rPr>
          <w:bCs/>
        </w:rPr>
        <w:t>ь</w:t>
      </w:r>
      <w:r w:rsidRPr="00EB4DF4">
        <w:rPr>
          <w:bCs/>
        </w:rPr>
        <w:t>хозкооперативах обязательно создание резервного фонда в качестве неделимого в размере не менее 10% от стоимости паевого фонда. В</w:t>
      </w:r>
      <w:r w:rsidRPr="00EB4DF4">
        <w:rPr>
          <w:bCs/>
        </w:rPr>
        <w:t>и</w:t>
      </w:r>
      <w:r w:rsidRPr="00EB4DF4">
        <w:rPr>
          <w:bCs/>
        </w:rPr>
        <w:t>ды, размеры, порядок образования и использования таких фондов о</w:t>
      </w:r>
      <w:r w:rsidRPr="00EB4DF4">
        <w:rPr>
          <w:bCs/>
        </w:rPr>
        <w:t>п</w:t>
      </w:r>
      <w:r w:rsidRPr="00EB4DF4">
        <w:rPr>
          <w:bCs/>
        </w:rPr>
        <w:t>ределяются уставом конкретного кооператива.</w:t>
      </w:r>
    </w:p>
    <w:p w:rsidR="00E73454" w:rsidRDefault="00E73454" w:rsidP="00E73454">
      <w:pPr>
        <w:widowControl w:val="0"/>
        <w:spacing w:line="216" w:lineRule="auto"/>
        <w:ind w:firstLine="284"/>
        <w:jc w:val="both"/>
        <w:rPr>
          <w:bCs/>
        </w:rPr>
      </w:pPr>
    </w:p>
    <w:p w:rsidR="00E73454" w:rsidRPr="000F28CF" w:rsidRDefault="00E73454" w:rsidP="00E73454">
      <w:pPr>
        <w:widowControl w:val="0"/>
        <w:spacing w:line="216" w:lineRule="auto"/>
        <w:ind w:firstLine="284"/>
        <w:jc w:val="both"/>
        <w:rPr>
          <w:b/>
          <w:bCs/>
          <w:i/>
        </w:rPr>
      </w:pPr>
      <w:r w:rsidRPr="000F28CF">
        <w:rPr>
          <w:b/>
          <w:bCs/>
          <w:i/>
        </w:rPr>
        <w:t>4. Право собственности крестьянских (фермерских) хозяйств</w:t>
      </w:r>
    </w:p>
    <w:p w:rsidR="00E73454" w:rsidRDefault="00E73454" w:rsidP="00E73454">
      <w:pPr>
        <w:widowControl w:val="0"/>
        <w:spacing w:line="216" w:lineRule="auto"/>
        <w:ind w:firstLine="284"/>
        <w:jc w:val="both"/>
        <w:rPr>
          <w:bCs/>
        </w:rPr>
      </w:pPr>
    </w:p>
    <w:p w:rsidR="00EB4DF4" w:rsidRDefault="00EB4DF4" w:rsidP="00EB4DF4">
      <w:pPr>
        <w:widowControl w:val="0"/>
        <w:spacing w:line="216" w:lineRule="auto"/>
        <w:ind w:firstLine="284"/>
        <w:jc w:val="both"/>
        <w:rPr>
          <w:bCs/>
        </w:rPr>
      </w:pPr>
      <w:proofErr w:type="gramStart"/>
      <w:r w:rsidRPr="00EB4DF4">
        <w:rPr>
          <w:bCs/>
        </w:rPr>
        <w:t>Субъектом права собственности является крестьянское (ферме</w:t>
      </w:r>
      <w:r w:rsidRPr="00EB4DF4">
        <w:rPr>
          <w:bCs/>
        </w:rPr>
        <w:t>р</w:t>
      </w:r>
      <w:r w:rsidRPr="00EB4DF4">
        <w:rPr>
          <w:bCs/>
        </w:rPr>
        <w:t xml:space="preserve">ское) хозяйство </w:t>
      </w:r>
      <w:r>
        <w:rPr>
          <w:bCs/>
        </w:rPr>
        <w:t>–</w:t>
      </w:r>
      <w:r w:rsidRPr="00EB4DF4">
        <w:rPr>
          <w:bCs/>
        </w:rPr>
        <w:t xml:space="preserve"> коммерческая организация, созданная одним гра</w:t>
      </w:r>
      <w:r w:rsidRPr="00EB4DF4">
        <w:rPr>
          <w:bCs/>
        </w:rPr>
        <w:t>ж</w:t>
      </w:r>
      <w:r w:rsidRPr="00EB4DF4">
        <w:rPr>
          <w:bCs/>
        </w:rPr>
        <w:t>данином (членами одной семьи), внесшим (внесшими) имущественные вклады, для осуществления предпринимательской деятельности по производству сельскохозяйственной продукции, а также по ее перер</w:t>
      </w:r>
      <w:r w:rsidRPr="00EB4DF4">
        <w:rPr>
          <w:bCs/>
        </w:rPr>
        <w:t>а</w:t>
      </w:r>
      <w:r w:rsidRPr="00EB4DF4">
        <w:rPr>
          <w:bCs/>
        </w:rPr>
        <w:t>ботке, хранению, транспортировке и реализации, основанной на его (их) личном трудовом участии и использовании земельного участка, предоставленного для этих целей в соответствии с законодательством об охране и использовании земель</w:t>
      </w:r>
      <w:proofErr w:type="gramEnd"/>
      <w:r w:rsidRPr="00EB4DF4">
        <w:rPr>
          <w:bCs/>
        </w:rPr>
        <w:t xml:space="preserve"> (ст. 115</w:t>
      </w:r>
      <w:r w:rsidRPr="00EB4DF4">
        <w:rPr>
          <w:bCs/>
          <w:vertAlign w:val="superscript"/>
        </w:rPr>
        <w:t>1</w:t>
      </w:r>
      <w:r w:rsidRPr="00EB4DF4">
        <w:rPr>
          <w:bCs/>
        </w:rPr>
        <w:t xml:space="preserve"> ГК).</w:t>
      </w:r>
    </w:p>
    <w:p w:rsidR="00EB4DF4" w:rsidRDefault="00EB4DF4" w:rsidP="00EB4DF4">
      <w:pPr>
        <w:widowControl w:val="0"/>
        <w:spacing w:line="216" w:lineRule="auto"/>
        <w:ind w:firstLine="284"/>
        <w:jc w:val="both"/>
        <w:rPr>
          <w:bCs/>
        </w:rPr>
      </w:pPr>
      <w:r w:rsidRPr="00EB4DF4">
        <w:rPr>
          <w:bCs/>
        </w:rPr>
        <w:t xml:space="preserve">Имущество крестьянского (фермерского) хозяйства принадлежит </w:t>
      </w:r>
      <w:r w:rsidRPr="00EB4DF4">
        <w:rPr>
          <w:bCs/>
        </w:rPr>
        <w:lastRenderedPageBreak/>
        <w:t>ему на праве собственности. В состав имущества крестьянского (фе</w:t>
      </w:r>
      <w:r w:rsidRPr="00EB4DF4">
        <w:rPr>
          <w:bCs/>
        </w:rPr>
        <w:t>р</w:t>
      </w:r>
      <w:r w:rsidRPr="00EB4DF4">
        <w:rPr>
          <w:bCs/>
        </w:rPr>
        <w:t>мерского) хозяйства входят имущество, переданное в качестве вклада в уставный фонд крестьянского (фермерского) хозяйства его учред</w:t>
      </w:r>
      <w:r w:rsidRPr="00EB4DF4">
        <w:rPr>
          <w:bCs/>
        </w:rPr>
        <w:t>и</w:t>
      </w:r>
      <w:r w:rsidRPr="00EB4DF4">
        <w:rPr>
          <w:bCs/>
        </w:rPr>
        <w:t>телями (членами), а также имущество, произведенное и приобретенное крестьянским (фермерским) хозяйством в процессе его деятельности (ст. 115</w:t>
      </w:r>
      <w:r w:rsidRPr="00EB4DF4">
        <w:rPr>
          <w:bCs/>
          <w:vertAlign w:val="superscript"/>
        </w:rPr>
        <w:t>2</w:t>
      </w:r>
      <w:r w:rsidRPr="00EB4DF4">
        <w:rPr>
          <w:bCs/>
        </w:rPr>
        <w:t xml:space="preserve"> ГК).</w:t>
      </w:r>
    </w:p>
    <w:p w:rsidR="00EB4DF4" w:rsidRPr="00EB4DF4" w:rsidRDefault="00EB4DF4" w:rsidP="00EB4DF4">
      <w:pPr>
        <w:widowControl w:val="0"/>
        <w:spacing w:line="216" w:lineRule="auto"/>
        <w:ind w:firstLine="284"/>
        <w:jc w:val="both"/>
        <w:rPr>
          <w:bCs/>
        </w:rPr>
      </w:pPr>
      <w:r w:rsidRPr="00EB4DF4">
        <w:rPr>
          <w:bCs/>
        </w:rPr>
        <w:t>Источником формирования имущества крестьянского фермерского хозяйства являются вклады его учредителей в уставный фонд, а также доходы, получаемые от реализации произведенной и переработанной сельскохозяйственной продукции и от других видов предпринимател</w:t>
      </w:r>
      <w:r w:rsidRPr="00EB4DF4">
        <w:rPr>
          <w:bCs/>
        </w:rPr>
        <w:t>ь</w:t>
      </w:r>
      <w:r w:rsidRPr="00EB4DF4">
        <w:rPr>
          <w:bCs/>
        </w:rPr>
        <w:t>ской деятельности, не запрещенных законодательством.</w:t>
      </w:r>
    </w:p>
    <w:p w:rsidR="00EB4DF4" w:rsidRPr="00EB4DF4" w:rsidRDefault="00EB4DF4" w:rsidP="00EB4DF4">
      <w:pPr>
        <w:widowControl w:val="0"/>
        <w:spacing w:line="216" w:lineRule="auto"/>
        <w:ind w:firstLine="284"/>
        <w:jc w:val="both"/>
        <w:rPr>
          <w:bCs/>
        </w:rPr>
      </w:pPr>
      <w:r w:rsidRPr="00EB4DF4">
        <w:rPr>
          <w:bCs/>
        </w:rPr>
        <w:t>В уставе фермерского хозяйства должны быть указаны наиболее важные сведения, касающиеся его имущества:</w:t>
      </w:r>
    </w:p>
    <w:p w:rsidR="00EB4DF4" w:rsidRPr="00EB4DF4" w:rsidRDefault="00EB4DF4" w:rsidP="00EB4DF4">
      <w:pPr>
        <w:widowControl w:val="0"/>
        <w:spacing w:line="216" w:lineRule="auto"/>
        <w:ind w:firstLine="284"/>
        <w:jc w:val="both"/>
        <w:rPr>
          <w:bCs/>
        </w:rPr>
      </w:pPr>
      <w:r w:rsidRPr="00EB4DF4">
        <w:rPr>
          <w:bCs/>
        </w:rPr>
        <w:t>- размер уставного фонда фермерского хозяйства, размер вкладов в уставный фонд его членов, состав, сроки и порядок их внесения;</w:t>
      </w:r>
    </w:p>
    <w:p w:rsidR="00EB4DF4" w:rsidRPr="00EB4DF4" w:rsidRDefault="00EB4DF4" w:rsidP="00EB4DF4">
      <w:pPr>
        <w:widowControl w:val="0"/>
        <w:spacing w:line="216" w:lineRule="auto"/>
        <w:ind w:firstLine="284"/>
        <w:jc w:val="both"/>
        <w:rPr>
          <w:bCs/>
        </w:rPr>
      </w:pPr>
      <w:r w:rsidRPr="00EB4DF4">
        <w:rPr>
          <w:bCs/>
        </w:rPr>
        <w:t>- размер долей членов фермерского хозяйства в его уставном фо</w:t>
      </w:r>
      <w:r w:rsidRPr="00EB4DF4">
        <w:rPr>
          <w:bCs/>
        </w:rPr>
        <w:t>н</w:t>
      </w:r>
      <w:r w:rsidRPr="00EB4DF4">
        <w:rPr>
          <w:bCs/>
        </w:rPr>
        <w:t>де;</w:t>
      </w:r>
    </w:p>
    <w:p w:rsidR="00EB4DF4" w:rsidRPr="00EB4DF4" w:rsidRDefault="00EB4DF4" w:rsidP="00EB4DF4">
      <w:pPr>
        <w:widowControl w:val="0"/>
        <w:spacing w:line="216" w:lineRule="auto"/>
        <w:ind w:firstLine="284"/>
        <w:jc w:val="both"/>
        <w:rPr>
          <w:bCs/>
        </w:rPr>
      </w:pPr>
      <w:r w:rsidRPr="00EB4DF4">
        <w:rPr>
          <w:bCs/>
        </w:rPr>
        <w:t>- порядок формирования имущества фермерского хозяйства и усл</w:t>
      </w:r>
      <w:r w:rsidRPr="00EB4DF4">
        <w:rPr>
          <w:bCs/>
        </w:rPr>
        <w:t>о</w:t>
      </w:r>
      <w:r w:rsidRPr="00EB4DF4">
        <w:rPr>
          <w:bCs/>
        </w:rPr>
        <w:t>вия распоряжения им;</w:t>
      </w:r>
    </w:p>
    <w:p w:rsidR="00EB4DF4" w:rsidRPr="00EB4DF4" w:rsidRDefault="00EB4DF4" w:rsidP="00EB4DF4">
      <w:pPr>
        <w:widowControl w:val="0"/>
        <w:spacing w:line="216" w:lineRule="auto"/>
        <w:ind w:firstLine="284"/>
        <w:jc w:val="both"/>
        <w:rPr>
          <w:bCs/>
        </w:rPr>
      </w:pPr>
      <w:r w:rsidRPr="00EB4DF4">
        <w:rPr>
          <w:bCs/>
        </w:rPr>
        <w:t>- порядок трудового участия членов фермерского хозяйства в де</w:t>
      </w:r>
      <w:r w:rsidRPr="00EB4DF4">
        <w:rPr>
          <w:bCs/>
        </w:rPr>
        <w:t>я</w:t>
      </w:r>
      <w:r w:rsidRPr="00EB4DF4">
        <w:rPr>
          <w:bCs/>
        </w:rPr>
        <w:t>тельности фермерского хозяйства;</w:t>
      </w:r>
    </w:p>
    <w:p w:rsidR="00EB4DF4" w:rsidRPr="00EB4DF4" w:rsidRDefault="00EB4DF4" w:rsidP="00EB4DF4">
      <w:pPr>
        <w:widowControl w:val="0"/>
        <w:spacing w:line="216" w:lineRule="auto"/>
        <w:ind w:firstLine="284"/>
        <w:jc w:val="both"/>
        <w:rPr>
          <w:bCs/>
        </w:rPr>
      </w:pPr>
      <w:r w:rsidRPr="00EB4DF4">
        <w:rPr>
          <w:bCs/>
        </w:rPr>
        <w:t>- порядок распределения прибыли фермерского хозяйства (ст. 5 З</w:t>
      </w:r>
      <w:r w:rsidRPr="00EB4DF4">
        <w:rPr>
          <w:bCs/>
        </w:rPr>
        <w:t>а</w:t>
      </w:r>
      <w:r w:rsidRPr="00EB4DF4">
        <w:rPr>
          <w:bCs/>
        </w:rPr>
        <w:t>кона Республики Беларусь от 18 февраля 1991 г. №</w:t>
      </w:r>
      <w:r>
        <w:rPr>
          <w:bCs/>
        </w:rPr>
        <w:t xml:space="preserve"> </w:t>
      </w:r>
      <w:r w:rsidRPr="00EB4DF4">
        <w:rPr>
          <w:bCs/>
        </w:rPr>
        <w:t>611-XII «О крест</w:t>
      </w:r>
      <w:r w:rsidRPr="00EB4DF4">
        <w:rPr>
          <w:bCs/>
        </w:rPr>
        <w:t>ь</w:t>
      </w:r>
      <w:r w:rsidRPr="00EB4DF4">
        <w:rPr>
          <w:bCs/>
        </w:rPr>
        <w:t xml:space="preserve">янском (фермерском) хозяйстве») (далее – Закон о </w:t>
      </w:r>
      <w:proofErr w:type="gramStart"/>
      <w:r w:rsidRPr="00EB4DF4">
        <w:rPr>
          <w:bCs/>
        </w:rPr>
        <w:t>К(</w:t>
      </w:r>
      <w:proofErr w:type="gramEnd"/>
      <w:r w:rsidRPr="00EB4DF4">
        <w:rPr>
          <w:bCs/>
        </w:rPr>
        <w:t>Ф)Х).</w:t>
      </w:r>
    </w:p>
    <w:p w:rsidR="00EB4DF4" w:rsidRPr="00EB4DF4" w:rsidRDefault="00EB4DF4" w:rsidP="00EB4DF4">
      <w:pPr>
        <w:widowControl w:val="0"/>
        <w:spacing w:line="216" w:lineRule="auto"/>
        <w:ind w:firstLine="284"/>
        <w:jc w:val="both"/>
        <w:rPr>
          <w:bCs/>
        </w:rPr>
      </w:pPr>
      <w:r w:rsidRPr="00EB4DF4">
        <w:rPr>
          <w:bCs/>
        </w:rPr>
        <w:t xml:space="preserve">При создании фермерского хозяйства формируется его уставный фонд в порядке, установленном Законом о </w:t>
      </w:r>
      <w:proofErr w:type="gramStart"/>
      <w:r w:rsidRPr="00EB4DF4">
        <w:rPr>
          <w:bCs/>
        </w:rPr>
        <w:t>К(</w:t>
      </w:r>
      <w:proofErr w:type="gramEnd"/>
      <w:r w:rsidRPr="00EB4DF4">
        <w:rPr>
          <w:bCs/>
        </w:rPr>
        <w:t>Ф)Х, иным законодател</w:t>
      </w:r>
      <w:r w:rsidRPr="00EB4DF4">
        <w:rPr>
          <w:bCs/>
        </w:rPr>
        <w:t>ь</w:t>
      </w:r>
      <w:r w:rsidRPr="00EB4DF4">
        <w:rPr>
          <w:bCs/>
        </w:rPr>
        <w:t>ством и уставом фермерского хозяйства.</w:t>
      </w:r>
      <w:r>
        <w:rPr>
          <w:bCs/>
        </w:rPr>
        <w:t xml:space="preserve"> </w:t>
      </w:r>
      <w:r w:rsidRPr="00EB4DF4">
        <w:rPr>
          <w:bCs/>
        </w:rPr>
        <w:t>Уставный фонд фермерского хозяйства формируется из стоимости вкладов учредителей (членов) фермерского хозяйства.</w:t>
      </w:r>
    </w:p>
    <w:p w:rsidR="00EB4DF4" w:rsidRDefault="00EB4DF4" w:rsidP="00EB4DF4">
      <w:pPr>
        <w:widowControl w:val="0"/>
        <w:spacing w:line="216" w:lineRule="auto"/>
        <w:ind w:firstLine="284"/>
        <w:jc w:val="both"/>
        <w:rPr>
          <w:bCs/>
        </w:rPr>
      </w:pPr>
      <w:proofErr w:type="gramStart"/>
      <w:r w:rsidRPr="00EB4DF4">
        <w:rPr>
          <w:bCs/>
        </w:rPr>
        <w:t>Вкладом в уставный фонд фермерского хозяйства могут быть пр</w:t>
      </w:r>
      <w:r w:rsidRPr="00EB4DF4">
        <w:rPr>
          <w:bCs/>
        </w:rPr>
        <w:t>и</w:t>
      </w:r>
      <w:r w:rsidRPr="00EB4DF4">
        <w:rPr>
          <w:bCs/>
        </w:rPr>
        <w:t>надлежащие учредителям (членам) фермерского хозяйства на праве собственности (в том числе общей собственности) вещи, включая деньги и ценные бумаги, иное имущество, в том числе имущественные права либо иные отчуждаемые права, имеющие стоимость.</w:t>
      </w:r>
      <w:proofErr w:type="gramEnd"/>
    </w:p>
    <w:p w:rsidR="00EB4DF4" w:rsidRPr="00EB4DF4" w:rsidRDefault="00EB4DF4" w:rsidP="00EB4DF4">
      <w:pPr>
        <w:widowControl w:val="0"/>
        <w:spacing w:line="216" w:lineRule="auto"/>
        <w:ind w:firstLine="284"/>
        <w:jc w:val="both"/>
        <w:rPr>
          <w:bCs/>
        </w:rPr>
      </w:pPr>
      <w:r w:rsidRPr="00EB4DF4">
        <w:rPr>
          <w:bCs/>
        </w:rPr>
        <w:t>Оценка стоимости неденежного вклада в уставный фонд ферме</w:t>
      </w:r>
      <w:r w:rsidRPr="00EB4DF4">
        <w:rPr>
          <w:bCs/>
        </w:rPr>
        <w:t>р</w:t>
      </w:r>
      <w:r w:rsidRPr="00EB4DF4">
        <w:rPr>
          <w:bCs/>
        </w:rPr>
        <w:t>ского хозяйства подлежит экспертизе в случаях и порядке, предусмо</w:t>
      </w:r>
      <w:r w:rsidRPr="00EB4DF4">
        <w:rPr>
          <w:bCs/>
        </w:rPr>
        <w:t>т</w:t>
      </w:r>
      <w:r w:rsidRPr="00EB4DF4">
        <w:rPr>
          <w:bCs/>
        </w:rPr>
        <w:t>ренных законодательством.</w:t>
      </w:r>
    </w:p>
    <w:p w:rsidR="00EB4DF4" w:rsidRPr="00EB4DF4" w:rsidRDefault="00EB4DF4" w:rsidP="00EB4DF4">
      <w:pPr>
        <w:widowControl w:val="0"/>
        <w:spacing w:line="216" w:lineRule="auto"/>
        <w:ind w:firstLine="284"/>
        <w:jc w:val="both"/>
        <w:rPr>
          <w:bCs/>
        </w:rPr>
      </w:pPr>
      <w:r w:rsidRPr="00EB4DF4">
        <w:rPr>
          <w:bCs/>
        </w:rPr>
        <w:t>В уставный фонд фермерского хозяйства не может быть внесено имущество, если право на отчуждение этого имущества ограничено законодательством, договором либо собственником.</w:t>
      </w:r>
    </w:p>
    <w:p w:rsidR="00EB4DF4" w:rsidRDefault="00EB4DF4" w:rsidP="00EB4DF4">
      <w:pPr>
        <w:widowControl w:val="0"/>
        <w:spacing w:line="216" w:lineRule="auto"/>
        <w:ind w:firstLine="284"/>
        <w:jc w:val="both"/>
        <w:rPr>
          <w:bCs/>
        </w:rPr>
      </w:pPr>
      <w:r w:rsidRPr="00EB4DF4">
        <w:rPr>
          <w:bCs/>
        </w:rPr>
        <w:t>Для формирования и увеличения размера уставного фонда ферме</w:t>
      </w:r>
      <w:r w:rsidRPr="00EB4DF4">
        <w:rPr>
          <w:bCs/>
        </w:rPr>
        <w:t>р</w:t>
      </w:r>
      <w:r w:rsidRPr="00EB4DF4">
        <w:rPr>
          <w:bCs/>
        </w:rPr>
        <w:t>ского хозяйства не могут быть использованы привлеченные средства.</w:t>
      </w:r>
    </w:p>
    <w:p w:rsidR="00EB4DF4" w:rsidRDefault="00EB4DF4" w:rsidP="00EB4DF4">
      <w:pPr>
        <w:widowControl w:val="0"/>
        <w:spacing w:line="216" w:lineRule="auto"/>
        <w:ind w:firstLine="284"/>
        <w:jc w:val="both"/>
        <w:rPr>
          <w:bCs/>
        </w:rPr>
      </w:pPr>
      <w:r w:rsidRPr="00EB4DF4">
        <w:rPr>
          <w:bCs/>
        </w:rPr>
        <w:t>Уставный фонд фермерского хозяйства делится на доли, за искл</w:t>
      </w:r>
      <w:r w:rsidRPr="00EB4DF4">
        <w:rPr>
          <w:bCs/>
        </w:rPr>
        <w:t>ю</w:t>
      </w:r>
      <w:r w:rsidRPr="00EB4DF4">
        <w:rPr>
          <w:bCs/>
        </w:rPr>
        <w:t>чением случаев создания фермерского хозяйства одним гражданином. Размер доли учредителя (члена) фермерского хозяйства в уставном фонде определяется в процентах или в виде дроби. Размер доли учр</w:t>
      </w:r>
      <w:r w:rsidRPr="00EB4DF4">
        <w:rPr>
          <w:bCs/>
        </w:rPr>
        <w:t>е</w:t>
      </w:r>
      <w:r w:rsidRPr="00EB4DF4">
        <w:rPr>
          <w:bCs/>
        </w:rPr>
        <w:lastRenderedPageBreak/>
        <w:t>дителя фермерского хозяйства на момент формирования уставного фонда фермерского хозяйства равняется отношению стоимости его вклада в уставный фонд к размеру уставного фонда фермерского х</w:t>
      </w:r>
      <w:r w:rsidRPr="00EB4DF4">
        <w:rPr>
          <w:bCs/>
        </w:rPr>
        <w:t>о</w:t>
      </w:r>
      <w:r w:rsidRPr="00EB4DF4">
        <w:rPr>
          <w:bCs/>
        </w:rPr>
        <w:t>зяйства.</w:t>
      </w:r>
    </w:p>
    <w:p w:rsidR="00EB4DF4" w:rsidRPr="00EB4DF4" w:rsidRDefault="00EB4DF4" w:rsidP="00EB4DF4">
      <w:pPr>
        <w:widowControl w:val="0"/>
        <w:spacing w:line="216" w:lineRule="auto"/>
        <w:ind w:firstLine="284"/>
        <w:jc w:val="both"/>
        <w:rPr>
          <w:bCs/>
        </w:rPr>
      </w:pPr>
      <w:r w:rsidRPr="00EB4DF4">
        <w:rPr>
          <w:bCs/>
        </w:rPr>
        <w:t>Стоимость доли учредителя (члена) фермерского хозяйства в им</w:t>
      </w:r>
      <w:r w:rsidRPr="00EB4DF4">
        <w:rPr>
          <w:bCs/>
        </w:rPr>
        <w:t>у</w:t>
      </w:r>
      <w:r w:rsidRPr="00EB4DF4">
        <w:rPr>
          <w:bCs/>
        </w:rPr>
        <w:t>ществе фермерского хозяйства равняется части стоимости чистых а</w:t>
      </w:r>
      <w:r w:rsidRPr="00EB4DF4">
        <w:rPr>
          <w:bCs/>
        </w:rPr>
        <w:t>к</w:t>
      </w:r>
      <w:r w:rsidRPr="00EB4DF4">
        <w:rPr>
          <w:bCs/>
        </w:rPr>
        <w:t>тивов фермерского хозяйства, пропорциональной размеру его доли в уставном фонде фермерского хозяйства.</w:t>
      </w:r>
    </w:p>
    <w:p w:rsidR="00EB4DF4" w:rsidRDefault="00EB4DF4" w:rsidP="00EB4DF4">
      <w:pPr>
        <w:widowControl w:val="0"/>
        <w:spacing w:line="216" w:lineRule="auto"/>
        <w:ind w:firstLine="284"/>
        <w:jc w:val="both"/>
        <w:rPr>
          <w:bCs/>
        </w:rPr>
      </w:pPr>
      <w:r w:rsidRPr="00EB4DF4">
        <w:rPr>
          <w:bCs/>
        </w:rPr>
        <w:t>В случае внесения в уставный фонд фермерского хозяйства имущ</w:t>
      </w:r>
      <w:r w:rsidRPr="00EB4DF4">
        <w:rPr>
          <w:bCs/>
        </w:rPr>
        <w:t>е</w:t>
      </w:r>
      <w:r w:rsidRPr="00EB4DF4">
        <w:rPr>
          <w:bCs/>
        </w:rPr>
        <w:t>ства, принадлежащего учредителям (членам) фермерского хозяйства на праве общей собственности, размеры долей членов фермерского хозяйства считаются равными, если иное не предусмотрено уставом фермерского хозяйства.</w:t>
      </w:r>
    </w:p>
    <w:p w:rsidR="00D4282E" w:rsidRDefault="00EB4DF4" w:rsidP="00EB4DF4">
      <w:pPr>
        <w:widowControl w:val="0"/>
        <w:spacing w:line="216" w:lineRule="auto"/>
        <w:ind w:firstLine="284"/>
        <w:jc w:val="both"/>
        <w:rPr>
          <w:bCs/>
        </w:rPr>
      </w:pPr>
      <w:r w:rsidRPr="00EB4DF4">
        <w:rPr>
          <w:bCs/>
        </w:rPr>
        <w:t>Уменьшение уставного фонда фермерского хозяйства допускается после уведомления всех его кредиторов. Последние вправе в этом сл</w:t>
      </w:r>
      <w:r w:rsidRPr="00EB4DF4">
        <w:rPr>
          <w:bCs/>
        </w:rPr>
        <w:t>у</w:t>
      </w:r>
      <w:r w:rsidRPr="00EB4DF4">
        <w:rPr>
          <w:bCs/>
        </w:rPr>
        <w:t>чае потребовать досрочного прекращения или исполнения обяз</w:t>
      </w:r>
      <w:r w:rsidRPr="00EB4DF4">
        <w:rPr>
          <w:bCs/>
        </w:rPr>
        <w:t>а</w:t>
      </w:r>
      <w:r w:rsidRPr="00EB4DF4">
        <w:rPr>
          <w:bCs/>
        </w:rPr>
        <w:t>тельств фермерского хозяйства и возмещения им убытков.</w:t>
      </w:r>
    </w:p>
    <w:p w:rsidR="00D4282E" w:rsidRDefault="00EB4DF4" w:rsidP="00EB4DF4">
      <w:pPr>
        <w:widowControl w:val="0"/>
        <w:spacing w:line="216" w:lineRule="auto"/>
        <w:ind w:firstLine="284"/>
        <w:jc w:val="both"/>
        <w:rPr>
          <w:bCs/>
        </w:rPr>
      </w:pPr>
      <w:r w:rsidRPr="00EB4DF4">
        <w:rPr>
          <w:bCs/>
        </w:rPr>
        <w:t>Увеличение уставного фонда фермерского хозяйства допускается после внесения всеми его учредителями (членами) вкладов в уставный фонд в полном объеме.</w:t>
      </w:r>
    </w:p>
    <w:p w:rsidR="00D4282E" w:rsidRDefault="00EB4DF4" w:rsidP="00EB4DF4">
      <w:pPr>
        <w:widowControl w:val="0"/>
        <w:spacing w:line="216" w:lineRule="auto"/>
        <w:ind w:firstLine="284"/>
        <w:jc w:val="both"/>
        <w:rPr>
          <w:bCs/>
        </w:rPr>
      </w:pPr>
      <w:r w:rsidRPr="00EB4DF4">
        <w:rPr>
          <w:bCs/>
        </w:rPr>
        <w:t>Увеличение уставного фонда может осуществляться за счет им</w:t>
      </w:r>
      <w:r w:rsidRPr="00EB4DF4">
        <w:rPr>
          <w:bCs/>
        </w:rPr>
        <w:t>у</w:t>
      </w:r>
      <w:r w:rsidRPr="00EB4DF4">
        <w:rPr>
          <w:bCs/>
        </w:rPr>
        <w:t>щества фермерского хозяйства, дополнительных вкладов в уставный фонд членов фермерского хозяйства и (или) за счет вкладов в уста</w:t>
      </w:r>
      <w:r w:rsidRPr="00EB4DF4">
        <w:rPr>
          <w:bCs/>
        </w:rPr>
        <w:t>в</w:t>
      </w:r>
      <w:r w:rsidRPr="00EB4DF4">
        <w:rPr>
          <w:bCs/>
        </w:rPr>
        <w:t>ный фонд граждан, принимаемых в состав членов фермерского хозя</w:t>
      </w:r>
      <w:r w:rsidRPr="00EB4DF4">
        <w:rPr>
          <w:bCs/>
        </w:rPr>
        <w:t>й</w:t>
      </w:r>
      <w:r w:rsidRPr="00EB4DF4">
        <w:rPr>
          <w:bCs/>
        </w:rPr>
        <w:t>ства в качестве новых членов.</w:t>
      </w:r>
    </w:p>
    <w:p w:rsidR="00EB4DF4" w:rsidRPr="00EB4DF4" w:rsidRDefault="00EB4DF4" w:rsidP="00EB4DF4">
      <w:pPr>
        <w:widowControl w:val="0"/>
        <w:spacing w:line="216" w:lineRule="auto"/>
        <w:ind w:firstLine="284"/>
        <w:jc w:val="both"/>
        <w:rPr>
          <w:bCs/>
        </w:rPr>
      </w:pPr>
      <w:r w:rsidRPr="00EB4DF4">
        <w:rPr>
          <w:bCs/>
        </w:rPr>
        <w:t>При увеличении уставного фонда фермерского хозяйства за счет имущества фермерского хозяйства размер доли члена фермерского хозяйства может быть изменен с учетом вклада в уставный фонд и (или) личного трудового участия члена фермерского хозяйства в его деятельности по решению общего собрания членов фермерского х</w:t>
      </w:r>
      <w:r w:rsidRPr="00EB4DF4">
        <w:rPr>
          <w:bCs/>
        </w:rPr>
        <w:t>о</w:t>
      </w:r>
      <w:r w:rsidRPr="00EB4DF4">
        <w:rPr>
          <w:bCs/>
        </w:rPr>
        <w:t>зяйства.</w:t>
      </w:r>
    </w:p>
    <w:p w:rsidR="00E73454" w:rsidRDefault="00E73454" w:rsidP="00E73454">
      <w:pPr>
        <w:widowControl w:val="0"/>
        <w:spacing w:line="216" w:lineRule="auto"/>
        <w:ind w:firstLine="284"/>
        <w:jc w:val="both"/>
        <w:rPr>
          <w:bCs/>
        </w:rPr>
      </w:pPr>
    </w:p>
    <w:p w:rsidR="00E73454" w:rsidRPr="000F28CF" w:rsidRDefault="00E73454" w:rsidP="000F28CF">
      <w:pPr>
        <w:widowControl w:val="0"/>
        <w:spacing w:line="216" w:lineRule="auto"/>
        <w:ind w:left="284"/>
        <w:jc w:val="both"/>
        <w:rPr>
          <w:b/>
          <w:bCs/>
          <w:i/>
        </w:rPr>
      </w:pPr>
      <w:r w:rsidRPr="000F28CF">
        <w:rPr>
          <w:b/>
          <w:bCs/>
          <w:i/>
        </w:rPr>
        <w:t>5. Право собственности общественных и религиозных организ</w:t>
      </w:r>
      <w:r w:rsidRPr="000F28CF">
        <w:rPr>
          <w:b/>
          <w:bCs/>
          <w:i/>
        </w:rPr>
        <w:t>а</w:t>
      </w:r>
      <w:r w:rsidRPr="000F28CF">
        <w:rPr>
          <w:b/>
          <w:bCs/>
          <w:i/>
        </w:rPr>
        <w:t>ций, фондов, объединений юридических лиц</w:t>
      </w:r>
    </w:p>
    <w:p w:rsidR="00E73454" w:rsidRDefault="00E73454" w:rsidP="007B3F3F">
      <w:pPr>
        <w:widowControl w:val="0"/>
        <w:spacing w:line="216" w:lineRule="auto"/>
        <w:ind w:firstLine="284"/>
        <w:jc w:val="both"/>
        <w:rPr>
          <w:bCs/>
        </w:rPr>
      </w:pPr>
    </w:p>
    <w:p w:rsidR="00D4282E" w:rsidRDefault="00D4282E" w:rsidP="00D4282E">
      <w:pPr>
        <w:widowControl w:val="0"/>
        <w:spacing w:line="216" w:lineRule="auto"/>
        <w:ind w:firstLine="284"/>
        <w:jc w:val="both"/>
        <w:rPr>
          <w:bCs/>
        </w:rPr>
      </w:pPr>
      <w:r w:rsidRPr="00D4282E">
        <w:rPr>
          <w:bCs/>
        </w:rPr>
        <w:t>Закон подчеркивает, что некоммерческие юридические лица допу</w:t>
      </w:r>
      <w:r w:rsidRPr="00D4282E">
        <w:rPr>
          <w:bCs/>
        </w:rPr>
        <w:t>с</w:t>
      </w:r>
      <w:r w:rsidRPr="00D4282E">
        <w:rPr>
          <w:bCs/>
        </w:rPr>
        <w:t>каются в имущественный (гражданский) оборот со строго целевым назначением, предусмотренным их уставами. Поэтому они обладают целевой правоспособностью и могут использовать принадлежащее им на праве собственности имущество лишь для достижения тех целей, которые прямо предусмотрены их учредительными документами. В этом смысле некоммерческие организации, будучи частными собс</w:t>
      </w:r>
      <w:r w:rsidRPr="00D4282E">
        <w:rPr>
          <w:bCs/>
        </w:rPr>
        <w:t>т</w:t>
      </w:r>
      <w:r w:rsidRPr="00D4282E">
        <w:rPr>
          <w:bCs/>
        </w:rPr>
        <w:t xml:space="preserve">венниками, </w:t>
      </w:r>
      <w:proofErr w:type="gramStart"/>
      <w:r>
        <w:rPr>
          <w:bCs/>
        </w:rPr>
        <w:t>тем</w:t>
      </w:r>
      <w:proofErr w:type="gramEnd"/>
      <w:r w:rsidRPr="00D4282E">
        <w:rPr>
          <w:bCs/>
        </w:rPr>
        <w:t xml:space="preserve"> не менее в большей степени ограничены в своих во</w:t>
      </w:r>
      <w:r w:rsidRPr="00D4282E">
        <w:rPr>
          <w:bCs/>
        </w:rPr>
        <w:t>з</w:t>
      </w:r>
      <w:r w:rsidRPr="00D4282E">
        <w:rPr>
          <w:bCs/>
        </w:rPr>
        <w:t>можностях, нежели иные частные собственники.</w:t>
      </w:r>
    </w:p>
    <w:p w:rsidR="00D4282E" w:rsidRDefault="00D4282E" w:rsidP="00D4282E">
      <w:pPr>
        <w:widowControl w:val="0"/>
        <w:spacing w:line="216" w:lineRule="auto"/>
        <w:ind w:firstLine="284"/>
        <w:jc w:val="both"/>
        <w:rPr>
          <w:bCs/>
        </w:rPr>
      </w:pPr>
      <w:r w:rsidRPr="00D4282E">
        <w:rPr>
          <w:bCs/>
        </w:rPr>
        <w:t xml:space="preserve">Участники таких организаций не имеют не только вещных, но и никаких иных прав на их имущество, а в случае ликвидации созданных </w:t>
      </w:r>
      <w:r w:rsidRPr="00D4282E">
        <w:rPr>
          <w:bCs/>
        </w:rPr>
        <w:lastRenderedPageBreak/>
        <w:t>ими некоммерческих организаций не получают даже права на ликв</w:t>
      </w:r>
      <w:r w:rsidRPr="00D4282E">
        <w:rPr>
          <w:bCs/>
        </w:rPr>
        <w:t>и</w:t>
      </w:r>
      <w:r w:rsidRPr="00D4282E">
        <w:rPr>
          <w:bCs/>
        </w:rPr>
        <w:t>дационную квоту. Соответствующий остаток имущества может быть использован в целях, прямо указанных в их учредительных докуме</w:t>
      </w:r>
      <w:r w:rsidRPr="00D4282E">
        <w:rPr>
          <w:bCs/>
        </w:rPr>
        <w:t>н</w:t>
      </w:r>
      <w:r w:rsidRPr="00D4282E">
        <w:rPr>
          <w:bCs/>
        </w:rPr>
        <w:t>тах или в законе.</w:t>
      </w:r>
    </w:p>
    <w:p w:rsidR="00D4282E" w:rsidRDefault="00D4282E" w:rsidP="00D4282E">
      <w:pPr>
        <w:widowControl w:val="0"/>
        <w:spacing w:line="216" w:lineRule="auto"/>
        <w:ind w:firstLine="284"/>
        <w:jc w:val="both"/>
        <w:rPr>
          <w:bCs/>
        </w:rPr>
      </w:pPr>
      <w:r w:rsidRPr="00D4282E">
        <w:rPr>
          <w:bCs/>
        </w:rPr>
        <w:t>Некоммерческие организации могут иметь в своей частной собс</w:t>
      </w:r>
      <w:r w:rsidRPr="00D4282E">
        <w:rPr>
          <w:bCs/>
        </w:rPr>
        <w:t>т</w:t>
      </w:r>
      <w:r w:rsidRPr="00D4282E">
        <w:rPr>
          <w:bCs/>
        </w:rPr>
        <w:t>венности недвижимость в виде зданий, сооружений, жилищного фонда и земельных участков, а также различное движимое имущество (об</w:t>
      </w:r>
      <w:r w:rsidRPr="00D4282E">
        <w:rPr>
          <w:bCs/>
        </w:rPr>
        <w:t>о</w:t>
      </w:r>
      <w:r w:rsidRPr="00D4282E">
        <w:rPr>
          <w:bCs/>
        </w:rPr>
        <w:t>рудование, транспортные средства, различные объекты производс</w:t>
      </w:r>
      <w:r w:rsidRPr="00D4282E">
        <w:rPr>
          <w:bCs/>
        </w:rPr>
        <w:t>т</w:t>
      </w:r>
      <w:r w:rsidRPr="00D4282E">
        <w:rPr>
          <w:bCs/>
        </w:rPr>
        <w:t>венного, социально-культурного и благотворительного назначения, деньги и ценные бумаги). Объектами их собственности является им</w:t>
      </w:r>
      <w:r w:rsidRPr="00D4282E">
        <w:rPr>
          <w:bCs/>
        </w:rPr>
        <w:t>у</w:t>
      </w:r>
      <w:r w:rsidRPr="00D4282E">
        <w:rPr>
          <w:bCs/>
        </w:rPr>
        <w:t>щество созданных ими учреждений.</w:t>
      </w:r>
    </w:p>
    <w:p w:rsidR="00D4282E" w:rsidRDefault="00D4282E" w:rsidP="00D4282E">
      <w:pPr>
        <w:widowControl w:val="0"/>
        <w:spacing w:line="216" w:lineRule="auto"/>
        <w:ind w:firstLine="284"/>
        <w:jc w:val="both"/>
        <w:rPr>
          <w:bCs/>
        </w:rPr>
      </w:pPr>
      <w:r w:rsidRPr="00D4282E">
        <w:rPr>
          <w:bCs/>
        </w:rPr>
        <w:t>В рамках своих уставных задач (целей деятельности) они вправе осуществлять приносящее прибыль производство товаров или оказ</w:t>
      </w:r>
      <w:r w:rsidRPr="00D4282E">
        <w:rPr>
          <w:bCs/>
        </w:rPr>
        <w:t>а</w:t>
      </w:r>
      <w:r w:rsidRPr="00D4282E">
        <w:rPr>
          <w:bCs/>
        </w:rPr>
        <w:t>ние услуг, быть участниками хозяйственных обществ (и вкладчиками в товариществах на вере), а также создавать другие некоммерческие о</w:t>
      </w:r>
      <w:r w:rsidRPr="00D4282E">
        <w:rPr>
          <w:bCs/>
        </w:rPr>
        <w:t>р</w:t>
      </w:r>
      <w:r w:rsidRPr="00D4282E">
        <w:rPr>
          <w:bCs/>
        </w:rPr>
        <w:t>ганизации. Профсоюзам предоставлено право учреждать банки, а о</w:t>
      </w:r>
      <w:r w:rsidRPr="00D4282E">
        <w:rPr>
          <w:bCs/>
        </w:rPr>
        <w:t>б</w:t>
      </w:r>
      <w:r w:rsidRPr="00D4282E">
        <w:rPr>
          <w:bCs/>
        </w:rPr>
        <w:t xml:space="preserve">щественным объединениям </w:t>
      </w:r>
      <w:r>
        <w:rPr>
          <w:bCs/>
        </w:rPr>
        <w:t>–</w:t>
      </w:r>
      <w:r w:rsidRPr="00D4282E">
        <w:rPr>
          <w:bCs/>
        </w:rPr>
        <w:t xml:space="preserve"> участвовать в хозяйственных товарищ</w:t>
      </w:r>
      <w:r w:rsidRPr="00D4282E">
        <w:rPr>
          <w:bCs/>
        </w:rPr>
        <w:t>е</w:t>
      </w:r>
      <w:r w:rsidRPr="00D4282E">
        <w:rPr>
          <w:bCs/>
        </w:rPr>
        <w:t>ствах. Лишь ассоциации и союзы юридических лиц, в том числе объ</w:t>
      </w:r>
      <w:r w:rsidRPr="00D4282E">
        <w:rPr>
          <w:bCs/>
        </w:rPr>
        <w:t>е</w:t>
      </w:r>
      <w:r w:rsidRPr="00D4282E">
        <w:rPr>
          <w:bCs/>
        </w:rPr>
        <w:t>динения коммерческих и некоммерческих организаций, не вправе осуществлять никакую предпринимательскую деятельность непосре</w:t>
      </w:r>
      <w:r w:rsidRPr="00D4282E">
        <w:rPr>
          <w:bCs/>
        </w:rPr>
        <w:t>д</w:t>
      </w:r>
      <w:r w:rsidRPr="00D4282E">
        <w:rPr>
          <w:bCs/>
        </w:rPr>
        <w:t>ственно от своего имени.</w:t>
      </w:r>
    </w:p>
    <w:p w:rsidR="00D4282E" w:rsidRPr="00D4282E" w:rsidRDefault="00D4282E" w:rsidP="00D4282E">
      <w:pPr>
        <w:widowControl w:val="0"/>
        <w:spacing w:line="216" w:lineRule="auto"/>
        <w:ind w:firstLine="284"/>
        <w:jc w:val="both"/>
        <w:rPr>
          <w:bCs/>
        </w:rPr>
      </w:pPr>
      <w:r w:rsidRPr="00D4282E">
        <w:rPr>
          <w:bCs/>
        </w:rPr>
        <w:t>Однако никакие некоммерческие организации не вправе распред</w:t>
      </w:r>
      <w:r w:rsidRPr="00D4282E">
        <w:rPr>
          <w:bCs/>
        </w:rPr>
        <w:t>е</w:t>
      </w:r>
      <w:r w:rsidRPr="00D4282E">
        <w:rPr>
          <w:bCs/>
        </w:rPr>
        <w:t>лять доходы (прибыль), полученные от допускаемой для них предпр</w:t>
      </w:r>
      <w:r w:rsidRPr="00D4282E">
        <w:rPr>
          <w:bCs/>
        </w:rPr>
        <w:t>и</w:t>
      </w:r>
      <w:r w:rsidRPr="00D4282E">
        <w:rPr>
          <w:bCs/>
        </w:rPr>
        <w:t>нимательской деятельности, между своими участниками (членами). Более того, целевой характер их деятельности требует строгого соо</w:t>
      </w:r>
      <w:r w:rsidRPr="00D4282E">
        <w:rPr>
          <w:bCs/>
        </w:rPr>
        <w:t>т</w:t>
      </w:r>
      <w:r w:rsidRPr="00D4282E">
        <w:rPr>
          <w:bCs/>
        </w:rPr>
        <w:t>ветствия между указанными в учредительных документах задачами и характером участия в имущественном обороте. Поэтому, например, право некоммерческих организаций на учреждение хозяйственных обществ и товариществ по смыслу Закона должно ограничиваться во</w:t>
      </w:r>
      <w:r w:rsidRPr="00D4282E">
        <w:rPr>
          <w:bCs/>
        </w:rPr>
        <w:t>з</w:t>
      </w:r>
      <w:r w:rsidRPr="00D4282E">
        <w:rPr>
          <w:bCs/>
        </w:rPr>
        <w:t>можностью создания ими средств массовой информации и других пропагандистско-информационных предприятий, предприятий кул</w:t>
      </w:r>
      <w:r w:rsidRPr="00D4282E">
        <w:rPr>
          <w:bCs/>
        </w:rPr>
        <w:t>ь</w:t>
      </w:r>
      <w:r w:rsidRPr="00D4282E">
        <w:rPr>
          <w:bCs/>
        </w:rPr>
        <w:t>турно-зрелищного и тому подобного характера, тогда как участвовать в качестве акционеров они, очевидно, могут практически в любых а</w:t>
      </w:r>
      <w:r w:rsidRPr="00D4282E">
        <w:rPr>
          <w:bCs/>
        </w:rPr>
        <w:t>к</w:t>
      </w:r>
      <w:r w:rsidRPr="00D4282E">
        <w:rPr>
          <w:bCs/>
        </w:rPr>
        <w:t>ционерных обществах.</w:t>
      </w:r>
    </w:p>
    <w:p w:rsidR="00D4282E" w:rsidRDefault="00D4282E" w:rsidP="00D4282E">
      <w:pPr>
        <w:widowControl w:val="0"/>
        <w:spacing w:line="216" w:lineRule="auto"/>
        <w:ind w:firstLine="284"/>
        <w:jc w:val="both"/>
        <w:rPr>
          <w:bCs/>
        </w:rPr>
      </w:pPr>
      <w:r w:rsidRPr="00D4282E">
        <w:rPr>
          <w:bCs/>
        </w:rPr>
        <w:t>Законом могут устанавливаться специальные (дополнительные) о</w:t>
      </w:r>
      <w:r w:rsidRPr="00D4282E">
        <w:rPr>
          <w:bCs/>
        </w:rPr>
        <w:t>г</w:t>
      </w:r>
      <w:r w:rsidRPr="00D4282E">
        <w:rPr>
          <w:bCs/>
        </w:rPr>
        <w:t>раничения на предпринимательскую деятельность некоммерческих организаций отдельных видов и на источники их доходов. Так, благ</w:t>
      </w:r>
      <w:r w:rsidRPr="00D4282E">
        <w:rPr>
          <w:bCs/>
        </w:rPr>
        <w:t>о</w:t>
      </w:r>
      <w:r w:rsidRPr="00D4282E">
        <w:rPr>
          <w:bCs/>
        </w:rPr>
        <w:t>творительным организациям разрешено создавать хозяйственные о</w:t>
      </w:r>
      <w:r w:rsidRPr="00D4282E">
        <w:rPr>
          <w:bCs/>
        </w:rPr>
        <w:t>б</w:t>
      </w:r>
      <w:r w:rsidRPr="00D4282E">
        <w:rPr>
          <w:bCs/>
        </w:rPr>
        <w:t>щества только как «компании одного лица», ибо они не могут участв</w:t>
      </w:r>
      <w:r w:rsidRPr="00D4282E">
        <w:rPr>
          <w:bCs/>
        </w:rPr>
        <w:t>о</w:t>
      </w:r>
      <w:r w:rsidRPr="00D4282E">
        <w:rPr>
          <w:bCs/>
        </w:rPr>
        <w:t xml:space="preserve">вать </w:t>
      </w:r>
      <w:r>
        <w:rPr>
          <w:bCs/>
        </w:rPr>
        <w:t>там совместно с другими лицами.</w:t>
      </w:r>
    </w:p>
    <w:p w:rsidR="00D4282E" w:rsidRPr="00D4282E" w:rsidRDefault="00D4282E" w:rsidP="00D4282E">
      <w:pPr>
        <w:widowControl w:val="0"/>
        <w:spacing w:line="216" w:lineRule="auto"/>
        <w:ind w:firstLine="284"/>
        <w:jc w:val="both"/>
        <w:rPr>
          <w:bCs/>
        </w:rPr>
      </w:pPr>
      <w:r w:rsidRPr="00D4282E">
        <w:rPr>
          <w:bCs/>
        </w:rPr>
        <w:t>Для некоторых некоммерческих организаций законом установлена обязанность публичного ведения дел, т.е. периодической (ежегодной) публикации для всеобщего сведения отчетов об использовании своего имущества либо обеспечения к ним открытого доступа. Такая обяза</w:t>
      </w:r>
      <w:r w:rsidRPr="00D4282E">
        <w:rPr>
          <w:bCs/>
        </w:rPr>
        <w:t>н</w:t>
      </w:r>
      <w:r w:rsidRPr="00D4282E">
        <w:rPr>
          <w:bCs/>
        </w:rPr>
        <w:t>ность прямо предусмотрена для всех фондов, общественных объед</w:t>
      </w:r>
      <w:r w:rsidRPr="00D4282E">
        <w:rPr>
          <w:bCs/>
        </w:rPr>
        <w:t>и</w:t>
      </w:r>
      <w:r w:rsidRPr="00D4282E">
        <w:rPr>
          <w:bCs/>
        </w:rPr>
        <w:t>нений и благотворительных организаций, участие которых в имущес</w:t>
      </w:r>
      <w:r w:rsidRPr="00D4282E">
        <w:rPr>
          <w:bCs/>
        </w:rPr>
        <w:t>т</w:t>
      </w:r>
      <w:r w:rsidRPr="00D4282E">
        <w:rPr>
          <w:bCs/>
        </w:rPr>
        <w:lastRenderedPageBreak/>
        <w:t>венном обороте по общему правилу должно преследовать общеполе</w:t>
      </w:r>
      <w:r w:rsidRPr="00D4282E">
        <w:rPr>
          <w:bCs/>
        </w:rPr>
        <w:t>з</w:t>
      </w:r>
      <w:r w:rsidRPr="00D4282E">
        <w:rPr>
          <w:bCs/>
        </w:rPr>
        <w:t xml:space="preserve">ные (в этом смысле </w:t>
      </w:r>
      <w:r>
        <w:rPr>
          <w:bCs/>
        </w:rPr>
        <w:t>–</w:t>
      </w:r>
      <w:r w:rsidRPr="00D4282E">
        <w:rPr>
          <w:bCs/>
        </w:rPr>
        <w:t xml:space="preserve"> публичные, а не частные) цели.</w:t>
      </w:r>
    </w:p>
    <w:p w:rsidR="00D4282E" w:rsidRPr="00D4282E" w:rsidRDefault="00D4282E" w:rsidP="00D4282E">
      <w:pPr>
        <w:widowControl w:val="0"/>
        <w:spacing w:line="216" w:lineRule="auto"/>
        <w:ind w:firstLine="284"/>
        <w:jc w:val="both"/>
        <w:rPr>
          <w:bCs/>
        </w:rPr>
      </w:pPr>
      <w:r w:rsidRPr="00D4282E">
        <w:rPr>
          <w:bCs/>
        </w:rPr>
        <w:t>В установленных законом случаях некоторые виды имущества, принадлежащего некоммерческим организациям, могут получать сп</w:t>
      </w:r>
      <w:r w:rsidRPr="00D4282E">
        <w:rPr>
          <w:bCs/>
        </w:rPr>
        <w:t>е</w:t>
      </w:r>
      <w:r w:rsidRPr="00D4282E">
        <w:rPr>
          <w:bCs/>
        </w:rPr>
        <w:t>циальный правовой режим. Таков, например, режим находящегося в собственности религиозных организаций движимого и недвижимого имущества богослужебного назначения. На данное имущество не м</w:t>
      </w:r>
      <w:r w:rsidRPr="00D4282E">
        <w:rPr>
          <w:bCs/>
        </w:rPr>
        <w:t>о</w:t>
      </w:r>
      <w:r w:rsidRPr="00D4282E">
        <w:rPr>
          <w:bCs/>
        </w:rPr>
        <w:t>жет быть обращено взыскание кредиторов религиозных организаций.</w:t>
      </w:r>
    </w:p>
    <w:p w:rsidR="00E73454" w:rsidRPr="0068324F" w:rsidRDefault="00E73454" w:rsidP="007B3F3F">
      <w:pPr>
        <w:widowControl w:val="0"/>
        <w:spacing w:line="216" w:lineRule="auto"/>
        <w:ind w:firstLine="284"/>
        <w:jc w:val="both"/>
        <w:rPr>
          <w:bCs/>
        </w:rPr>
      </w:pPr>
    </w:p>
    <w:p w:rsidR="00FC13AB" w:rsidRDefault="00E73454" w:rsidP="00C832A7">
      <w:pPr>
        <w:widowControl w:val="0"/>
        <w:spacing w:line="216" w:lineRule="auto"/>
        <w:jc w:val="center"/>
        <w:rPr>
          <w:b/>
          <w:bCs/>
        </w:rPr>
      </w:pPr>
      <w:r>
        <w:rPr>
          <w:b/>
          <w:bCs/>
        </w:rPr>
        <w:t>Тема 2</w:t>
      </w:r>
      <w:r w:rsidR="00C37BDE">
        <w:rPr>
          <w:b/>
          <w:bCs/>
        </w:rPr>
        <w:t>1</w:t>
      </w:r>
      <w:r w:rsidR="00FC13AB">
        <w:rPr>
          <w:b/>
          <w:bCs/>
        </w:rPr>
        <w:t xml:space="preserve">. </w:t>
      </w:r>
      <w:r w:rsidR="00C832A7" w:rsidRPr="00C832A7">
        <w:rPr>
          <w:b/>
          <w:bCs/>
        </w:rPr>
        <w:t>ПРАВО ГОСУДАРСТВЕННОЙ СОБСТВЕННОСТИ</w:t>
      </w:r>
    </w:p>
    <w:p w:rsidR="00D711EF" w:rsidRPr="00145547" w:rsidRDefault="00D711EF" w:rsidP="007B3F3F">
      <w:pPr>
        <w:widowControl w:val="0"/>
        <w:spacing w:line="216" w:lineRule="auto"/>
        <w:ind w:firstLine="284"/>
        <w:jc w:val="both"/>
        <w:rPr>
          <w:bCs/>
        </w:rPr>
      </w:pPr>
    </w:p>
    <w:p w:rsidR="0051655F" w:rsidRPr="000F28CF" w:rsidRDefault="0051655F" w:rsidP="007B3F3F">
      <w:pPr>
        <w:widowControl w:val="0"/>
        <w:spacing w:line="216" w:lineRule="auto"/>
        <w:ind w:left="284"/>
        <w:jc w:val="both"/>
        <w:rPr>
          <w:b/>
          <w:bCs/>
          <w:i/>
        </w:rPr>
      </w:pPr>
      <w:r w:rsidRPr="000F28CF">
        <w:rPr>
          <w:b/>
          <w:bCs/>
          <w:i/>
        </w:rPr>
        <w:t xml:space="preserve">1. </w:t>
      </w:r>
      <w:r w:rsidR="00E73454" w:rsidRPr="000F28CF">
        <w:rPr>
          <w:b/>
          <w:bCs/>
          <w:i/>
        </w:rPr>
        <w:t>Общие положения о праве государственной собственности</w:t>
      </w:r>
    </w:p>
    <w:p w:rsidR="0051655F" w:rsidRDefault="0051655F" w:rsidP="007B3F3F">
      <w:pPr>
        <w:widowControl w:val="0"/>
        <w:spacing w:line="216" w:lineRule="auto"/>
        <w:ind w:firstLine="284"/>
        <w:jc w:val="both"/>
        <w:rPr>
          <w:bCs/>
        </w:rPr>
      </w:pPr>
    </w:p>
    <w:p w:rsidR="009039A1" w:rsidRPr="009039A1" w:rsidRDefault="009039A1" w:rsidP="009039A1">
      <w:pPr>
        <w:widowControl w:val="0"/>
        <w:spacing w:line="216" w:lineRule="auto"/>
        <w:ind w:firstLine="284"/>
        <w:jc w:val="both"/>
        <w:rPr>
          <w:bCs/>
        </w:rPr>
      </w:pPr>
      <w:r w:rsidRPr="009039A1">
        <w:rPr>
          <w:bCs/>
        </w:rPr>
        <w:t>Право собственности предоставляет одинаковые возможности всем своим субъектам. Как содержание, так и осуществление его правом</w:t>
      </w:r>
      <w:r w:rsidRPr="009039A1">
        <w:rPr>
          <w:bCs/>
        </w:rPr>
        <w:t>о</w:t>
      </w:r>
      <w:r w:rsidRPr="009039A1">
        <w:rPr>
          <w:bCs/>
        </w:rPr>
        <w:t>чий в гражданском праве в принципе не имеют различий в зависим</w:t>
      </w:r>
      <w:r w:rsidRPr="009039A1">
        <w:rPr>
          <w:bCs/>
        </w:rPr>
        <w:t>о</w:t>
      </w:r>
      <w:r w:rsidRPr="009039A1">
        <w:rPr>
          <w:bCs/>
        </w:rPr>
        <w:t>сти от субъектного состава, т.е. от того, идет ли речь о частном или о публичном собственнике. Известные ограничения, влекущие особе</w:t>
      </w:r>
      <w:r w:rsidRPr="009039A1">
        <w:rPr>
          <w:bCs/>
        </w:rPr>
        <w:t>н</w:t>
      </w:r>
      <w:r w:rsidRPr="009039A1">
        <w:rPr>
          <w:bCs/>
        </w:rPr>
        <w:t>ности правового режима отдельных объектов этого права, также по общему правилу являются одинаковыми для всех собственников (н</w:t>
      </w:r>
      <w:r w:rsidRPr="009039A1">
        <w:rPr>
          <w:bCs/>
        </w:rPr>
        <w:t>а</w:t>
      </w:r>
      <w:r w:rsidRPr="009039A1">
        <w:rPr>
          <w:bCs/>
        </w:rPr>
        <w:t>пример, строго целевой характер использования находящихся в их собственности земли или других природных ресурсов либо жилых п</w:t>
      </w:r>
      <w:r w:rsidRPr="009039A1">
        <w:rPr>
          <w:bCs/>
        </w:rPr>
        <w:t>о</w:t>
      </w:r>
      <w:r w:rsidRPr="009039A1">
        <w:rPr>
          <w:bCs/>
        </w:rPr>
        <w:t>мещений; отчуждение и использование вещей, ограниченных в обор</w:t>
      </w:r>
      <w:r w:rsidRPr="009039A1">
        <w:rPr>
          <w:bCs/>
        </w:rPr>
        <w:t>о</w:t>
      </w:r>
      <w:r w:rsidRPr="009039A1">
        <w:rPr>
          <w:bCs/>
        </w:rPr>
        <w:t>те, и т.п.).</w:t>
      </w:r>
    </w:p>
    <w:p w:rsidR="009039A1" w:rsidRPr="009039A1" w:rsidRDefault="009039A1" w:rsidP="009039A1">
      <w:pPr>
        <w:widowControl w:val="0"/>
        <w:spacing w:line="216" w:lineRule="auto"/>
        <w:ind w:firstLine="284"/>
        <w:jc w:val="both"/>
        <w:rPr>
          <w:bCs/>
        </w:rPr>
      </w:pPr>
      <w:r w:rsidRPr="009039A1">
        <w:rPr>
          <w:bCs/>
        </w:rPr>
        <w:t>В цивилистической литературе отмечено, что право государстве</w:t>
      </w:r>
      <w:r w:rsidRPr="009039A1">
        <w:rPr>
          <w:bCs/>
        </w:rPr>
        <w:t>н</w:t>
      </w:r>
      <w:r w:rsidRPr="009039A1">
        <w:rPr>
          <w:bCs/>
        </w:rPr>
        <w:t>ной собственности как особый вид права собственности могло сущес</w:t>
      </w:r>
      <w:r w:rsidRPr="009039A1">
        <w:rPr>
          <w:bCs/>
        </w:rPr>
        <w:t>т</w:t>
      </w:r>
      <w:r w:rsidRPr="009039A1">
        <w:rPr>
          <w:bCs/>
        </w:rPr>
        <w:t>вовать только при единстве фонда государственной собственности (характеризовавшем одну из принципиальных основ прежнего прав</w:t>
      </w:r>
      <w:r w:rsidRPr="009039A1">
        <w:rPr>
          <w:bCs/>
        </w:rPr>
        <w:t>о</w:t>
      </w:r>
      <w:r w:rsidRPr="009039A1">
        <w:rPr>
          <w:bCs/>
        </w:rPr>
        <w:t>порядка). В условиях множественности публичных собственников «объективная основа для конструирования государственной собстве</w:t>
      </w:r>
      <w:r w:rsidRPr="009039A1">
        <w:rPr>
          <w:bCs/>
        </w:rPr>
        <w:t>н</w:t>
      </w:r>
      <w:r w:rsidRPr="009039A1">
        <w:rPr>
          <w:bCs/>
        </w:rPr>
        <w:t xml:space="preserve">ности как особого вида отпала». </w:t>
      </w:r>
    </w:p>
    <w:p w:rsidR="009039A1" w:rsidRPr="009039A1" w:rsidRDefault="009039A1" w:rsidP="009039A1">
      <w:pPr>
        <w:widowControl w:val="0"/>
        <w:spacing w:line="216" w:lineRule="auto"/>
        <w:ind w:firstLine="284"/>
        <w:jc w:val="both"/>
        <w:rPr>
          <w:bCs/>
        </w:rPr>
      </w:pPr>
      <w:r w:rsidRPr="009039A1">
        <w:rPr>
          <w:bCs/>
        </w:rPr>
        <w:t>В связи с этим, как уже отмечалось, отпадают основания для разл</w:t>
      </w:r>
      <w:r w:rsidRPr="009039A1">
        <w:rPr>
          <w:bCs/>
        </w:rPr>
        <w:t>и</w:t>
      </w:r>
      <w:r w:rsidRPr="009039A1">
        <w:rPr>
          <w:bCs/>
        </w:rPr>
        <w:t>чия не только форм собственности, но и отдельных прав собственн</w:t>
      </w:r>
      <w:r w:rsidRPr="009039A1">
        <w:rPr>
          <w:bCs/>
        </w:rPr>
        <w:t>о</w:t>
      </w:r>
      <w:r w:rsidRPr="009039A1">
        <w:rPr>
          <w:bCs/>
        </w:rPr>
        <w:t>сти (или видов права собственности), ибо такое разграничение утрат</w:t>
      </w:r>
      <w:r w:rsidRPr="009039A1">
        <w:rPr>
          <w:bCs/>
        </w:rPr>
        <w:t>и</w:t>
      </w:r>
      <w:r w:rsidRPr="009039A1">
        <w:rPr>
          <w:bCs/>
        </w:rPr>
        <w:t xml:space="preserve">ло гражданско-правовой смысл. Иное дело </w:t>
      </w:r>
      <w:r>
        <w:rPr>
          <w:bCs/>
        </w:rPr>
        <w:t>–</w:t>
      </w:r>
      <w:r w:rsidRPr="009039A1">
        <w:rPr>
          <w:bCs/>
        </w:rPr>
        <w:t xml:space="preserve"> особенности гражданско-правового режима отдельных объектов права собственности, например изъятых из оборота вещей (которые могут находиться лишь в госуда</w:t>
      </w:r>
      <w:r w:rsidRPr="009039A1">
        <w:rPr>
          <w:bCs/>
        </w:rPr>
        <w:t>р</w:t>
      </w:r>
      <w:r w:rsidRPr="009039A1">
        <w:rPr>
          <w:bCs/>
        </w:rPr>
        <w:t>ственной собственности), или некоторых оснований возникновения и прекращения права собственности, используемых для строго опред</w:t>
      </w:r>
      <w:r w:rsidRPr="009039A1">
        <w:rPr>
          <w:bCs/>
        </w:rPr>
        <w:t>е</w:t>
      </w:r>
      <w:r w:rsidRPr="009039A1">
        <w:rPr>
          <w:bCs/>
        </w:rPr>
        <w:t>ленных субъектов (например, приватизация). Необходимость сохран</w:t>
      </w:r>
      <w:r w:rsidRPr="009039A1">
        <w:rPr>
          <w:bCs/>
        </w:rPr>
        <w:t>е</w:t>
      </w:r>
      <w:r w:rsidRPr="009039A1">
        <w:rPr>
          <w:bCs/>
        </w:rPr>
        <w:t>ния таких особенностей, в свою очередь, делает необходимой извес</w:t>
      </w:r>
      <w:r w:rsidRPr="009039A1">
        <w:rPr>
          <w:bCs/>
        </w:rPr>
        <w:t>т</w:t>
      </w:r>
      <w:r w:rsidRPr="009039A1">
        <w:rPr>
          <w:bCs/>
        </w:rPr>
        <w:t>ную дифференциацию объектов права собственности (их гражданско-правового режима) в зависимости от субъектного состава. Речь, одн</w:t>
      </w:r>
      <w:r w:rsidRPr="009039A1">
        <w:rPr>
          <w:bCs/>
        </w:rPr>
        <w:t>а</w:t>
      </w:r>
      <w:r w:rsidRPr="009039A1">
        <w:rPr>
          <w:bCs/>
        </w:rPr>
        <w:t>ко, идет именно об особенностях правового режима отдельных объе</w:t>
      </w:r>
      <w:r w:rsidRPr="009039A1">
        <w:rPr>
          <w:bCs/>
        </w:rPr>
        <w:t>к</w:t>
      </w:r>
      <w:r w:rsidRPr="009039A1">
        <w:rPr>
          <w:bCs/>
        </w:rPr>
        <w:t>тов, а не о различиях в содержании прав или границах их осуществл</w:t>
      </w:r>
      <w:r w:rsidRPr="009039A1">
        <w:rPr>
          <w:bCs/>
        </w:rPr>
        <w:t>е</w:t>
      </w:r>
      <w:r w:rsidRPr="009039A1">
        <w:rPr>
          <w:bCs/>
        </w:rPr>
        <w:t xml:space="preserve">ния для отдельных собственников. Поэтому право частной и право </w:t>
      </w:r>
      <w:r w:rsidRPr="009039A1">
        <w:rPr>
          <w:bCs/>
        </w:rPr>
        <w:lastRenderedPageBreak/>
        <w:t>публичной собственности следует рассматривать не в качестве разн</w:t>
      </w:r>
      <w:r w:rsidRPr="009039A1">
        <w:rPr>
          <w:bCs/>
        </w:rPr>
        <w:t>о</w:t>
      </w:r>
      <w:r w:rsidRPr="009039A1">
        <w:rPr>
          <w:bCs/>
        </w:rPr>
        <w:t>видностей права собственности (с различными возможностями для соответствующих собственников), а как обобщенное обозначение ра</w:t>
      </w:r>
      <w:r w:rsidRPr="009039A1">
        <w:rPr>
          <w:bCs/>
        </w:rPr>
        <w:t>з</w:t>
      </w:r>
      <w:r w:rsidRPr="009039A1">
        <w:rPr>
          <w:bCs/>
        </w:rPr>
        <w:t>личий в правовом режиме отдельных объектов права собственности.</w:t>
      </w:r>
    </w:p>
    <w:p w:rsidR="009039A1" w:rsidRPr="009039A1" w:rsidRDefault="009039A1" w:rsidP="009039A1">
      <w:pPr>
        <w:widowControl w:val="0"/>
        <w:spacing w:line="216" w:lineRule="auto"/>
        <w:ind w:firstLine="284"/>
        <w:jc w:val="both"/>
        <w:rPr>
          <w:bCs/>
        </w:rPr>
      </w:pPr>
      <w:proofErr w:type="gramStart"/>
      <w:r w:rsidRPr="009039A1">
        <w:rPr>
          <w:bCs/>
        </w:rPr>
        <w:t xml:space="preserve">При этом следует иметь в виду, что принадлежность материальных благ гражданам и юридическим лицам </w:t>
      </w:r>
      <w:r>
        <w:rPr>
          <w:bCs/>
        </w:rPr>
        <w:t>–</w:t>
      </w:r>
      <w:r w:rsidRPr="009039A1">
        <w:rPr>
          <w:bCs/>
        </w:rPr>
        <w:t xml:space="preserve"> обычным субъектам гражда</w:t>
      </w:r>
      <w:r w:rsidRPr="009039A1">
        <w:rPr>
          <w:bCs/>
        </w:rPr>
        <w:t>н</w:t>
      </w:r>
      <w:r w:rsidRPr="009039A1">
        <w:rPr>
          <w:bCs/>
        </w:rPr>
        <w:t>ского (частного) права, т.е. частная собственность, представляет собой нормальную ситуацию, преобладающую в обычном правопорядке, тогда как принадлежность этих благ государственным и муниципал</w:t>
      </w:r>
      <w:r w:rsidRPr="009039A1">
        <w:rPr>
          <w:bCs/>
        </w:rPr>
        <w:t>ь</w:t>
      </w:r>
      <w:r w:rsidRPr="009039A1">
        <w:rPr>
          <w:bCs/>
        </w:rPr>
        <w:t>ным образованиям (публичная собственность) является особым случ</w:t>
      </w:r>
      <w:r w:rsidRPr="009039A1">
        <w:rPr>
          <w:bCs/>
        </w:rPr>
        <w:t>а</w:t>
      </w:r>
      <w:r w:rsidRPr="009039A1">
        <w:rPr>
          <w:bCs/>
        </w:rPr>
        <w:t>ем, на котором базируется участие в имущественных отношениях т</w:t>
      </w:r>
      <w:r w:rsidRPr="009039A1">
        <w:rPr>
          <w:bCs/>
        </w:rPr>
        <w:t>а</w:t>
      </w:r>
      <w:r w:rsidRPr="009039A1">
        <w:rPr>
          <w:bCs/>
        </w:rPr>
        <w:t>ких своеобразных субъектов, как публично-правовые образования.</w:t>
      </w:r>
      <w:proofErr w:type="gramEnd"/>
      <w:r w:rsidRPr="009039A1">
        <w:rPr>
          <w:bCs/>
        </w:rPr>
        <w:t xml:space="preserve"> Поэтому гражданско-правовые нормы о праве собственности по о</w:t>
      </w:r>
      <w:r w:rsidRPr="009039A1">
        <w:rPr>
          <w:bCs/>
        </w:rPr>
        <w:t>б</w:t>
      </w:r>
      <w:r w:rsidRPr="009039A1">
        <w:rPr>
          <w:bCs/>
        </w:rPr>
        <w:t>щему правилу рассчитаны на частных собственников, определяя р</w:t>
      </w:r>
      <w:r w:rsidRPr="009039A1">
        <w:rPr>
          <w:bCs/>
        </w:rPr>
        <w:t>е</w:t>
      </w:r>
      <w:r w:rsidRPr="009039A1">
        <w:rPr>
          <w:bCs/>
        </w:rPr>
        <w:t>жим принадлежащего им имущества, хотя и содержат необходимые исключения и особенности для имущества публичных собственников.</w:t>
      </w:r>
    </w:p>
    <w:p w:rsidR="007B3F3F" w:rsidRDefault="007B3F3F" w:rsidP="007B3F3F">
      <w:pPr>
        <w:widowControl w:val="0"/>
        <w:spacing w:line="216" w:lineRule="auto"/>
        <w:ind w:firstLine="284"/>
        <w:jc w:val="both"/>
        <w:rPr>
          <w:bCs/>
        </w:rPr>
      </w:pPr>
    </w:p>
    <w:p w:rsidR="00FC13AB" w:rsidRPr="000F28CF" w:rsidRDefault="0051655F" w:rsidP="000F28CF">
      <w:pPr>
        <w:widowControl w:val="0"/>
        <w:spacing w:line="216" w:lineRule="auto"/>
        <w:ind w:left="284"/>
        <w:jc w:val="both"/>
        <w:rPr>
          <w:b/>
          <w:bCs/>
          <w:i/>
        </w:rPr>
      </w:pPr>
      <w:r w:rsidRPr="000F28CF">
        <w:rPr>
          <w:b/>
          <w:bCs/>
          <w:i/>
        </w:rPr>
        <w:t xml:space="preserve">2. </w:t>
      </w:r>
      <w:r w:rsidR="00E73454" w:rsidRPr="000F28CF">
        <w:rPr>
          <w:b/>
          <w:bCs/>
          <w:i/>
        </w:rPr>
        <w:t>Субъекты и основания возникновения права государственной собственности</w:t>
      </w:r>
    </w:p>
    <w:p w:rsidR="0051655F" w:rsidRDefault="0051655F" w:rsidP="007B3F3F">
      <w:pPr>
        <w:widowControl w:val="0"/>
        <w:spacing w:line="216" w:lineRule="auto"/>
        <w:ind w:firstLine="284"/>
        <w:jc w:val="both"/>
        <w:rPr>
          <w:bCs/>
        </w:rPr>
      </w:pPr>
    </w:p>
    <w:p w:rsidR="009039A1" w:rsidRPr="009039A1" w:rsidRDefault="009039A1" w:rsidP="009039A1">
      <w:pPr>
        <w:widowControl w:val="0"/>
        <w:spacing w:line="216" w:lineRule="auto"/>
        <w:ind w:firstLine="284"/>
        <w:jc w:val="both"/>
        <w:rPr>
          <w:bCs/>
        </w:rPr>
      </w:pPr>
      <w:r w:rsidRPr="009039A1">
        <w:rPr>
          <w:bCs/>
        </w:rPr>
        <w:t>В нашем законодательстве государство (публично-правовое обр</w:t>
      </w:r>
      <w:r w:rsidRPr="009039A1">
        <w:rPr>
          <w:bCs/>
        </w:rPr>
        <w:t>а</w:t>
      </w:r>
      <w:r w:rsidRPr="009039A1">
        <w:rPr>
          <w:bCs/>
        </w:rPr>
        <w:t>зование) традиционно считается особым, самостоятельным субъектом права наряду с юридическими лицами и гражданами. В этом качестве оно может быть и субъектом права собственности (собственником). Важными особенностями правового положения субъектов публичной собственности являются:</w:t>
      </w:r>
    </w:p>
    <w:p w:rsidR="009039A1" w:rsidRPr="009039A1" w:rsidRDefault="009039A1" w:rsidP="009039A1">
      <w:pPr>
        <w:pStyle w:val="aff"/>
        <w:widowControl w:val="0"/>
        <w:numPr>
          <w:ilvl w:val="0"/>
          <w:numId w:val="77"/>
        </w:numPr>
        <w:spacing w:line="216" w:lineRule="auto"/>
        <w:ind w:left="0" w:firstLine="284"/>
        <w:jc w:val="both"/>
        <w:rPr>
          <w:bCs/>
        </w:rPr>
      </w:pPr>
      <w:r w:rsidRPr="009039A1">
        <w:rPr>
          <w:bCs/>
        </w:rPr>
        <w:t>во-первых, наличие у них особых, властных полномочий (фун</w:t>
      </w:r>
      <w:r w:rsidRPr="009039A1">
        <w:rPr>
          <w:bCs/>
        </w:rPr>
        <w:t>к</w:t>
      </w:r>
      <w:r w:rsidRPr="009039A1">
        <w:rPr>
          <w:bCs/>
        </w:rPr>
        <w:t>ций), позволяющих им принимать нормативные акты, которые регл</w:t>
      </w:r>
      <w:r w:rsidRPr="009039A1">
        <w:rPr>
          <w:bCs/>
        </w:rPr>
        <w:t>а</w:t>
      </w:r>
      <w:r w:rsidRPr="009039A1">
        <w:rPr>
          <w:bCs/>
        </w:rPr>
        <w:t>ментируют порядок осуществления принадлежащего им права собс</w:t>
      </w:r>
      <w:r w:rsidRPr="009039A1">
        <w:rPr>
          <w:bCs/>
        </w:rPr>
        <w:t>т</w:t>
      </w:r>
      <w:r w:rsidRPr="009039A1">
        <w:rPr>
          <w:bCs/>
        </w:rPr>
        <w:t>венности;</w:t>
      </w:r>
    </w:p>
    <w:p w:rsidR="009039A1" w:rsidRPr="009039A1" w:rsidRDefault="009039A1" w:rsidP="009039A1">
      <w:pPr>
        <w:pStyle w:val="aff"/>
        <w:widowControl w:val="0"/>
        <w:numPr>
          <w:ilvl w:val="0"/>
          <w:numId w:val="77"/>
        </w:numPr>
        <w:spacing w:line="216" w:lineRule="auto"/>
        <w:ind w:left="0" w:firstLine="284"/>
        <w:jc w:val="both"/>
        <w:rPr>
          <w:bCs/>
        </w:rPr>
      </w:pPr>
      <w:r w:rsidRPr="009039A1">
        <w:rPr>
          <w:bCs/>
        </w:rPr>
        <w:t>во-вторых, осуществление ими этого права в публичных (общес</w:t>
      </w:r>
      <w:r w:rsidRPr="009039A1">
        <w:rPr>
          <w:bCs/>
        </w:rPr>
        <w:t>т</w:t>
      </w:r>
      <w:r w:rsidRPr="009039A1">
        <w:rPr>
          <w:bCs/>
        </w:rPr>
        <w:t>венных) интересах.</w:t>
      </w:r>
    </w:p>
    <w:p w:rsidR="009039A1" w:rsidRPr="009039A1" w:rsidRDefault="009039A1" w:rsidP="009039A1">
      <w:pPr>
        <w:widowControl w:val="0"/>
        <w:spacing w:line="216" w:lineRule="auto"/>
        <w:ind w:firstLine="284"/>
        <w:jc w:val="both"/>
        <w:rPr>
          <w:bCs/>
        </w:rPr>
      </w:pPr>
      <w:r w:rsidRPr="009039A1">
        <w:rPr>
          <w:bCs/>
        </w:rPr>
        <w:t>Государственная собственность в соответствии с белорусским з</w:t>
      </w:r>
      <w:r w:rsidRPr="009039A1">
        <w:rPr>
          <w:bCs/>
        </w:rPr>
        <w:t>а</w:t>
      </w:r>
      <w:r w:rsidRPr="009039A1">
        <w:rPr>
          <w:bCs/>
        </w:rPr>
        <w:t xml:space="preserve">конодательством имеет две разновидности </w:t>
      </w:r>
      <w:r>
        <w:rPr>
          <w:bCs/>
        </w:rPr>
        <w:t>–</w:t>
      </w:r>
      <w:r w:rsidRPr="009039A1">
        <w:rPr>
          <w:bCs/>
        </w:rPr>
        <w:t xml:space="preserve"> республиканск</w:t>
      </w:r>
      <w:r>
        <w:rPr>
          <w:bCs/>
        </w:rPr>
        <w:t>ая</w:t>
      </w:r>
      <w:r w:rsidRPr="009039A1">
        <w:rPr>
          <w:bCs/>
        </w:rPr>
        <w:t xml:space="preserve"> и ко</w:t>
      </w:r>
      <w:r w:rsidRPr="009039A1">
        <w:rPr>
          <w:bCs/>
        </w:rPr>
        <w:t>м</w:t>
      </w:r>
      <w:r w:rsidRPr="009039A1">
        <w:rPr>
          <w:bCs/>
        </w:rPr>
        <w:t>мунальная собственность. Право республиканской собственности х</w:t>
      </w:r>
      <w:r w:rsidRPr="009039A1">
        <w:rPr>
          <w:bCs/>
        </w:rPr>
        <w:t>а</w:t>
      </w:r>
      <w:r w:rsidRPr="009039A1">
        <w:rPr>
          <w:bCs/>
        </w:rPr>
        <w:t>рактеризуется единым субъектом, в роли которого выступает Респу</w:t>
      </w:r>
      <w:r w:rsidRPr="009039A1">
        <w:rPr>
          <w:bCs/>
        </w:rPr>
        <w:t>б</w:t>
      </w:r>
      <w:r w:rsidRPr="009039A1">
        <w:rPr>
          <w:bCs/>
        </w:rPr>
        <w:t>лика Беларусь в целом (в отношении имущества, составляющего фед</w:t>
      </w:r>
      <w:r w:rsidRPr="009039A1">
        <w:rPr>
          <w:bCs/>
        </w:rPr>
        <w:t>е</w:t>
      </w:r>
      <w:r w:rsidRPr="009039A1">
        <w:rPr>
          <w:bCs/>
        </w:rPr>
        <w:t xml:space="preserve">ральную собственность) и ее субъекты </w:t>
      </w:r>
      <w:r>
        <w:rPr>
          <w:bCs/>
        </w:rPr>
        <w:t>–</w:t>
      </w:r>
      <w:r w:rsidRPr="009039A1">
        <w:rPr>
          <w:bCs/>
        </w:rPr>
        <w:t xml:space="preserve"> республики, края, области и т.д. (в отношении имущества, составляющего их собственность). Сл</w:t>
      </w:r>
      <w:r w:rsidRPr="009039A1">
        <w:rPr>
          <w:bCs/>
        </w:rPr>
        <w:t>е</w:t>
      </w:r>
      <w:r w:rsidRPr="009039A1">
        <w:rPr>
          <w:bCs/>
        </w:rPr>
        <w:t>довательно, субъектом права республиканской собственности выст</w:t>
      </w:r>
      <w:r w:rsidRPr="009039A1">
        <w:rPr>
          <w:bCs/>
        </w:rPr>
        <w:t>у</w:t>
      </w:r>
      <w:r w:rsidRPr="009039A1">
        <w:rPr>
          <w:bCs/>
        </w:rPr>
        <w:t>пает именно соответствующее государственное (публично-правовое) образование в целом, т.е. РБ, но не ее органы власти или управления (п. 2 ст. 213 ГК). Последние выступают в имущественном обороте от имени соответствующего государственного образования и в соответс</w:t>
      </w:r>
      <w:r w:rsidRPr="009039A1">
        <w:rPr>
          <w:bCs/>
        </w:rPr>
        <w:t>т</w:t>
      </w:r>
      <w:r w:rsidRPr="009039A1">
        <w:rPr>
          <w:bCs/>
        </w:rPr>
        <w:t>вии со своей компетенцией осуществляют те или иные правомочия публичного собственника (ст. 125 ГК).</w:t>
      </w:r>
    </w:p>
    <w:p w:rsidR="009039A1" w:rsidRPr="009039A1" w:rsidRDefault="009039A1" w:rsidP="009039A1">
      <w:pPr>
        <w:widowControl w:val="0"/>
        <w:spacing w:line="216" w:lineRule="auto"/>
        <w:ind w:firstLine="284"/>
        <w:jc w:val="both"/>
        <w:rPr>
          <w:bCs/>
        </w:rPr>
      </w:pPr>
      <w:r w:rsidRPr="009039A1">
        <w:rPr>
          <w:bCs/>
        </w:rPr>
        <w:lastRenderedPageBreak/>
        <w:t xml:space="preserve">Субъектами права коммунальной собственности в п. 2 ст. 213 ГК объявлены АТЕ в целом. От имени соответствующей АТЕ </w:t>
      </w:r>
      <w:r>
        <w:rPr>
          <w:bCs/>
        </w:rPr>
        <w:t>–</w:t>
      </w:r>
      <w:r w:rsidRPr="009039A1">
        <w:rPr>
          <w:bCs/>
        </w:rPr>
        <w:t xml:space="preserve"> собстве</w:t>
      </w:r>
      <w:r w:rsidRPr="009039A1">
        <w:rPr>
          <w:bCs/>
        </w:rPr>
        <w:t>н</w:t>
      </w:r>
      <w:r w:rsidRPr="009039A1">
        <w:rPr>
          <w:bCs/>
        </w:rPr>
        <w:t>ника его правомочия в соответствии со своей компетенцией могут осуществлять органы местного управления и самоуправления (ст. 125 ГК), что, разумеется, не делает их собственниками соответствующего имущества.</w:t>
      </w:r>
    </w:p>
    <w:p w:rsidR="009039A1" w:rsidRPr="009039A1" w:rsidRDefault="009039A1" w:rsidP="009039A1">
      <w:pPr>
        <w:widowControl w:val="0"/>
        <w:spacing w:line="216" w:lineRule="auto"/>
        <w:ind w:firstLine="284"/>
        <w:jc w:val="both"/>
        <w:rPr>
          <w:bCs/>
        </w:rPr>
      </w:pPr>
      <w:r w:rsidRPr="009039A1">
        <w:rPr>
          <w:bCs/>
        </w:rPr>
        <w:t>Какой именно республиканский или коммунальный орган вправе выступать в тех или иных конкретных имущественных отношениях от имени соответствующего государственного или коммунального обр</w:t>
      </w:r>
      <w:r w:rsidRPr="009039A1">
        <w:rPr>
          <w:bCs/>
        </w:rPr>
        <w:t>а</w:t>
      </w:r>
      <w:r w:rsidRPr="009039A1">
        <w:rPr>
          <w:bCs/>
        </w:rPr>
        <w:t>зования, определяет установленная законодательством компетенция этого органа (п. 2 ст. 125 ГК). Важно подчеркнуть, что стороной ко</w:t>
      </w:r>
      <w:r w:rsidRPr="009039A1">
        <w:rPr>
          <w:bCs/>
        </w:rPr>
        <w:t>н</w:t>
      </w:r>
      <w:r w:rsidRPr="009039A1">
        <w:rPr>
          <w:bCs/>
        </w:rPr>
        <w:t>кретных правоотношений юридически будет являться именно госуда</w:t>
      </w:r>
      <w:r w:rsidRPr="009039A1">
        <w:rPr>
          <w:bCs/>
        </w:rPr>
        <w:t>р</w:t>
      </w:r>
      <w:r w:rsidRPr="009039A1">
        <w:rPr>
          <w:bCs/>
        </w:rPr>
        <w:t>ство или иное административно-территориальное образование, а не его орган (последний может стать самостоятельным участником гражда</w:t>
      </w:r>
      <w:r w:rsidRPr="009039A1">
        <w:rPr>
          <w:bCs/>
        </w:rPr>
        <w:t>н</w:t>
      </w:r>
      <w:r w:rsidRPr="009039A1">
        <w:rPr>
          <w:bCs/>
        </w:rPr>
        <w:t xml:space="preserve">ских правоотношений только в качестве юридического лица </w:t>
      </w:r>
      <w:r>
        <w:rPr>
          <w:bCs/>
        </w:rPr>
        <w:t>–</w:t>
      </w:r>
      <w:r w:rsidRPr="009039A1">
        <w:rPr>
          <w:bCs/>
        </w:rPr>
        <w:t xml:space="preserve"> учре</w:t>
      </w:r>
      <w:r w:rsidRPr="009039A1">
        <w:rPr>
          <w:bCs/>
        </w:rPr>
        <w:t>ж</w:t>
      </w:r>
      <w:r w:rsidRPr="009039A1">
        <w:rPr>
          <w:bCs/>
        </w:rPr>
        <w:t>дения, не являющегося собственником своего имущества).</w:t>
      </w:r>
    </w:p>
    <w:p w:rsidR="009039A1" w:rsidRPr="009039A1" w:rsidRDefault="009039A1" w:rsidP="009039A1">
      <w:pPr>
        <w:widowControl w:val="0"/>
        <w:spacing w:line="216" w:lineRule="auto"/>
        <w:ind w:firstLine="284"/>
        <w:jc w:val="both"/>
        <w:rPr>
          <w:bCs/>
        </w:rPr>
      </w:pPr>
      <w:proofErr w:type="gramStart"/>
      <w:r w:rsidRPr="009039A1">
        <w:rPr>
          <w:bCs/>
        </w:rPr>
        <w:t>Имущество может поступать в публичную собственность не только общими (общегражданскими), но и специальными способами, не сво</w:t>
      </w:r>
      <w:r w:rsidRPr="009039A1">
        <w:rPr>
          <w:bCs/>
        </w:rPr>
        <w:t>й</w:t>
      </w:r>
      <w:r w:rsidRPr="009039A1">
        <w:rPr>
          <w:bCs/>
        </w:rPr>
        <w:t>ственными отношениям частной собственности: с помощью налогов, сборов и пошлин, а также реквизиции (ст. 243 ГК), конфискации (ст. 244 ГК) и национализации (ст. 245 ГК).</w:t>
      </w:r>
      <w:proofErr w:type="gramEnd"/>
      <w:r w:rsidRPr="009039A1">
        <w:rPr>
          <w:bCs/>
        </w:rPr>
        <w:t xml:space="preserve"> Имеется и специальное осн</w:t>
      </w:r>
      <w:r w:rsidRPr="009039A1">
        <w:rPr>
          <w:bCs/>
        </w:rPr>
        <w:t>о</w:t>
      </w:r>
      <w:r w:rsidRPr="009039A1">
        <w:rPr>
          <w:bCs/>
        </w:rPr>
        <w:t>вание прекращения права собственности публично-правовых образ</w:t>
      </w:r>
      <w:r w:rsidRPr="009039A1">
        <w:rPr>
          <w:bCs/>
        </w:rPr>
        <w:t>о</w:t>
      </w:r>
      <w:r w:rsidRPr="009039A1">
        <w:rPr>
          <w:bCs/>
        </w:rPr>
        <w:t>ваний, которым является приватизация (служащая одновременно ос</w:t>
      </w:r>
      <w:r w:rsidRPr="009039A1">
        <w:rPr>
          <w:bCs/>
        </w:rPr>
        <w:t>о</w:t>
      </w:r>
      <w:r w:rsidRPr="009039A1">
        <w:rPr>
          <w:bCs/>
        </w:rPr>
        <w:t>бым, самостоятельным основанием возникновения права частной со</w:t>
      </w:r>
      <w:r w:rsidRPr="009039A1">
        <w:rPr>
          <w:bCs/>
        </w:rPr>
        <w:t>б</w:t>
      </w:r>
      <w:r w:rsidRPr="009039A1">
        <w:rPr>
          <w:bCs/>
        </w:rPr>
        <w:t>ственности) (</w:t>
      </w:r>
      <w:proofErr w:type="gramStart"/>
      <w:r w:rsidRPr="009039A1">
        <w:rPr>
          <w:bCs/>
        </w:rPr>
        <w:t>См</w:t>
      </w:r>
      <w:proofErr w:type="gramEnd"/>
      <w:r w:rsidRPr="009039A1">
        <w:rPr>
          <w:bCs/>
        </w:rPr>
        <w:t>. Закон Республики Беларусь от 16 июля 2010 г. №172-З «О приватизации государственного имущества и преобразовании государственных унитарных предприятий в открытые акционерные общества»).</w:t>
      </w:r>
    </w:p>
    <w:p w:rsidR="008A0905" w:rsidRDefault="008A0905" w:rsidP="00E73454">
      <w:pPr>
        <w:widowControl w:val="0"/>
        <w:spacing w:line="216" w:lineRule="auto"/>
        <w:ind w:firstLine="284"/>
        <w:jc w:val="both"/>
        <w:rPr>
          <w:bCs/>
        </w:rPr>
      </w:pPr>
    </w:p>
    <w:p w:rsidR="00E73454" w:rsidRPr="000F28CF" w:rsidRDefault="00E73454" w:rsidP="00E73454">
      <w:pPr>
        <w:widowControl w:val="0"/>
        <w:spacing w:line="216" w:lineRule="auto"/>
        <w:ind w:firstLine="284"/>
        <w:jc w:val="both"/>
        <w:rPr>
          <w:b/>
          <w:bCs/>
          <w:i/>
        </w:rPr>
      </w:pPr>
      <w:r w:rsidRPr="000F28CF">
        <w:rPr>
          <w:b/>
          <w:bCs/>
          <w:i/>
        </w:rPr>
        <w:t>3. Объекты права государственной собственности</w:t>
      </w:r>
    </w:p>
    <w:p w:rsidR="00E73454" w:rsidRDefault="00E73454" w:rsidP="00E73454">
      <w:pPr>
        <w:widowControl w:val="0"/>
        <w:spacing w:line="216" w:lineRule="auto"/>
        <w:ind w:firstLine="284"/>
        <w:jc w:val="both"/>
        <w:rPr>
          <w:bCs/>
        </w:rPr>
      </w:pPr>
    </w:p>
    <w:p w:rsidR="009039A1" w:rsidRPr="009039A1" w:rsidRDefault="009039A1" w:rsidP="009039A1">
      <w:pPr>
        <w:widowControl w:val="0"/>
        <w:spacing w:line="216" w:lineRule="auto"/>
        <w:ind w:firstLine="284"/>
        <w:jc w:val="both"/>
        <w:rPr>
          <w:bCs/>
        </w:rPr>
      </w:pPr>
      <w:r w:rsidRPr="009039A1">
        <w:rPr>
          <w:bCs/>
        </w:rPr>
        <w:t>В качестве объектов как республиканской, так и собственности АТЕ могут выступать различные виды недвижимости, включая з</w:t>
      </w:r>
      <w:r w:rsidRPr="009039A1">
        <w:rPr>
          <w:bCs/>
        </w:rPr>
        <w:t>е</w:t>
      </w:r>
      <w:r w:rsidRPr="009039A1">
        <w:rPr>
          <w:bCs/>
        </w:rPr>
        <w:t>мельные участки, предприятия и другие имущественные комплексы, жилищный фонд и нежилые помещения, здания и сооружения прои</w:t>
      </w:r>
      <w:r w:rsidRPr="009039A1">
        <w:rPr>
          <w:bCs/>
        </w:rPr>
        <w:t>з</w:t>
      </w:r>
      <w:r w:rsidRPr="009039A1">
        <w:rPr>
          <w:bCs/>
        </w:rPr>
        <w:t>водственного и непроизводственного назначения, а также оборудов</w:t>
      </w:r>
      <w:r w:rsidRPr="009039A1">
        <w:rPr>
          <w:bCs/>
        </w:rPr>
        <w:t>а</w:t>
      </w:r>
      <w:r w:rsidRPr="009039A1">
        <w:rPr>
          <w:bCs/>
        </w:rPr>
        <w:t xml:space="preserve">ние, транспортные средства и иные средства </w:t>
      </w:r>
      <w:proofErr w:type="gramStart"/>
      <w:r w:rsidRPr="009039A1">
        <w:rPr>
          <w:bCs/>
        </w:rPr>
        <w:t>производства</w:t>
      </w:r>
      <w:proofErr w:type="gramEnd"/>
      <w:r w:rsidRPr="009039A1">
        <w:rPr>
          <w:bCs/>
        </w:rPr>
        <w:t xml:space="preserve"> и предметы бытового, потребительского характера. В состав государственного имущества входят и принадлежащие публично-правовым образован</w:t>
      </w:r>
      <w:r w:rsidRPr="009039A1">
        <w:rPr>
          <w:bCs/>
        </w:rPr>
        <w:t>и</w:t>
      </w:r>
      <w:r w:rsidRPr="009039A1">
        <w:rPr>
          <w:bCs/>
        </w:rPr>
        <w:t>ям ценные бумаги, в частности акции приватизированных предпр</w:t>
      </w:r>
      <w:r w:rsidRPr="009039A1">
        <w:rPr>
          <w:bCs/>
        </w:rPr>
        <w:t>и</w:t>
      </w:r>
      <w:r w:rsidRPr="009039A1">
        <w:rPr>
          <w:bCs/>
        </w:rPr>
        <w:t>ятий, ставших акционерными обществами, вклады в банках и других кредитных учреждениях, валютные ценности, а также различные п</w:t>
      </w:r>
      <w:r w:rsidRPr="009039A1">
        <w:rPr>
          <w:bCs/>
        </w:rPr>
        <w:t>а</w:t>
      </w:r>
      <w:r w:rsidRPr="009039A1">
        <w:rPr>
          <w:bCs/>
        </w:rPr>
        <w:t>мятники истории и культуры.</w:t>
      </w:r>
    </w:p>
    <w:p w:rsidR="009039A1" w:rsidRPr="009039A1" w:rsidRDefault="009039A1" w:rsidP="009039A1">
      <w:pPr>
        <w:widowControl w:val="0"/>
        <w:spacing w:line="216" w:lineRule="auto"/>
        <w:ind w:firstLine="284"/>
        <w:jc w:val="both"/>
        <w:rPr>
          <w:bCs/>
        </w:rPr>
      </w:pPr>
      <w:r w:rsidRPr="009039A1">
        <w:rPr>
          <w:bCs/>
        </w:rPr>
        <w:t>Р</w:t>
      </w:r>
      <w:r>
        <w:rPr>
          <w:bCs/>
        </w:rPr>
        <w:t>еспублика Беларусь</w:t>
      </w:r>
      <w:r w:rsidRPr="009039A1">
        <w:rPr>
          <w:bCs/>
        </w:rPr>
        <w:t xml:space="preserve"> и АТЕ и могут быть собственниками любого имущества, в том числе изъятого из оборота или ограниченного в об</w:t>
      </w:r>
      <w:r w:rsidRPr="009039A1">
        <w:rPr>
          <w:bCs/>
        </w:rPr>
        <w:t>о</w:t>
      </w:r>
      <w:r w:rsidRPr="009039A1">
        <w:rPr>
          <w:bCs/>
        </w:rPr>
        <w:t xml:space="preserve">роте (ст. 129 ГК). </w:t>
      </w:r>
      <w:r w:rsidRPr="009039A1">
        <w:rPr>
          <w:bCs/>
          <w:i/>
        </w:rPr>
        <w:t>Республиканская собственность</w:t>
      </w:r>
      <w:r w:rsidRPr="009039A1">
        <w:rPr>
          <w:bCs/>
        </w:rPr>
        <w:t xml:space="preserve"> состоит из казны </w:t>
      </w:r>
      <w:r w:rsidRPr="009039A1">
        <w:rPr>
          <w:bCs/>
        </w:rPr>
        <w:lastRenderedPageBreak/>
        <w:t>Республики Беларусь и имущества, закрепленного за республиканск</w:t>
      </w:r>
      <w:r w:rsidRPr="009039A1">
        <w:rPr>
          <w:bCs/>
        </w:rPr>
        <w:t>и</w:t>
      </w:r>
      <w:r w:rsidRPr="009039A1">
        <w:rPr>
          <w:bCs/>
        </w:rPr>
        <w:t>ми юридическими лицами в соответствии с актами законодательства (п.2 ст. 215 ГК).</w:t>
      </w:r>
      <w:r>
        <w:rPr>
          <w:bCs/>
        </w:rPr>
        <w:t xml:space="preserve"> </w:t>
      </w:r>
      <w:r w:rsidRPr="009039A1">
        <w:rPr>
          <w:bCs/>
        </w:rPr>
        <w:t>Средства республиканского бюджета, золотовалю</w:t>
      </w:r>
      <w:r w:rsidRPr="009039A1">
        <w:rPr>
          <w:bCs/>
        </w:rPr>
        <w:t>т</w:t>
      </w:r>
      <w:r w:rsidRPr="009039A1">
        <w:rPr>
          <w:bCs/>
        </w:rPr>
        <w:t>ные резервы, другие объекты, находящиеся только в собственности государства, и иное государственное имущество, не закрепленные за республиканскими юридическими лицами, составляют казну Респу</w:t>
      </w:r>
      <w:r w:rsidRPr="009039A1">
        <w:rPr>
          <w:bCs/>
        </w:rPr>
        <w:t>б</w:t>
      </w:r>
      <w:r w:rsidRPr="009039A1">
        <w:rPr>
          <w:bCs/>
        </w:rPr>
        <w:t>лики Беларусь.</w:t>
      </w:r>
    </w:p>
    <w:p w:rsidR="009039A1" w:rsidRPr="009039A1" w:rsidRDefault="009039A1" w:rsidP="009039A1">
      <w:pPr>
        <w:widowControl w:val="0"/>
        <w:spacing w:line="216" w:lineRule="auto"/>
        <w:ind w:firstLine="284"/>
        <w:jc w:val="both"/>
        <w:rPr>
          <w:bCs/>
        </w:rPr>
      </w:pPr>
      <w:r w:rsidRPr="009039A1">
        <w:rPr>
          <w:bCs/>
          <w:i/>
        </w:rPr>
        <w:t>Коммунальная собственность</w:t>
      </w:r>
      <w:r w:rsidRPr="009039A1">
        <w:rPr>
          <w:bCs/>
        </w:rPr>
        <w:t xml:space="preserve"> состоит из казны административно-территориальной единицы и имущества, закрепленного за коммунал</w:t>
      </w:r>
      <w:r w:rsidRPr="009039A1">
        <w:rPr>
          <w:bCs/>
        </w:rPr>
        <w:t>ь</w:t>
      </w:r>
      <w:r w:rsidRPr="009039A1">
        <w:rPr>
          <w:bCs/>
        </w:rPr>
        <w:t>ными юридическими лицами в соответствии с актами законодательс</w:t>
      </w:r>
      <w:r w:rsidRPr="009039A1">
        <w:rPr>
          <w:bCs/>
        </w:rPr>
        <w:t>т</w:t>
      </w:r>
      <w:r w:rsidRPr="009039A1">
        <w:rPr>
          <w:bCs/>
        </w:rPr>
        <w:t>ва (п.3 ст. 215 ГК). Средства местного бюджета и иное коммунальное имущество, не закрепленное за коммунальными юридическими лиц</w:t>
      </w:r>
      <w:r w:rsidRPr="009039A1">
        <w:rPr>
          <w:bCs/>
        </w:rPr>
        <w:t>а</w:t>
      </w:r>
      <w:r w:rsidRPr="009039A1">
        <w:rPr>
          <w:bCs/>
        </w:rPr>
        <w:t>ми, составляют казну соответствующей административно-территориальной единицы.</w:t>
      </w:r>
    </w:p>
    <w:p w:rsidR="009039A1" w:rsidRPr="009039A1" w:rsidRDefault="009039A1" w:rsidP="009039A1">
      <w:pPr>
        <w:widowControl w:val="0"/>
        <w:spacing w:line="216" w:lineRule="auto"/>
        <w:ind w:firstLine="284"/>
        <w:jc w:val="both"/>
        <w:rPr>
          <w:bCs/>
        </w:rPr>
      </w:pPr>
      <w:r w:rsidRPr="009039A1">
        <w:rPr>
          <w:bCs/>
        </w:rPr>
        <w:t>Таким образом, находящееся в республиканской или коммунальной собственности имущество подразделяется на две части. Одна часть закрепляется за республиканскими или коммунальными предприяти</w:t>
      </w:r>
      <w:r w:rsidRPr="009039A1">
        <w:rPr>
          <w:bCs/>
        </w:rPr>
        <w:t>я</w:t>
      </w:r>
      <w:r w:rsidRPr="009039A1">
        <w:rPr>
          <w:bCs/>
        </w:rPr>
        <w:t xml:space="preserve">ми и </w:t>
      </w:r>
      <w:proofErr w:type="gramStart"/>
      <w:r w:rsidRPr="009039A1">
        <w:rPr>
          <w:bCs/>
        </w:rPr>
        <w:t>учреждениями</w:t>
      </w:r>
      <w:proofErr w:type="gramEnd"/>
      <w:r w:rsidRPr="009039A1">
        <w:rPr>
          <w:bCs/>
        </w:rPr>
        <w:t xml:space="preserve"> как правило на ограниченных вещных правах х</w:t>
      </w:r>
      <w:r w:rsidRPr="009039A1">
        <w:rPr>
          <w:bCs/>
        </w:rPr>
        <w:t>о</w:t>
      </w:r>
      <w:r w:rsidRPr="009039A1">
        <w:rPr>
          <w:bCs/>
        </w:rPr>
        <w:t>зяйственного ведения или оперативного управления. Это распределе</w:t>
      </w:r>
      <w:r w:rsidRPr="009039A1">
        <w:rPr>
          <w:bCs/>
        </w:rPr>
        <w:t>н</w:t>
      </w:r>
      <w:r w:rsidRPr="009039A1">
        <w:rPr>
          <w:bCs/>
        </w:rPr>
        <w:t>ное публичное имущество составляет базу для участия в имуществе</w:t>
      </w:r>
      <w:r w:rsidRPr="009039A1">
        <w:rPr>
          <w:bCs/>
        </w:rPr>
        <w:t>н</w:t>
      </w:r>
      <w:r w:rsidRPr="009039A1">
        <w:rPr>
          <w:bCs/>
        </w:rPr>
        <w:t>ном обороте этих организаций как самостоятельных юридических лиц. Оно не может служить для обеспечения покрытия возможных долгов публичного собственника, ибо унитарные предприятия как юридич</w:t>
      </w:r>
      <w:r w:rsidRPr="009039A1">
        <w:rPr>
          <w:bCs/>
        </w:rPr>
        <w:t>е</w:t>
      </w:r>
      <w:r w:rsidRPr="009039A1">
        <w:rPr>
          <w:bCs/>
        </w:rPr>
        <w:t>ские лица не отвечают своим имуществом по долгам своего учредит</w:t>
      </w:r>
      <w:r w:rsidRPr="009039A1">
        <w:rPr>
          <w:bCs/>
        </w:rPr>
        <w:t>е</w:t>
      </w:r>
      <w:r w:rsidRPr="009039A1">
        <w:rPr>
          <w:bCs/>
        </w:rPr>
        <w:t xml:space="preserve">ля (за исключением случаев, предусмотренных ГК) (п. 8 ст. 113 ГК) </w:t>
      </w:r>
      <w:r>
        <w:rPr>
          <w:bCs/>
        </w:rPr>
        <w:t>–</w:t>
      </w:r>
      <w:r w:rsidRPr="009039A1">
        <w:rPr>
          <w:bCs/>
        </w:rPr>
        <w:t xml:space="preserve"> этим имуществом они должны отвечать по собственным долгам перед своими кредиторами. </w:t>
      </w:r>
      <w:proofErr w:type="gramStart"/>
      <w:r w:rsidRPr="009039A1">
        <w:rPr>
          <w:bCs/>
        </w:rPr>
        <w:t>По смыслу закона имущество учреждений и к</w:t>
      </w:r>
      <w:r w:rsidRPr="009039A1">
        <w:rPr>
          <w:bCs/>
        </w:rPr>
        <w:t>а</w:t>
      </w:r>
      <w:r w:rsidRPr="009039A1">
        <w:rPr>
          <w:bCs/>
        </w:rPr>
        <w:t>зенных предприятий также не должно обращаться на погашение до</w:t>
      </w:r>
      <w:r w:rsidRPr="009039A1">
        <w:rPr>
          <w:bCs/>
        </w:rPr>
        <w:t>л</w:t>
      </w:r>
      <w:r w:rsidRPr="009039A1">
        <w:rPr>
          <w:bCs/>
        </w:rPr>
        <w:t>гов создавшего их публичного собственника, если только последний не изымает это имущество в установленном законом порядке (п. 2 ст. 277 ГК), либо не ликвидирует созданное им юридическое лицо и заб</w:t>
      </w:r>
      <w:r w:rsidRPr="009039A1">
        <w:rPr>
          <w:bCs/>
        </w:rPr>
        <w:t>и</w:t>
      </w:r>
      <w:r w:rsidRPr="009039A1">
        <w:rPr>
          <w:bCs/>
        </w:rPr>
        <w:t>рает остаток имущества после удовлетворения требований всех кред</w:t>
      </w:r>
      <w:r w:rsidRPr="009039A1">
        <w:rPr>
          <w:bCs/>
        </w:rPr>
        <w:t>и</w:t>
      </w:r>
      <w:r w:rsidRPr="009039A1">
        <w:rPr>
          <w:bCs/>
        </w:rPr>
        <w:t>торов (ст. 62 ГК), что, впрочем, возможно и применительно к</w:t>
      </w:r>
      <w:proofErr w:type="gramEnd"/>
      <w:r w:rsidRPr="009039A1">
        <w:rPr>
          <w:bCs/>
        </w:rPr>
        <w:t xml:space="preserve"> обычн</w:t>
      </w:r>
      <w:r w:rsidRPr="009039A1">
        <w:rPr>
          <w:bCs/>
        </w:rPr>
        <w:t>о</w:t>
      </w:r>
      <w:r w:rsidRPr="009039A1">
        <w:rPr>
          <w:bCs/>
        </w:rPr>
        <w:t>му унитарному предприятию (ст. 276 ГК).</w:t>
      </w:r>
    </w:p>
    <w:p w:rsidR="009039A1" w:rsidRPr="009039A1" w:rsidRDefault="009039A1" w:rsidP="009039A1">
      <w:pPr>
        <w:widowControl w:val="0"/>
        <w:spacing w:line="216" w:lineRule="auto"/>
        <w:ind w:firstLine="284"/>
        <w:jc w:val="both"/>
        <w:rPr>
          <w:bCs/>
        </w:rPr>
      </w:pPr>
      <w:r w:rsidRPr="009039A1">
        <w:rPr>
          <w:bCs/>
        </w:rPr>
        <w:t>Имущество, не закрепленное за предприятиями и учреждениями (нераспределенное республиканское или коммунальное имущество), прежде всего средства соответствующего бюджета, составляет казну публично-правового образования. Под казной закон понимает именно нераспределенное имущество, а не государственный или муниципал</w:t>
      </w:r>
      <w:r w:rsidRPr="009039A1">
        <w:rPr>
          <w:bCs/>
        </w:rPr>
        <w:t>ь</w:t>
      </w:r>
      <w:r w:rsidRPr="009039A1">
        <w:rPr>
          <w:bCs/>
        </w:rPr>
        <w:t>ный орган (казначейство). Такое имущество может быть объектом взыскания кредиторов публичного собственника по его самостоятел</w:t>
      </w:r>
      <w:r w:rsidRPr="009039A1">
        <w:rPr>
          <w:bCs/>
        </w:rPr>
        <w:t>ь</w:t>
      </w:r>
      <w:r w:rsidRPr="009039A1">
        <w:rPr>
          <w:bCs/>
        </w:rPr>
        <w:t>ным обязательствам (п. 1 ст. 126 ГК).</w:t>
      </w:r>
    </w:p>
    <w:p w:rsidR="009039A1" w:rsidRPr="009039A1" w:rsidRDefault="009039A1" w:rsidP="009039A1">
      <w:pPr>
        <w:widowControl w:val="0"/>
        <w:spacing w:line="216" w:lineRule="auto"/>
        <w:ind w:firstLine="284"/>
        <w:jc w:val="both"/>
        <w:rPr>
          <w:bCs/>
        </w:rPr>
      </w:pPr>
      <w:r w:rsidRPr="009039A1">
        <w:rPr>
          <w:bCs/>
        </w:rPr>
        <w:t>В перечне объектов, составляющих казну соответствующего пу</w:t>
      </w:r>
      <w:r w:rsidRPr="009039A1">
        <w:rPr>
          <w:bCs/>
        </w:rPr>
        <w:t>б</w:t>
      </w:r>
      <w:r w:rsidRPr="009039A1">
        <w:rPr>
          <w:bCs/>
        </w:rPr>
        <w:t>лично-правового образования, на первом месте законом названы бю</w:t>
      </w:r>
      <w:r w:rsidRPr="009039A1">
        <w:rPr>
          <w:bCs/>
        </w:rPr>
        <w:t>д</w:t>
      </w:r>
      <w:r w:rsidRPr="009039A1">
        <w:rPr>
          <w:bCs/>
        </w:rPr>
        <w:t>жетные средства. Они в первую очередь и составляют реальный об</w:t>
      </w:r>
      <w:r w:rsidRPr="009039A1">
        <w:rPr>
          <w:bCs/>
        </w:rPr>
        <w:t>ъ</w:t>
      </w:r>
      <w:r w:rsidRPr="009039A1">
        <w:rPr>
          <w:bCs/>
        </w:rPr>
        <w:t xml:space="preserve">ект такого взыскания, а также служат источником дополнительной </w:t>
      </w:r>
      <w:r w:rsidRPr="009039A1">
        <w:rPr>
          <w:bCs/>
        </w:rPr>
        <w:lastRenderedPageBreak/>
        <w:t>ответственности публично-правового образования по долгам его у</w:t>
      </w:r>
      <w:r w:rsidRPr="009039A1">
        <w:rPr>
          <w:bCs/>
        </w:rPr>
        <w:t>ч</w:t>
      </w:r>
      <w:r w:rsidRPr="009039A1">
        <w:rPr>
          <w:bCs/>
        </w:rPr>
        <w:t>реждений (или казенных предприятий) при недостатке у них денежных средств (имущества) для расчетов со своими кредиторами. Однако государственный долг Р</w:t>
      </w:r>
      <w:r>
        <w:rPr>
          <w:bCs/>
        </w:rPr>
        <w:t>еспублики Беларусь</w:t>
      </w:r>
      <w:r w:rsidRPr="009039A1">
        <w:rPr>
          <w:bCs/>
        </w:rPr>
        <w:t>, как и долги других пу</w:t>
      </w:r>
      <w:r w:rsidRPr="009039A1">
        <w:rPr>
          <w:bCs/>
        </w:rPr>
        <w:t>б</w:t>
      </w:r>
      <w:r w:rsidRPr="009039A1">
        <w:rPr>
          <w:bCs/>
        </w:rPr>
        <w:t>личных собственников, «полностью и без условий» обеспечивается всем имуществом казны, а не только средствами бюджета (п. 1 ст. 126 ГК).</w:t>
      </w:r>
    </w:p>
    <w:p w:rsidR="009039A1" w:rsidRPr="009039A1" w:rsidRDefault="009039A1" w:rsidP="009039A1">
      <w:pPr>
        <w:widowControl w:val="0"/>
        <w:spacing w:line="216" w:lineRule="auto"/>
        <w:ind w:firstLine="284"/>
        <w:jc w:val="both"/>
        <w:rPr>
          <w:bCs/>
        </w:rPr>
      </w:pPr>
      <w:r>
        <w:rPr>
          <w:bCs/>
        </w:rPr>
        <w:t xml:space="preserve">В соответствии со </w:t>
      </w:r>
      <w:r w:rsidRPr="009039A1">
        <w:rPr>
          <w:bCs/>
        </w:rPr>
        <w:t>ст. 7 Закона Республики Беларусь от 15.07.2010</w:t>
      </w:r>
      <w:r>
        <w:rPr>
          <w:bCs/>
        </w:rPr>
        <w:t> </w:t>
      </w:r>
      <w:r w:rsidRPr="009039A1">
        <w:rPr>
          <w:bCs/>
        </w:rPr>
        <w:t>г. № 169-З «Об объектах, находящихся только в собстве</w:t>
      </w:r>
      <w:r w:rsidRPr="009039A1">
        <w:rPr>
          <w:bCs/>
        </w:rPr>
        <w:t>н</w:t>
      </w:r>
      <w:r w:rsidRPr="009039A1">
        <w:rPr>
          <w:bCs/>
        </w:rPr>
        <w:t>ности государства, и видах деятельности, на осуществление которых распространяется исключительное право государства»</w:t>
      </w:r>
      <w:r>
        <w:rPr>
          <w:bCs/>
        </w:rPr>
        <w:t xml:space="preserve"> к</w:t>
      </w:r>
      <w:r w:rsidRPr="009039A1">
        <w:rPr>
          <w:bCs/>
        </w:rPr>
        <w:t xml:space="preserve"> числу вещей, составляющих объект исключительно собственности государства, по действующему законодательству относятся:</w:t>
      </w:r>
    </w:p>
    <w:p w:rsidR="009039A1" w:rsidRPr="008A4F43" w:rsidRDefault="009039A1" w:rsidP="00AE0C87">
      <w:pPr>
        <w:pStyle w:val="aff"/>
        <w:widowControl w:val="0"/>
        <w:numPr>
          <w:ilvl w:val="0"/>
          <w:numId w:val="81"/>
        </w:numPr>
        <w:spacing w:line="216" w:lineRule="auto"/>
        <w:ind w:left="0" w:firstLine="284"/>
        <w:jc w:val="both"/>
        <w:rPr>
          <w:bCs/>
          <w:i/>
          <w:u w:val="single"/>
        </w:rPr>
      </w:pPr>
      <w:r w:rsidRPr="008A4F43">
        <w:rPr>
          <w:bCs/>
          <w:i/>
          <w:u w:val="single"/>
        </w:rPr>
        <w:t>земли:</w:t>
      </w:r>
    </w:p>
    <w:p w:rsidR="009039A1" w:rsidRPr="008A4F43" w:rsidRDefault="009039A1" w:rsidP="00AE0C87">
      <w:pPr>
        <w:pStyle w:val="aff"/>
        <w:widowControl w:val="0"/>
        <w:numPr>
          <w:ilvl w:val="0"/>
          <w:numId w:val="79"/>
        </w:numPr>
        <w:spacing w:line="216" w:lineRule="auto"/>
        <w:ind w:left="0" w:firstLine="284"/>
        <w:jc w:val="both"/>
        <w:rPr>
          <w:bCs/>
        </w:rPr>
      </w:pPr>
      <w:r w:rsidRPr="008A4F43">
        <w:rPr>
          <w:bCs/>
        </w:rPr>
        <w:t>сельскохозяйственного назначения;</w:t>
      </w:r>
    </w:p>
    <w:p w:rsidR="009039A1" w:rsidRPr="008A4F43" w:rsidRDefault="009039A1" w:rsidP="00AE0C87">
      <w:pPr>
        <w:pStyle w:val="aff"/>
        <w:widowControl w:val="0"/>
        <w:numPr>
          <w:ilvl w:val="0"/>
          <w:numId w:val="79"/>
        </w:numPr>
        <w:spacing w:line="216" w:lineRule="auto"/>
        <w:ind w:left="0" w:firstLine="284"/>
        <w:jc w:val="both"/>
        <w:rPr>
          <w:bCs/>
        </w:rPr>
      </w:pPr>
      <w:r w:rsidRPr="008A4F43">
        <w:rPr>
          <w:bCs/>
        </w:rPr>
        <w:t>природоохранного, оздоровительного, рекреационного, историко-культурного назначения;</w:t>
      </w:r>
    </w:p>
    <w:p w:rsidR="009039A1" w:rsidRPr="008A4F43" w:rsidRDefault="009039A1" w:rsidP="00AE0C87">
      <w:pPr>
        <w:pStyle w:val="aff"/>
        <w:widowControl w:val="0"/>
        <w:numPr>
          <w:ilvl w:val="0"/>
          <w:numId w:val="79"/>
        </w:numPr>
        <w:spacing w:line="216" w:lineRule="auto"/>
        <w:ind w:left="0" w:firstLine="284"/>
        <w:jc w:val="both"/>
        <w:rPr>
          <w:bCs/>
        </w:rPr>
      </w:pPr>
      <w:r w:rsidRPr="008A4F43">
        <w:rPr>
          <w:bCs/>
        </w:rPr>
        <w:t>лесного фонда;</w:t>
      </w:r>
    </w:p>
    <w:p w:rsidR="009039A1" w:rsidRPr="008A4F43" w:rsidRDefault="009039A1" w:rsidP="00AE0C87">
      <w:pPr>
        <w:pStyle w:val="aff"/>
        <w:widowControl w:val="0"/>
        <w:numPr>
          <w:ilvl w:val="0"/>
          <w:numId w:val="79"/>
        </w:numPr>
        <w:spacing w:line="216" w:lineRule="auto"/>
        <w:ind w:left="0" w:firstLine="284"/>
        <w:jc w:val="both"/>
        <w:rPr>
          <w:bCs/>
        </w:rPr>
      </w:pPr>
      <w:r w:rsidRPr="008A4F43">
        <w:rPr>
          <w:bCs/>
        </w:rPr>
        <w:t>водного фонда;</w:t>
      </w:r>
    </w:p>
    <w:p w:rsidR="009039A1" w:rsidRPr="008A4F43" w:rsidRDefault="009039A1" w:rsidP="00AE0C87">
      <w:pPr>
        <w:pStyle w:val="aff"/>
        <w:widowControl w:val="0"/>
        <w:numPr>
          <w:ilvl w:val="0"/>
          <w:numId w:val="79"/>
        </w:numPr>
        <w:spacing w:line="216" w:lineRule="auto"/>
        <w:ind w:left="0" w:firstLine="284"/>
        <w:jc w:val="both"/>
        <w:rPr>
          <w:bCs/>
        </w:rPr>
      </w:pPr>
      <w:r w:rsidRPr="008A4F43">
        <w:rPr>
          <w:bCs/>
        </w:rPr>
        <w:t>под дорогами и иными транспортными коммуникациями;</w:t>
      </w:r>
    </w:p>
    <w:p w:rsidR="009039A1" w:rsidRPr="008A4F43" w:rsidRDefault="009039A1" w:rsidP="00AE0C87">
      <w:pPr>
        <w:pStyle w:val="aff"/>
        <w:widowControl w:val="0"/>
        <w:numPr>
          <w:ilvl w:val="0"/>
          <w:numId w:val="79"/>
        </w:numPr>
        <w:spacing w:line="216" w:lineRule="auto"/>
        <w:ind w:left="0" w:firstLine="284"/>
        <w:jc w:val="both"/>
        <w:rPr>
          <w:bCs/>
        </w:rPr>
      </w:pPr>
      <w:r w:rsidRPr="008A4F43">
        <w:rPr>
          <w:bCs/>
        </w:rPr>
        <w:t>общего пользования;</w:t>
      </w:r>
    </w:p>
    <w:p w:rsidR="009039A1" w:rsidRPr="008A4F43" w:rsidRDefault="009039A1" w:rsidP="00AE0C87">
      <w:pPr>
        <w:pStyle w:val="aff"/>
        <w:widowControl w:val="0"/>
        <w:numPr>
          <w:ilvl w:val="0"/>
          <w:numId w:val="81"/>
        </w:numPr>
        <w:spacing w:line="216" w:lineRule="auto"/>
        <w:ind w:left="0" w:firstLine="284"/>
        <w:jc w:val="both"/>
        <w:rPr>
          <w:bCs/>
          <w:i/>
          <w:u w:val="single"/>
        </w:rPr>
      </w:pPr>
      <w:r w:rsidRPr="008A4F43">
        <w:rPr>
          <w:bCs/>
          <w:i/>
          <w:u w:val="single"/>
        </w:rPr>
        <w:t>земельные участки:</w:t>
      </w:r>
    </w:p>
    <w:p w:rsidR="009039A1" w:rsidRPr="008A4F43" w:rsidRDefault="009039A1" w:rsidP="00AE0C87">
      <w:pPr>
        <w:pStyle w:val="aff"/>
        <w:widowControl w:val="0"/>
        <w:numPr>
          <w:ilvl w:val="0"/>
          <w:numId w:val="80"/>
        </w:numPr>
        <w:spacing w:line="216" w:lineRule="auto"/>
        <w:ind w:left="0" w:firstLine="284"/>
        <w:jc w:val="both"/>
        <w:rPr>
          <w:bCs/>
        </w:rPr>
      </w:pPr>
      <w:r w:rsidRPr="008A4F43">
        <w:rPr>
          <w:bCs/>
        </w:rPr>
        <w:t xml:space="preserve">на </w:t>
      </w:r>
      <w:proofErr w:type="gramStart"/>
      <w:r w:rsidRPr="008A4F43">
        <w:rPr>
          <w:bCs/>
        </w:rPr>
        <w:t>которых</w:t>
      </w:r>
      <w:proofErr w:type="gramEnd"/>
      <w:r w:rsidRPr="008A4F43">
        <w:rPr>
          <w:bCs/>
        </w:rPr>
        <w:t xml:space="preserve"> расположены объекты недвижимого имущества, нах</w:t>
      </w:r>
      <w:r w:rsidRPr="008A4F43">
        <w:rPr>
          <w:bCs/>
        </w:rPr>
        <w:t>о</w:t>
      </w:r>
      <w:r w:rsidRPr="008A4F43">
        <w:rPr>
          <w:bCs/>
        </w:rPr>
        <w:t>дящиеся только в собственности государства;</w:t>
      </w:r>
    </w:p>
    <w:p w:rsidR="009039A1" w:rsidRPr="008A4F43" w:rsidRDefault="009039A1" w:rsidP="00AE0C87">
      <w:pPr>
        <w:pStyle w:val="aff"/>
        <w:widowControl w:val="0"/>
        <w:numPr>
          <w:ilvl w:val="0"/>
          <w:numId w:val="80"/>
        </w:numPr>
        <w:spacing w:line="216" w:lineRule="auto"/>
        <w:ind w:left="0" w:firstLine="284"/>
        <w:jc w:val="both"/>
        <w:rPr>
          <w:bCs/>
        </w:rPr>
      </w:pPr>
      <w:r w:rsidRPr="008A4F43">
        <w:rPr>
          <w:bCs/>
        </w:rPr>
        <w:t>на территориях, подвергшихся радиоактивному загрязнению (з</w:t>
      </w:r>
      <w:r w:rsidRPr="008A4F43">
        <w:rPr>
          <w:bCs/>
        </w:rPr>
        <w:t>о</w:t>
      </w:r>
      <w:r w:rsidRPr="008A4F43">
        <w:rPr>
          <w:bCs/>
        </w:rPr>
        <w:t>ны эвакуации (отчуждения), зоны первоочередного отселения и зоны последующего отселения, с которых отселено население);</w:t>
      </w:r>
    </w:p>
    <w:p w:rsidR="009039A1" w:rsidRPr="008A4F43" w:rsidRDefault="009039A1" w:rsidP="00AE0C87">
      <w:pPr>
        <w:pStyle w:val="aff"/>
        <w:widowControl w:val="0"/>
        <w:numPr>
          <w:ilvl w:val="0"/>
          <w:numId w:val="80"/>
        </w:numPr>
        <w:spacing w:line="216" w:lineRule="auto"/>
        <w:ind w:left="0" w:firstLine="284"/>
        <w:jc w:val="both"/>
        <w:rPr>
          <w:bCs/>
        </w:rPr>
      </w:pPr>
      <w:r w:rsidRPr="008A4F43">
        <w:rPr>
          <w:bCs/>
        </w:rPr>
        <w:t>на площадях залегания разведанных месторождений полезных и</w:t>
      </w:r>
      <w:r w:rsidRPr="008A4F43">
        <w:rPr>
          <w:bCs/>
        </w:rPr>
        <w:t>с</w:t>
      </w:r>
      <w:r w:rsidRPr="008A4F43">
        <w:rPr>
          <w:bCs/>
        </w:rPr>
        <w:t>копаемых;</w:t>
      </w:r>
    </w:p>
    <w:p w:rsidR="009039A1" w:rsidRPr="008A4F43" w:rsidRDefault="009039A1" w:rsidP="00AE0C87">
      <w:pPr>
        <w:pStyle w:val="aff"/>
        <w:widowControl w:val="0"/>
        <w:numPr>
          <w:ilvl w:val="0"/>
          <w:numId w:val="80"/>
        </w:numPr>
        <w:spacing w:line="216" w:lineRule="auto"/>
        <w:ind w:left="0" w:firstLine="284"/>
        <w:jc w:val="both"/>
        <w:rPr>
          <w:bCs/>
        </w:rPr>
      </w:pPr>
      <w:proofErr w:type="gramStart"/>
      <w:r w:rsidRPr="008A4F43">
        <w:rPr>
          <w:bCs/>
        </w:rPr>
        <w:t>которые в соответствии с утвержденными генеральными планами городов и иных населенных пунктов, градостроительными проектами детального планирования, схемами землеустройства районов и земл</w:t>
      </w:r>
      <w:r w:rsidRPr="008A4F43">
        <w:rPr>
          <w:bCs/>
        </w:rPr>
        <w:t>е</w:t>
      </w:r>
      <w:r w:rsidRPr="008A4F43">
        <w:rPr>
          <w:bCs/>
        </w:rPr>
        <w:t>устроительной документацией предусмотрены для целевого использ</w:t>
      </w:r>
      <w:r w:rsidRPr="008A4F43">
        <w:rPr>
          <w:bCs/>
        </w:rPr>
        <w:t>о</w:t>
      </w:r>
      <w:r w:rsidRPr="008A4F43">
        <w:rPr>
          <w:bCs/>
        </w:rPr>
        <w:t>вания, исключающего их предоставление в частную собственность, собственность иностранных государств, международных организаций;</w:t>
      </w:r>
      <w:proofErr w:type="gramEnd"/>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радиочастотный спектр;</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капитальные строения (здания, сооружения) и иное имущество, находящиеся на территориях зоны эвакуации (отчуждения), зоны пе</w:t>
      </w:r>
      <w:r w:rsidRPr="008A4F43">
        <w:rPr>
          <w:bCs/>
        </w:rPr>
        <w:t>р</w:t>
      </w:r>
      <w:r w:rsidRPr="008A4F43">
        <w:rPr>
          <w:bCs/>
        </w:rPr>
        <w:t>воочередного отселения и зоны последующего отселения, с которых отселено население, за утрату которых организациями и гражданами получена компенсация, а также перешедшие в порядке, установленном законодательством, в собственность государства по иным основаниям;</w:t>
      </w:r>
    </w:p>
    <w:p w:rsidR="009039A1" w:rsidRPr="008A4F43" w:rsidRDefault="009039A1" w:rsidP="00AE0C87">
      <w:pPr>
        <w:pStyle w:val="aff"/>
        <w:widowControl w:val="0"/>
        <w:numPr>
          <w:ilvl w:val="0"/>
          <w:numId w:val="81"/>
        </w:numPr>
        <w:spacing w:line="216" w:lineRule="auto"/>
        <w:ind w:left="0" w:firstLine="284"/>
        <w:jc w:val="both"/>
        <w:rPr>
          <w:bCs/>
        </w:rPr>
      </w:pPr>
      <w:proofErr w:type="gramStart"/>
      <w:r w:rsidRPr="008A4F43">
        <w:rPr>
          <w:bCs/>
        </w:rPr>
        <w:t>химические субстанции (токсины), микроорганизмы (вирусы, бактерии), устройства и технологии, которые могут быть использов</w:t>
      </w:r>
      <w:r w:rsidRPr="008A4F43">
        <w:rPr>
          <w:bCs/>
        </w:rPr>
        <w:t>а</w:t>
      </w:r>
      <w:r w:rsidRPr="008A4F43">
        <w:rPr>
          <w:bCs/>
        </w:rPr>
        <w:t xml:space="preserve">ны для создания и производства химического, бактериологического </w:t>
      </w:r>
      <w:r w:rsidRPr="008A4F43">
        <w:rPr>
          <w:bCs/>
        </w:rPr>
        <w:lastRenderedPageBreak/>
        <w:t>(биологического) и токсинного оружия, перечень которых установлен законодательством;</w:t>
      </w:r>
      <w:proofErr w:type="gramEnd"/>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объекты животного мира, обитающие в состоянии естественной свободы на территории Республики Беларусь;</w:t>
      </w:r>
    </w:p>
    <w:p w:rsidR="009039A1" w:rsidRPr="008A4F43" w:rsidRDefault="009039A1" w:rsidP="00AE0C87">
      <w:pPr>
        <w:pStyle w:val="aff"/>
        <w:widowControl w:val="0"/>
        <w:numPr>
          <w:ilvl w:val="0"/>
          <w:numId w:val="81"/>
        </w:numPr>
        <w:spacing w:line="216" w:lineRule="auto"/>
        <w:ind w:left="0" w:firstLine="284"/>
        <w:jc w:val="both"/>
        <w:rPr>
          <w:bCs/>
        </w:rPr>
      </w:pPr>
      <w:proofErr w:type="gramStart"/>
      <w:r w:rsidRPr="008A4F43">
        <w:rPr>
          <w:bCs/>
        </w:rPr>
        <w:t>объекты использования атомной энергии (ядерные установки, ядерные материалы, отработавшие ядерные материалы, эксплуатац</w:t>
      </w:r>
      <w:r w:rsidRPr="008A4F43">
        <w:rPr>
          <w:bCs/>
        </w:rPr>
        <w:t>и</w:t>
      </w:r>
      <w:r w:rsidRPr="008A4F43">
        <w:rPr>
          <w:bCs/>
        </w:rPr>
        <w:t>онные радиоактивные отходы, пункты их хранения), за исключением объектов атомной электростанции и указанных объектов, необход</w:t>
      </w:r>
      <w:r w:rsidRPr="008A4F43">
        <w:rPr>
          <w:bCs/>
        </w:rPr>
        <w:t>и</w:t>
      </w:r>
      <w:r w:rsidRPr="008A4F43">
        <w:rPr>
          <w:bCs/>
        </w:rPr>
        <w:t>мых для ее функционирования, изделия с применением ядерных мат</w:t>
      </w:r>
      <w:r w:rsidRPr="008A4F43">
        <w:rPr>
          <w:bCs/>
        </w:rPr>
        <w:t>е</w:t>
      </w:r>
      <w:r w:rsidRPr="008A4F43">
        <w:rPr>
          <w:bCs/>
        </w:rPr>
        <w:t>риалов (кроме изделий, использование которых разрешено негосуда</w:t>
      </w:r>
      <w:r w:rsidRPr="008A4F43">
        <w:rPr>
          <w:bCs/>
        </w:rPr>
        <w:t>р</w:t>
      </w:r>
      <w:r w:rsidRPr="008A4F43">
        <w:rPr>
          <w:bCs/>
        </w:rPr>
        <w:t>ственным организациям, физическим лицам в соответствии с закон</w:t>
      </w:r>
      <w:r w:rsidRPr="008A4F43">
        <w:rPr>
          <w:bCs/>
        </w:rPr>
        <w:t>о</w:t>
      </w:r>
      <w:r w:rsidRPr="008A4F43">
        <w:rPr>
          <w:bCs/>
        </w:rPr>
        <w:t>дательством, и приборов, оборудования, экспериментальных и техн</w:t>
      </w:r>
      <w:r w:rsidRPr="008A4F43">
        <w:rPr>
          <w:bCs/>
        </w:rPr>
        <w:t>о</w:t>
      </w:r>
      <w:r w:rsidRPr="008A4F43">
        <w:rPr>
          <w:bCs/>
        </w:rPr>
        <w:t>логических установок, используемых в соответствии с предназначен</w:t>
      </w:r>
      <w:r w:rsidRPr="008A4F43">
        <w:rPr>
          <w:bCs/>
        </w:rPr>
        <w:t>и</w:t>
      </w:r>
      <w:r w:rsidRPr="008A4F43">
        <w:rPr>
          <w:bCs/>
        </w:rPr>
        <w:t>ем для</w:t>
      </w:r>
      <w:proofErr w:type="gramEnd"/>
      <w:r w:rsidRPr="008A4F43">
        <w:rPr>
          <w:bCs/>
        </w:rPr>
        <w:t xml:space="preserve"> обеспечения выполнения научных исследований, разработки и отработки новых технологических процессов), суда с ядерной энерг</w:t>
      </w:r>
      <w:r w:rsidRPr="008A4F43">
        <w:rPr>
          <w:bCs/>
        </w:rPr>
        <w:t>е</w:t>
      </w:r>
      <w:r w:rsidRPr="008A4F43">
        <w:rPr>
          <w:bCs/>
        </w:rPr>
        <w:t>тической установкой;</w:t>
      </w:r>
    </w:p>
    <w:p w:rsidR="009039A1" w:rsidRPr="008A4F43" w:rsidRDefault="009039A1" w:rsidP="00AE0C87">
      <w:pPr>
        <w:pStyle w:val="aff"/>
        <w:widowControl w:val="0"/>
        <w:numPr>
          <w:ilvl w:val="0"/>
          <w:numId w:val="81"/>
        </w:numPr>
        <w:spacing w:line="216" w:lineRule="auto"/>
        <w:ind w:left="0" w:firstLine="284"/>
        <w:jc w:val="both"/>
        <w:rPr>
          <w:bCs/>
        </w:rPr>
      </w:pPr>
      <w:proofErr w:type="gramStart"/>
      <w:r w:rsidRPr="008A4F43">
        <w:rPr>
          <w:bCs/>
        </w:rPr>
        <w:t>приборы и установки на основе ионизирующих, акустических, электромагнитных и лазерного излучений, имеющие военное назнач</w:t>
      </w:r>
      <w:r w:rsidRPr="008A4F43">
        <w:rPr>
          <w:bCs/>
        </w:rPr>
        <w:t>е</w:t>
      </w:r>
      <w:r w:rsidRPr="008A4F43">
        <w:rPr>
          <w:bCs/>
        </w:rPr>
        <w:t>ние или предназначенные для поражения различных объектов, кроме приборов, оборудования, экспериментальных и технологических уст</w:t>
      </w:r>
      <w:r w:rsidRPr="008A4F43">
        <w:rPr>
          <w:bCs/>
        </w:rPr>
        <w:t>а</w:t>
      </w:r>
      <w:r w:rsidRPr="008A4F43">
        <w:rPr>
          <w:bCs/>
        </w:rPr>
        <w:t>новок, используемых в соответствии с предназначением для обеспеч</w:t>
      </w:r>
      <w:r w:rsidRPr="008A4F43">
        <w:rPr>
          <w:bCs/>
        </w:rPr>
        <w:t>е</w:t>
      </w:r>
      <w:r w:rsidRPr="008A4F43">
        <w:rPr>
          <w:bCs/>
        </w:rPr>
        <w:t>ния выполнения научных исследований, разработки и отработки новых технологических процессов, а также приборов на основе ионизиру</w:t>
      </w:r>
      <w:r w:rsidRPr="008A4F43">
        <w:rPr>
          <w:bCs/>
        </w:rPr>
        <w:t>ю</w:t>
      </w:r>
      <w:r w:rsidRPr="008A4F43">
        <w:rPr>
          <w:bCs/>
        </w:rPr>
        <w:t>щих, акустических, электромагнитных и лазерного излучений, прио</w:t>
      </w:r>
      <w:r w:rsidRPr="008A4F43">
        <w:rPr>
          <w:bCs/>
        </w:rPr>
        <w:t>б</w:t>
      </w:r>
      <w:r w:rsidRPr="008A4F43">
        <w:rPr>
          <w:bCs/>
        </w:rPr>
        <w:t>ретение и использование которых разрешено негосударственным</w:t>
      </w:r>
      <w:proofErr w:type="gramEnd"/>
      <w:r w:rsidRPr="008A4F43">
        <w:rPr>
          <w:bCs/>
        </w:rPr>
        <w:t xml:space="preserve"> о</w:t>
      </w:r>
      <w:r w:rsidRPr="008A4F43">
        <w:rPr>
          <w:bCs/>
        </w:rPr>
        <w:t>р</w:t>
      </w:r>
      <w:r w:rsidRPr="008A4F43">
        <w:rPr>
          <w:bCs/>
        </w:rPr>
        <w:t>ганизациям, физическим лицам в соответствии с законодательством;</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наркотические средства и психотропные вещества, включенные в список 1 и список 5 республиканского перечня наркотических средств, психотропных веществ и их прекурсоров, подлежащих государстве</w:t>
      </w:r>
      <w:r w:rsidRPr="008A4F43">
        <w:rPr>
          <w:bCs/>
        </w:rPr>
        <w:t>н</w:t>
      </w:r>
      <w:r w:rsidRPr="008A4F43">
        <w:rPr>
          <w:bCs/>
        </w:rPr>
        <w:t>ному контролю в Республике Беларусь;</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сильнодействующие ядовитые вещества, за исключением в</w:t>
      </w:r>
      <w:r w:rsidRPr="008A4F43">
        <w:rPr>
          <w:bCs/>
        </w:rPr>
        <w:t>е</w:t>
      </w:r>
      <w:r w:rsidRPr="008A4F43">
        <w:rPr>
          <w:bCs/>
        </w:rPr>
        <w:t>ществ, приобретение и использование которых разрешено негосуда</w:t>
      </w:r>
      <w:r w:rsidRPr="008A4F43">
        <w:rPr>
          <w:bCs/>
        </w:rPr>
        <w:t>р</w:t>
      </w:r>
      <w:r w:rsidRPr="008A4F43">
        <w:rPr>
          <w:bCs/>
        </w:rPr>
        <w:t>ственным организациям, физическим лицам в соответствии с закон</w:t>
      </w:r>
      <w:r w:rsidRPr="008A4F43">
        <w:rPr>
          <w:bCs/>
        </w:rPr>
        <w:t>о</w:t>
      </w:r>
      <w:r w:rsidRPr="008A4F43">
        <w:rPr>
          <w:bCs/>
        </w:rPr>
        <w:t>дательством;</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полигоны, сооружения (комплексы сооружений), предназначе</w:t>
      </w:r>
      <w:r w:rsidRPr="008A4F43">
        <w:rPr>
          <w:bCs/>
        </w:rPr>
        <w:t>н</w:t>
      </w:r>
      <w:r w:rsidRPr="008A4F43">
        <w:rPr>
          <w:bCs/>
        </w:rPr>
        <w:t>ные для захоронения твердых и жидких ядовитых химических отх</w:t>
      </w:r>
      <w:r w:rsidRPr="008A4F43">
        <w:rPr>
          <w:bCs/>
        </w:rPr>
        <w:t>о</w:t>
      </w:r>
      <w:r w:rsidRPr="008A4F43">
        <w:rPr>
          <w:bCs/>
        </w:rPr>
        <w:t>дов, продуктов, материалов;</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средства республиканского и местных бюджетов, государстве</w:t>
      </w:r>
      <w:r w:rsidRPr="008A4F43">
        <w:rPr>
          <w:bCs/>
        </w:rPr>
        <w:t>н</w:t>
      </w:r>
      <w:r w:rsidRPr="008A4F43">
        <w:rPr>
          <w:bCs/>
        </w:rPr>
        <w:t>ных внебюджетных фондов, золотовалютные резервы;</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ценности Государственного фонда драгоценных металлов и др</w:t>
      </w:r>
      <w:r w:rsidRPr="008A4F43">
        <w:rPr>
          <w:bCs/>
        </w:rPr>
        <w:t>а</w:t>
      </w:r>
      <w:r w:rsidRPr="008A4F43">
        <w:rPr>
          <w:bCs/>
        </w:rPr>
        <w:t>гоценных камней Республики Беларусь;</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материальные ценности государственного и мобилизационного материальных резервов;</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особо режимные и режимные объекты, перечень которых у</w:t>
      </w:r>
      <w:r w:rsidRPr="008A4F43">
        <w:rPr>
          <w:bCs/>
        </w:rPr>
        <w:t>т</w:t>
      </w:r>
      <w:r w:rsidRPr="008A4F43">
        <w:rPr>
          <w:bCs/>
        </w:rPr>
        <w:t>верждается Советом Министров Республики Беларусь;</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 xml:space="preserve">объекты военного и специального назначения, а также другое </w:t>
      </w:r>
      <w:r w:rsidRPr="008A4F43">
        <w:rPr>
          <w:bCs/>
        </w:rPr>
        <w:lastRenderedPageBreak/>
        <w:t>имущество, используемое в интересах национальной безопасности, если иное не установлено актами Президента Республики Беларусь, в том числе:</w:t>
      </w:r>
    </w:p>
    <w:p w:rsidR="009039A1" w:rsidRPr="008A4F43" w:rsidRDefault="009039A1" w:rsidP="00AE0C87">
      <w:pPr>
        <w:pStyle w:val="aff"/>
        <w:widowControl w:val="0"/>
        <w:numPr>
          <w:ilvl w:val="0"/>
          <w:numId w:val="78"/>
        </w:numPr>
        <w:spacing w:line="216" w:lineRule="auto"/>
        <w:ind w:left="0" w:firstLine="284"/>
        <w:jc w:val="both"/>
        <w:rPr>
          <w:bCs/>
        </w:rPr>
      </w:pPr>
      <w:r w:rsidRPr="008A4F43">
        <w:rPr>
          <w:bCs/>
        </w:rPr>
        <w:t>имущество (продукция) военного назначения и специальная те</w:t>
      </w:r>
      <w:r w:rsidRPr="008A4F43">
        <w:rPr>
          <w:bCs/>
        </w:rPr>
        <w:t>х</w:t>
      </w:r>
      <w:r w:rsidRPr="008A4F43">
        <w:rPr>
          <w:bCs/>
        </w:rPr>
        <w:t>ника, находящиеся в оперативном управлении государственных орг</w:t>
      </w:r>
      <w:r w:rsidRPr="008A4F43">
        <w:rPr>
          <w:bCs/>
        </w:rPr>
        <w:t>а</w:t>
      </w:r>
      <w:r w:rsidRPr="008A4F43">
        <w:rPr>
          <w:bCs/>
        </w:rPr>
        <w:t>нов, имеющих воинские формирования и военизированные организ</w:t>
      </w:r>
      <w:r w:rsidRPr="008A4F43">
        <w:rPr>
          <w:bCs/>
        </w:rPr>
        <w:t>а</w:t>
      </w:r>
      <w:r w:rsidRPr="008A4F43">
        <w:rPr>
          <w:bCs/>
        </w:rPr>
        <w:t>ции, а также подчиненных им воинских частей, организаций и подра</w:t>
      </w:r>
      <w:r w:rsidRPr="008A4F43">
        <w:rPr>
          <w:bCs/>
        </w:rPr>
        <w:t>з</w:t>
      </w:r>
      <w:r w:rsidRPr="008A4F43">
        <w:rPr>
          <w:bCs/>
        </w:rPr>
        <w:t>делений;</w:t>
      </w:r>
    </w:p>
    <w:p w:rsidR="009039A1" w:rsidRPr="008A4F43" w:rsidRDefault="009039A1" w:rsidP="00AE0C87">
      <w:pPr>
        <w:pStyle w:val="aff"/>
        <w:widowControl w:val="0"/>
        <w:numPr>
          <w:ilvl w:val="0"/>
          <w:numId w:val="78"/>
        </w:numPr>
        <w:spacing w:line="216" w:lineRule="auto"/>
        <w:ind w:left="0" w:firstLine="284"/>
        <w:jc w:val="both"/>
        <w:rPr>
          <w:bCs/>
        </w:rPr>
      </w:pPr>
      <w:r w:rsidRPr="008A4F43">
        <w:rPr>
          <w:bCs/>
        </w:rPr>
        <w:t>оборонные объекты;</w:t>
      </w:r>
    </w:p>
    <w:p w:rsidR="009039A1" w:rsidRPr="008A4F43" w:rsidRDefault="009039A1" w:rsidP="00AE0C87">
      <w:pPr>
        <w:pStyle w:val="aff"/>
        <w:widowControl w:val="0"/>
        <w:numPr>
          <w:ilvl w:val="0"/>
          <w:numId w:val="78"/>
        </w:numPr>
        <w:spacing w:line="216" w:lineRule="auto"/>
        <w:ind w:left="0" w:firstLine="284"/>
        <w:jc w:val="both"/>
        <w:rPr>
          <w:bCs/>
        </w:rPr>
      </w:pPr>
      <w:proofErr w:type="gramStart"/>
      <w:r w:rsidRPr="008A4F43">
        <w:rPr>
          <w:bCs/>
        </w:rPr>
        <w:t>специальные средства защиты активной обороны, обеспечения специальных операций, обнаружения, обезвреживания и уничтожения взрывных устройств и неразорвавшихся боеприпасов, находящиеся в хозяйственном ведении или оперативном управлении республиканских органов государственного управления, иных государственных орган</w:t>
      </w:r>
      <w:r w:rsidRPr="008A4F43">
        <w:rPr>
          <w:bCs/>
        </w:rPr>
        <w:t>и</w:t>
      </w:r>
      <w:r w:rsidRPr="008A4F43">
        <w:rPr>
          <w:bCs/>
        </w:rPr>
        <w:t>заций, подчиненных Правительству Республики Беларусь, Национал</w:t>
      </w:r>
      <w:r w:rsidRPr="008A4F43">
        <w:rPr>
          <w:bCs/>
        </w:rPr>
        <w:t>ь</w:t>
      </w:r>
      <w:r w:rsidRPr="008A4F43">
        <w:rPr>
          <w:bCs/>
        </w:rPr>
        <w:t>ного банка Республики Беларусь, Управления делами Президента Ре</w:t>
      </w:r>
      <w:r w:rsidRPr="008A4F43">
        <w:rPr>
          <w:bCs/>
        </w:rPr>
        <w:t>с</w:t>
      </w:r>
      <w:r w:rsidRPr="008A4F43">
        <w:rPr>
          <w:bCs/>
        </w:rPr>
        <w:t>публики Беларусь, других государственных органов и иных государс</w:t>
      </w:r>
      <w:r w:rsidRPr="008A4F43">
        <w:rPr>
          <w:bCs/>
        </w:rPr>
        <w:t>т</w:t>
      </w:r>
      <w:r w:rsidRPr="008A4F43">
        <w:rPr>
          <w:bCs/>
        </w:rPr>
        <w:t>венных организаций, подчиненных Президенту Республики Беларусь, Национальной академии наук Беларуси, а</w:t>
      </w:r>
      <w:proofErr w:type="gramEnd"/>
      <w:r w:rsidRPr="008A4F43">
        <w:rPr>
          <w:bCs/>
        </w:rPr>
        <w:t xml:space="preserve"> также государственных о</w:t>
      </w:r>
      <w:r w:rsidRPr="008A4F43">
        <w:rPr>
          <w:bCs/>
        </w:rPr>
        <w:t>р</w:t>
      </w:r>
      <w:r w:rsidRPr="008A4F43">
        <w:rPr>
          <w:bCs/>
        </w:rPr>
        <w:t>ганизаций, подчиненных указанным государственным органам и гос</w:t>
      </w:r>
      <w:r w:rsidRPr="008A4F43">
        <w:rPr>
          <w:bCs/>
        </w:rPr>
        <w:t>у</w:t>
      </w:r>
      <w:r w:rsidRPr="008A4F43">
        <w:rPr>
          <w:bCs/>
        </w:rPr>
        <w:t>дарственным организациям, применяемые при исполнении возложе</w:t>
      </w:r>
      <w:r w:rsidRPr="008A4F43">
        <w:rPr>
          <w:bCs/>
        </w:rPr>
        <w:t>н</w:t>
      </w:r>
      <w:r w:rsidRPr="008A4F43">
        <w:rPr>
          <w:bCs/>
        </w:rPr>
        <w:t>ных на них задач (кроме средств, которые являются средствами общ</w:t>
      </w:r>
      <w:r w:rsidRPr="008A4F43">
        <w:rPr>
          <w:bCs/>
        </w:rPr>
        <w:t>е</w:t>
      </w:r>
      <w:r w:rsidRPr="008A4F43">
        <w:rPr>
          <w:bCs/>
        </w:rPr>
        <w:t>го пользования либо использование которых разрешено негосударс</w:t>
      </w:r>
      <w:r w:rsidRPr="008A4F43">
        <w:rPr>
          <w:bCs/>
        </w:rPr>
        <w:t>т</w:t>
      </w:r>
      <w:r w:rsidRPr="008A4F43">
        <w:rPr>
          <w:bCs/>
        </w:rPr>
        <w:t>венным организациям, физическим лицам в соответствии с законод</w:t>
      </w:r>
      <w:r w:rsidRPr="008A4F43">
        <w:rPr>
          <w:bCs/>
        </w:rPr>
        <w:t>а</w:t>
      </w:r>
      <w:r w:rsidRPr="008A4F43">
        <w:rPr>
          <w:bCs/>
        </w:rPr>
        <w:t>тельными актами);</w:t>
      </w:r>
    </w:p>
    <w:p w:rsidR="009039A1" w:rsidRPr="008A4F43" w:rsidRDefault="009039A1" w:rsidP="00AE0C87">
      <w:pPr>
        <w:pStyle w:val="aff"/>
        <w:widowControl w:val="0"/>
        <w:numPr>
          <w:ilvl w:val="0"/>
          <w:numId w:val="78"/>
        </w:numPr>
        <w:spacing w:line="216" w:lineRule="auto"/>
        <w:ind w:left="0" w:firstLine="284"/>
        <w:jc w:val="both"/>
        <w:rPr>
          <w:bCs/>
        </w:rPr>
      </w:pPr>
      <w:r w:rsidRPr="008A4F43">
        <w:rPr>
          <w:bCs/>
        </w:rPr>
        <w:t>оружие, боеприпасы к нему, кроме видов оружия и боеприпасов, приобретение которых разрешено негосударственным организациям, физическим лицам в соответствии с законодательными актами;</w:t>
      </w:r>
    </w:p>
    <w:p w:rsidR="009039A1" w:rsidRPr="008A4F43" w:rsidRDefault="009039A1" w:rsidP="00AE0C87">
      <w:pPr>
        <w:pStyle w:val="aff"/>
        <w:widowControl w:val="0"/>
        <w:numPr>
          <w:ilvl w:val="0"/>
          <w:numId w:val="78"/>
        </w:numPr>
        <w:spacing w:line="216" w:lineRule="auto"/>
        <w:ind w:left="0" w:firstLine="284"/>
        <w:jc w:val="both"/>
        <w:rPr>
          <w:bCs/>
        </w:rPr>
      </w:pPr>
      <w:r w:rsidRPr="008A4F43">
        <w:rPr>
          <w:bCs/>
        </w:rPr>
        <w:t>военные, военно-вспомогательные, пограничные суда;</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взрывчатые вещества и взрывные устройства, кроме видов взрывчатых веществ и взрывных устройств, приобретение которых разрешено негосударственным организациям, физическим лицам в соответствии с законодательными актами;</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сети электросвязи специального назначения;</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средства правительственной связи;</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оборудование засекреченной связи и шифровальная техника (средства криптографической защиты информации), предназначенные для защиты государственных секретов;</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государственные секреты;</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находящиеся на постоянном хранении в государственных би</w:t>
      </w:r>
      <w:r w:rsidRPr="008A4F43">
        <w:rPr>
          <w:bCs/>
        </w:rPr>
        <w:t>б</w:t>
      </w:r>
      <w:r w:rsidRPr="008A4F43">
        <w:rPr>
          <w:bCs/>
        </w:rPr>
        <w:t>лиотеках или государственных музеях материальные культурные це</w:t>
      </w:r>
      <w:r w:rsidRPr="008A4F43">
        <w:rPr>
          <w:bCs/>
        </w:rPr>
        <w:t>н</w:t>
      </w:r>
      <w:r w:rsidRPr="008A4F43">
        <w:rPr>
          <w:bCs/>
        </w:rPr>
        <w:t>ности (в том числе историко-культурные ценности), составляющие Библиотечный фонд Республики Беларусь или включенные в Музе</w:t>
      </w:r>
      <w:r w:rsidRPr="008A4F43">
        <w:rPr>
          <w:bCs/>
        </w:rPr>
        <w:t>й</w:t>
      </w:r>
      <w:r w:rsidRPr="008A4F43">
        <w:rPr>
          <w:bCs/>
        </w:rPr>
        <w:t>ный фонд Республики Беларусь, и государственная часть Национал</w:t>
      </w:r>
      <w:r w:rsidRPr="008A4F43">
        <w:rPr>
          <w:bCs/>
        </w:rPr>
        <w:t>ь</w:t>
      </w:r>
      <w:r w:rsidRPr="008A4F43">
        <w:rPr>
          <w:bCs/>
        </w:rPr>
        <w:t>ного архивного фонда Республики Беларусь;</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геодезические пункты государственных геодезических, нив</w:t>
      </w:r>
      <w:r w:rsidRPr="008A4F43">
        <w:rPr>
          <w:bCs/>
        </w:rPr>
        <w:t>е</w:t>
      </w:r>
      <w:r w:rsidRPr="008A4F43">
        <w:rPr>
          <w:bCs/>
        </w:rPr>
        <w:lastRenderedPageBreak/>
        <w:t>лирных, гравиметрических сетей и иные геодезические пункты, со</w:t>
      </w:r>
      <w:r w:rsidRPr="008A4F43">
        <w:rPr>
          <w:bCs/>
        </w:rPr>
        <w:t>з</w:t>
      </w:r>
      <w:r w:rsidRPr="008A4F43">
        <w:rPr>
          <w:bCs/>
        </w:rPr>
        <w:t>данные за счет средств республиканского или местных бюджетов, а также материалы и данные государственного картографо-геодезического фонда Республики Беларусь, полученные в результате геодезической и картографической деятельности, осуществляемой за счет средств республиканского или местных бюджетов;</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гидрометеорологические объекты государственной гидромете</w:t>
      </w:r>
      <w:r w:rsidRPr="008A4F43">
        <w:rPr>
          <w:bCs/>
        </w:rPr>
        <w:t>о</w:t>
      </w:r>
      <w:r w:rsidRPr="008A4F43">
        <w:rPr>
          <w:bCs/>
        </w:rPr>
        <w:t>рологической службы;</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пункты наблюдений Национальной системы мониторинга о</w:t>
      </w:r>
      <w:r w:rsidRPr="008A4F43">
        <w:rPr>
          <w:bCs/>
        </w:rPr>
        <w:t>к</w:t>
      </w:r>
      <w:r w:rsidRPr="008A4F43">
        <w:rPr>
          <w:bCs/>
        </w:rPr>
        <w:t>ружающей среды в Республике Беларусь;</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научные объекты, включенные в Государственный реестр нау</w:t>
      </w:r>
      <w:r w:rsidRPr="008A4F43">
        <w:rPr>
          <w:bCs/>
        </w:rPr>
        <w:t>ч</w:t>
      </w:r>
      <w:r w:rsidRPr="008A4F43">
        <w:rPr>
          <w:bCs/>
        </w:rPr>
        <w:t>ных объектов, которые составляют национальное достояние;</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национальные эталоны единиц величин;</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места погребения (за исключением мест погребения, распол</w:t>
      </w:r>
      <w:r w:rsidRPr="008A4F43">
        <w:rPr>
          <w:bCs/>
        </w:rPr>
        <w:t>о</w:t>
      </w:r>
      <w:r w:rsidRPr="008A4F43">
        <w:rPr>
          <w:bCs/>
        </w:rPr>
        <w:t>женных на земельных участках, предоставленных в соответствии с законодательными актами религиозным или иным организациям для создания кладбищ), в том числе крематории;</w:t>
      </w:r>
    </w:p>
    <w:p w:rsidR="009039A1" w:rsidRPr="008A4F43" w:rsidRDefault="009039A1" w:rsidP="00AE0C87">
      <w:pPr>
        <w:pStyle w:val="aff"/>
        <w:widowControl w:val="0"/>
        <w:numPr>
          <w:ilvl w:val="0"/>
          <w:numId w:val="81"/>
        </w:numPr>
        <w:spacing w:line="216" w:lineRule="auto"/>
        <w:ind w:left="0" w:firstLine="284"/>
        <w:jc w:val="both"/>
        <w:rPr>
          <w:bCs/>
        </w:rPr>
      </w:pPr>
      <w:proofErr w:type="gramStart"/>
      <w:r w:rsidRPr="008A4F43">
        <w:rPr>
          <w:bCs/>
        </w:rPr>
        <w:t>находящиеся в государственной собственности на дату вступл</w:t>
      </w:r>
      <w:r w:rsidRPr="008A4F43">
        <w:rPr>
          <w:bCs/>
        </w:rPr>
        <w:t>е</w:t>
      </w:r>
      <w:r w:rsidRPr="008A4F43">
        <w:rPr>
          <w:bCs/>
        </w:rPr>
        <w:t>ния в силу настоящего Закона и вновь вводимые в эксплуатацию, со</w:t>
      </w:r>
      <w:r w:rsidRPr="008A4F43">
        <w:rPr>
          <w:bCs/>
        </w:rPr>
        <w:t>з</w:t>
      </w:r>
      <w:r w:rsidRPr="008A4F43">
        <w:rPr>
          <w:bCs/>
        </w:rPr>
        <w:t>дание (приобретение) которых осуществлялось полностью за счет средств республиканского и (или) местных бюджетов, в том числе г</w:t>
      </w:r>
      <w:r w:rsidRPr="008A4F43">
        <w:rPr>
          <w:bCs/>
        </w:rPr>
        <w:t>о</w:t>
      </w:r>
      <w:r w:rsidRPr="008A4F43">
        <w:rPr>
          <w:bCs/>
        </w:rPr>
        <w:t>сударственных целевых бюджетных фондов, и (или) государственных внебюджетных фондов, и (или) средств государственных юридических лиц:</w:t>
      </w:r>
      <w:proofErr w:type="gramEnd"/>
    </w:p>
    <w:p w:rsidR="009039A1" w:rsidRPr="008A4F43" w:rsidRDefault="009039A1" w:rsidP="00AE0C87">
      <w:pPr>
        <w:pStyle w:val="aff"/>
        <w:widowControl w:val="0"/>
        <w:numPr>
          <w:ilvl w:val="0"/>
          <w:numId w:val="82"/>
        </w:numPr>
        <w:spacing w:line="216" w:lineRule="auto"/>
        <w:ind w:left="0" w:firstLine="284"/>
        <w:jc w:val="both"/>
        <w:rPr>
          <w:bCs/>
        </w:rPr>
      </w:pPr>
      <w:r w:rsidRPr="008A4F43">
        <w:rPr>
          <w:bCs/>
        </w:rPr>
        <w:t>аэродромы и аэропорты, летно-испытательные станции гражда</w:t>
      </w:r>
      <w:r w:rsidRPr="008A4F43">
        <w:rPr>
          <w:bCs/>
        </w:rPr>
        <w:t>н</w:t>
      </w:r>
      <w:r w:rsidRPr="008A4F43">
        <w:rPr>
          <w:bCs/>
        </w:rPr>
        <w:t>ской авиации;</w:t>
      </w:r>
    </w:p>
    <w:p w:rsidR="009039A1" w:rsidRPr="008A4F43" w:rsidRDefault="009039A1" w:rsidP="00AE0C87">
      <w:pPr>
        <w:pStyle w:val="aff"/>
        <w:widowControl w:val="0"/>
        <w:numPr>
          <w:ilvl w:val="0"/>
          <w:numId w:val="82"/>
        </w:numPr>
        <w:spacing w:line="216" w:lineRule="auto"/>
        <w:ind w:left="0" w:firstLine="284"/>
        <w:jc w:val="both"/>
        <w:rPr>
          <w:bCs/>
        </w:rPr>
      </w:pPr>
      <w:r w:rsidRPr="008A4F43">
        <w:rPr>
          <w:bCs/>
        </w:rPr>
        <w:t>объекты гражданской обороны;</w:t>
      </w:r>
    </w:p>
    <w:p w:rsidR="009039A1" w:rsidRPr="008A4F43" w:rsidRDefault="009039A1" w:rsidP="00AE0C87">
      <w:pPr>
        <w:pStyle w:val="aff"/>
        <w:widowControl w:val="0"/>
        <w:numPr>
          <w:ilvl w:val="0"/>
          <w:numId w:val="82"/>
        </w:numPr>
        <w:spacing w:line="216" w:lineRule="auto"/>
        <w:ind w:left="0" w:firstLine="284"/>
        <w:jc w:val="both"/>
        <w:rPr>
          <w:bCs/>
        </w:rPr>
      </w:pPr>
      <w:r w:rsidRPr="008A4F43">
        <w:rPr>
          <w:bCs/>
        </w:rPr>
        <w:t>автомобильные дороги общего пользования;</w:t>
      </w:r>
    </w:p>
    <w:p w:rsidR="009039A1" w:rsidRPr="008A4F43" w:rsidRDefault="009039A1" w:rsidP="00AE0C87">
      <w:pPr>
        <w:pStyle w:val="aff"/>
        <w:widowControl w:val="0"/>
        <w:numPr>
          <w:ilvl w:val="0"/>
          <w:numId w:val="82"/>
        </w:numPr>
        <w:spacing w:line="216" w:lineRule="auto"/>
        <w:ind w:left="0" w:firstLine="284"/>
        <w:jc w:val="both"/>
        <w:rPr>
          <w:bCs/>
        </w:rPr>
      </w:pPr>
      <w:r w:rsidRPr="008A4F43">
        <w:rPr>
          <w:bCs/>
        </w:rPr>
        <w:t>коммуникации железнодорожного транспорта общего пользов</w:t>
      </w:r>
      <w:r w:rsidRPr="008A4F43">
        <w:rPr>
          <w:bCs/>
        </w:rPr>
        <w:t>а</w:t>
      </w:r>
      <w:r w:rsidRPr="008A4F43">
        <w:rPr>
          <w:bCs/>
        </w:rPr>
        <w:t>ния;</w:t>
      </w:r>
    </w:p>
    <w:p w:rsidR="009039A1" w:rsidRPr="008A4F43" w:rsidRDefault="009039A1" w:rsidP="00AE0C87">
      <w:pPr>
        <w:pStyle w:val="aff"/>
        <w:widowControl w:val="0"/>
        <w:numPr>
          <w:ilvl w:val="0"/>
          <w:numId w:val="82"/>
        </w:numPr>
        <w:spacing w:line="216" w:lineRule="auto"/>
        <w:ind w:left="0" w:firstLine="284"/>
        <w:jc w:val="both"/>
        <w:rPr>
          <w:bCs/>
        </w:rPr>
      </w:pPr>
      <w:r w:rsidRPr="008A4F43">
        <w:rPr>
          <w:bCs/>
        </w:rPr>
        <w:t>сооружения и устройства, предназначенные для воздействия на водные потоки, забора, транспортировки, обработки и перераспред</w:t>
      </w:r>
      <w:r w:rsidRPr="008A4F43">
        <w:rPr>
          <w:bCs/>
        </w:rPr>
        <w:t>е</w:t>
      </w:r>
      <w:r w:rsidRPr="008A4F43">
        <w:rPr>
          <w:bCs/>
        </w:rPr>
        <w:t>ления вод, сброса сточных вод (плотины, каналы, насосные станции, скважины и иные подобные сооружения и устройства);</w:t>
      </w:r>
    </w:p>
    <w:p w:rsidR="009039A1" w:rsidRPr="008A4F43" w:rsidRDefault="009039A1" w:rsidP="00AE0C87">
      <w:pPr>
        <w:pStyle w:val="aff"/>
        <w:widowControl w:val="0"/>
        <w:numPr>
          <w:ilvl w:val="0"/>
          <w:numId w:val="82"/>
        </w:numPr>
        <w:spacing w:line="216" w:lineRule="auto"/>
        <w:ind w:left="0" w:firstLine="284"/>
        <w:jc w:val="both"/>
        <w:rPr>
          <w:bCs/>
        </w:rPr>
      </w:pPr>
      <w:r w:rsidRPr="008A4F43">
        <w:rPr>
          <w:bCs/>
        </w:rPr>
        <w:t>сооружения на внутренних водных путях, предназначенные для обеспечения судоходства;</w:t>
      </w:r>
    </w:p>
    <w:p w:rsidR="009039A1" w:rsidRPr="008A4F43" w:rsidRDefault="009039A1" w:rsidP="00AE0C87">
      <w:pPr>
        <w:pStyle w:val="aff"/>
        <w:widowControl w:val="0"/>
        <w:numPr>
          <w:ilvl w:val="0"/>
          <w:numId w:val="82"/>
        </w:numPr>
        <w:spacing w:line="216" w:lineRule="auto"/>
        <w:ind w:left="0" w:firstLine="284"/>
        <w:jc w:val="both"/>
        <w:rPr>
          <w:bCs/>
        </w:rPr>
      </w:pPr>
      <w:r w:rsidRPr="008A4F43">
        <w:rPr>
          <w:bCs/>
        </w:rPr>
        <w:t>межхозяйственные мелиоративные системы и отдельно распол</w:t>
      </w:r>
      <w:r w:rsidRPr="008A4F43">
        <w:rPr>
          <w:bCs/>
        </w:rPr>
        <w:t>о</w:t>
      </w:r>
      <w:r w:rsidRPr="008A4F43">
        <w:rPr>
          <w:bCs/>
        </w:rPr>
        <w:t>женные гидротехнические сооружения, имеющие межхозяйственное значение, а также внутрихозяйственные мелиоративные системы и отдельно расположенные гидротехнические сооружения;</w:t>
      </w:r>
    </w:p>
    <w:p w:rsidR="009039A1" w:rsidRPr="008A4F43" w:rsidRDefault="009039A1" w:rsidP="00AE0C87">
      <w:pPr>
        <w:pStyle w:val="aff"/>
        <w:widowControl w:val="0"/>
        <w:numPr>
          <w:ilvl w:val="0"/>
          <w:numId w:val="82"/>
        </w:numPr>
        <w:spacing w:line="216" w:lineRule="auto"/>
        <w:ind w:left="0" w:firstLine="284"/>
        <w:jc w:val="both"/>
        <w:rPr>
          <w:bCs/>
        </w:rPr>
      </w:pPr>
      <w:r w:rsidRPr="008A4F43">
        <w:rPr>
          <w:bCs/>
        </w:rPr>
        <w:t>объекты инженерной инфраструктуры общего пользования:</w:t>
      </w:r>
    </w:p>
    <w:p w:rsidR="009039A1" w:rsidRPr="008A4F43" w:rsidRDefault="009039A1" w:rsidP="00AE0C87">
      <w:pPr>
        <w:pStyle w:val="aff"/>
        <w:widowControl w:val="0"/>
        <w:numPr>
          <w:ilvl w:val="0"/>
          <w:numId w:val="83"/>
        </w:numPr>
        <w:spacing w:line="216" w:lineRule="auto"/>
        <w:ind w:left="426" w:firstLine="0"/>
        <w:jc w:val="both"/>
        <w:rPr>
          <w:bCs/>
        </w:rPr>
      </w:pPr>
      <w:r w:rsidRPr="008A4F43">
        <w:rPr>
          <w:bCs/>
        </w:rPr>
        <w:t>водопроводно-канализационного хозяйства;</w:t>
      </w:r>
    </w:p>
    <w:p w:rsidR="009039A1" w:rsidRPr="008A4F43" w:rsidRDefault="009039A1" w:rsidP="00AE0C87">
      <w:pPr>
        <w:pStyle w:val="aff"/>
        <w:widowControl w:val="0"/>
        <w:numPr>
          <w:ilvl w:val="0"/>
          <w:numId w:val="83"/>
        </w:numPr>
        <w:spacing w:line="216" w:lineRule="auto"/>
        <w:ind w:left="426" w:firstLine="0"/>
        <w:jc w:val="both"/>
        <w:rPr>
          <w:bCs/>
        </w:rPr>
      </w:pPr>
      <w:r w:rsidRPr="008A4F43">
        <w:rPr>
          <w:bCs/>
        </w:rPr>
        <w:t>теплоснабжения (магистральные тепловые сети, распредел</w:t>
      </w:r>
      <w:r w:rsidRPr="008A4F43">
        <w:rPr>
          <w:bCs/>
        </w:rPr>
        <w:t>и</w:t>
      </w:r>
      <w:r w:rsidRPr="008A4F43">
        <w:rPr>
          <w:bCs/>
        </w:rPr>
        <w:t>тельные тепловые сети и центральные тепловые пункты для о</w:t>
      </w:r>
      <w:r w:rsidRPr="008A4F43">
        <w:rPr>
          <w:bCs/>
        </w:rPr>
        <w:t>д</w:t>
      </w:r>
      <w:r w:rsidRPr="008A4F43">
        <w:rPr>
          <w:bCs/>
        </w:rPr>
        <w:t>новременного теплоснабжения разных потребителей);</w:t>
      </w:r>
    </w:p>
    <w:p w:rsidR="009039A1" w:rsidRPr="008A4F43" w:rsidRDefault="009039A1" w:rsidP="00AE0C87">
      <w:pPr>
        <w:pStyle w:val="aff"/>
        <w:widowControl w:val="0"/>
        <w:numPr>
          <w:ilvl w:val="0"/>
          <w:numId w:val="83"/>
        </w:numPr>
        <w:spacing w:line="216" w:lineRule="auto"/>
        <w:ind w:left="426" w:firstLine="0"/>
        <w:jc w:val="both"/>
        <w:rPr>
          <w:bCs/>
        </w:rPr>
      </w:pPr>
      <w:r w:rsidRPr="008A4F43">
        <w:rPr>
          <w:bCs/>
        </w:rPr>
        <w:t>наружного освещения улиц населенных пунктов;</w:t>
      </w:r>
    </w:p>
    <w:p w:rsidR="009039A1" w:rsidRPr="008A4F43" w:rsidRDefault="009039A1" w:rsidP="00AE0C87">
      <w:pPr>
        <w:pStyle w:val="aff"/>
        <w:widowControl w:val="0"/>
        <w:numPr>
          <w:ilvl w:val="0"/>
          <w:numId w:val="83"/>
        </w:numPr>
        <w:spacing w:line="216" w:lineRule="auto"/>
        <w:ind w:left="426" w:firstLine="0"/>
        <w:jc w:val="both"/>
        <w:rPr>
          <w:bCs/>
        </w:rPr>
      </w:pPr>
      <w:r w:rsidRPr="008A4F43">
        <w:rPr>
          <w:bCs/>
        </w:rPr>
        <w:lastRenderedPageBreak/>
        <w:t>городского электрического транспорта;</w:t>
      </w:r>
    </w:p>
    <w:p w:rsidR="009039A1" w:rsidRPr="008A4F43" w:rsidRDefault="009039A1" w:rsidP="00AE0C87">
      <w:pPr>
        <w:pStyle w:val="aff"/>
        <w:widowControl w:val="0"/>
        <w:numPr>
          <w:ilvl w:val="0"/>
          <w:numId w:val="83"/>
        </w:numPr>
        <w:spacing w:line="216" w:lineRule="auto"/>
        <w:ind w:left="426" w:firstLine="0"/>
        <w:jc w:val="both"/>
        <w:rPr>
          <w:bCs/>
        </w:rPr>
      </w:pPr>
      <w:r w:rsidRPr="008A4F43">
        <w:rPr>
          <w:bCs/>
        </w:rPr>
        <w:t>системообразующие линии электропередачи и подстанции н</w:t>
      </w:r>
      <w:r w:rsidRPr="008A4F43">
        <w:rPr>
          <w:bCs/>
        </w:rPr>
        <w:t>а</w:t>
      </w:r>
      <w:r w:rsidRPr="008A4F43">
        <w:rPr>
          <w:bCs/>
        </w:rPr>
        <w:t>пряжением 110 кВ и выше;</w:t>
      </w:r>
    </w:p>
    <w:p w:rsidR="009039A1" w:rsidRPr="008A4F43" w:rsidRDefault="009039A1" w:rsidP="00AE0C87">
      <w:pPr>
        <w:pStyle w:val="aff"/>
        <w:widowControl w:val="0"/>
        <w:numPr>
          <w:ilvl w:val="0"/>
          <w:numId w:val="83"/>
        </w:numPr>
        <w:spacing w:line="216" w:lineRule="auto"/>
        <w:ind w:left="426" w:firstLine="0"/>
        <w:jc w:val="both"/>
        <w:rPr>
          <w:bCs/>
        </w:rPr>
      </w:pPr>
      <w:r w:rsidRPr="008A4F43">
        <w:rPr>
          <w:bCs/>
        </w:rPr>
        <w:t>межгосударственные линии электропередачи всех классов н</w:t>
      </w:r>
      <w:r w:rsidRPr="008A4F43">
        <w:rPr>
          <w:bCs/>
        </w:rPr>
        <w:t>а</w:t>
      </w:r>
      <w:r w:rsidRPr="008A4F43">
        <w:rPr>
          <w:bCs/>
        </w:rPr>
        <w:t>пряжения, а также подстанции, к которым они присоединены, системы и средства управления указанными объектами;</w:t>
      </w:r>
    </w:p>
    <w:p w:rsidR="009039A1" w:rsidRPr="008A4F43" w:rsidRDefault="009039A1" w:rsidP="00AE0C87">
      <w:pPr>
        <w:pStyle w:val="aff"/>
        <w:widowControl w:val="0"/>
        <w:numPr>
          <w:ilvl w:val="0"/>
          <w:numId w:val="84"/>
        </w:numPr>
        <w:spacing w:line="216" w:lineRule="auto"/>
        <w:ind w:left="0" w:firstLine="284"/>
        <w:jc w:val="both"/>
        <w:rPr>
          <w:bCs/>
        </w:rPr>
      </w:pPr>
      <w:r w:rsidRPr="008A4F43">
        <w:rPr>
          <w:bCs/>
        </w:rPr>
        <w:t>капитальные строения (здания, сооружения), изолированные п</w:t>
      </w:r>
      <w:r w:rsidRPr="008A4F43">
        <w:rPr>
          <w:bCs/>
        </w:rPr>
        <w:t>о</w:t>
      </w:r>
      <w:r w:rsidRPr="008A4F43">
        <w:rPr>
          <w:bCs/>
        </w:rPr>
        <w:t xml:space="preserve">мещения, которые используются </w:t>
      </w:r>
      <w:proofErr w:type="gramStart"/>
      <w:r w:rsidRPr="008A4F43">
        <w:rPr>
          <w:bCs/>
        </w:rPr>
        <w:t>для</w:t>
      </w:r>
      <w:proofErr w:type="gramEnd"/>
      <w:r w:rsidRPr="008A4F43">
        <w:rPr>
          <w:bCs/>
        </w:rPr>
        <w:t>:</w:t>
      </w:r>
    </w:p>
    <w:p w:rsidR="009039A1" w:rsidRPr="008A4F43" w:rsidRDefault="009039A1" w:rsidP="00AE0C87">
      <w:pPr>
        <w:pStyle w:val="aff"/>
        <w:widowControl w:val="0"/>
        <w:numPr>
          <w:ilvl w:val="0"/>
          <w:numId w:val="85"/>
        </w:numPr>
        <w:spacing w:line="216" w:lineRule="auto"/>
        <w:ind w:left="426" w:firstLine="0"/>
        <w:jc w:val="both"/>
        <w:rPr>
          <w:bCs/>
        </w:rPr>
      </w:pPr>
      <w:r w:rsidRPr="008A4F43">
        <w:rPr>
          <w:bCs/>
        </w:rPr>
        <w:t>обслуживания железнодорожных станций, переездов, перех</w:t>
      </w:r>
      <w:r w:rsidRPr="008A4F43">
        <w:rPr>
          <w:bCs/>
        </w:rPr>
        <w:t>о</w:t>
      </w:r>
      <w:r w:rsidRPr="008A4F43">
        <w:rPr>
          <w:bCs/>
        </w:rPr>
        <w:t>дов;</w:t>
      </w:r>
    </w:p>
    <w:p w:rsidR="009039A1" w:rsidRPr="008A4F43" w:rsidRDefault="009039A1" w:rsidP="00AE0C87">
      <w:pPr>
        <w:pStyle w:val="aff"/>
        <w:widowControl w:val="0"/>
        <w:numPr>
          <w:ilvl w:val="0"/>
          <w:numId w:val="85"/>
        </w:numPr>
        <w:spacing w:line="216" w:lineRule="auto"/>
        <w:ind w:left="426" w:firstLine="0"/>
        <w:jc w:val="both"/>
        <w:rPr>
          <w:bCs/>
        </w:rPr>
      </w:pPr>
      <w:r w:rsidRPr="008A4F43">
        <w:rPr>
          <w:bCs/>
        </w:rPr>
        <w:t>подготовки национальных и сборных команд Республики Бел</w:t>
      </w:r>
      <w:r w:rsidRPr="008A4F43">
        <w:rPr>
          <w:bCs/>
        </w:rPr>
        <w:t>а</w:t>
      </w:r>
      <w:r w:rsidRPr="008A4F43">
        <w:rPr>
          <w:bCs/>
        </w:rPr>
        <w:t>русь по видам спорта, спортивного резерва и (или) спортсменов высокого класса;</w:t>
      </w:r>
    </w:p>
    <w:p w:rsidR="009039A1" w:rsidRPr="008A4F43" w:rsidRDefault="009039A1" w:rsidP="00AE0C87">
      <w:pPr>
        <w:pStyle w:val="aff"/>
        <w:widowControl w:val="0"/>
        <w:numPr>
          <w:ilvl w:val="0"/>
          <w:numId w:val="85"/>
        </w:numPr>
        <w:spacing w:line="216" w:lineRule="auto"/>
        <w:ind w:left="426" w:firstLine="0"/>
        <w:jc w:val="both"/>
        <w:rPr>
          <w:bCs/>
        </w:rPr>
      </w:pPr>
      <w:r w:rsidRPr="008A4F43">
        <w:rPr>
          <w:bCs/>
        </w:rPr>
        <w:t>размещения и обеспечения функционирования государстве</w:t>
      </w:r>
      <w:r w:rsidRPr="008A4F43">
        <w:rPr>
          <w:bCs/>
        </w:rPr>
        <w:t>н</w:t>
      </w:r>
      <w:r w:rsidRPr="008A4F43">
        <w:rPr>
          <w:bCs/>
        </w:rPr>
        <w:t>ных учреждений образования, а также организаций, деятельность которых направлена на обеспечение функционирования системы образования;</w:t>
      </w:r>
    </w:p>
    <w:p w:rsidR="009039A1" w:rsidRPr="008A4F43" w:rsidRDefault="009039A1" w:rsidP="00AE0C87">
      <w:pPr>
        <w:pStyle w:val="aff"/>
        <w:widowControl w:val="0"/>
        <w:numPr>
          <w:ilvl w:val="0"/>
          <w:numId w:val="85"/>
        </w:numPr>
        <w:spacing w:line="216" w:lineRule="auto"/>
        <w:ind w:left="426" w:firstLine="0"/>
        <w:jc w:val="both"/>
        <w:rPr>
          <w:bCs/>
        </w:rPr>
      </w:pPr>
      <w:proofErr w:type="gramStart"/>
      <w:r w:rsidRPr="008A4F43">
        <w:rPr>
          <w:bCs/>
        </w:rPr>
        <w:t>социального обслуживания (территориальные центры социал</w:t>
      </w:r>
      <w:r w:rsidRPr="008A4F43">
        <w:rPr>
          <w:bCs/>
        </w:rPr>
        <w:t>ь</w:t>
      </w:r>
      <w:r w:rsidRPr="008A4F43">
        <w:rPr>
          <w:bCs/>
        </w:rPr>
        <w:t>ного обслуживания населения, социально-реабилитационные и геронтологические центры, центры социального обслуживания семей и различных категорий населения, нуждающихся в соц</w:t>
      </w:r>
      <w:r w:rsidRPr="008A4F43">
        <w:rPr>
          <w:bCs/>
        </w:rPr>
        <w:t>и</w:t>
      </w:r>
      <w:r w:rsidRPr="008A4F43">
        <w:rPr>
          <w:bCs/>
        </w:rPr>
        <w:t>альном обслуживании (детей, молодежи, граждан пожилого во</w:t>
      </w:r>
      <w:r w:rsidRPr="008A4F43">
        <w:rPr>
          <w:bCs/>
        </w:rPr>
        <w:t>з</w:t>
      </w:r>
      <w:r w:rsidRPr="008A4F43">
        <w:rPr>
          <w:bCs/>
        </w:rPr>
        <w:t>раста, инвалидов и других категорий граждан), центры психол</w:t>
      </w:r>
      <w:r w:rsidRPr="008A4F43">
        <w:rPr>
          <w:bCs/>
        </w:rPr>
        <w:t>о</w:t>
      </w:r>
      <w:r w:rsidRPr="008A4F43">
        <w:rPr>
          <w:bCs/>
        </w:rPr>
        <w:t>го-педагогической помощи, центры (отделения) социальной п</w:t>
      </w:r>
      <w:r w:rsidRPr="008A4F43">
        <w:rPr>
          <w:bCs/>
        </w:rPr>
        <w:t>о</w:t>
      </w:r>
      <w:r w:rsidRPr="008A4F43">
        <w:rPr>
          <w:bCs/>
        </w:rPr>
        <w:t>мощи на дому, центры временного (дневного и ночного) преб</w:t>
      </w:r>
      <w:r w:rsidRPr="008A4F43">
        <w:rPr>
          <w:bCs/>
        </w:rPr>
        <w:t>ы</w:t>
      </w:r>
      <w:r w:rsidRPr="008A4F43">
        <w:rPr>
          <w:bCs/>
        </w:rPr>
        <w:t>вания и патронажа, специальные клиники для безнадежно бол</w:t>
      </w:r>
      <w:r w:rsidRPr="008A4F43">
        <w:rPr>
          <w:bCs/>
        </w:rPr>
        <w:t>ь</w:t>
      </w:r>
      <w:r w:rsidRPr="008A4F43">
        <w:rPr>
          <w:bCs/>
        </w:rPr>
        <w:t>ных людей (хосписы), дома-интернаты для престарелых</w:t>
      </w:r>
      <w:proofErr w:type="gramEnd"/>
      <w:r w:rsidRPr="008A4F43">
        <w:rPr>
          <w:bCs/>
        </w:rPr>
        <w:t xml:space="preserve"> и инв</w:t>
      </w:r>
      <w:r w:rsidRPr="008A4F43">
        <w:rPr>
          <w:bCs/>
        </w:rPr>
        <w:t>а</w:t>
      </w:r>
      <w:r w:rsidRPr="008A4F43">
        <w:rPr>
          <w:bCs/>
        </w:rPr>
        <w:t>лидов, психоневрологические интернаты, детские дома-интернаты для детей с особенностями психофизического разв</w:t>
      </w:r>
      <w:r w:rsidRPr="008A4F43">
        <w:rPr>
          <w:bCs/>
        </w:rPr>
        <w:t>и</w:t>
      </w:r>
      <w:r w:rsidRPr="008A4F43">
        <w:rPr>
          <w:bCs/>
        </w:rPr>
        <w:t>тия, специальные дома для одиноких престарелых, социальные приюты, реабилитационно-трудовые мастерские);</w:t>
      </w:r>
    </w:p>
    <w:p w:rsidR="009039A1" w:rsidRPr="008A4F43" w:rsidRDefault="009039A1" w:rsidP="00AE0C87">
      <w:pPr>
        <w:pStyle w:val="aff"/>
        <w:widowControl w:val="0"/>
        <w:numPr>
          <w:ilvl w:val="0"/>
          <w:numId w:val="85"/>
        </w:numPr>
        <w:spacing w:line="216" w:lineRule="auto"/>
        <w:ind w:left="426" w:firstLine="0"/>
        <w:jc w:val="both"/>
        <w:rPr>
          <w:bCs/>
        </w:rPr>
      </w:pPr>
      <w:r w:rsidRPr="008A4F43">
        <w:rPr>
          <w:bCs/>
        </w:rPr>
        <w:t>размещения и обеспечения функционирования государстве</w:t>
      </w:r>
      <w:r w:rsidRPr="008A4F43">
        <w:rPr>
          <w:bCs/>
        </w:rPr>
        <w:t>н</w:t>
      </w:r>
      <w:r w:rsidRPr="008A4F43">
        <w:rPr>
          <w:bCs/>
        </w:rPr>
        <w:t>ных организаций государственной системы здравоохранения;</w:t>
      </w:r>
    </w:p>
    <w:p w:rsidR="009039A1" w:rsidRPr="008A4F43" w:rsidRDefault="009039A1" w:rsidP="00AE0C87">
      <w:pPr>
        <w:pStyle w:val="aff"/>
        <w:widowControl w:val="0"/>
        <w:numPr>
          <w:ilvl w:val="0"/>
          <w:numId w:val="85"/>
        </w:numPr>
        <w:spacing w:line="216" w:lineRule="auto"/>
        <w:ind w:left="426" w:firstLine="0"/>
        <w:jc w:val="both"/>
        <w:rPr>
          <w:bCs/>
        </w:rPr>
      </w:pPr>
      <w:r w:rsidRPr="008A4F43">
        <w:rPr>
          <w:bCs/>
        </w:rPr>
        <w:t>размещения лечебно-профилактических, государственных с</w:t>
      </w:r>
      <w:r w:rsidRPr="008A4F43">
        <w:rPr>
          <w:bCs/>
        </w:rPr>
        <w:t>а</w:t>
      </w:r>
      <w:r w:rsidRPr="008A4F43">
        <w:rPr>
          <w:bCs/>
        </w:rPr>
        <w:t>наторно-курортных организаций, занимающихся лечением бол</w:t>
      </w:r>
      <w:r w:rsidRPr="008A4F43">
        <w:rPr>
          <w:bCs/>
        </w:rPr>
        <w:t>ь</w:t>
      </w:r>
      <w:r w:rsidRPr="008A4F43">
        <w:rPr>
          <w:bCs/>
        </w:rPr>
        <w:t>ных, страдающих опасными и особо опасными инфекционными заболеваниями (включая СПИД, венерические и заразные кожные заболевания), лечением психических (в агрессивных формах) з</w:t>
      </w:r>
      <w:r w:rsidRPr="008A4F43">
        <w:rPr>
          <w:bCs/>
        </w:rPr>
        <w:t>а</w:t>
      </w:r>
      <w:r w:rsidRPr="008A4F43">
        <w:rPr>
          <w:bCs/>
        </w:rPr>
        <w:t>болеваний;</w:t>
      </w:r>
    </w:p>
    <w:p w:rsidR="009039A1" w:rsidRPr="008A4F43" w:rsidRDefault="009039A1" w:rsidP="00AE0C87">
      <w:pPr>
        <w:pStyle w:val="aff"/>
        <w:widowControl w:val="0"/>
        <w:numPr>
          <w:ilvl w:val="0"/>
          <w:numId w:val="85"/>
        </w:numPr>
        <w:spacing w:line="216" w:lineRule="auto"/>
        <w:ind w:left="426" w:firstLine="0"/>
        <w:jc w:val="both"/>
        <w:rPr>
          <w:bCs/>
        </w:rPr>
      </w:pPr>
      <w:r w:rsidRPr="008A4F43">
        <w:rPr>
          <w:bCs/>
        </w:rPr>
        <w:t>осуществления содержания, ремонта и развития (строительства, реконструкции) автомобильных дорог общего пользования;</w:t>
      </w:r>
    </w:p>
    <w:p w:rsidR="009039A1" w:rsidRPr="008A4F43" w:rsidRDefault="009039A1" w:rsidP="00AE0C87">
      <w:pPr>
        <w:pStyle w:val="aff"/>
        <w:widowControl w:val="0"/>
        <w:numPr>
          <w:ilvl w:val="0"/>
          <w:numId w:val="86"/>
        </w:numPr>
        <w:spacing w:line="216" w:lineRule="auto"/>
        <w:ind w:left="0" w:firstLine="284"/>
        <w:jc w:val="both"/>
        <w:rPr>
          <w:bCs/>
        </w:rPr>
      </w:pPr>
      <w:r w:rsidRPr="008A4F43">
        <w:rPr>
          <w:bCs/>
        </w:rPr>
        <w:t>капитальные строения (здания, сооружения), предприятия как имущественные комплексы, изолированные помещения, оборудов</w:t>
      </w:r>
      <w:r w:rsidRPr="008A4F43">
        <w:rPr>
          <w:bCs/>
        </w:rPr>
        <w:t>а</w:t>
      </w:r>
      <w:r w:rsidRPr="008A4F43">
        <w:rPr>
          <w:bCs/>
        </w:rPr>
        <w:t>ние, которые используются для хранения государственных ресурсов зерна и продуктов его переработки;</w:t>
      </w:r>
    </w:p>
    <w:p w:rsidR="009039A1" w:rsidRPr="008A4F43" w:rsidRDefault="009039A1" w:rsidP="00AE0C87">
      <w:pPr>
        <w:pStyle w:val="aff"/>
        <w:widowControl w:val="0"/>
        <w:numPr>
          <w:ilvl w:val="0"/>
          <w:numId w:val="86"/>
        </w:numPr>
        <w:spacing w:line="216" w:lineRule="auto"/>
        <w:ind w:left="0" w:firstLine="284"/>
        <w:jc w:val="both"/>
        <w:rPr>
          <w:bCs/>
        </w:rPr>
      </w:pPr>
      <w:r w:rsidRPr="008A4F43">
        <w:rPr>
          <w:bCs/>
        </w:rPr>
        <w:t>капитальные строения (здания, сооружения), другие объекты н</w:t>
      </w:r>
      <w:r w:rsidRPr="008A4F43">
        <w:rPr>
          <w:bCs/>
        </w:rPr>
        <w:t>е</w:t>
      </w:r>
      <w:r w:rsidRPr="008A4F43">
        <w:rPr>
          <w:bCs/>
        </w:rPr>
        <w:lastRenderedPageBreak/>
        <w:t>движимости, используемые для размещения государственных органов и обеспечения выполнения ими возложенных на них функций;</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капитальные строения (здания, сооружения) Государственного хранилища ценностей Министерства финансов Республики Беларусь;</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 xml:space="preserve">капитальные строения (здания, сооружения), другие объекты недвижимости, закрепленные на праве хозяйственного ведения или оперативного управления </w:t>
      </w:r>
      <w:proofErr w:type="gramStart"/>
      <w:r w:rsidRPr="008A4F43">
        <w:rPr>
          <w:bCs/>
        </w:rPr>
        <w:t>за</w:t>
      </w:r>
      <w:proofErr w:type="gramEnd"/>
      <w:r w:rsidRPr="008A4F43">
        <w:rPr>
          <w:bCs/>
        </w:rPr>
        <w:t>:</w:t>
      </w:r>
    </w:p>
    <w:p w:rsidR="009039A1" w:rsidRPr="008A4F43" w:rsidRDefault="009039A1" w:rsidP="00AE0C87">
      <w:pPr>
        <w:pStyle w:val="aff"/>
        <w:widowControl w:val="0"/>
        <w:numPr>
          <w:ilvl w:val="0"/>
          <w:numId w:val="87"/>
        </w:numPr>
        <w:spacing w:line="216" w:lineRule="auto"/>
        <w:ind w:left="0" w:firstLine="284"/>
        <w:jc w:val="both"/>
        <w:rPr>
          <w:bCs/>
        </w:rPr>
      </w:pPr>
      <w:r w:rsidRPr="008A4F43">
        <w:rPr>
          <w:bCs/>
        </w:rPr>
        <w:t>государственными организациями, подчиненными Министерству по чрезвычайным ситуациям Республики Беларусь и обеспечивающ</w:t>
      </w:r>
      <w:r w:rsidRPr="008A4F43">
        <w:rPr>
          <w:bCs/>
        </w:rPr>
        <w:t>и</w:t>
      </w:r>
      <w:r w:rsidRPr="008A4F43">
        <w:rPr>
          <w:bCs/>
        </w:rPr>
        <w:t>ми сохранность государственного материального резерва;</w:t>
      </w:r>
    </w:p>
    <w:p w:rsidR="009039A1" w:rsidRPr="008A4F43" w:rsidRDefault="009039A1" w:rsidP="00AE0C87">
      <w:pPr>
        <w:pStyle w:val="aff"/>
        <w:widowControl w:val="0"/>
        <w:numPr>
          <w:ilvl w:val="0"/>
          <w:numId w:val="87"/>
        </w:numPr>
        <w:spacing w:line="216" w:lineRule="auto"/>
        <w:ind w:left="0" w:firstLine="284"/>
        <w:jc w:val="both"/>
        <w:rPr>
          <w:bCs/>
        </w:rPr>
      </w:pPr>
      <w:r w:rsidRPr="008A4F43">
        <w:rPr>
          <w:bCs/>
        </w:rPr>
        <w:t>органами и учреждениями уголовно-исполнительной системы Министерства внутренних дел Республики Беларусь, лечебно-трудовыми профилакториями;</w:t>
      </w:r>
    </w:p>
    <w:p w:rsidR="009039A1" w:rsidRPr="008A4F43" w:rsidRDefault="009039A1" w:rsidP="00AE0C87">
      <w:pPr>
        <w:pStyle w:val="aff"/>
        <w:widowControl w:val="0"/>
        <w:numPr>
          <w:ilvl w:val="0"/>
          <w:numId w:val="87"/>
        </w:numPr>
        <w:spacing w:line="216" w:lineRule="auto"/>
        <w:ind w:left="0" w:firstLine="284"/>
        <w:jc w:val="both"/>
        <w:rPr>
          <w:bCs/>
        </w:rPr>
      </w:pPr>
      <w:r w:rsidRPr="008A4F43">
        <w:rPr>
          <w:bCs/>
        </w:rPr>
        <w:t>Национальной академией наук Беларуси, научными организаци</w:t>
      </w:r>
      <w:r w:rsidRPr="008A4F43">
        <w:rPr>
          <w:bCs/>
        </w:rPr>
        <w:t>я</w:t>
      </w:r>
      <w:r w:rsidRPr="008A4F43">
        <w:rPr>
          <w:bCs/>
        </w:rPr>
        <w:t>ми, находящимися в ведении Национальной академии наук Беларуси и осуществляющими фундаментальные и прикладные научные исслед</w:t>
      </w:r>
      <w:r w:rsidRPr="008A4F43">
        <w:rPr>
          <w:bCs/>
        </w:rPr>
        <w:t>о</w:t>
      </w:r>
      <w:r w:rsidRPr="008A4F43">
        <w:rPr>
          <w:bCs/>
        </w:rPr>
        <w:t>вания и разработки;</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капитальные строения (здания, сооружения), расположенные на земельных участках, предоставленных государственным природ</w:t>
      </w:r>
      <w:r w:rsidRPr="008A4F43">
        <w:rPr>
          <w:bCs/>
        </w:rPr>
        <w:t>о</w:t>
      </w:r>
      <w:r w:rsidRPr="008A4F43">
        <w:rPr>
          <w:bCs/>
        </w:rPr>
        <w:t>охранным учреждениям, осуществляющим управление заповедниками и национальными парками, и закрепленные на праве оперативного управления за этими государственными учреждениями;</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капитальные строения (здания, сооружения), предприятия как имущественные комплексы, закрепленные за государственными орг</w:t>
      </w:r>
      <w:r w:rsidRPr="008A4F43">
        <w:rPr>
          <w:bCs/>
        </w:rPr>
        <w:t>а</w:t>
      </w:r>
      <w:r w:rsidRPr="008A4F43">
        <w:rPr>
          <w:bCs/>
        </w:rPr>
        <w:t>низациями на праве хозяйственного ведения или оперативного упра</w:t>
      </w:r>
      <w:r w:rsidRPr="008A4F43">
        <w:rPr>
          <w:bCs/>
        </w:rPr>
        <w:t>в</w:t>
      </w:r>
      <w:r w:rsidRPr="008A4F43">
        <w:rPr>
          <w:bCs/>
        </w:rPr>
        <w:t xml:space="preserve">ления на дату вступления в силу настоящего Закона и используемые </w:t>
      </w:r>
      <w:proofErr w:type="gramStart"/>
      <w:r w:rsidRPr="008A4F43">
        <w:rPr>
          <w:bCs/>
        </w:rPr>
        <w:t>для</w:t>
      </w:r>
      <w:proofErr w:type="gramEnd"/>
      <w:r w:rsidRPr="008A4F43">
        <w:rPr>
          <w:bCs/>
        </w:rPr>
        <w:t>:</w:t>
      </w:r>
    </w:p>
    <w:p w:rsidR="009039A1" w:rsidRPr="008A4F43" w:rsidRDefault="009039A1" w:rsidP="00AE0C87">
      <w:pPr>
        <w:pStyle w:val="aff"/>
        <w:widowControl w:val="0"/>
        <w:numPr>
          <w:ilvl w:val="0"/>
          <w:numId w:val="88"/>
        </w:numPr>
        <w:spacing w:line="216" w:lineRule="auto"/>
        <w:ind w:left="0" w:firstLine="284"/>
        <w:jc w:val="both"/>
        <w:rPr>
          <w:bCs/>
        </w:rPr>
      </w:pPr>
      <w:r w:rsidRPr="008A4F43">
        <w:rPr>
          <w:bCs/>
        </w:rPr>
        <w:t>эксплуатации радиотелевизионных передающих станций;</w:t>
      </w:r>
    </w:p>
    <w:p w:rsidR="009039A1" w:rsidRPr="008A4F43" w:rsidRDefault="009039A1" w:rsidP="00AE0C87">
      <w:pPr>
        <w:pStyle w:val="aff"/>
        <w:widowControl w:val="0"/>
        <w:numPr>
          <w:ilvl w:val="0"/>
          <w:numId w:val="88"/>
        </w:numPr>
        <w:spacing w:line="216" w:lineRule="auto"/>
        <w:ind w:left="0" w:firstLine="284"/>
        <w:jc w:val="both"/>
        <w:rPr>
          <w:bCs/>
        </w:rPr>
      </w:pPr>
      <w:r w:rsidRPr="008A4F43">
        <w:rPr>
          <w:bCs/>
        </w:rPr>
        <w:t>эксплуатации оборудования, обеспечивающего охрану радиоча</w:t>
      </w:r>
      <w:r w:rsidRPr="008A4F43">
        <w:rPr>
          <w:bCs/>
        </w:rPr>
        <w:t>с</w:t>
      </w:r>
      <w:r w:rsidRPr="008A4F43">
        <w:rPr>
          <w:bCs/>
        </w:rPr>
        <w:t>тотного спектра и его эффективное использование;</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метрополитен;</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железнодорожный транспорт общего пользования;</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капитальные строения (здания, сооружения), оборудование м</w:t>
      </w:r>
      <w:r w:rsidRPr="008A4F43">
        <w:rPr>
          <w:bCs/>
        </w:rPr>
        <w:t>а</w:t>
      </w:r>
      <w:r w:rsidRPr="008A4F43">
        <w:rPr>
          <w:bCs/>
        </w:rPr>
        <w:t>гистральных трубопроводов, предназначенные для поставки газа, и объекты газораспределительной системы, предназначенные для сна</w:t>
      </w:r>
      <w:r w:rsidRPr="008A4F43">
        <w:rPr>
          <w:bCs/>
        </w:rPr>
        <w:t>б</w:t>
      </w:r>
      <w:r w:rsidRPr="008A4F43">
        <w:rPr>
          <w:bCs/>
        </w:rPr>
        <w:t>жения газом потребителей газа, находящиеся в собственности госуда</w:t>
      </w:r>
      <w:r w:rsidRPr="008A4F43">
        <w:rPr>
          <w:bCs/>
        </w:rPr>
        <w:t>р</w:t>
      </w:r>
      <w:r w:rsidRPr="008A4F43">
        <w:rPr>
          <w:bCs/>
        </w:rPr>
        <w:t xml:space="preserve">ства на дату вступления в силу </w:t>
      </w:r>
      <w:r w:rsidR="008A4F43" w:rsidRPr="008A4F43">
        <w:rPr>
          <w:bCs/>
        </w:rPr>
        <w:t>За</w:t>
      </w:r>
      <w:r w:rsidRPr="008A4F43">
        <w:rPr>
          <w:bCs/>
        </w:rPr>
        <w:t>кона;</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капитальные строения (здания, сооружения), системы и средс</w:t>
      </w:r>
      <w:r w:rsidRPr="008A4F43">
        <w:rPr>
          <w:bCs/>
        </w:rPr>
        <w:t>т</w:t>
      </w:r>
      <w:r w:rsidRPr="008A4F43">
        <w:rPr>
          <w:bCs/>
        </w:rPr>
        <w:t xml:space="preserve">ва, используемые для управления воздушным движением и </w:t>
      </w:r>
      <w:proofErr w:type="gramStart"/>
      <w:r w:rsidRPr="008A4F43">
        <w:rPr>
          <w:bCs/>
        </w:rPr>
        <w:t>контроля за</w:t>
      </w:r>
      <w:proofErr w:type="gramEnd"/>
      <w:r w:rsidRPr="008A4F43">
        <w:rPr>
          <w:bCs/>
        </w:rPr>
        <w:t xml:space="preserve"> воздушным пространством;</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капитальные строения (здания, сооружения), расположенные в пунктах пропуска через Государственную границу Республики Бел</w:t>
      </w:r>
      <w:r w:rsidRPr="008A4F43">
        <w:rPr>
          <w:bCs/>
        </w:rPr>
        <w:t>а</w:t>
      </w:r>
      <w:r w:rsidRPr="008A4F43">
        <w:rPr>
          <w:bCs/>
        </w:rPr>
        <w:t>русь;</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t>жилые помещения государственного жилищного фонда, кот</w:t>
      </w:r>
      <w:r w:rsidRPr="008A4F43">
        <w:rPr>
          <w:bCs/>
        </w:rPr>
        <w:t>о</w:t>
      </w:r>
      <w:r w:rsidRPr="008A4F43">
        <w:rPr>
          <w:bCs/>
        </w:rPr>
        <w:t>рые в соответствии с законодательными актами не подлежат приват</w:t>
      </w:r>
      <w:r w:rsidRPr="008A4F43">
        <w:rPr>
          <w:bCs/>
        </w:rPr>
        <w:t>и</w:t>
      </w:r>
      <w:r w:rsidRPr="008A4F43">
        <w:rPr>
          <w:bCs/>
        </w:rPr>
        <w:t>зации;</w:t>
      </w:r>
    </w:p>
    <w:p w:rsidR="009039A1" w:rsidRPr="008A4F43" w:rsidRDefault="009039A1" w:rsidP="00AE0C87">
      <w:pPr>
        <w:pStyle w:val="aff"/>
        <w:widowControl w:val="0"/>
        <w:numPr>
          <w:ilvl w:val="0"/>
          <w:numId w:val="81"/>
        </w:numPr>
        <w:spacing w:line="216" w:lineRule="auto"/>
        <w:ind w:left="0" w:firstLine="284"/>
        <w:jc w:val="both"/>
        <w:rPr>
          <w:bCs/>
        </w:rPr>
      </w:pPr>
      <w:r w:rsidRPr="008A4F43">
        <w:rPr>
          <w:bCs/>
        </w:rPr>
        <w:lastRenderedPageBreak/>
        <w:t>другие объекты, предусмотренные законодательными актами.</w:t>
      </w:r>
    </w:p>
    <w:p w:rsidR="00E73454" w:rsidRDefault="00E73454" w:rsidP="00E73454">
      <w:pPr>
        <w:widowControl w:val="0"/>
        <w:spacing w:line="216" w:lineRule="auto"/>
        <w:ind w:firstLine="284"/>
        <w:jc w:val="both"/>
        <w:rPr>
          <w:bCs/>
        </w:rPr>
      </w:pPr>
    </w:p>
    <w:p w:rsidR="00E73454" w:rsidRPr="000F28CF" w:rsidRDefault="00E73454" w:rsidP="00E73454">
      <w:pPr>
        <w:widowControl w:val="0"/>
        <w:spacing w:line="216" w:lineRule="auto"/>
        <w:ind w:firstLine="284"/>
        <w:jc w:val="both"/>
        <w:rPr>
          <w:b/>
          <w:bCs/>
          <w:i/>
        </w:rPr>
      </w:pPr>
      <w:r w:rsidRPr="000F28CF">
        <w:rPr>
          <w:b/>
          <w:bCs/>
          <w:i/>
        </w:rPr>
        <w:t>4. Приватизация государственной собственности</w:t>
      </w:r>
    </w:p>
    <w:p w:rsidR="00E73454" w:rsidRDefault="00E73454" w:rsidP="007B3F3F">
      <w:pPr>
        <w:widowControl w:val="0"/>
        <w:spacing w:line="216" w:lineRule="auto"/>
        <w:ind w:firstLine="284"/>
        <w:jc w:val="both"/>
        <w:rPr>
          <w:bCs/>
        </w:rPr>
      </w:pPr>
    </w:p>
    <w:p w:rsidR="00D31234" w:rsidRDefault="008A4F43" w:rsidP="00D31234">
      <w:pPr>
        <w:widowControl w:val="0"/>
        <w:spacing w:line="216" w:lineRule="auto"/>
        <w:ind w:firstLine="284"/>
        <w:jc w:val="center"/>
        <w:rPr>
          <w:bCs/>
          <w:i/>
        </w:rPr>
      </w:pPr>
      <w:r w:rsidRPr="008A4F43">
        <w:rPr>
          <w:bCs/>
          <w:i/>
        </w:rPr>
        <w:t>Значение и правовое регулирование</w:t>
      </w:r>
    </w:p>
    <w:p w:rsidR="008A4F43" w:rsidRPr="008A4F43" w:rsidRDefault="00D31234" w:rsidP="00D31234">
      <w:pPr>
        <w:widowControl w:val="0"/>
        <w:spacing w:line="216" w:lineRule="auto"/>
        <w:ind w:firstLine="284"/>
        <w:jc w:val="center"/>
        <w:rPr>
          <w:bCs/>
          <w:i/>
        </w:rPr>
      </w:pPr>
      <w:r>
        <w:rPr>
          <w:bCs/>
          <w:i/>
        </w:rPr>
        <w:t>п</w:t>
      </w:r>
      <w:r w:rsidR="008A4F43" w:rsidRPr="008A4F43">
        <w:rPr>
          <w:bCs/>
          <w:i/>
        </w:rPr>
        <w:t>риватизации</w:t>
      </w:r>
      <w:r>
        <w:rPr>
          <w:bCs/>
          <w:i/>
        </w:rPr>
        <w:t xml:space="preserve"> </w:t>
      </w:r>
      <w:r w:rsidR="008A4F43" w:rsidRPr="008A4F43">
        <w:rPr>
          <w:bCs/>
          <w:i/>
        </w:rPr>
        <w:t>публичного имущества</w:t>
      </w:r>
    </w:p>
    <w:p w:rsidR="008A4F43" w:rsidRPr="008A4F43" w:rsidRDefault="008A4F43" w:rsidP="008A4F43">
      <w:pPr>
        <w:widowControl w:val="0"/>
        <w:spacing w:line="216" w:lineRule="auto"/>
        <w:ind w:firstLine="284"/>
        <w:jc w:val="both"/>
        <w:rPr>
          <w:bCs/>
        </w:rPr>
      </w:pPr>
      <w:proofErr w:type="gramStart"/>
      <w:r w:rsidRPr="008A4F43">
        <w:rPr>
          <w:bCs/>
        </w:rPr>
        <w:t>Приватизация представляет собой особый способ передачи имущ</w:t>
      </w:r>
      <w:r w:rsidRPr="008A4F43">
        <w:rPr>
          <w:bCs/>
        </w:rPr>
        <w:t>е</w:t>
      </w:r>
      <w:r w:rsidRPr="008A4F43">
        <w:rPr>
          <w:bCs/>
        </w:rPr>
        <w:t>ства из публичной в частную собственность, связанный с отчуждением большого количества объектов, находившихся в государственной со</w:t>
      </w:r>
      <w:r w:rsidRPr="008A4F43">
        <w:rPr>
          <w:bCs/>
        </w:rPr>
        <w:t>б</w:t>
      </w:r>
      <w:r w:rsidRPr="008A4F43">
        <w:rPr>
          <w:bCs/>
        </w:rPr>
        <w:t>ственности в силу особенностей организации прежней, огосударс</w:t>
      </w:r>
      <w:r w:rsidRPr="008A4F43">
        <w:rPr>
          <w:bCs/>
        </w:rPr>
        <w:t>т</w:t>
      </w:r>
      <w:r w:rsidRPr="008A4F43">
        <w:rPr>
          <w:bCs/>
        </w:rPr>
        <w:t>вленной экономики.</w:t>
      </w:r>
      <w:proofErr w:type="gramEnd"/>
      <w:r w:rsidRPr="008A4F43">
        <w:rPr>
          <w:bCs/>
        </w:rPr>
        <w:t xml:space="preserve"> Она является временной, переходной мерой по формированию материальной базы для развития рыночного хозяйства и соответствующего ему нормального, а не урезанного имущественн</w:t>
      </w:r>
      <w:r w:rsidRPr="008A4F43">
        <w:rPr>
          <w:bCs/>
        </w:rPr>
        <w:t>о</w:t>
      </w:r>
      <w:r w:rsidRPr="008A4F43">
        <w:rPr>
          <w:bCs/>
        </w:rPr>
        <w:t>го оборота. Этим, в частности, объясняется отсутствие специальных норм о приватизации в ГК РБ (ст. 218 ГК – «Приватизация государс</w:t>
      </w:r>
      <w:r w:rsidRPr="008A4F43">
        <w:rPr>
          <w:bCs/>
        </w:rPr>
        <w:t>т</w:t>
      </w:r>
      <w:r w:rsidRPr="008A4F43">
        <w:rPr>
          <w:bCs/>
        </w:rPr>
        <w:t>венного имущества») и в других общих актах гражданского законод</w:t>
      </w:r>
      <w:r w:rsidRPr="008A4F43">
        <w:rPr>
          <w:bCs/>
        </w:rPr>
        <w:t>а</w:t>
      </w:r>
      <w:r w:rsidRPr="008A4F43">
        <w:rPr>
          <w:bCs/>
        </w:rPr>
        <w:t>тельства.</w:t>
      </w:r>
    </w:p>
    <w:p w:rsidR="008A4F43" w:rsidRPr="008A4F43" w:rsidRDefault="008A4F43" w:rsidP="008A4F43">
      <w:pPr>
        <w:widowControl w:val="0"/>
        <w:spacing w:line="216" w:lineRule="auto"/>
        <w:ind w:firstLine="284"/>
        <w:jc w:val="both"/>
        <w:rPr>
          <w:bCs/>
        </w:rPr>
      </w:pPr>
      <w:r w:rsidRPr="008A4F43">
        <w:rPr>
          <w:bCs/>
        </w:rPr>
        <w:t>Проводимая в Р</w:t>
      </w:r>
      <w:r w:rsidR="00F575A4">
        <w:rPr>
          <w:bCs/>
        </w:rPr>
        <w:t>еспублике Беларусь</w:t>
      </w:r>
      <w:r w:rsidRPr="008A4F43">
        <w:rPr>
          <w:bCs/>
        </w:rPr>
        <w:t xml:space="preserve"> приватизация государственн</w:t>
      </w:r>
      <w:r w:rsidRPr="008A4F43">
        <w:rPr>
          <w:bCs/>
        </w:rPr>
        <w:t>о</w:t>
      </w:r>
      <w:r w:rsidRPr="008A4F43">
        <w:rPr>
          <w:bCs/>
        </w:rPr>
        <w:t>го имущества стала одним из главных направлений экономических преобразований, направленных на отказ от господствующей роли г</w:t>
      </w:r>
      <w:r w:rsidRPr="008A4F43">
        <w:rPr>
          <w:bCs/>
        </w:rPr>
        <w:t>о</w:t>
      </w:r>
      <w:r w:rsidRPr="008A4F43">
        <w:rPr>
          <w:bCs/>
        </w:rPr>
        <w:t>сударства в экономике. Она преследовала следующие основные цели:</w:t>
      </w:r>
    </w:p>
    <w:p w:rsidR="008A4F43" w:rsidRPr="00F575A4" w:rsidRDefault="008A4F43" w:rsidP="00AE0C87">
      <w:pPr>
        <w:pStyle w:val="aff"/>
        <w:widowControl w:val="0"/>
        <w:numPr>
          <w:ilvl w:val="0"/>
          <w:numId w:val="89"/>
        </w:numPr>
        <w:spacing w:line="216" w:lineRule="auto"/>
        <w:ind w:left="0" w:firstLine="284"/>
        <w:jc w:val="both"/>
        <w:rPr>
          <w:bCs/>
        </w:rPr>
      </w:pPr>
      <w:r w:rsidRPr="00F575A4">
        <w:rPr>
          <w:bCs/>
        </w:rPr>
        <w:t xml:space="preserve">политическую </w:t>
      </w:r>
      <w:r w:rsidR="00F575A4" w:rsidRPr="00F575A4">
        <w:rPr>
          <w:bCs/>
        </w:rPr>
        <w:t>–</w:t>
      </w:r>
      <w:r w:rsidRPr="00F575A4">
        <w:rPr>
          <w:bCs/>
        </w:rPr>
        <w:t xml:space="preserve"> появление слоя собственников («среднего кла</w:t>
      </w:r>
      <w:r w:rsidRPr="00F575A4">
        <w:rPr>
          <w:bCs/>
        </w:rPr>
        <w:t>с</w:t>
      </w:r>
      <w:r w:rsidRPr="00F575A4">
        <w:rPr>
          <w:bCs/>
        </w:rPr>
        <w:t>са»);</w:t>
      </w:r>
    </w:p>
    <w:p w:rsidR="008A4F43" w:rsidRPr="00F575A4" w:rsidRDefault="008A4F43" w:rsidP="00AE0C87">
      <w:pPr>
        <w:pStyle w:val="aff"/>
        <w:widowControl w:val="0"/>
        <w:numPr>
          <w:ilvl w:val="0"/>
          <w:numId w:val="89"/>
        </w:numPr>
        <w:spacing w:line="216" w:lineRule="auto"/>
        <w:ind w:left="0" w:firstLine="284"/>
        <w:jc w:val="both"/>
        <w:rPr>
          <w:bCs/>
        </w:rPr>
      </w:pPr>
      <w:proofErr w:type="gramStart"/>
      <w:r w:rsidRPr="00F575A4">
        <w:rPr>
          <w:bCs/>
        </w:rPr>
        <w:t>экономическую</w:t>
      </w:r>
      <w:proofErr w:type="gramEnd"/>
      <w:r w:rsidRPr="00F575A4">
        <w:rPr>
          <w:bCs/>
        </w:rPr>
        <w:t xml:space="preserve"> </w:t>
      </w:r>
      <w:r w:rsidR="00F575A4" w:rsidRPr="00F575A4">
        <w:rPr>
          <w:bCs/>
        </w:rPr>
        <w:t>–</w:t>
      </w:r>
      <w:r w:rsidRPr="00F575A4">
        <w:rPr>
          <w:bCs/>
        </w:rPr>
        <w:t xml:space="preserve"> создание конкурентоспособных товаропрои</w:t>
      </w:r>
      <w:r w:rsidRPr="00F575A4">
        <w:rPr>
          <w:bCs/>
        </w:rPr>
        <w:t>з</w:t>
      </w:r>
      <w:r w:rsidRPr="00F575A4">
        <w:rPr>
          <w:bCs/>
        </w:rPr>
        <w:t>водителей;</w:t>
      </w:r>
    </w:p>
    <w:p w:rsidR="008A4F43" w:rsidRPr="00F575A4" w:rsidRDefault="008A4F43" w:rsidP="00AE0C87">
      <w:pPr>
        <w:pStyle w:val="aff"/>
        <w:widowControl w:val="0"/>
        <w:numPr>
          <w:ilvl w:val="0"/>
          <w:numId w:val="89"/>
        </w:numPr>
        <w:spacing w:line="216" w:lineRule="auto"/>
        <w:ind w:left="0" w:firstLine="284"/>
        <w:jc w:val="both"/>
        <w:rPr>
          <w:bCs/>
        </w:rPr>
      </w:pPr>
      <w:proofErr w:type="gramStart"/>
      <w:r w:rsidRPr="00F575A4">
        <w:rPr>
          <w:bCs/>
        </w:rPr>
        <w:t>фискальную</w:t>
      </w:r>
      <w:proofErr w:type="gramEnd"/>
      <w:r w:rsidRPr="00F575A4">
        <w:rPr>
          <w:bCs/>
        </w:rPr>
        <w:t xml:space="preserve"> </w:t>
      </w:r>
      <w:r w:rsidR="00F575A4" w:rsidRPr="00F575A4">
        <w:rPr>
          <w:bCs/>
        </w:rPr>
        <w:t>–</w:t>
      </w:r>
      <w:r w:rsidRPr="00F575A4">
        <w:rPr>
          <w:bCs/>
        </w:rPr>
        <w:t xml:space="preserve"> дополнительный источник доходов бюджетов (либо снятие с них части расходов по содержанию, например, жили</w:t>
      </w:r>
      <w:r w:rsidRPr="00F575A4">
        <w:rPr>
          <w:bCs/>
        </w:rPr>
        <w:t>щ</w:t>
      </w:r>
      <w:r w:rsidRPr="00F575A4">
        <w:rPr>
          <w:bCs/>
        </w:rPr>
        <w:t>ного фонда);</w:t>
      </w:r>
    </w:p>
    <w:p w:rsidR="008A4F43" w:rsidRPr="00F575A4" w:rsidRDefault="008A4F43" w:rsidP="00AE0C87">
      <w:pPr>
        <w:pStyle w:val="aff"/>
        <w:widowControl w:val="0"/>
        <w:numPr>
          <w:ilvl w:val="0"/>
          <w:numId w:val="89"/>
        </w:numPr>
        <w:spacing w:line="216" w:lineRule="auto"/>
        <w:ind w:left="0" w:firstLine="284"/>
        <w:jc w:val="both"/>
        <w:rPr>
          <w:bCs/>
        </w:rPr>
      </w:pPr>
      <w:proofErr w:type="gramStart"/>
      <w:r w:rsidRPr="00F575A4">
        <w:rPr>
          <w:bCs/>
        </w:rPr>
        <w:t>социальную</w:t>
      </w:r>
      <w:proofErr w:type="gramEnd"/>
      <w:r w:rsidRPr="00F575A4">
        <w:rPr>
          <w:bCs/>
        </w:rPr>
        <w:t xml:space="preserve"> </w:t>
      </w:r>
      <w:r w:rsidR="00F575A4" w:rsidRPr="00F575A4">
        <w:rPr>
          <w:bCs/>
        </w:rPr>
        <w:t>–</w:t>
      </w:r>
      <w:r w:rsidRPr="00F575A4">
        <w:rPr>
          <w:bCs/>
        </w:rPr>
        <w:t xml:space="preserve"> соблюдение интересов населения (общества) при разделе государственного имущества.</w:t>
      </w:r>
    </w:p>
    <w:p w:rsidR="008A4F43" w:rsidRPr="008A4F43" w:rsidRDefault="008A4F43" w:rsidP="008A4F43">
      <w:pPr>
        <w:widowControl w:val="0"/>
        <w:spacing w:line="216" w:lineRule="auto"/>
        <w:ind w:firstLine="284"/>
        <w:jc w:val="both"/>
        <w:rPr>
          <w:bCs/>
        </w:rPr>
      </w:pPr>
      <w:r w:rsidRPr="008A4F43">
        <w:rPr>
          <w:bCs/>
        </w:rPr>
        <w:t>Вряд ли можно говорить об успешном достижении всех из назва</w:t>
      </w:r>
      <w:r w:rsidRPr="008A4F43">
        <w:rPr>
          <w:bCs/>
        </w:rPr>
        <w:t>н</w:t>
      </w:r>
      <w:r w:rsidRPr="008A4F43">
        <w:rPr>
          <w:bCs/>
        </w:rPr>
        <w:t>ных целей. Весьма неудачными оказались и попытки многих новых собственников эффективно управлять полученными объектами, в р</w:t>
      </w:r>
      <w:r w:rsidRPr="008A4F43">
        <w:rPr>
          <w:bCs/>
        </w:rPr>
        <w:t>е</w:t>
      </w:r>
      <w:r w:rsidRPr="008A4F43">
        <w:rPr>
          <w:bCs/>
        </w:rPr>
        <w:t>зультате чего возникли идеи о «реприватизации». При этом в ходе ра</w:t>
      </w:r>
      <w:r w:rsidRPr="008A4F43">
        <w:rPr>
          <w:bCs/>
        </w:rPr>
        <w:t>з</w:t>
      </w:r>
      <w:r w:rsidRPr="008A4F43">
        <w:rPr>
          <w:bCs/>
        </w:rPr>
        <w:t>дела «общенародного достояния» из-за непродуманных законодател</w:t>
      </w:r>
      <w:r w:rsidRPr="008A4F43">
        <w:rPr>
          <w:bCs/>
        </w:rPr>
        <w:t>ь</w:t>
      </w:r>
      <w:r w:rsidRPr="008A4F43">
        <w:rPr>
          <w:bCs/>
        </w:rPr>
        <w:t>ных решений, нестабильности и внутренней несогласованности норм</w:t>
      </w:r>
      <w:r w:rsidRPr="008A4F43">
        <w:rPr>
          <w:bCs/>
        </w:rPr>
        <w:t>а</w:t>
      </w:r>
      <w:r w:rsidRPr="008A4F43">
        <w:rPr>
          <w:bCs/>
        </w:rPr>
        <w:t>тивных актов о приватизации, преобладания в их составе подзаконных актов и прямого лоббирования некоторых из них появились многочи</w:t>
      </w:r>
      <w:r w:rsidRPr="008A4F43">
        <w:rPr>
          <w:bCs/>
        </w:rPr>
        <w:t>с</w:t>
      </w:r>
      <w:r w:rsidRPr="008A4F43">
        <w:rPr>
          <w:bCs/>
        </w:rPr>
        <w:t>ленные злоупотребления со стороны государственных чиновников, руководителей приватизируемых предприятий и многих приобретат</w:t>
      </w:r>
      <w:r w:rsidRPr="008A4F43">
        <w:rPr>
          <w:bCs/>
        </w:rPr>
        <w:t>е</w:t>
      </w:r>
      <w:r w:rsidRPr="008A4F43">
        <w:rPr>
          <w:bCs/>
        </w:rPr>
        <w:t>лей приватизируемого имущества, породившие дополнительные пр</w:t>
      </w:r>
      <w:r w:rsidRPr="008A4F43">
        <w:rPr>
          <w:bCs/>
        </w:rPr>
        <w:t>о</w:t>
      </w:r>
      <w:r w:rsidRPr="008A4F43">
        <w:rPr>
          <w:bCs/>
        </w:rPr>
        <w:t>блемы. Четко разрешить их с помощью действовавшего законодател</w:t>
      </w:r>
      <w:r w:rsidRPr="008A4F43">
        <w:rPr>
          <w:bCs/>
        </w:rPr>
        <w:t>ь</w:t>
      </w:r>
      <w:r w:rsidRPr="008A4F43">
        <w:rPr>
          <w:bCs/>
        </w:rPr>
        <w:t>ства о приватизации не всегда представляется возможным.</w:t>
      </w:r>
    </w:p>
    <w:p w:rsidR="008A4F43" w:rsidRPr="008A4F43" w:rsidRDefault="008A4F43" w:rsidP="008A4F43">
      <w:pPr>
        <w:widowControl w:val="0"/>
        <w:spacing w:line="216" w:lineRule="auto"/>
        <w:ind w:firstLine="284"/>
        <w:jc w:val="both"/>
        <w:rPr>
          <w:bCs/>
        </w:rPr>
      </w:pPr>
      <w:proofErr w:type="gramStart"/>
      <w:r w:rsidRPr="008A4F43">
        <w:rPr>
          <w:bCs/>
        </w:rPr>
        <w:t>Следует иметь в виду, что заключаемые в ходе приватизации сде</w:t>
      </w:r>
      <w:r w:rsidRPr="008A4F43">
        <w:rPr>
          <w:bCs/>
        </w:rPr>
        <w:t>л</w:t>
      </w:r>
      <w:r w:rsidRPr="008A4F43">
        <w:rPr>
          <w:bCs/>
        </w:rPr>
        <w:t>ки по приобретению в частную собственность приватизируемого им</w:t>
      </w:r>
      <w:r w:rsidRPr="008A4F43">
        <w:rPr>
          <w:bCs/>
        </w:rPr>
        <w:t>у</w:t>
      </w:r>
      <w:r w:rsidRPr="008A4F43">
        <w:rPr>
          <w:bCs/>
        </w:rPr>
        <w:t xml:space="preserve">щества являются гражданско-правовыми договорами (чаще всего </w:t>
      </w:r>
      <w:r w:rsidR="00F575A4">
        <w:rPr>
          <w:bCs/>
        </w:rPr>
        <w:t>–</w:t>
      </w:r>
      <w:r w:rsidRPr="008A4F43">
        <w:rPr>
          <w:bCs/>
        </w:rPr>
        <w:t xml:space="preserve"> </w:t>
      </w:r>
      <w:r w:rsidRPr="008A4F43">
        <w:rPr>
          <w:bCs/>
        </w:rPr>
        <w:lastRenderedPageBreak/>
        <w:t>договорами купли-продажи), а потому подпадают под действие общих норм гражданского права, хотя их содержание, а также порядок з</w:t>
      </w:r>
      <w:r w:rsidRPr="008A4F43">
        <w:rPr>
          <w:bCs/>
        </w:rPr>
        <w:t>а</w:t>
      </w:r>
      <w:r w:rsidRPr="008A4F43">
        <w:rPr>
          <w:bCs/>
        </w:rPr>
        <w:t>ключения и исполнения в изъятие из принципа свободы договоров во многом определены законом императивно.</w:t>
      </w:r>
      <w:proofErr w:type="gramEnd"/>
      <w:r w:rsidRPr="008A4F43">
        <w:rPr>
          <w:bCs/>
        </w:rPr>
        <w:t xml:space="preserve"> Решение же о приватиз</w:t>
      </w:r>
      <w:r w:rsidRPr="008A4F43">
        <w:rPr>
          <w:bCs/>
        </w:rPr>
        <w:t>а</w:t>
      </w:r>
      <w:r w:rsidRPr="008A4F43">
        <w:rPr>
          <w:bCs/>
        </w:rPr>
        <w:t xml:space="preserve">ции конкретного объекта (недвижимости) следует рассматривать как одну из форм осуществления публичным собственником своего </w:t>
      </w:r>
      <w:proofErr w:type="gramStart"/>
      <w:r w:rsidRPr="008A4F43">
        <w:rPr>
          <w:bCs/>
        </w:rPr>
        <w:t>пр</w:t>
      </w:r>
      <w:r w:rsidRPr="008A4F43">
        <w:rPr>
          <w:bCs/>
        </w:rPr>
        <w:t>а</w:t>
      </w:r>
      <w:r w:rsidRPr="008A4F43">
        <w:rPr>
          <w:bCs/>
        </w:rPr>
        <w:t>вомочия</w:t>
      </w:r>
      <w:proofErr w:type="gramEnd"/>
      <w:r w:rsidRPr="008A4F43">
        <w:rPr>
          <w:bCs/>
        </w:rPr>
        <w:t xml:space="preserve"> по распоряжени</w:t>
      </w:r>
      <w:r w:rsidR="00F575A4">
        <w:rPr>
          <w:bCs/>
        </w:rPr>
        <w:t>ю принадлежащим ему имуществом.</w:t>
      </w:r>
    </w:p>
    <w:p w:rsidR="008A4F43" w:rsidRPr="008A4F43" w:rsidRDefault="008A4F43" w:rsidP="008A4F43">
      <w:pPr>
        <w:widowControl w:val="0"/>
        <w:spacing w:line="216" w:lineRule="auto"/>
        <w:ind w:firstLine="284"/>
        <w:jc w:val="both"/>
        <w:rPr>
          <w:bCs/>
        </w:rPr>
      </w:pPr>
      <w:r w:rsidRPr="008A4F43">
        <w:rPr>
          <w:bCs/>
        </w:rPr>
        <w:t>В соответствии со ст. 218 ГК порядок приватизации должен уст</w:t>
      </w:r>
      <w:r w:rsidRPr="008A4F43">
        <w:rPr>
          <w:bCs/>
        </w:rPr>
        <w:t>а</w:t>
      </w:r>
      <w:r w:rsidRPr="008A4F43">
        <w:rPr>
          <w:bCs/>
        </w:rPr>
        <w:t>навливаться специальными законами, а общие правила о приобретении и прекращении права собственности применяются здесь лишь в той мере, в какой соответствующие отношения не урегулированы указа</w:t>
      </w:r>
      <w:r w:rsidRPr="008A4F43">
        <w:rPr>
          <w:bCs/>
        </w:rPr>
        <w:t>н</w:t>
      </w:r>
      <w:r w:rsidRPr="008A4F43">
        <w:rPr>
          <w:bCs/>
        </w:rPr>
        <w:t>ными законами. Порядок приватизации определяет лишь процедуру (способы) приватизации, но не ее объекты. Последние устанавливают соответствующие публичные собственники, руководствуясь своими интересами и нормативными актами. К сожалению, ранее принятые государственные программы приватизации практически не учитывали прав и интересов государственных и муниципальных собственников.</w:t>
      </w:r>
    </w:p>
    <w:p w:rsidR="008A4F43" w:rsidRPr="008A4F43" w:rsidRDefault="008A4F43" w:rsidP="008A4F43">
      <w:pPr>
        <w:widowControl w:val="0"/>
        <w:spacing w:line="216" w:lineRule="auto"/>
        <w:ind w:firstLine="284"/>
        <w:jc w:val="both"/>
        <w:rPr>
          <w:bCs/>
        </w:rPr>
      </w:pPr>
      <w:r w:rsidRPr="008A4F43">
        <w:rPr>
          <w:bCs/>
        </w:rPr>
        <w:t>16 июля 2010 г. введен в действие новый Закон Республики Бел</w:t>
      </w:r>
      <w:r w:rsidRPr="008A4F43">
        <w:rPr>
          <w:bCs/>
        </w:rPr>
        <w:t>а</w:t>
      </w:r>
      <w:r w:rsidRPr="008A4F43">
        <w:rPr>
          <w:bCs/>
        </w:rPr>
        <w:t>русь № 172-З «О приватизации государственного имущества и прео</w:t>
      </w:r>
      <w:r w:rsidRPr="008A4F43">
        <w:rPr>
          <w:bCs/>
        </w:rPr>
        <w:t>б</w:t>
      </w:r>
      <w:r w:rsidRPr="008A4F43">
        <w:rPr>
          <w:bCs/>
        </w:rPr>
        <w:t>разовании государственных унитарных предприятий в открытые а</w:t>
      </w:r>
      <w:r w:rsidRPr="008A4F43">
        <w:rPr>
          <w:bCs/>
        </w:rPr>
        <w:t>к</w:t>
      </w:r>
      <w:r w:rsidRPr="008A4F43">
        <w:rPr>
          <w:bCs/>
        </w:rPr>
        <w:t>ционерные общества» (далее – Закон о приватизации).</w:t>
      </w:r>
    </w:p>
    <w:p w:rsidR="008A4F43" w:rsidRPr="008A4F43" w:rsidRDefault="008A4F43" w:rsidP="008A4F43">
      <w:pPr>
        <w:widowControl w:val="0"/>
        <w:spacing w:line="216" w:lineRule="auto"/>
        <w:ind w:firstLine="284"/>
        <w:jc w:val="both"/>
        <w:rPr>
          <w:bCs/>
        </w:rPr>
      </w:pPr>
      <w:r w:rsidRPr="008A4F43">
        <w:rPr>
          <w:bCs/>
        </w:rPr>
        <w:t>К этому времени массовая приватизация публичного имущества, прежде всего государственных предприятий, в основном завершилась. Однако порожденные ею правоотношения и споры квалифицируются и разрешаются по нормам ранее действовавшего законодательства о приватизации. Последнее, таким образом, также необходимо учит</w:t>
      </w:r>
      <w:r w:rsidRPr="008A4F43">
        <w:rPr>
          <w:bCs/>
        </w:rPr>
        <w:t>ы</w:t>
      </w:r>
      <w:r w:rsidRPr="008A4F43">
        <w:rPr>
          <w:bCs/>
        </w:rPr>
        <w:t>вать при изучении правового регулирования приватизации.</w:t>
      </w:r>
    </w:p>
    <w:p w:rsidR="008A4F43" w:rsidRPr="008A4F43" w:rsidRDefault="008A4F43" w:rsidP="00F575A4">
      <w:pPr>
        <w:widowControl w:val="0"/>
        <w:spacing w:line="216" w:lineRule="auto"/>
        <w:ind w:firstLine="284"/>
        <w:jc w:val="center"/>
        <w:rPr>
          <w:bCs/>
          <w:i/>
        </w:rPr>
      </w:pPr>
      <w:r w:rsidRPr="008A4F43">
        <w:rPr>
          <w:bCs/>
          <w:i/>
        </w:rPr>
        <w:t>Понятие приватиз</w:t>
      </w:r>
      <w:r w:rsidR="00F575A4">
        <w:rPr>
          <w:bCs/>
          <w:i/>
        </w:rPr>
        <w:t>ации государственного имущества</w:t>
      </w:r>
    </w:p>
    <w:p w:rsidR="008A4F43" w:rsidRPr="008A4F43" w:rsidRDefault="008A4F43" w:rsidP="008A4F43">
      <w:pPr>
        <w:widowControl w:val="0"/>
        <w:spacing w:line="216" w:lineRule="auto"/>
        <w:ind w:firstLine="284"/>
        <w:jc w:val="both"/>
        <w:rPr>
          <w:bCs/>
        </w:rPr>
      </w:pPr>
      <w:r w:rsidRPr="008A4F43">
        <w:rPr>
          <w:bCs/>
        </w:rPr>
        <w:t>Специфика правоотношений приватизации проявляется в особе</w:t>
      </w:r>
      <w:r w:rsidRPr="008A4F43">
        <w:rPr>
          <w:bCs/>
        </w:rPr>
        <w:t>н</w:t>
      </w:r>
      <w:r w:rsidRPr="008A4F43">
        <w:rPr>
          <w:bCs/>
        </w:rPr>
        <w:t>ностях:</w:t>
      </w:r>
    </w:p>
    <w:p w:rsidR="008A4F43" w:rsidRPr="008A4F43" w:rsidRDefault="008A4F43" w:rsidP="008A4F43">
      <w:pPr>
        <w:widowControl w:val="0"/>
        <w:spacing w:line="216" w:lineRule="auto"/>
        <w:ind w:firstLine="284"/>
        <w:jc w:val="both"/>
        <w:rPr>
          <w:bCs/>
        </w:rPr>
      </w:pPr>
      <w:r w:rsidRPr="008A4F43">
        <w:rPr>
          <w:bCs/>
        </w:rPr>
        <w:t>- субъектного состава,</w:t>
      </w:r>
    </w:p>
    <w:p w:rsidR="008A4F43" w:rsidRPr="008A4F43" w:rsidRDefault="008A4F43" w:rsidP="008A4F43">
      <w:pPr>
        <w:widowControl w:val="0"/>
        <w:spacing w:line="216" w:lineRule="auto"/>
        <w:ind w:firstLine="284"/>
        <w:jc w:val="both"/>
        <w:rPr>
          <w:bCs/>
        </w:rPr>
      </w:pPr>
      <w:r w:rsidRPr="008A4F43">
        <w:rPr>
          <w:bCs/>
        </w:rPr>
        <w:t>- объектов,</w:t>
      </w:r>
    </w:p>
    <w:p w:rsidR="008A4F43" w:rsidRPr="008A4F43" w:rsidRDefault="008A4F43" w:rsidP="008A4F43">
      <w:pPr>
        <w:widowControl w:val="0"/>
        <w:spacing w:line="216" w:lineRule="auto"/>
        <w:ind w:firstLine="284"/>
        <w:jc w:val="both"/>
        <w:rPr>
          <w:bCs/>
        </w:rPr>
      </w:pPr>
      <w:r w:rsidRPr="008A4F43">
        <w:rPr>
          <w:bCs/>
        </w:rPr>
        <w:t>- содержания (способов и характера приватизации).</w:t>
      </w:r>
    </w:p>
    <w:p w:rsidR="008A4F43" w:rsidRPr="008A4F43" w:rsidRDefault="008A4F43" w:rsidP="008A4F43">
      <w:pPr>
        <w:widowControl w:val="0"/>
        <w:spacing w:line="216" w:lineRule="auto"/>
        <w:ind w:firstLine="284"/>
        <w:jc w:val="both"/>
        <w:rPr>
          <w:bCs/>
        </w:rPr>
      </w:pPr>
      <w:r w:rsidRPr="008A4F43">
        <w:rPr>
          <w:bCs/>
        </w:rPr>
        <w:t>В качестве продавца (отчуждателя) приватизируемого имущества должен выступать публичный собственник (орган приватизации).</w:t>
      </w:r>
    </w:p>
    <w:p w:rsidR="008A4F43" w:rsidRPr="008A4F43" w:rsidRDefault="008A4F43" w:rsidP="008A4F43">
      <w:pPr>
        <w:widowControl w:val="0"/>
        <w:spacing w:line="216" w:lineRule="auto"/>
        <w:ind w:firstLine="284"/>
        <w:jc w:val="both"/>
        <w:rPr>
          <w:bCs/>
        </w:rPr>
      </w:pPr>
      <w:r w:rsidRPr="008A4F43">
        <w:rPr>
          <w:bCs/>
        </w:rPr>
        <w:t>Органы приватизации – республиканский орган государственного управления по управлению государственным имуществом, его терр</w:t>
      </w:r>
      <w:r w:rsidRPr="008A4F43">
        <w:rPr>
          <w:bCs/>
        </w:rPr>
        <w:t>и</w:t>
      </w:r>
      <w:r w:rsidRPr="008A4F43">
        <w:rPr>
          <w:bCs/>
        </w:rPr>
        <w:t>ториальные органы, местные исполнительные и распорядительные органы, выступающие при приватизации и преобразовании государс</w:t>
      </w:r>
      <w:r w:rsidRPr="008A4F43">
        <w:rPr>
          <w:bCs/>
        </w:rPr>
        <w:t>т</w:t>
      </w:r>
      <w:r w:rsidRPr="008A4F43">
        <w:rPr>
          <w:bCs/>
        </w:rPr>
        <w:t>венных унитарных предприятий в открытые акционерные общества от имени Республики Беларусь или административно-территориальных единиц как собственников государственного имущества. По решению Президента Республики Беларусь отдельные полномочия органов пр</w:t>
      </w:r>
      <w:r w:rsidRPr="008A4F43">
        <w:rPr>
          <w:bCs/>
        </w:rPr>
        <w:t>и</w:t>
      </w:r>
      <w:r w:rsidRPr="008A4F43">
        <w:rPr>
          <w:bCs/>
        </w:rPr>
        <w:t>ватизации могут осуществляться иными государственными органами (организациями) (ст. 1 Закона о приватизации).</w:t>
      </w:r>
    </w:p>
    <w:p w:rsidR="008A4F43" w:rsidRPr="008A4F43" w:rsidRDefault="008A4F43" w:rsidP="008A4F43">
      <w:pPr>
        <w:widowControl w:val="0"/>
        <w:spacing w:line="216" w:lineRule="auto"/>
        <w:ind w:firstLine="284"/>
        <w:jc w:val="both"/>
        <w:rPr>
          <w:bCs/>
        </w:rPr>
      </w:pPr>
      <w:proofErr w:type="gramStart"/>
      <w:r w:rsidRPr="008A4F43">
        <w:rPr>
          <w:bCs/>
        </w:rPr>
        <w:t>В роли покупателей (приобретателей) приватизируемого имущес</w:t>
      </w:r>
      <w:r w:rsidRPr="008A4F43">
        <w:rPr>
          <w:bCs/>
        </w:rPr>
        <w:t>т</w:t>
      </w:r>
      <w:r w:rsidRPr="008A4F43">
        <w:rPr>
          <w:bCs/>
        </w:rPr>
        <w:lastRenderedPageBreak/>
        <w:t>ва согласно  ст. 1 Закона о приватизации могут выступать субъекты приватизации государственного имущества (далее – субъекты прив</w:t>
      </w:r>
      <w:r w:rsidRPr="008A4F43">
        <w:rPr>
          <w:bCs/>
        </w:rPr>
        <w:t>а</w:t>
      </w:r>
      <w:r w:rsidRPr="008A4F43">
        <w:rPr>
          <w:bCs/>
        </w:rPr>
        <w:t>тизации) – физические лица, в том числе индивидуальные предприн</w:t>
      </w:r>
      <w:r w:rsidRPr="008A4F43">
        <w:rPr>
          <w:bCs/>
        </w:rPr>
        <w:t>и</w:t>
      </w:r>
      <w:r w:rsidRPr="008A4F43">
        <w:rPr>
          <w:bCs/>
        </w:rPr>
        <w:t>матели, иностранные граждане и лица без гражданства, юридические лица Республики Беларусь, за исключением государственных орган</w:t>
      </w:r>
      <w:r w:rsidRPr="008A4F43">
        <w:rPr>
          <w:bCs/>
        </w:rPr>
        <w:t>и</w:t>
      </w:r>
      <w:r w:rsidRPr="008A4F43">
        <w:rPr>
          <w:bCs/>
        </w:rPr>
        <w:t>заций и хозяйственных обществ, в уставных фондах которых колич</w:t>
      </w:r>
      <w:r w:rsidRPr="008A4F43">
        <w:rPr>
          <w:bCs/>
        </w:rPr>
        <w:t>е</w:t>
      </w:r>
      <w:r w:rsidRPr="008A4F43">
        <w:rPr>
          <w:bCs/>
        </w:rPr>
        <w:t>ство акций (размер доли), принадлежащих Республике Беларусь и (или) ее административно-территориальным</w:t>
      </w:r>
      <w:proofErr w:type="gramEnd"/>
      <w:r w:rsidRPr="008A4F43">
        <w:rPr>
          <w:bCs/>
        </w:rPr>
        <w:t xml:space="preserve"> единицам, превышает 50 процентов, иностранные государства и их административно-территориальные единицы, международные организации, иностранные юридические лица, а также иностранные организации, не являющиеся юридическими лицами.</w:t>
      </w:r>
    </w:p>
    <w:p w:rsidR="008A4F43" w:rsidRPr="008A4F43" w:rsidRDefault="008A4F43" w:rsidP="008A4F43">
      <w:pPr>
        <w:widowControl w:val="0"/>
        <w:spacing w:line="216" w:lineRule="auto"/>
        <w:ind w:firstLine="284"/>
        <w:jc w:val="both"/>
        <w:rPr>
          <w:bCs/>
        </w:rPr>
      </w:pPr>
      <w:proofErr w:type="gramStart"/>
      <w:r w:rsidRPr="008A4F43">
        <w:rPr>
          <w:bCs/>
        </w:rPr>
        <w:t>В качестве объектов приватизации могут выступать (далее – объе</w:t>
      </w:r>
      <w:r w:rsidRPr="008A4F43">
        <w:rPr>
          <w:bCs/>
        </w:rPr>
        <w:t>к</w:t>
      </w:r>
      <w:r w:rsidRPr="008A4F43">
        <w:rPr>
          <w:bCs/>
        </w:rPr>
        <w:t>ты приватизации) – предприятия как имущественные комплексы гос</w:t>
      </w:r>
      <w:r w:rsidRPr="008A4F43">
        <w:rPr>
          <w:bCs/>
        </w:rPr>
        <w:t>у</w:t>
      </w:r>
      <w:r w:rsidRPr="008A4F43">
        <w:rPr>
          <w:bCs/>
        </w:rPr>
        <w:t>дарственных унитарных предприятий (далее – предприятия как им</w:t>
      </w:r>
      <w:r w:rsidRPr="008A4F43">
        <w:rPr>
          <w:bCs/>
        </w:rPr>
        <w:t>у</w:t>
      </w:r>
      <w:r w:rsidRPr="008A4F43">
        <w:rPr>
          <w:bCs/>
        </w:rPr>
        <w:t>щественные комплексы), акции (доли в уставных фондах) хозяйстве</w:t>
      </w:r>
      <w:r w:rsidRPr="008A4F43">
        <w:rPr>
          <w:bCs/>
        </w:rPr>
        <w:t>н</w:t>
      </w:r>
      <w:r w:rsidRPr="008A4F43">
        <w:rPr>
          <w:bCs/>
        </w:rPr>
        <w:t>ных обществ, находящиеся в собственности Республики Беларусь или в собственности административно-территориальных единиц (далее, если не указано иное, – акции (доли в уставных фондах)) (ст. 1 Закона о приватизации).</w:t>
      </w:r>
      <w:proofErr w:type="gramEnd"/>
    </w:p>
    <w:p w:rsidR="008A4F43" w:rsidRPr="008A4F43" w:rsidRDefault="008A4F43" w:rsidP="008A4F43">
      <w:pPr>
        <w:widowControl w:val="0"/>
        <w:spacing w:line="216" w:lineRule="auto"/>
        <w:ind w:firstLine="284"/>
        <w:jc w:val="both"/>
        <w:rPr>
          <w:bCs/>
        </w:rPr>
      </w:pPr>
      <w:r w:rsidRPr="008A4F43">
        <w:rPr>
          <w:bCs/>
        </w:rPr>
        <w:t>Законодательством не исключена и при</w:t>
      </w:r>
      <w:r w:rsidR="00F575A4">
        <w:rPr>
          <w:bCs/>
        </w:rPr>
        <w:t>ватизация иных видов им</w:t>
      </w:r>
      <w:r w:rsidR="00F575A4">
        <w:rPr>
          <w:bCs/>
        </w:rPr>
        <w:t>у</w:t>
      </w:r>
      <w:r w:rsidR="00F575A4">
        <w:rPr>
          <w:bCs/>
        </w:rPr>
        <w:t xml:space="preserve">щества. Так, </w:t>
      </w:r>
      <w:r w:rsidRPr="008A4F43">
        <w:rPr>
          <w:bCs/>
        </w:rPr>
        <w:t>Жилищный кодекс Республики Беларусь от 28 августа 2012 г. № 428-З допускает возможность приватизации жилых помещ</w:t>
      </w:r>
      <w:r w:rsidRPr="008A4F43">
        <w:rPr>
          <w:bCs/>
        </w:rPr>
        <w:t>е</w:t>
      </w:r>
      <w:r w:rsidRPr="008A4F43">
        <w:rPr>
          <w:bCs/>
        </w:rPr>
        <w:t>ний (глава 23). Ст</w:t>
      </w:r>
      <w:r w:rsidR="00F575A4">
        <w:rPr>
          <w:bCs/>
        </w:rPr>
        <w:t>.</w:t>
      </w:r>
      <w:r w:rsidRPr="008A4F43">
        <w:rPr>
          <w:bCs/>
        </w:rPr>
        <w:t xml:space="preserve"> 134 ЖК – «Приватизация жилых помещений, ее субъекты и объекты» </w:t>
      </w:r>
      <w:r w:rsidR="00F575A4">
        <w:rPr>
          <w:bCs/>
        </w:rPr>
        <w:t>–</w:t>
      </w:r>
      <w:r w:rsidRPr="008A4F43">
        <w:rPr>
          <w:bCs/>
        </w:rPr>
        <w:t xml:space="preserve"> указывает на то, что:</w:t>
      </w:r>
    </w:p>
    <w:p w:rsidR="008A4F43" w:rsidRPr="008A4F43" w:rsidRDefault="008A4F43" w:rsidP="008A4F43">
      <w:pPr>
        <w:widowControl w:val="0"/>
        <w:spacing w:line="216" w:lineRule="auto"/>
        <w:ind w:firstLine="284"/>
        <w:jc w:val="both"/>
        <w:rPr>
          <w:bCs/>
        </w:rPr>
      </w:pPr>
      <w:r w:rsidRPr="008A4F43">
        <w:rPr>
          <w:bCs/>
        </w:rPr>
        <w:t>1. Приватизация жилых помещений – приобретение гражданами в собственность занимаемых жилых помещений государственного ж</w:t>
      </w:r>
      <w:r w:rsidRPr="008A4F43">
        <w:rPr>
          <w:bCs/>
        </w:rPr>
        <w:t>и</w:t>
      </w:r>
      <w:r w:rsidRPr="008A4F43">
        <w:rPr>
          <w:bCs/>
        </w:rPr>
        <w:t>лищного фонда, предоставленных им в соответствии с законодательс</w:t>
      </w:r>
      <w:r w:rsidRPr="008A4F43">
        <w:rPr>
          <w:bCs/>
        </w:rPr>
        <w:t>т</w:t>
      </w:r>
      <w:r w:rsidRPr="008A4F43">
        <w:rPr>
          <w:bCs/>
        </w:rPr>
        <w:t>вом.</w:t>
      </w:r>
    </w:p>
    <w:p w:rsidR="008A4F43" w:rsidRPr="008A4F43" w:rsidRDefault="008A4F43" w:rsidP="008A4F43">
      <w:pPr>
        <w:widowControl w:val="0"/>
        <w:spacing w:line="216" w:lineRule="auto"/>
        <w:ind w:firstLine="284"/>
        <w:jc w:val="both"/>
        <w:rPr>
          <w:bCs/>
        </w:rPr>
      </w:pPr>
      <w:r w:rsidRPr="008A4F43">
        <w:rPr>
          <w:bCs/>
        </w:rPr>
        <w:t>2. Субъектами приватизации жилых помещений являются гражд</w:t>
      </w:r>
      <w:r w:rsidRPr="008A4F43">
        <w:rPr>
          <w:bCs/>
        </w:rPr>
        <w:t>а</w:t>
      </w:r>
      <w:r w:rsidRPr="008A4F43">
        <w:rPr>
          <w:bCs/>
        </w:rPr>
        <w:t>не.</w:t>
      </w:r>
    </w:p>
    <w:p w:rsidR="008A4F43" w:rsidRPr="008A4F43" w:rsidRDefault="008A4F43" w:rsidP="008A4F43">
      <w:pPr>
        <w:widowControl w:val="0"/>
        <w:spacing w:line="216" w:lineRule="auto"/>
        <w:ind w:firstLine="284"/>
        <w:jc w:val="both"/>
        <w:rPr>
          <w:bCs/>
        </w:rPr>
      </w:pPr>
      <w:r w:rsidRPr="008A4F43">
        <w:rPr>
          <w:bCs/>
        </w:rPr>
        <w:t>3. Объектами приватизации жилых помещений являются жилые помещения государственного жилищного фонда.</w:t>
      </w:r>
    </w:p>
    <w:p w:rsidR="008A4F43" w:rsidRPr="008A4F43" w:rsidRDefault="008A4F43" w:rsidP="008A4F43">
      <w:pPr>
        <w:widowControl w:val="0"/>
        <w:spacing w:line="216" w:lineRule="auto"/>
        <w:ind w:firstLine="284"/>
        <w:jc w:val="both"/>
        <w:rPr>
          <w:bCs/>
        </w:rPr>
      </w:pPr>
      <w:r w:rsidRPr="008A4F43">
        <w:rPr>
          <w:bCs/>
        </w:rPr>
        <w:t xml:space="preserve">Осуществление приватизации жилых помещений возможно на </w:t>
      </w:r>
      <w:r w:rsidRPr="00F575A4">
        <w:rPr>
          <w:bCs/>
          <w:i/>
        </w:rPr>
        <w:t>во</w:t>
      </w:r>
      <w:r w:rsidRPr="00F575A4">
        <w:rPr>
          <w:bCs/>
          <w:i/>
        </w:rPr>
        <w:t>з</w:t>
      </w:r>
      <w:r w:rsidRPr="00F575A4">
        <w:rPr>
          <w:bCs/>
          <w:i/>
        </w:rPr>
        <w:t>мездной, безвозмездной либо смешанной основе</w:t>
      </w:r>
      <w:r w:rsidRPr="008A4F43">
        <w:rPr>
          <w:bCs/>
        </w:rPr>
        <w:t xml:space="preserve"> (ст. 139 ЖК).</w:t>
      </w:r>
    </w:p>
    <w:p w:rsidR="008A4F43" w:rsidRPr="008A4F43" w:rsidRDefault="008A4F43" w:rsidP="008A4F43">
      <w:pPr>
        <w:widowControl w:val="0"/>
        <w:spacing w:line="216" w:lineRule="auto"/>
        <w:ind w:firstLine="284"/>
        <w:jc w:val="both"/>
        <w:rPr>
          <w:bCs/>
        </w:rPr>
      </w:pPr>
      <w:r w:rsidRPr="008A4F43">
        <w:rPr>
          <w:bCs/>
        </w:rPr>
        <w:t>Приватизация осуществляется предусмотренными в законодател</w:t>
      </w:r>
      <w:r w:rsidRPr="008A4F43">
        <w:rPr>
          <w:bCs/>
        </w:rPr>
        <w:t>ь</w:t>
      </w:r>
      <w:r w:rsidRPr="008A4F43">
        <w:rPr>
          <w:bCs/>
        </w:rPr>
        <w:t>стве способами.</w:t>
      </w:r>
      <w:r w:rsidR="00F575A4">
        <w:rPr>
          <w:bCs/>
        </w:rPr>
        <w:t xml:space="preserve"> </w:t>
      </w:r>
      <w:r w:rsidRPr="008A4F43">
        <w:rPr>
          <w:bCs/>
        </w:rPr>
        <w:t>Так, в соответствие со ст. 4 Закона о приватизации приватизация осуществляется путем продажи:</w:t>
      </w:r>
    </w:p>
    <w:p w:rsidR="008A4F43" w:rsidRPr="008A4F43" w:rsidRDefault="008A4F43" w:rsidP="008A4F43">
      <w:pPr>
        <w:widowControl w:val="0"/>
        <w:spacing w:line="216" w:lineRule="auto"/>
        <w:ind w:firstLine="284"/>
        <w:jc w:val="both"/>
        <w:rPr>
          <w:bCs/>
        </w:rPr>
      </w:pPr>
      <w:r w:rsidRPr="008A4F43">
        <w:rPr>
          <w:bCs/>
        </w:rPr>
        <w:t>- акций (долей в уставных фондах) на аукционе;</w:t>
      </w:r>
    </w:p>
    <w:p w:rsidR="008A4F43" w:rsidRPr="008A4F43" w:rsidRDefault="008A4F43" w:rsidP="008A4F43">
      <w:pPr>
        <w:widowControl w:val="0"/>
        <w:spacing w:line="216" w:lineRule="auto"/>
        <w:ind w:firstLine="284"/>
        <w:jc w:val="both"/>
        <w:rPr>
          <w:bCs/>
        </w:rPr>
      </w:pPr>
      <w:r w:rsidRPr="008A4F43">
        <w:rPr>
          <w:bCs/>
        </w:rPr>
        <w:t>- акций (долей в уставных фондах) по конкурсу;</w:t>
      </w:r>
    </w:p>
    <w:p w:rsidR="008A4F43" w:rsidRPr="008A4F43" w:rsidRDefault="008A4F43" w:rsidP="008A4F43">
      <w:pPr>
        <w:widowControl w:val="0"/>
        <w:spacing w:line="216" w:lineRule="auto"/>
        <w:ind w:firstLine="284"/>
        <w:jc w:val="both"/>
        <w:rPr>
          <w:bCs/>
        </w:rPr>
      </w:pPr>
      <w:r w:rsidRPr="008A4F43">
        <w:rPr>
          <w:bCs/>
        </w:rPr>
        <w:t>- предприятий как имущественных комплексов на аукционе;</w:t>
      </w:r>
    </w:p>
    <w:p w:rsidR="008A4F43" w:rsidRPr="008A4F43" w:rsidRDefault="008A4F43" w:rsidP="008A4F43">
      <w:pPr>
        <w:widowControl w:val="0"/>
        <w:spacing w:line="216" w:lineRule="auto"/>
        <w:ind w:firstLine="284"/>
        <w:jc w:val="both"/>
        <w:rPr>
          <w:bCs/>
        </w:rPr>
      </w:pPr>
      <w:r w:rsidRPr="008A4F43">
        <w:rPr>
          <w:bCs/>
        </w:rPr>
        <w:t>- предприятий как имущественных комплексов по конкурсу;</w:t>
      </w:r>
    </w:p>
    <w:p w:rsidR="008A4F43" w:rsidRPr="008A4F43" w:rsidRDefault="008A4F43" w:rsidP="008A4F43">
      <w:pPr>
        <w:widowControl w:val="0"/>
        <w:spacing w:line="216" w:lineRule="auto"/>
        <w:ind w:firstLine="284"/>
        <w:jc w:val="both"/>
        <w:rPr>
          <w:bCs/>
        </w:rPr>
      </w:pPr>
      <w:r w:rsidRPr="008A4F43">
        <w:rPr>
          <w:bCs/>
        </w:rPr>
        <w:t>- акций открытого акционерного общества по результатам довер</w:t>
      </w:r>
      <w:r w:rsidRPr="008A4F43">
        <w:rPr>
          <w:bCs/>
        </w:rPr>
        <w:t>и</w:t>
      </w:r>
      <w:r w:rsidRPr="008A4F43">
        <w:rPr>
          <w:bCs/>
        </w:rPr>
        <w:t>тельного управления.</w:t>
      </w:r>
    </w:p>
    <w:p w:rsidR="008A4F43" w:rsidRPr="008A4F43" w:rsidRDefault="008A4F43" w:rsidP="008A4F43">
      <w:pPr>
        <w:widowControl w:val="0"/>
        <w:spacing w:line="216" w:lineRule="auto"/>
        <w:ind w:firstLine="284"/>
        <w:jc w:val="both"/>
        <w:rPr>
          <w:bCs/>
        </w:rPr>
      </w:pPr>
      <w:r w:rsidRPr="008A4F43">
        <w:rPr>
          <w:bCs/>
        </w:rPr>
        <w:t>Продажа объекта приватизации без проведения аукциона (конку</w:t>
      </w:r>
      <w:r w:rsidRPr="008A4F43">
        <w:rPr>
          <w:bCs/>
        </w:rPr>
        <w:t>р</w:t>
      </w:r>
      <w:r w:rsidRPr="008A4F43">
        <w:rPr>
          <w:bCs/>
        </w:rPr>
        <w:t xml:space="preserve">са) осуществляется в случае продажи акций открытого акционерного </w:t>
      </w:r>
      <w:r w:rsidRPr="008A4F43">
        <w:rPr>
          <w:bCs/>
        </w:rPr>
        <w:lastRenderedPageBreak/>
        <w:t>общества по результатам доверительного управления и в иных случ</w:t>
      </w:r>
      <w:r w:rsidRPr="008A4F43">
        <w:rPr>
          <w:bCs/>
        </w:rPr>
        <w:t>а</w:t>
      </w:r>
      <w:r w:rsidRPr="008A4F43">
        <w:rPr>
          <w:bCs/>
        </w:rPr>
        <w:t>ях, установленных Президентом Республики Беларусь.</w:t>
      </w:r>
    </w:p>
    <w:p w:rsidR="00E73454" w:rsidRDefault="00E73454" w:rsidP="007B3F3F">
      <w:pPr>
        <w:widowControl w:val="0"/>
        <w:spacing w:line="216" w:lineRule="auto"/>
        <w:ind w:firstLine="284"/>
        <w:jc w:val="both"/>
        <w:rPr>
          <w:bCs/>
        </w:rPr>
      </w:pPr>
    </w:p>
    <w:p w:rsidR="00E73454" w:rsidRPr="007440EA" w:rsidRDefault="007440EA" w:rsidP="007440EA">
      <w:pPr>
        <w:widowControl w:val="0"/>
        <w:spacing w:line="216" w:lineRule="auto"/>
        <w:jc w:val="center"/>
        <w:rPr>
          <w:b/>
          <w:bCs/>
        </w:rPr>
      </w:pPr>
      <w:r w:rsidRPr="007440EA">
        <w:rPr>
          <w:b/>
          <w:bCs/>
        </w:rPr>
        <w:t>Тема 22. ПРАВО ОБЩЕЙ СОБСТВЕННОСТИ</w:t>
      </w:r>
    </w:p>
    <w:p w:rsidR="00E73454" w:rsidRDefault="00E73454" w:rsidP="007B3F3F">
      <w:pPr>
        <w:widowControl w:val="0"/>
        <w:spacing w:line="216" w:lineRule="auto"/>
        <w:ind w:firstLine="284"/>
        <w:jc w:val="both"/>
        <w:rPr>
          <w:bCs/>
        </w:rPr>
      </w:pPr>
    </w:p>
    <w:p w:rsidR="007440EA" w:rsidRPr="00041CEF" w:rsidRDefault="007440EA" w:rsidP="00041CEF">
      <w:pPr>
        <w:widowControl w:val="0"/>
        <w:spacing w:line="216" w:lineRule="auto"/>
        <w:ind w:left="284"/>
        <w:jc w:val="both"/>
        <w:rPr>
          <w:b/>
          <w:bCs/>
          <w:i/>
        </w:rPr>
      </w:pPr>
      <w:r w:rsidRPr="00041CEF">
        <w:rPr>
          <w:b/>
          <w:bCs/>
          <w:i/>
        </w:rPr>
        <w:t>1. Понятие и виды права общей собственности</w:t>
      </w:r>
      <w:r w:rsidR="00041CEF" w:rsidRPr="00041CEF">
        <w:rPr>
          <w:b/>
          <w:bCs/>
          <w:i/>
        </w:rPr>
        <w:t>. Сущность и с</w:t>
      </w:r>
      <w:r w:rsidR="00041CEF" w:rsidRPr="00041CEF">
        <w:rPr>
          <w:b/>
          <w:bCs/>
          <w:i/>
        </w:rPr>
        <w:t>о</w:t>
      </w:r>
      <w:r w:rsidR="00041CEF" w:rsidRPr="00041CEF">
        <w:rPr>
          <w:b/>
          <w:bCs/>
          <w:i/>
        </w:rPr>
        <w:t>держание права общей долевой собственности</w:t>
      </w:r>
    </w:p>
    <w:p w:rsidR="007440EA" w:rsidRDefault="007440EA" w:rsidP="007440EA">
      <w:pPr>
        <w:widowControl w:val="0"/>
        <w:spacing w:line="216" w:lineRule="auto"/>
        <w:ind w:firstLine="284"/>
        <w:jc w:val="both"/>
        <w:rPr>
          <w:bCs/>
        </w:rPr>
      </w:pPr>
    </w:p>
    <w:p w:rsidR="006E09B9" w:rsidRPr="006E09B9" w:rsidRDefault="006E09B9" w:rsidP="006E09B9">
      <w:pPr>
        <w:widowControl w:val="0"/>
        <w:spacing w:line="216" w:lineRule="auto"/>
        <w:ind w:firstLine="284"/>
        <w:jc w:val="both"/>
        <w:rPr>
          <w:bCs/>
        </w:rPr>
      </w:pPr>
      <w:r w:rsidRPr="006E09B9">
        <w:rPr>
          <w:bCs/>
        </w:rPr>
        <w:t xml:space="preserve">Общая собственность оформляет отношения по принадлежности имущества (вещи) одновременно нескольким лицам </w:t>
      </w:r>
      <w:r w:rsidR="00041CEF">
        <w:rPr>
          <w:bCs/>
        </w:rPr>
        <w:t>–</w:t>
      </w:r>
      <w:r w:rsidRPr="006E09B9">
        <w:rPr>
          <w:bCs/>
        </w:rPr>
        <w:t xml:space="preserve"> субъектам о</w:t>
      </w:r>
      <w:r w:rsidRPr="006E09B9">
        <w:rPr>
          <w:bCs/>
        </w:rPr>
        <w:t>т</w:t>
      </w:r>
      <w:r w:rsidRPr="006E09B9">
        <w:rPr>
          <w:bCs/>
        </w:rPr>
        <w:t>ношений собственности (сособственникам).</w:t>
      </w:r>
    </w:p>
    <w:p w:rsidR="006E09B9" w:rsidRPr="006E09B9" w:rsidRDefault="006E09B9" w:rsidP="006E09B9">
      <w:pPr>
        <w:widowControl w:val="0"/>
        <w:spacing w:line="216" w:lineRule="auto"/>
        <w:ind w:firstLine="284"/>
        <w:jc w:val="both"/>
        <w:rPr>
          <w:bCs/>
        </w:rPr>
      </w:pPr>
      <w:r w:rsidRPr="006E09B9">
        <w:rPr>
          <w:bCs/>
        </w:rPr>
        <w:t>Отношения общей собственности могут возникать между любыми субъектами права собственности (физическими и юридическими л</w:t>
      </w:r>
      <w:r w:rsidRPr="006E09B9">
        <w:rPr>
          <w:bCs/>
        </w:rPr>
        <w:t>и</w:t>
      </w:r>
      <w:r w:rsidRPr="006E09B9">
        <w:rPr>
          <w:bCs/>
        </w:rPr>
        <w:t>цами, государственными и муниципальными образованиями), причем в любых сочетаниях. Субъекты общей собственности, как и любой собственник, по своему усмотрению владеют, пользуются и распор</w:t>
      </w:r>
      <w:r w:rsidRPr="006E09B9">
        <w:rPr>
          <w:bCs/>
        </w:rPr>
        <w:t>я</w:t>
      </w:r>
      <w:r w:rsidRPr="006E09B9">
        <w:rPr>
          <w:bCs/>
        </w:rPr>
        <w:t>жаются принадлежащим им имуществом. Но эти правомочия  они осуществляют сообща, совместно.</w:t>
      </w:r>
    </w:p>
    <w:p w:rsidR="006E09B9" w:rsidRPr="006E09B9" w:rsidRDefault="006E09B9" w:rsidP="006E09B9">
      <w:pPr>
        <w:widowControl w:val="0"/>
        <w:spacing w:line="216" w:lineRule="auto"/>
        <w:ind w:firstLine="284"/>
        <w:jc w:val="both"/>
        <w:rPr>
          <w:bCs/>
        </w:rPr>
      </w:pPr>
      <w:r w:rsidRPr="006E09B9">
        <w:rPr>
          <w:bCs/>
        </w:rPr>
        <w:t xml:space="preserve">Право общей собственности в объективном смысле </w:t>
      </w:r>
      <w:r w:rsidR="00041CEF">
        <w:rPr>
          <w:bCs/>
        </w:rPr>
        <w:t>–</w:t>
      </w:r>
      <w:r w:rsidRPr="006E09B9">
        <w:rPr>
          <w:bCs/>
        </w:rPr>
        <w:t xml:space="preserve"> совокупность правовых норм, закрепляющих, регламентирующих и охраняющих принадлежность составляющего единое целое имущества одновреме</w:t>
      </w:r>
      <w:r w:rsidRPr="006E09B9">
        <w:rPr>
          <w:bCs/>
        </w:rPr>
        <w:t>н</w:t>
      </w:r>
      <w:r w:rsidRPr="006E09B9">
        <w:rPr>
          <w:bCs/>
        </w:rPr>
        <w:t xml:space="preserve">но двум и более лицам. Право общей собственности в субъективном смысле </w:t>
      </w:r>
      <w:r w:rsidR="00041CEF">
        <w:rPr>
          <w:bCs/>
        </w:rPr>
        <w:t>–</w:t>
      </w:r>
      <w:r w:rsidRPr="006E09B9">
        <w:rPr>
          <w:bCs/>
        </w:rPr>
        <w:t xml:space="preserve"> право двух или более лиц сообща и по своему усмотрению владеть, пользоваться, распоряжаться принадлежащим им имущес</w:t>
      </w:r>
      <w:r w:rsidRPr="006E09B9">
        <w:rPr>
          <w:bCs/>
        </w:rPr>
        <w:t>т</w:t>
      </w:r>
      <w:r w:rsidRPr="006E09B9">
        <w:rPr>
          <w:bCs/>
        </w:rPr>
        <w:t>вом, составляющим единое целое.</w:t>
      </w:r>
    </w:p>
    <w:p w:rsidR="006E09B9" w:rsidRPr="006E09B9" w:rsidRDefault="006E09B9" w:rsidP="006E09B9">
      <w:pPr>
        <w:widowControl w:val="0"/>
        <w:spacing w:line="216" w:lineRule="auto"/>
        <w:ind w:firstLine="284"/>
        <w:jc w:val="both"/>
        <w:rPr>
          <w:bCs/>
        </w:rPr>
      </w:pPr>
      <w:r w:rsidRPr="006E09B9">
        <w:rPr>
          <w:bCs/>
        </w:rPr>
        <w:t>Основаниями возникновения права общей собственности являются различные юридические факты (сделки, создание крестьянского (фе</w:t>
      </w:r>
      <w:r w:rsidRPr="006E09B9">
        <w:rPr>
          <w:bCs/>
        </w:rPr>
        <w:t>р</w:t>
      </w:r>
      <w:r w:rsidRPr="006E09B9">
        <w:rPr>
          <w:bCs/>
        </w:rPr>
        <w:t>мерского) хозяйства и др.).</w:t>
      </w:r>
    </w:p>
    <w:p w:rsidR="006E09B9" w:rsidRPr="006E09B9" w:rsidRDefault="006E09B9" w:rsidP="006E09B9">
      <w:pPr>
        <w:widowControl w:val="0"/>
        <w:spacing w:line="216" w:lineRule="auto"/>
        <w:ind w:firstLine="284"/>
        <w:jc w:val="both"/>
        <w:rPr>
          <w:bCs/>
        </w:rPr>
      </w:pPr>
      <w:r w:rsidRPr="006E09B9">
        <w:rPr>
          <w:bCs/>
        </w:rPr>
        <w:t>Общая собственность может быть с определением долей (долевая собственность) и без определения долей (совместная собственность) участников. Соответственно этому различают право общей долевой собственности и право общей совместной собственности. Отношения общей совместной собственности могут иметь место только в случаях, предусмотренных законом. Доля участника совместной собственности в общем имуществе заранее не определена. Она устанавливается при разделе между участниками совместной собственности, а также при выделе доли одного из них. ГК предусматривает два вида общей с</w:t>
      </w:r>
      <w:r w:rsidRPr="006E09B9">
        <w:rPr>
          <w:bCs/>
        </w:rPr>
        <w:t>о</w:t>
      </w:r>
      <w:r w:rsidRPr="006E09B9">
        <w:rPr>
          <w:bCs/>
        </w:rPr>
        <w:t>вместной собственности: общую совместную собственность супругов и общую совместную собственность крестьянского (фермерского) х</w:t>
      </w:r>
      <w:r w:rsidRPr="006E09B9">
        <w:rPr>
          <w:bCs/>
        </w:rPr>
        <w:t>о</w:t>
      </w:r>
      <w:r w:rsidRPr="006E09B9">
        <w:rPr>
          <w:bCs/>
        </w:rPr>
        <w:t>зяйства.</w:t>
      </w:r>
    </w:p>
    <w:p w:rsidR="006E09B9" w:rsidRPr="006E09B9" w:rsidRDefault="006E09B9" w:rsidP="006E09B9">
      <w:pPr>
        <w:widowControl w:val="0"/>
        <w:spacing w:line="216" w:lineRule="auto"/>
        <w:ind w:firstLine="284"/>
        <w:jc w:val="both"/>
        <w:rPr>
          <w:bCs/>
        </w:rPr>
      </w:pPr>
      <w:r w:rsidRPr="006E09B9">
        <w:rPr>
          <w:bCs/>
        </w:rPr>
        <w:t xml:space="preserve">Общая собственность с участием граждан может быть как долевой, так и совместной, а с участием юридических лиц и государственных образований </w:t>
      </w:r>
      <w:r w:rsidR="00041CEF">
        <w:rPr>
          <w:bCs/>
        </w:rPr>
        <w:t>–</w:t>
      </w:r>
      <w:r w:rsidRPr="006E09B9">
        <w:rPr>
          <w:bCs/>
        </w:rPr>
        <w:t xml:space="preserve"> только долевой.</w:t>
      </w:r>
    </w:p>
    <w:p w:rsidR="006E09B9" w:rsidRPr="006E09B9" w:rsidRDefault="006E09B9" w:rsidP="006E09B9">
      <w:pPr>
        <w:widowControl w:val="0"/>
        <w:spacing w:line="216" w:lineRule="auto"/>
        <w:ind w:firstLine="284"/>
        <w:jc w:val="both"/>
        <w:rPr>
          <w:bCs/>
        </w:rPr>
      </w:pPr>
      <w:proofErr w:type="gramStart"/>
      <w:r w:rsidRPr="006E09B9">
        <w:rPr>
          <w:bCs/>
        </w:rPr>
        <w:t>В одних случаях под долей собственников в общей собственности понимается арифметически выраженная (1/2,</w:t>
      </w:r>
      <w:r w:rsidR="00041CEF">
        <w:rPr>
          <w:bCs/>
        </w:rPr>
        <w:t xml:space="preserve"> </w:t>
      </w:r>
      <w:r w:rsidRPr="006E09B9">
        <w:rPr>
          <w:bCs/>
        </w:rPr>
        <w:t>1/3 и т.д.) доля в субъе</w:t>
      </w:r>
      <w:r w:rsidRPr="006E09B9">
        <w:rPr>
          <w:bCs/>
        </w:rPr>
        <w:t>к</w:t>
      </w:r>
      <w:r w:rsidRPr="006E09B9">
        <w:rPr>
          <w:bCs/>
        </w:rPr>
        <w:t xml:space="preserve">тивном праве собственности на все общее имущество, в других </w:t>
      </w:r>
      <w:r w:rsidR="00041CEF">
        <w:rPr>
          <w:bCs/>
        </w:rPr>
        <w:t>–</w:t>
      </w:r>
      <w:r w:rsidRPr="006E09B9">
        <w:rPr>
          <w:bCs/>
        </w:rPr>
        <w:t xml:space="preserve"> доля </w:t>
      </w:r>
      <w:r w:rsidRPr="006E09B9">
        <w:rPr>
          <w:bCs/>
        </w:rPr>
        <w:lastRenderedPageBreak/>
        <w:t xml:space="preserve">в ценности (стоимости) общего имущества, в третьих </w:t>
      </w:r>
      <w:r w:rsidR="00041CEF">
        <w:rPr>
          <w:bCs/>
        </w:rPr>
        <w:t>–</w:t>
      </w:r>
      <w:r w:rsidRPr="006E09B9">
        <w:rPr>
          <w:bCs/>
        </w:rPr>
        <w:t xml:space="preserve"> количестве</w:t>
      </w:r>
      <w:r w:rsidRPr="006E09B9">
        <w:rPr>
          <w:bCs/>
        </w:rPr>
        <w:t>н</w:t>
      </w:r>
      <w:r w:rsidRPr="006E09B9">
        <w:rPr>
          <w:bCs/>
        </w:rPr>
        <w:t>ный показатель (выраженный в дроби или процентах) объема прав</w:t>
      </w:r>
      <w:r w:rsidRPr="006E09B9">
        <w:rPr>
          <w:bCs/>
        </w:rPr>
        <w:t>о</w:t>
      </w:r>
      <w:r w:rsidRPr="006E09B9">
        <w:rPr>
          <w:bCs/>
        </w:rPr>
        <w:t>мочий каждого собственника в отношении общего объекта</w:t>
      </w:r>
      <w:r w:rsidR="00041CEF">
        <w:rPr>
          <w:bCs/>
        </w:rPr>
        <w:t>.</w:t>
      </w:r>
      <w:proofErr w:type="gramEnd"/>
    </w:p>
    <w:p w:rsidR="006E09B9" w:rsidRPr="006E09B9" w:rsidRDefault="006E09B9" w:rsidP="006E09B9">
      <w:pPr>
        <w:widowControl w:val="0"/>
        <w:spacing w:line="216" w:lineRule="auto"/>
        <w:ind w:firstLine="284"/>
        <w:jc w:val="both"/>
        <w:rPr>
          <w:bCs/>
        </w:rPr>
      </w:pPr>
      <w:r w:rsidRPr="006E09B9">
        <w:rPr>
          <w:bCs/>
        </w:rPr>
        <w:t xml:space="preserve">Иногда используется понятие идеальной и реальной доли в общей собственности. Под реальной долей обычно понимают определенную часть общего имущества в натуре, фактически предоставляемую в пользование сособственнику. </w:t>
      </w:r>
      <w:proofErr w:type="gramStart"/>
      <w:r w:rsidRPr="006E09B9">
        <w:rPr>
          <w:bCs/>
        </w:rPr>
        <w:t>Понятие же идеальной доли употребл</w:t>
      </w:r>
      <w:r w:rsidRPr="006E09B9">
        <w:rPr>
          <w:bCs/>
        </w:rPr>
        <w:t>я</w:t>
      </w:r>
      <w:r w:rsidRPr="006E09B9">
        <w:rPr>
          <w:bCs/>
        </w:rPr>
        <w:t>ется в отличие от реальной, чтобы подчеркнуть, что доля сособстве</w:t>
      </w:r>
      <w:r w:rsidRPr="006E09B9">
        <w:rPr>
          <w:bCs/>
        </w:rPr>
        <w:t>н</w:t>
      </w:r>
      <w:r w:rsidRPr="006E09B9">
        <w:rPr>
          <w:bCs/>
        </w:rPr>
        <w:t xml:space="preserve">ника </w:t>
      </w:r>
      <w:r w:rsidR="00041CEF">
        <w:rPr>
          <w:bCs/>
        </w:rPr>
        <w:t>–</w:t>
      </w:r>
      <w:r w:rsidRPr="006E09B9">
        <w:rPr>
          <w:bCs/>
        </w:rPr>
        <w:t xml:space="preserve"> не доля имущества в натуре.</w:t>
      </w:r>
      <w:proofErr w:type="gramEnd"/>
    </w:p>
    <w:p w:rsidR="006E09B9" w:rsidRPr="006E09B9" w:rsidRDefault="006E09B9" w:rsidP="006E09B9">
      <w:pPr>
        <w:widowControl w:val="0"/>
        <w:spacing w:line="216" w:lineRule="auto"/>
        <w:ind w:firstLine="284"/>
        <w:jc w:val="both"/>
        <w:rPr>
          <w:bCs/>
        </w:rPr>
      </w:pPr>
      <w:r w:rsidRPr="006E09B9">
        <w:rPr>
          <w:bCs/>
        </w:rPr>
        <w:t>Право общей долевой собственности возникает на основании ра</w:t>
      </w:r>
      <w:r w:rsidRPr="006E09B9">
        <w:rPr>
          <w:bCs/>
        </w:rPr>
        <w:t>з</w:t>
      </w:r>
      <w:r w:rsidRPr="006E09B9">
        <w:rPr>
          <w:bCs/>
        </w:rPr>
        <w:t>личных юридических фактов. В большинстве случаев это совершение несколькими лицами гражданско-правовых сделок, прежде всего ку</w:t>
      </w:r>
      <w:r w:rsidRPr="006E09B9">
        <w:rPr>
          <w:bCs/>
        </w:rPr>
        <w:t>п</w:t>
      </w:r>
      <w:r w:rsidRPr="006E09B9">
        <w:rPr>
          <w:bCs/>
        </w:rPr>
        <w:t>ли-продажи и договоров о совместной деятельности (создание прост</w:t>
      </w:r>
      <w:r w:rsidRPr="006E09B9">
        <w:rPr>
          <w:bCs/>
        </w:rPr>
        <w:t>о</w:t>
      </w:r>
      <w:r w:rsidRPr="006E09B9">
        <w:rPr>
          <w:bCs/>
        </w:rPr>
        <w:t>го товарищества), изготовление или создание ими новой неделимой вещи, наследование неделимой вещи несколькими лицами. В состав общего имущества поступают также плоды, продукция и доходы от использования имущества, находящегося в общей долевой собстве</w:t>
      </w:r>
      <w:r w:rsidRPr="006E09B9">
        <w:rPr>
          <w:bCs/>
        </w:rPr>
        <w:t>н</w:t>
      </w:r>
      <w:r w:rsidRPr="006E09B9">
        <w:rPr>
          <w:bCs/>
        </w:rPr>
        <w:t>ности, которые распределяются между участниками долевой собс</w:t>
      </w:r>
      <w:r w:rsidRPr="006E09B9">
        <w:rPr>
          <w:bCs/>
        </w:rPr>
        <w:t>т</w:t>
      </w:r>
      <w:r w:rsidRPr="006E09B9">
        <w:rPr>
          <w:bCs/>
        </w:rPr>
        <w:t>венности соразмерно их долям, если иное не предусмотрено соглаш</w:t>
      </w:r>
      <w:r w:rsidRPr="006E09B9">
        <w:rPr>
          <w:bCs/>
        </w:rPr>
        <w:t>е</w:t>
      </w:r>
      <w:r w:rsidRPr="006E09B9">
        <w:rPr>
          <w:bCs/>
        </w:rPr>
        <w:t>нием между ними</w:t>
      </w:r>
      <w:r w:rsidR="00041CEF">
        <w:rPr>
          <w:bCs/>
        </w:rPr>
        <w:t>.</w:t>
      </w:r>
    </w:p>
    <w:p w:rsidR="006E09B9" w:rsidRPr="006E09B9" w:rsidRDefault="006E09B9" w:rsidP="006E09B9">
      <w:pPr>
        <w:widowControl w:val="0"/>
        <w:spacing w:line="216" w:lineRule="auto"/>
        <w:ind w:firstLine="284"/>
        <w:jc w:val="both"/>
        <w:rPr>
          <w:bCs/>
        </w:rPr>
      </w:pPr>
      <w:r w:rsidRPr="006E09B9">
        <w:rPr>
          <w:bCs/>
        </w:rPr>
        <w:t>Если размер долей участников долевой собственности не может быть определен на основании закона и не установлен соглашением всех ее участников, доли считаются равными (п. 1 ст. 247 ГК). Однако в зависимости от вклада каждого участника общей долевой собстве</w:t>
      </w:r>
      <w:r w:rsidRPr="006E09B9">
        <w:rPr>
          <w:bCs/>
        </w:rPr>
        <w:t>н</w:t>
      </w:r>
      <w:r w:rsidRPr="006E09B9">
        <w:rPr>
          <w:bCs/>
        </w:rPr>
        <w:t>ности в образование и приращение общего имущества доли эти могут быть и неравными. Порядок определения и изменения долей в таких случаях устанавливается соглашением всех участников долевой собс</w:t>
      </w:r>
      <w:r w:rsidRPr="006E09B9">
        <w:rPr>
          <w:bCs/>
        </w:rPr>
        <w:t>т</w:t>
      </w:r>
      <w:r w:rsidRPr="006E09B9">
        <w:rPr>
          <w:bCs/>
        </w:rPr>
        <w:t>венности.</w:t>
      </w:r>
    </w:p>
    <w:p w:rsidR="006E09B9" w:rsidRPr="006E09B9" w:rsidRDefault="006E09B9" w:rsidP="006E09B9">
      <w:pPr>
        <w:widowControl w:val="0"/>
        <w:spacing w:line="216" w:lineRule="auto"/>
        <w:ind w:firstLine="284"/>
        <w:jc w:val="both"/>
        <w:rPr>
          <w:bCs/>
        </w:rPr>
      </w:pPr>
      <w:r w:rsidRPr="006E09B9">
        <w:rPr>
          <w:bCs/>
        </w:rPr>
        <w:t>Если один из участников долевой собственности осуществит за свой счет с соблюдением установленного порядка использования о</w:t>
      </w:r>
      <w:r w:rsidRPr="006E09B9">
        <w:rPr>
          <w:bCs/>
        </w:rPr>
        <w:t>б</w:t>
      </w:r>
      <w:r w:rsidRPr="006E09B9">
        <w:rPr>
          <w:bCs/>
        </w:rPr>
        <w:t>щего имущества неотделимые улучшения, он имеет право на соотве</w:t>
      </w:r>
      <w:r w:rsidRPr="006E09B9">
        <w:rPr>
          <w:bCs/>
        </w:rPr>
        <w:t>т</w:t>
      </w:r>
      <w:r w:rsidRPr="006E09B9">
        <w:rPr>
          <w:bCs/>
        </w:rPr>
        <w:t>ствующее увеличение своей доли в праве на общее имущество (п. 3 ст. 247 ГК).</w:t>
      </w:r>
    </w:p>
    <w:p w:rsidR="006E09B9" w:rsidRPr="006E09B9" w:rsidRDefault="006E09B9" w:rsidP="006E09B9">
      <w:pPr>
        <w:widowControl w:val="0"/>
        <w:spacing w:line="216" w:lineRule="auto"/>
        <w:ind w:firstLine="284"/>
        <w:jc w:val="both"/>
        <w:rPr>
          <w:bCs/>
        </w:rPr>
      </w:pPr>
      <w:r w:rsidRPr="006E09B9">
        <w:rPr>
          <w:bCs/>
        </w:rPr>
        <w:t>Владение и пользование имуществом, находящимся в долевой со</w:t>
      </w:r>
      <w:r w:rsidRPr="006E09B9">
        <w:rPr>
          <w:bCs/>
        </w:rPr>
        <w:t>б</w:t>
      </w:r>
      <w:r w:rsidRPr="006E09B9">
        <w:rPr>
          <w:bCs/>
        </w:rPr>
        <w:t xml:space="preserve">ственности, осуществляются по соглашению всех ее участников, а при недостижении согласия </w:t>
      </w:r>
      <w:r w:rsidR="00041CEF">
        <w:rPr>
          <w:bCs/>
        </w:rPr>
        <w:t>–</w:t>
      </w:r>
      <w:r w:rsidRPr="006E09B9">
        <w:rPr>
          <w:bCs/>
        </w:rPr>
        <w:t xml:space="preserve"> в порядке, устанавливаемом судом. Каждый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w:t>
      </w:r>
      <w:r w:rsidRPr="006E09B9">
        <w:rPr>
          <w:bCs/>
        </w:rPr>
        <w:t>и</w:t>
      </w:r>
      <w:r w:rsidRPr="006E09B9">
        <w:rPr>
          <w:bCs/>
        </w:rPr>
        <w:t>ков, владеющих и пользующихся имуществом, приходящимся на его долю, соответствующей компенсации. Распоряжение имуществом, находящимся в долевой собственности, осуществляется по соглаш</w:t>
      </w:r>
      <w:r w:rsidRPr="006E09B9">
        <w:rPr>
          <w:bCs/>
        </w:rPr>
        <w:t>е</w:t>
      </w:r>
      <w:r w:rsidRPr="006E09B9">
        <w:rPr>
          <w:bCs/>
        </w:rPr>
        <w:t>нию всех ее участников (п. 1 ст. 249 ГК).</w:t>
      </w:r>
    </w:p>
    <w:p w:rsidR="006E09B9" w:rsidRPr="006E09B9" w:rsidRDefault="006E09B9" w:rsidP="006E09B9">
      <w:pPr>
        <w:widowControl w:val="0"/>
        <w:spacing w:line="216" w:lineRule="auto"/>
        <w:ind w:firstLine="284"/>
        <w:jc w:val="both"/>
        <w:rPr>
          <w:bCs/>
        </w:rPr>
      </w:pPr>
      <w:r w:rsidRPr="006E09B9">
        <w:rPr>
          <w:bCs/>
        </w:rPr>
        <w:t>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w:t>
      </w:r>
      <w:r w:rsidRPr="006E09B9">
        <w:rPr>
          <w:bCs/>
        </w:rPr>
        <w:t>а</w:t>
      </w:r>
      <w:r w:rsidRPr="006E09B9">
        <w:rPr>
          <w:bCs/>
        </w:rPr>
        <w:lastRenderedPageBreak/>
        <w:t>нению (ст. 252 ГК).</w:t>
      </w:r>
    </w:p>
    <w:p w:rsidR="006E09B9" w:rsidRPr="006E09B9" w:rsidRDefault="006E09B9" w:rsidP="006E09B9">
      <w:pPr>
        <w:widowControl w:val="0"/>
        <w:spacing w:line="216" w:lineRule="auto"/>
        <w:ind w:firstLine="284"/>
        <w:jc w:val="both"/>
        <w:rPr>
          <w:bCs/>
        </w:rPr>
      </w:pPr>
      <w:r w:rsidRPr="006E09B9">
        <w:rPr>
          <w:bCs/>
        </w:rPr>
        <w:t>Каждый участник долевой собственности вправе по своему усмо</w:t>
      </w:r>
      <w:r w:rsidRPr="006E09B9">
        <w:rPr>
          <w:bCs/>
        </w:rPr>
        <w:t>т</w:t>
      </w:r>
      <w:r w:rsidRPr="006E09B9">
        <w:rPr>
          <w:bCs/>
        </w:rPr>
        <w:t>рению продать, подарить, завещать свою долю либо распорядиться ею иным образом. Однако при этом необходимо соблюдение правил, у</w:t>
      </w:r>
      <w:r w:rsidRPr="006E09B9">
        <w:rPr>
          <w:bCs/>
        </w:rPr>
        <w:t>с</w:t>
      </w:r>
      <w:r w:rsidRPr="006E09B9">
        <w:rPr>
          <w:bCs/>
        </w:rPr>
        <w:t>тановленных ст. 253 ГК, которые заключаются в следующем.</w:t>
      </w:r>
    </w:p>
    <w:p w:rsidR="006E09B9" w:rsidRPr="006E09B9" w:rsidRDefault="006E09B9" w:rsidP="006E09B9">
      <w:pPr>
        <w:widowControl w:val="0"/>
        <w:spacing w:line="216" w:lineRule="auto"/>
        <w:ind w:firstLine="284"/>
        <w:jc w:val="both"/>
        <w:rPr>
          <w:bCs/>
        </w:rPr>
      </w:pPr>
      <w:r w:rsidRPr="006E09B9">
        <w:rPr>
          <w:bCs/>
        </w:rPr>
        <w:t>При продаже доли в праве общей собственности постороннему л</w:t>
      </w:r>
      <w:r w:rsidRPr="006E09B9">
        <w:rPr>
          <w:bCs/>
        </w:rPr>
        <w:t>и</w:t>
      </w:r>
      <w:r w:rsidRPr="006E09B9">
        <w:rPr>
          <w:bCs/>
        </w:rPr>
        <w:t>цу остальные участники долевой собственности имеют преимущес</w:t>
      </w:r>
      <w:r w:rsidRPr="006E09B9">
        <w:rPr>
          <w:bCs/>
        </w:rPr>
        <w:t>т</w:t>
      </w:r>
      <w:r w:rsidRPr="006E09B9">
        <w:rPr>
          <w:bCs/>
        </w:rPr>
        <w:t>венное право покупки продаваемой доли по цене, за которую она пр</w:t>
      </w:r>
      <w:r w:rsidRPr="006E09B9">
        <w:rPr>
          <w:bCs/>
        </w:rPr>
        <w:t>о</w:t>
      </w:r>
      <w:r w:rsidRPr="006E09B9">
        <w:rPr>
          <w:bCs/>
        </w:rPr>
        <w:t>дается, и на прочих равных условиях, кроме случая продажи с публи</w:t>
      </w:r>
      <w:r w:rsidRPr="006E09B9">
        <w:rPr>
          <w:bCs/>
        </w:rPr>
        <w:t>ч</w:t>
      </w:r>
      <w:r w:rsidRPr="006E09B9">
        <w:rPr>
          <w:bCs/>
        </w:rPr>
        <w:t>ных торгов. Публичные торги для продажи доли в праве общей собс</w:t>
      </w:r>
      <w:r w:rsidRPr="006E09B9">
        <w:rPr>
          <w:bCs/>
        </w:rPr>
        <w:t>т</w:t>
      </w:r>
      <w:r w:rsidRPr="006E09B9">
        <w:rPr>
          <w:bCs/>
        </w:rPr>
        <w:t>венности должника при обращении на нее взыскания могут пров</w:t>
      </w:r>
      <w:r w:rsidRPr="006E09B9">
        <w:rPr>
          <w:bCs/>
        </w:rPr>
        <w:t>о</w:t>
      </w:r>
      <w:r w:rsidRPr="006E09B9">
        <w:rPr>
          <w:bCs/>
        </w:rPr>
        <w:t>диться, если выделение доли в натуре невозможно или против этого возражают остальные участники долевой собственности.</w:t>
      </w:r>
    </w:p>
    <w:p w:rsidR="006E09B9" w:rsidRPr="006E09B9" w:rsidRDefault="006E09B9" w:rsidP="006E09B9">
      <w:pPr>
        <w:widowControl w:val="0"/>
        <w:spacing w:line="216" w:lineRule="auto"/>
        <w:ind w:firstLine="284"/>
        <w:jc w:val="both"/>
        <w:rPr>
          <w:bCs/>
        </w:rPr>
      </w:pPr>
      <w:r w:rsidRPr="006E09B9">
        <w:rPr>
          <w:bCs/>
        </w:rPr>
        <w:t>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w:t>
      </w:r>
      <w:r w:rsidRPr="006E09B9">
        <w:rPr>
          <w:bCs/>
        </w:rPr>
        <w:t>а</w:t>
      </w:r>
      <w:r w:rsidRPr="006E09B9">
        <w:rPr>
          <w:bCs/>
        </w:rPr>
        <w:t>жутся от покупки или не приобретут продаваемую долю в праве со</w:t>
      </w:r>
      <w:r w:rsidRPr="006E09B9">
        <w:rPr>
          <w:bCs/>
        </w:rPr>
        <w:t>б</w:t>
      </w:r>
      <w:r w:rsidRPr="006E09B9">
        <w:rPr>
          <w:bCs/>
        </w:rPr>
        <w:t>ственности на недвижимое имущество в течение месяца, а в праве со</w:t>
      </w:r>
      <w:r w:rsidRPr="006E09B9">
        <w:rPr>
          <w:bCs/>
        </w:rPr>
        <w:t>б</w:t>
      </w:r>
      <w:r w:rsidRPr="006E09B9">
        <w:rPr>
          <w:bCs/>
        </w:rPr>
        <w:t xml:space="preserve">ственности на движимое имущество </w:t>
      </w:r>
      <w:r w:rsidR="00041CEF">
        <w:rPr>
          <w:bCs/>
        </w:rPr>
        <w:t>–</w:t>
      </w:r>
      <w:r w:rsidRPr="006E09B9">
        <w:rPr>
          <w:bCs/>
        </w:rPr>
        <w:t xml:space="preserve"> в течение десяти дней со дня извещения, продавец вправе продать свою долю</w:t>
      </w:r>
      <w:r w:rsidR="00041CEF">
        <w:rPr>
          <w:bCs/>
        </w:rPr>
        <w:t xml:space="preserve"> </w:t>
      </w:r>
      <w:r w:rsidRPr="006E09B9">
        <w:rPr>
          <w:bCs/>
        </w:rPr>
        <w:t xml:space="preserve">любому лицу. Доля в праве общей собственности переходит к приобретателю по договору с </w:t>
      </w:r>
      <w:r w:rsidR="00041CEF" w:rsidRPr="006E09B9">
        <w:rPr>
          <w:bCs/>
        </w:rPr>
        <w:t>момента</w:t>
      </w:r>
      <w:r w:rsidRPr="006E09B9">
        <w:rPr>
          <w:bCs/>
        </w:rPr>
        <w:t xml:space="preserve"> заключения договора, если соглашением сторон не пред</w:t>
      </w:r>
      <w:r w:rsidRPr="006E09B9">
        <w:rPr>
          <w:bCs/>
        </w:rPr>
        <w:t>у</w:t>
      </w:r>
      <w:r w:rsidRPr="006E09B9">
        <w:rPr>
          <w:bCs/>
        </w:rPr>
        <w:t xml:space="preserve">смотрено иное, а если договор подлежит государственной регистрации </w:t>
      </w:r>
      <w:r w:rsidR="00041CEF">
        <w:rPr>
          <w:bCs/>
        </w:rPr>
        <w:t>–</w:t>
      </w:r>
      <w:r w:rsidRPr="006E09B9">
        <w:rPr>
          <w:bCs/>
        </w:rPr>
        <w:t xml:space="preserve"> с момента такой регистрации.</w:t>
      </w:r>
    </w:p>
    <w:p w:rsidR="006E09B9" w:rsidRPr="006E09B9" w:rsidRDefault="006E09B9" w:rsidP="006E09B9">
      <w:pPr>
        <w:widowControl w:val="0"/>
        <w:spacing w:line="216" w:lineRule="auto"/>
        <w:ind w:firstLine="284"/>
        <w:jc w:val="both"/>
        <w:rPr>
          <w:bCs/>
        </w:rPr>
      </w:pPr>
      <w:r w:rsidRPr="006E09B9">
        <w:rPr>
          <w:bCs/>
        </w:rPr>
        <w:t>При продаже доли с нарушением преимущественного права поку</w:t>
      </w:r>
      <w:r w:rsidRPr="006E09B9">
        <w:rPr>
          <w:bCs/>
        </w:rPr>
        <w:t>п</w:t>
      </w:r>
      <w:r w:rsidRPr="006E09B9">
        <w:rPr>
          <w:bCs/>
        </w:rPr>
        <w:t>ки любой другой участник долевой собственности имеет право в теч</w:t>
      </w:r>
      <w:r w:rsidRPr="006E09B9">
        <w:rPr>
          <w:bCs/>
        </w:rPr>
        <w:t>е</w:t>
      </w:r>
      <w:r w:rsidRPr="006E09B9">
        <w:rPr>
          <w:bCs/>
        </w:rPr>
        <w:t>ние трех месяцев требовать в судебном порядке перевода на него прав и обязанностей покупателя (п. 3 ст. 253 ГК). Уступка преимуществе</w:t>
      </w:r>
      <w:r w:rsidRPr="006E09B9">
        <w:rPr>
          <w:bCs/>
        </w:rPr>
        <w:t>н</w:t>
      </w:r>
      <w:r w:rsidRPr="006E09B9">
        <w:rPr>
          <w:bCs/>
        </w:rPr>
        <w:t>ного права покупки доли не допускается.</w:t>
      </w:r>
    </w:p>
    <w:p w:rsidR="006E09B9" w:rsidRPr="006E09B9" w:rsidRDefault="006E09B9" w:rsidP="006E09B9">
      <w:pPr>
        <w:widowControl w:val="0"/>
        <w:spacing w:line="216" w:lineRule="auto"/>
        <w:ind w:firstLine="284"/>
        <w:jc w:val="both"/>
        <w:rPr>
          <w:bCs/>
        </w:rPr>
      </w:pPr>
      <w:r w:rsidRPr="006E09B9">
        <w:rPr>
          <w:bCs/>
        </w:rPr>
        <w:t>Имущество, находящееся в долевой собственности, может быть разделено между ее участниками по соглашению между ними. Учас</w:t>
      </w:r>
      <w:r w:rsidRPr="006E09B9">
        <w:rPr>
          <w:bCs/>
        </w:rPr>
        <w:t>т</w:t>
      </w:r>
      <w:r w:rsidRPr="006E09B9">
        <w:rPr>
          <w:bCs/>
        </w:rPr>
        <w:t>ник долевой собственности вправе требовать выдела своей доли из общего имущества (п. 2 ст. 255</w:t>
      </w:r>
      <w:r w:rsidR="00041CEF">
        <w:rPr>
          <w:bCs/>
        </w:rPr>
        <w:t xml:space="preserve"> </w:t>
      </w:r>
      <w:r w:rsidRPr="006E09B9">
        <w:rPr>
          <w:bCs/>
        </w:rPr>
        <w:t>ГК). Раздел имущества производится между всеми участниками отношений общей собственности и означает ее прекращение. При выделе доли общая собственность сохраняется в отношении остающихся участников.</w:t>
      </w:r>
    </w:p>
    <w:p w:rsidR="006E09B9" w:rsidRPr="006E09B9" w:rsidRDefault="006E09B9" w:rsidP="006E09B9">
      <w:pPr>
        <w:widowControl w:val="0"/>
        <w:spacing w:line="216" w:lineRule="auto"/>
        <w:ind w:firstLine="284"/>
        <w:jc w:val="both"/>
        <w:rPr>
          <w:bCs/>
        </w:rPr>
      </w:pPr>
      <w:r w:rsidRPr="006E09B9">
        <w:rPr>
          <w:bCs/>
        </w:rPr>
        <w:t>При недостижении участниками долевой собственности соглаш</w:t>
      </w:r>
      <w:r w:rsidRPr="006E09B9">
        <w:rPr>
          <w:bCs/>
        </w:rPr>
        <w:t>е</w:t>
      </w:r>
      <w:r w:rsidRPr="006E09B9">
        <w:rPr>
          <w:bCs/>
        </w:rPr>
        <w:t>ния о способе и условиях раздела общего имущества или выдела доли одного из них участник долевой собственности вправе в судебном п</w:t>
      </w:r>
      <w:r w:rsidRPr="006E09B9">
        <w:rPr>
          <w:bCs/>
        </w:rPr>
        <w:t>о</w:t>
      </w:r>
      <w:r w:rsidRPr="006E09B9">
        <w:rPr>
          <w:bCs/>
        </w:rPr>
        <w:t xml:space="preserve">рядке требовать выдела в натуре своей доли из общего имущества. Если выдел доли в натуре не допускается законом или невозможен без несоразмерного ущерба имуществу, находящемуся в </w:t>
      </w:r>
      <w:proofErr w:type="gramStart"/>
      <w:r w:rsidRPr="006E09B9">
        <w:rPr>
          <w:bCs/>
        </w:rPr>
        <w:t>общей собстве</w:t>
      </w:r>
      <w:r w:rsidRPr="006E09B9">
        <w:rPr>
          <w:bCs/>
        </w:rPr>
        <w:t>н</w:t>
      </w:r>
      <w:r w:rsidRPr="006E09B9">
        <w:rPr>
          <w:bCs/>
        </w:rPr>
        <w:t>ности, выделяющийся сособственник имеет</w:t>
      </w:r>
      <w:proofErr w:type="gramEnd"/>
      <w:r w:rsidRPr="006E09B9">
        <w:rPr>
          <w:bCs/>
        </w:rPr>
        <w:t xml:space="preserve"> право на выплату ему стоимости его доли другими участниками долевой собственности (п. 3 ст. 255 ГК).</w:t>
      </w:r>
    </w:p>
    <w:p w:rsidR="006E09B9" w:rsidRPr="006E09B9" w:rsidRDefault="006E09B9" w:rsidP="006E09B9">
      <w:pPr>
        <w:widowControl w:val="0"/>
        <w:spacing w:line="216" w:lineRule="auto"/>
        <w:ind w:firstLine="284"/>
        <w:jc w:val="both"/>
        <w:rPr>
          <w:bCs/>
        </w:rPr>
      </w:pPr>
      <w:r w:rsidRPr="006E09B9">
        <w:rPr>
          <w:bCs/>
        </w:rPr>
        <w:lastRenderedPageBreak/>
        <w:t>Несоразмерность имущества, выделяемого в натуре участнику д</w:t>
      </w:r>
      <w:r w:rsidRPr="006E09B9">
        <w:rPr>
          <w:bCs/>
        </w:rPr>
        <w:t>о</w:t>
      </w:r>
      <w:r w:rsidRPr="006E09B9">
        <w:rPr>
          <w:bCs/>
        </w:rPr>
        <w:t>левой собственности, его доле в праве собственности устраняется в</w:t>
      </w:r>
      <w:r w:rsidRPr="006E09B9">
        <w:rPr>
          <w:bCs/>
        </w:rPr>
        <w:t>ы</w:t>
      </w:r>
      <w:r w:rsidRPr="006E09B9">
        <w:rPr>
          <w:bCs/>
        </w:rPr>
        <w:t>платой соответствующей денежной суммы или иной компенсацией.</w:t>
      </w:r>
    </w:p>
    <w:p w:rsidR="006E09B9" w:rsidRPr="006E09B9" w:rsidRDefault="006E09B9" w:rsidP="006E09B9">
      <w:pPr>
        <w:widowControl w:val="0"/>
        <w:spacing w:line="216" w:lineRule="auto"/>
        <w:ind w:firstLine="284"/>
        <w:jc w:val="both"/>
        <w:rPr>
          <w:bCs/>
        </w:rPr>
      </w:pPr>
      <w:r w:rsidRPr="006E09B9">
        <w:rPr>
          <w:bCs/>
        </w:rPr>
        <w:t xml:space="preserve">Выплата участнику долевой собственности остальными </w:t>
      </w:r>
      <w:proofErr w:type="gramStart"/>
      <w:r w:rsidRPr="006E09B9">
        <w:rPr>
          <w:bCs/>
        </w:rPr>
        <w:t>сособ-ственниками</w:t>
      </w:r>
      <w:proofErr w:type="gramEnd"/>
      <w:r w:rsidRPr="006E09B9">
        <w:rPr>
          <w:bCs/>
        </w:rPr>
        <w:t xml:space="preserve"> компенсации вместо выдела его доли в натуре допускае</w:t>
      </w:r>
      <w:r w:rsidRPr="006E09B9">
        <w:rPr>
          <w:bCs/>
        </w:rPr>
        <w:t>т</w:t>
      </w:r>
      <w:r w:rsidRPr="006E09B9">
        <w:rPr>
          <w:bCs/>
        </w:rPr>
        <w:t xml:space="preserve">ся с его согласия. В случаях, когда доля собственника незначительна, не может быть реально </w:t>
      </w:r>
      <w:proofErr w:type="gramStart"/>
      <w:r w:rsidRPr="006E09B9">
        <w:rPr>
          <w:bCs/>
        </w:rPr>
        <w:t>выделена</w:t>
      </w:r>
      <w:proofErr w:type="gramEnd"/>
      <w:r w:rsidRPr="006E09B9">
        <w:rPr>
          <w:bCs/>
        </w:rPr>
        <w:t xml:space="preserve"> и он не имеет существенного интер</w:t>
      </w:r>
      <w:r w:rsidRPr="006E09B9">
        <w:rPr>
          <w:bCs/>
        </w:rPr>
        <w:t>е</w:t>
      </w:r>
      <w:r w:rsidRPr="006E09B9">
        <w:rPr>
          <w:bCs/>
        </w:rPr>
        <w:t>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 С получением компенс</w:t>
      </w:r>
      <w:r w:rsidRPr="006E09B9">
        <w:rPr>
          <w:bCs/>
        </w:rPr>
        <w:t>а</w:t>
      </w:r>
      <w:r w:rsidRPr="006E09B9">
        <w:rPr>
          <w:bCs/>
        </w:rPr>
        <w:t>ции собственник утрачивает право на долю в общем имуществе (п. 5 ст. 255 ГК).</w:t>
      </w:r>
    </w:p>
    <w:p w:rsidR="006E09B9" w:rsidRPr="006E09B9" w:rsidRDefault="006E09B9" w:rsidP="006E09B9">
      <w:pPr>
        <w:widowControl w:val="0"/>
        <w:spacing w:line="216" w:lineRule="auto"/>
        <w:ind w:firstLine="284"/>
        <w:jc w:val="both"/>
        <w:rPr>
          <w:bCs/>
        </w:rPr>
      </w:pPr>
      <w:r w:rsidRPr="006E09B9">
        <w:rPr>
          <w:bCs/>
        </w:rPr>
        <w:t>Кредитор участника долевой собственности при недостаточности у собственника другого имущества вправе предъявить требование о в</w:t>
      </w:r>
      <w:r w:rsidRPr="006E09B9">
        <w:rPr>
          <w:bCs/>
        </w:rPr>
        <w:t>ы</w:t>
      </w:r>
      <w:r w:rsidRPr="006E09B9">
        <w:rPr>
          <w:bCs/>
        </w:rPr>
        <w:t>деле доли должника в общем имуществе для обращения на нее вз</w:t>
      </w:r>
      <w:r w:rsidRPr="006E09B9">
        <w:rPr>
          <w:bCs/>
        </w:rPr>
        <w:t>ы</w:t>
      </w:r>
      <w:r w:rsidRPr="006E09B9">
        <w:rPr>
          <w:bCs/>
        </w:rPr>
        <w:t>скания (ст. 258 ГК).</w:t>
      </w:r>
    </w:p>
    <w:p w:rsidR="006E09B9" w:rsidRPr="006E09B9" w:rsidRDefault="006E09B9" w:rsidP="006E09B9">
      <w:pPr>
        <w:widowControl w:val="0"/>
        <w:spacing w:line="216" w:lineRule="auto"/>
        <w:ind w:firstLine="284"/>
        <w:jc w:val="both"/>
        <w:rPr>
          <w:bCs/>
        </w:rPr>
      </w:pPr>
      <w:r w:rsidRPr="006E09B9">
        <w:rPr>
          <w:bCs/>
        </w:rPr>
        <w:t>Если в таких случаях выделение доли в натуре невозможно либо против этого возражают остальные участники долевой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w:t>
      </w:r>
      <w:proofErr w:type="gramStart"/>
      <w:r w:rsidRPr="006E09B9">
        <w:rPr>
          <w:bCs/>
        </w:rPr>
        <w:t>дств в п</w:t>
      </w:r>
      <w:proofErr w:type="gramEnd"/>
      <w:r w:rsidRPr="006E09B9">
        <w:rPr>
          <w:bCs/>
        </w:rPr>
        <w:t>огашение долга. В случае отказа остальных участников общей собс</w:t>
      </w:r>
      <w:r w:rsidRPr="006E09B9">
        <w:rPr>
          <w:bCs/>
        </w:rPr>
        <w:t>т</w:t>
      </w:r>
      <w:r w:rsidRPr="006E09B9">
        <w:rPr>
          <w:bCs/>
        </w:rPr>
        <w:t>венности от приобретения доли должника кредитор вправе требовать по суду обращения взыскания на долю должника в праве общей собс</w:t>
      </w:r>
      <w:r w:rsidRPr="006E09B9">
        <w:rPr>
          <w:bCs/>
        </w:rPr>
        <w:t>т</w:t>
      </w:r>
      <w:r w:rsidRPr="006E09B9">
        <w:rPr>
          <w:bCs/>
        </w:rPr>
        <w:t>венности путем продажи этой доли с публичных торгов.</w:t>
      </w:r>
    </w:p>
    <w:p w:rsidR="007440EA" w:rsidRDefault="007440EA" w:rsidP="007440EA">
      <w:pPr>
        <w:widowControl w:val="0"/>
        <w:spacing w:line="216" w:lineRule="auto"/>
        <w:ind w:firstLine="284"/>
        <w:jc w:val="both"/>
        <w:rPr>
          <w:bCs/>
        </w:rPr>
      </w:pPr>
    </w:p>
    <w:p w:rsidR="007440EA" w:rsidRPr="00041CEF" w:rsidRDefault="00041CEF" w:rsidP="007440EA">
      <w:pPr>
        <w:widowControl w:val="0"/>
        <w:spacing w:line="216" w:lineRule="auto"/>
        <w:ind w:firstLine="284"/>
        <w:jc w:val="both"/>
        <w:rPr>
          <w:b/>
          <w:bCs/>
          <w:i/>
        </w:rPr>
      </w:pPr>
      <w:r w:rsidRPr="00041CEF">
        <w:rPr>
          <w:b/>
          <w:bCs/>
          <w:i/>
        </w:rPr>
        <w:t>2</w:t>
      </w:r>
      <w:r w:rsidR="007440EA" w:rsidRPr="00041CEF">
        <w:rPr>
          <w:b/>
          <w:bCs/>
          <w:i/>
        </w:rPr>
        <w:t>. Право общей совместной собственности</w:t>
      </w:r>
    </w:p>
    <w:p w:rsidR="007440EA" w:rsidRDefault="007440EA" w:rsidP="007440EA">
      <w:pPr>
        <w:widowControl w:val="0"/>
        <w:spacing w:line="216" w:lineRule="auto"/>
        <w:ind w:firstLine="284"/>
        <w:jc w:val="both"/>
        <w:rPr>
          <w:bCs/>
        </w:rPr>
      </w:pPr>
    </w:p>
    <w:p w:rsidR="006E09B9" w:rsidRPr="006E09B9" w:rsidRDefault="006E09B9" w:rsidP="006E09B9">
      <w:pPr>
        <w:widowControl w:val="0"/>
        <w:spacing w:line="216" w:lineRule="auto"/>
        <w:ind w:firstLine="284"/>
        <w:jc w:val="both"/>
        <w:rPr>
          <w:bCs/>
        </w:rPr>
      </w:pPr>
      <w:r w:rsidRPr="006E09B9">
        <w:rPr>
          <w:bCs/>
        </w:rPr>
        <w:t xml:space="preserve">В объективном смысле </w:t>
      </w:r>
      <w:r w:rsidR="00041CEF">
        <w:rPr>
          <w:bCs/>
        </w:rPr>
        <w:t>–</w:t>
      </w:r>
      <w:r w:rsidRPr="006E09B9">
        <w:rPr>
          <w:bCs/>
        </w:rPr>
        <w:t xml:space="preserve"> это совокупность правовых норм, регул</w:t>
      </w:r>
      <w:r w:rsidRPr="006E09B9">
        <w:rPr>
          <w:bCs/>
        </w:rPr>
        <w:t>и</w:t>
      </w:r>
      <w:r w:rsidRPr="006E09B9">
        <w:rPr>
          <w:bCs/>
        </w:rPr>
        <w:t xml:space="preserve">рующих отношения по принадлежности одновременно нескольким лицам составляющего единое целое имущества, в котором их доли заранее не определены, а в субъективном смысле </w:t>
      </w:r>
      <w:r w:rsidR="00041CEF">
        <w:rPr>
          <w:bCs/>
        </w:rPr>
        <w:t>–</w:t>
      </w:r>
      <w:r w:rsidRPr="006E09B9">
        <w:rPr>
          <w:bCs/>
        </w:rPr>
        <w:t xml:space="preserve"> это право нескол</w:t>
      </w:r>
      <w:r w:rsidRPr="006E09B9">
        <w:rPr>
          <w:bCs/>
        </w:rPr>
        <w:t>ь</w:t>
      </w:r>
      <w:r w:rsidRPr="006E09B9">
        <w:rPr>
          <w:bCs/>
        </w:rPr>
        <w:t xml:space="preserve">ких лиц по своему усмотрению владеть, пользоваться и распоряжаться принадлежащим </w:t>
      </w:r>
      <w:proofErr w:type="gramStart"/>
      <w:r w:rsidRPr="006E09B9">
        <w:rPr>
          <w:bCs/>
        </w:rPr>
        <w:t>им</w:t>
      </w:r>
      <w:proofErr w:type="gramEnd"/>
      <w:r w:rsidRPr="006E09B9">
        <w:rPr>
          <w:bCs/>
        </w:rPr>
        <w:t xml:space="preserve"> составляющим единое целое имуществом, в кот</w:t>
      </w:r>
      <w:r w:rsidRPr="006E09B9">
        <w:rPr>
          <w:bCs/>
        </w:rPr>
        <w:t>о</w:t>
      </w:r>
      <w:r w:rsidRPr="006E09B9">
        <w:rPr>
          <w:bCs/>
        </w:rPr>
        <w:t>ром их доли заранее не определены.</w:t>
      </w:r>
    </w:p>
    <w:p w:rsidR="006E09B9" w:rsidRPr="006E09B9" w:rsidRDefault="006E09B9" w:rsidP="006E09B9">
      <w:pPr>
        <w:widowControl w:val="0"/>
        <w:spacing w:line="216" w:lineRule="auto"/>
        <w:ind w:firstLine="284"/>
        <w:jc w:val="both"/>
        <w:rPr>
          <w:bCs/>
        </w:rPr>
      </w:pPr>
      <w:r w:rsidRPr="006E09B9">
        <w:rPr>
          <w:bCs/>
        </w:rPr>
        <w:t>Участники совместной собственности, если иное не предусмотрено соглашением между ними, сообща владеют и пользуются общим им</w:t>
      </w:r>
      <w:r w:rsidRPr="006E09B9">
        <w:rPr>
          <w:bCs/>
        </w:rPr>
        <w:t>у</w:t>
      </w:r>
      <w:r w:rsidRPr="006E09B9">
        <w:rPr>
          <w:bCs/>
        </w:rPr>
        <w:t>ществом. Распоряжение имуществом, находящимся в совместной со</w:t>
      </w:r>
      <w:r w:rsidRPr="006E09B9">
        <w:rPr>
          <w:bCs/>
        </w:rPr>
        <w:t>б</w:t>
      </w:r>
      <w:r w:rsidRPr="006E09B9">
        <w:rPr>
          <w:bCs/>
        </w:rPr>
        <w:t>ственности, осуществляется по согласию всех участников, которое предполагается (презюмируется) независимо от того, кем из участн</w:t>
      </w:r>
      <w:r w:rsidRPr="006E09B9">
        <w:rPr>
          <w:bCs/>
        </w:rPr>
        <w:t>и</w:t>
      </w:r>
      <w:r w:rsidRPr="006E09B9">
        <w:rPr>
          <w:bCs/>
        </w:rPr>
        <w:t>ков совершается сделка по распоряжению имуществом.</w:t>
      </w:r>
    </w:p>
    <w:p w:rsidR="006E09B9" w:rsidRPr="006E09B9" w:rsidRDefault="006E09B9" w:rsidP="006E09B9">
      <w:pPr>
        <w:widowControl w:val="0"/>
        <w:spacing w:line="216" w:lineRule="auto"/>
        <w:ind w:firstLine="284"/>
        <w:jc w:val="both"/>
        <w:rPr>
          <w:bCs/>
        </w:rPr>
      </w:pPr>
      <w:r w:rsidRPr="006E09B9">
        <w:rPr>
          <w:bCs/>
        </w:rPr>
        <w:t>Каждый из участников совместной собственности вправе сове</w:t>
      </w:r>
      <w:r w:rsidRPr="006E09B9">
        <w:rPr>
          <w:bCs/>
        </w:rPr>
        <w:t>р</w:t>
      </w:r>
      <w:r w:rsidRPr="006E09B9">
        <w:rPr>
          <w:bCs/>
        </w:rPr>
        <w:t>шать сделки по распоряжению общим имуществом, если иное не в</w:t>
      </w:r>
      <w:r w:rsidRPr="006E09B9">
        <w:rPr>
          <w:bCs/>
        </w:rPr>
        <w:t>ы</w:t>
      </w:r>
      <w:r w:rsidRPr="006E09B9">
        <w:rPr>
          <w:bCs/>
        </w:rPr>
        <w:t>текает из соглашения всех участников. Совершенная одним из учас</w:t>
      </w:r>
      <w:r w:rsidRPr="006E09B9">
        <w:rPr>
          <w:bCs/>
        </w:rPr>
        <w:t>т</w:t>
      </w:r>
      <w:r w:rsidRPr="006E09B9">
        <w:rPr>
          <w:bCs/>
        </w:rPr>
        <w:t>ников совместной собственности сделка, связанная с распоряжением общим имуществом, может быть признана недействительной по тр</w:t>
      </w:r>
      <w:r w:rsidRPr="006E09B9">
        <w:rPr>
          <w:bCs/>
        </w:rPr>
        <w:t>е</w:t>
      </w:r>
      <w:r w:rsidRPr="006E09B9">
        <w:rPr>
          <w:bCs/>
        </w:rPr>
        <w:lastRenderedPageBreak/>
        <w:t>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 Эти правила применяются постольку, поскольку для отдельных видов совместной собственности законом не установлено иное.</w:t>
      </w:r>
    </w:p>
    <w:p w:rsidR="006E09B9" w:rsidRPr="006E09B9" w:rsidRDefault="006E09B9" w:rsidP="006E09B9">
      <w:pPr>
        <w:widowControl w:val="0"/>
        <w:spacing w:line="216" w:lineRule="auto"/>
        <w:ind w:firstLine="284"/>
        <w:jc w:val="both"/>
        <w:rPr>
          <w:bCs/>
        </w:rPr>
      </w:pPr>
      <w:r w:rsidRPr="006E09B9">
        <w:rPr>
          <w:bCs/>
        </w:rPr>
        <w:t>Раздел общего имущества между участниками совместной собс</w:t>
      </w:r>
      <w:r w:rsidRPr="006E09B9">
        <w:rPr>
          <w:bCs/>
        </w:rPr>
        <w:t>т</w:t>
      </w:r>
      <w:r w:rsidRPr="006E09B9">
        <w:rPr>
          <w:bCs/>
        </w:rPr>
        <w:t>венности, а также выдел доли одного из них может быть осуществлен после предварительного определения доли каждого из участников в праве на общее имущество. При разделе общего имущества и выделе из него доли, если иное не предусмотрено законом или соглашением участников, их доли признаются равными.</w:t>
      </w:r>
    </w:p>
    <w:p w:rsidR="006E09B9" w:rsidRPr="006E09B9" w:rsidRDefault="006E09B9" w:rsidP="006E09B9">
      <w:pPr>
        <w:widowControl w:val="0"/>
        <w:spacing w:line="216" w:lineRule="auto"/>
        <w:ind w:firstLine="284"/>
        <w:jc w:val="both"/>
        <w:rPr>
          <w:bCs/>
        </w:rPr>
      </w:pPr>
      <w:r w:rsidRPr="006E09B9">
        <w:rPr>
          <w:bCs/>
        </w:rPr>
        <w:t>Основания и порядок раздела общего имущества и выдела из него доли определяются по изложенным выше правилам раздела имущес</w:t>
      </w:r>
      <w:r w:rsidRPr="006E09B9">
        <w:rPr>
          <w:bCs/>
        </w:rPr>
        <w:t>т</w:t>
      </w:r>
      <w:r w:rsidRPr="006E09B9">
        <w:rPr>
          <w:bCs/>
        </w:rPr>
        <w:t>ва, находящегося в долевой собственности, и выдела из него доли.</w:t>
      </w:r>
    </w:p>
    <w:p w:rsidR="006E09B9" w:rsidRPr="0062495B" w:rsidRDefault="006E09B9" w:rsidP="0062495B">
      <w:pPr>
        <w:widowControl w:val="0"/>
        <w:spacing w:line="216" w:lineRule="auto"/>
        <w:ind w:firstLine="284"/>
        <w:jc w:val="center"/>
        <w:rPr>
          <w:bCs/>
          <w:i/>
        </w:rPr>
      </w:pPr>
      <w:r w:rsidRPr="0062495B">
        <w:rPr>
          <w:bCs/>
          <w:i/>
        </w:rPr>
        <w:t>Право общей совместной собственности супругов</w:t>
      </w:r>
    </w:p>
    <w:p w:rsidR="006E09B9" w:rsidRPr="006E09B9" w:rsidRDefault="006E09B9" w:rsidP="006E09B9">
      <w:pPr>
        <w:widowControl w:val="0"/>
        <w:spacing w:line="216" w:lineRule="auto"/>
        <w:ind w:firstLine="284"/>
        <w:jc w:val="both"/>
        <w:rPr>
          <w:bCs/>
        </w:rPr>
      </w:pPr>
      <w:r w:rsidRPr="006E09B9">
        <w:rPr>
          <w:bCs/>
        </w:rPr>
        <w:t>Необходимым предварительным условием возникновения совмес</w:t>
      </w:r>
      <w:r w:rsidRPr="006E09B9">
        <w:rPr>
          <w:bCs/>
        </w:rPr>
        <w:t>т</w:t>
      </w:r>
      <w:r w:rsidRPr="006E09B9">
        <w:rPr>
          <w:bCs/>
        </w:rPr>
        <w:t>ной собственности супругов является регистрация брака. Все нажитое супругами во время брака имущество, за некоторыми исключениями, относится к их совместной собственности независимо от того, кем из них и за чей счет имущество было приобретено, создано, на чье имя оформлено. Однако договором между супругами может быть устано</w:t>
      </w:r>
      <w:r w:rsidRPr="006E09B9">
        <w:rPr>
          <w:bCs/>
        </w:rPr>
        <w:t>в</w:t>
      </w:r>
      <w:r w:rsidRPr="006E09B9">
        <w:rPr>
          <w:bCs/>
        </w:rPr>
        <w:t>лен иной режим этого имущества</w:t>
      </w:r>
      <w:r w:rsidR="0062495B">
        <w:rPr>
          <w:bCs/>
        </w:rPr>
        <w:t>.</w:t>
      </w:r>
    </w:p>
    <w:p w:rsidR="006E09B9" w:rsidRPr="006E09B9" w:rsidRDefault="006E09B9" w:rsidP="006E09B9">
      <w:pPr>
        <w:widowControl w:val="0"/>
        <w:spacing w:line="216" w:lineRule="auto"/>
        <w:ind w:firstLine="284"/>
        <w:jc w:val="both"/>
        <w:rPr>
          <w:bCs/>
        </w:rPr>
      </w:pPr>
      <w:r w:rsidRPr="006E09B9">
        <w:rPr>
          <w:bCs/>
        </w:rPr>
        <w:t>К общей совместной собственности супругов не относится имущ</w:t>
      </w:r>
      <w:r w:rsidRPr="006E09B9">
        <w:rPr>
          <w:bCs/>
        </w:rPr>
        <w:t>е</w:t>
      </w:r>
      <w:r w:rsidRPr="006E09B9">
        <w:rPr>
          <w:bCs/>
        </w:rPr>
        <w:t>ство, принадлежавшее супругам до вступления в брак, а также пол</w:t>
      </w:r>
      <w:r w:rsidRPr="006E09B9">
        <w:rPr>
          <w:bCs/>
        </w:rPr>
        <w:t>у</w:t>
      </w:r>
      <w:r w:rsidRPr="006E09B9">
        <w:rPr>
          <w:bCs/>
        </w:rPr>
        <w:t xml:space="preserve">ченное в дар или в порядке наследования одним из супругов во время брака. Такое имущество </w:t>
      </w:r>
      <w:r w:rsidR="0062495B">
        <w:rPr>
          <w:bCs/>
        </w:rPr>
        <w:t>–</w:t>
      </w:r>
      <w:r w:rsidRPr="006E09B9">
        <w:rPr>
          <w:bCs/>
        </w:rPr>
        <w:t xml:space="preserve"> их раздельная собственность. </w:t>
      </w:r>
      <w:proofErr w:type="gramStart"/>
      <w:r w:rsidRPr="006E09B9">
        <w:rPr>
          <w:bCs/>
        </w:rPr>
        <w:t>Имущество каждого из супругов может быть признано их совместной собственн</w:t>
      </w:r>
      <w:r w:rsidRPr="006E09B9">
        <w:rPr>
          <w:bCs/>
        </w:rPr>
        <w:t>о</w:t>
      </w:r>
      <w:r w:rsidRPr="006E09B9">
        <w:rPr>
          <w:bCs/>
        </w:rPr>
        <w:t>стью, если</w:t>
      </w:r>
      <w:r w:rsidR="0062495B">
        <w:rPr>
          <w:bCs/>
        </w:rPr>
        <w:t xml:space="preserve"> </w:t>
      </w:r>
      <w:r w:rsidRPr="006E09B9">
        <w:rPr>
          <w:bCs/>
        </w:rPr>
        <w:t>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w:t>
      </w:r>
      <w:r w:rsidR="0062495B">
        <w:rPr>
          <w:bCs/>
        </w:rPr>
        <w:t xml:space="preserve">но </w:t>
      </w:r>
      <w:r w:rsidRPr="006E09B9">
        <w:rPr>
          <w:bCs/>
        </w:rPr>
        <w:t>это правило не применяется, если договором между супруг</w:t>
      </w:r>
      <w:r w:rsidRPr="006E09B9">
        <w:rPr>
          <w:bCs/>
        </w:rPr>
        <w:t>а</w:t>
      </w:r>
      <w:r w:rsidRPr="006E09B9">
        <w:rPr>
          <w:bCs/>
        </w:rPr>
        <w:t>ми предусмотрено иное).</w:t>
      </w:r>
      <w:proofErr w:type="gramEnd"/>
    </w:p>
    <w:p w:rsidR="006E09B9" w:rsidRPr="006E09B9" w:rsidRDefault="006E09B9" w:rsidP="006E09B9">
      <w:pPr>
        <w:widowControl w:val="0"/>
        <w:spacing w:line="216" w:lineRule="auto"/>
        <w:ind w:firstLine="284"/>
        <w:jc w:val="both"/>
        <w:rPr>
          <w:bCs/>
        </w:rPr>
      </w:pPr>
      <w:r w:rsidRPr="006E09B9">
        <w:rPr>
          <w:bCs/>
        </w:rPr>
        <w:t xml:space="preserve">Не относятся к совместной собственности и вещи индивидуального пользования (одежда, обувь и т.п.). Они </w:t>
      </w:r>
      <w:r w:rsidR="0062495B">
        <w:rPr>
          <w:bCs/>
        </w:rPr>
        <w:t>–</w:t>
      </w:r>
      <w:r w:rsidRPr="006E09B9">
        <w:rPr>
          <w:bCs/>
        </w:rPr>
        <w:t xml:space="preserve"> собственность того супруга, который ими пользовался. Однако драгоценности и другие предметы роскоши, приобретенные во время брака за счет общих средств супр</w:t>
      </w:r>
      <w:r w:rsidRPr="006E09B9">
        <w:rPr>
          <w:bCs/>
        </w:rPr>
        <w:t>у</w:t>
      </w:r>
      <w:r w:rsidRPr="006E09B9">
        <w:rPr>
          <w:bCs/>
        </w:rPr>
        <w:t>гов, признаются их общей совместной собственностью независимо от того, кто из супругов ими пользовался. Закон не определяет, что отн</w:t>
      </w:r>
      <w:r w:rsidRPr="006E09B9">
        <w:rPr>
          <w:bCs/>
        </w:rPr>
        <w:t>о</w:t>
      </w:r>
      <w:r w:rsidRPr="006E09B9">
        <w:rPr>
          <w:bCs/>
        </w:rPr>
        <w:t>сится к предметам роскоши, да это и невозможно. При одних обсто</w:t>
      </w:r>
      <w:r w:rsidRPr="006E09B9">
        <w:rPr>
          <w:bCs/>
        </w:rPr>
        <w:t>я</w:t>
      </w:r>
      <w:r w:rsidRPr="006E09B9">
        <w:rPr>
          <w:bCs/>
        </w:rPr>
        <w:t xml:space="preserve">тельствах определенная вещь для данной семьи может быть роскошью, а для другой </w:t>
      </w:r>
      <w:r w:rsidR="0062495B">
        <w:rPr>
          <w:bCs/>
        </w:rPr>
        <w:t>–</w:t>
      </w:r>
      <w:r w:rsidRPr="006E09B9">
        <w:rPr>
          <w:bCs/>
        </w:rPr>
        <w:t xml:space="preserve"> нет. В случае спора вопрос решается в зависимости от материального благосостояния той или иной семьи.</w:t>
      </w:r>
    </w:p>
    <w:p w:rsidR="006E09B9" w:rsidRPr="006E09B9" w:rsidRDefault="006E09B9" w:rsidP="006E09B9">
      <w:pPr>
        <w:widowControl w:val="0"/>
        <w:spacing w:line="216" w:lineRule="auto"/>
        <w:ind w:firstLine="284"/>
        <w:jc w:val="both"/>
        <w:rPr>
          <w:bCs/>
        </w:rPr>
      </w:pPr>
      <w:r w:rsidRPr="006E09B9">
        <w:rPr>
          <w:bCs/>
        </w:rPr>
        <w:t>По обязательствам одного из супругов взыскание может быть о</w:t>
      </w:r>
      <w:r w:rsidRPr="006E09B9">
        <w:rPr>
          <w:bCs/>
        </w:rPr>
        <w:t>б</w:t>
      </w:r>
      <w:r w:rsidRPr="006E09B9">
        <w:rPr>
          <w:bCs/>
        </w:rPr>
        <w:t xml:space="preserve">ращено лишь на имущество, находящееся в его собственности, а также </w:t>
      </w:r>
      <w:r w:rsidRPr="006E09B9">
        <w:rPr>
          <w:bCs/>
        </w:rPr>
        <w:lastRenderedPageBreak/>
        <w:t xml:space="preserve">на его долю в общем имуществе супругов, </w:t>
      </w:r>
      <w:proofErr w:type="gramStart"/>
      <w:r w:rsidRPr="006E09B9">
        <w:rPr>
          <w:bCs/>
        </w:rPr>
        <w:t>которая</w:t>
      </w:r>
      <w:proofErr w:type="gramEnd"/>
      <w:r w:rsidRPr="006E09B9">
        <w:rPr>
          <w:bCs/>
        </w:rPr>
        <w:t xml:space="preserve"> причиталась бы ему при разделе этого имущества.</w:t>
      </w:r>
    </w:p>
    <w:p w:rsidR="006E09B9" w:rsidRPr="006E09B9" w:rsidRDefault="006E09B9" w:rsidP="006E09B9">
      <w:pPr>
        <w:widowControl w:val="0"/>
        <w:spacing w:line="216" w:lineRule="auto"/>
        <w:ind w:firstLine="284"/>
        <w:jc w:val="both"/>
        <w:rPr>
          <w:bCs/>
        </w:rPr>
      </w:pPr>
      <w:r w:rsidRPr="006E09B9">
        <w:rPr>
          <w:bCs/>
        </w:rPr>
        <w:t>Семейные отношения без регистрации брака не влекут возникнов</w:t>
      </w:r>
      <w:r w:rsidRPr="006E09B9">
        <w:rPr>
          <w:bCs/>
        </w:rPr>
        <w:t>е</w:t>
      </w:r>
      <w:r w:rsidRPr="006E09B9">
        <w:rPr>
          <w:bCs/>
        </w:rPr>
        <w:t>ния общей совместной собственности. Спор о разделе совместно н</w:t>
      </w:r>
      <w:r w:rsidRPr="006E09B9">
        <w:rPr>
          <w:bCs/>
        </w:rPr>
        <w:t>а</w:t>
      </w:r>
      <w:r w:rsidRPr="006E09B9">
        <w:rPr>
          <w:bCs/>
        </w:rPr>
        <w:t>житого в этом случае имущества разрешается по правилам об общей долевой собственности граждан</w:t>
      </w:r>
      <w:r w:rsidR="0062495B">
        <w:rPr>
          <w:bCs/>
        </w:rPr>
        <w:t>.</w:t>
      </w:r>
      <w:r w:rsidRPr="006E09B9">
        <w:rPr>
          <w:bCs/>
        </w:rPr>
        <w:t xml:space="preserve"> Владение, пользование и распоряж</w:t>
      </w:r>
      <w:r w:rsidRPr="006E09B9">
        <w:rPr>
          <w:bCs/>
        </w:rPr>
        <w:t>е</w:t>
      </w:r>
      <w:r w:rsidRPr="006E09B9">
        <w:rPr>
          <w:bCs/>
        </w:rPr>
        <w:t>ние общим имуществом супругов осуществляется по их обоюдному согласию. При совершении одним из супругов сделки по распоряж</w:t>
      </w:r>
      <w:r w:rsidRPr="006E09B9">
        <w:rPr>
          <w:bCs/>
        </w:rPr>
        <w:t>е</w:t>
      </w:r>
      <w:r w:rsidRPr="006E09B9">
        <w:rPr>
          <w:bCs/>
        </w:rPr>
        <w:t>нию общим имуществом супругов предполагается, что он действует с согласия другого супруга. Сделка, совершенная одним из супругов по распоряжению таким имуществом, может быть признана судом неде</w:t>
      </w:r>
      <w:r w:rsidRPr="006E09B9">
        <w:rPr>
          <w:bCs/>
        </w:rPr>
        <w:t>й</w:t>
      </w:r>
      <w:r w:rsidRPr="006E09B9">
        <w:rPr>
          <w:bCs/>
        </w:rPr>
        <w:t>ствительной по мотивам отсутствия согласия другого супруга только по его требованию и только в случаях, если доказано, что другая ст</w:t>
      </w:r>
      <w:r w:rsidRPr="006E09B9">
        <w:rPr>
          <w:bCs/>
        </w:rPr>
        <w:t>о</w:t>
      </w:r>
      <w:r w:rsidRPr="006E09B9">
        <w:rPr>
          <w:bCs/>
        </w:rPr>
        <w:t>рона в сделке знала или заведомо должна была знать о несогласии др</w:t>
      </w:r>
      <w:r w:rsidRPr="006E09B9">
        <w:rPr>
          <w:bCs/>
        </w:rPr>
        <w:t>у</w:t>
      </w:r>
      <w:r w:rsidRPr="006E09B9">
        <w:rPr>
          <w:bCs/>
        </w:rPr>
        <w:t>гого супруга на совершение данной сделки.</w:t>
      </w:r>
    </w:p>
    <w:p w:rsidR="006E09B9" w:rsidRPr="006E09B9" w:rsidRDefault="006E09B9" w:rsidP="006E09B9">
      <w:pPr>
        <w:widowControl w:val="0"/>
        <w:spacing w:line="216" w:lineRule="auto"/>
        <w:ind w:firstLine="284"/>
        <w:jc w:val="both"/>
        <w:rPr>
          <w:bCs/>
        </w:rPr>
      </w:pPr>
      <w:r w:rsidRPr="006E09B9">
        <w:rPr>
          <w:bCs/>
        </w:rPr>
        <w:t>Отношения общей совместной собственности супругов прекращ</w:t>
      </w:r>
      <w:r w:rsidRPr="006E09B9">
        <w:rPr>
          <w:bCs/>
        </w:rPr>
        <w:t>а</w:t>
      </w:r>
      <w:r w:rsidRPr="006E09B9">
        <w:rPr>
          <w:bCs/>
        </w:rPr>
        <w:t>ются с расторжением брака. Это влечет за собой и раздел общего с</w:t>
      </w:r>
      <w:r w:rsidRPr="006E09B9">
        <w:rPr>
          <w:bCs/>
        </w:rPr>
        <w:t>о</w:t>
      </w:r>
      <w:r w:rsidRPr="006E09B9">
        <w:rPr>
          <w:bCs/>
        </w:rPr>
        <w:t>вместного имущества.</w:t>
      </w:r>
    </w:p>
    <w:p w:rsidR="006E09B9" w:rsidRPr="006E09B9" w:rsidRDefault="006E09B9" w:rsidP="006E09B9">
      <w:pPr>
        <w:widowControl w:val="0"/>
        <w:spacing w:line="216" w:lineRule="auto"/>
        <w:ind w:firstLine="284"/>
        <w:jc w:val="both"/>
        <w:rPr>
          <w:bCs/>
        </w:rPr>
      </w:pPr>
      <w:r w:rsidRPr="006E09B9">
        <w:rPr>
          <w:bCs/>
        </w:rPr>
        <w:t>Но раздел (полный или частичный) такого имущества может быть произведен и в период брака. В этом случае право общей совместной собственности на разделенное имущество прекращается. Неразделе</w:t>
      </w:r>
      <w:r w:rsidRPr="006E09B9">
        <w:rPr>
          <w:bCs/>
        </w:rPr>
        <w:t>н</w:t>
      </w:r>
      <w:r w:rsidRPr="006E09B9">
        <w:rPr>
          <w:bCs/>
        </w:rPr>
        <w:t>ная часть имущества, а также имущество, нажитое супругами в период брака в дальнейшем, составляют их совместную собственность.</w:t>
      </w:r>
    </w:p>
    <w:p w:rsidR="006E09B9" w:rsidRPr="006E09B9" w:rsidRDefault="006E09B9" w:rsidP="006E09B9">
      <w:pPr>
        <w:widowControl w:val="0"/>
        <w:spacing w:line="216" w:lineRule="auto"/>
        <w:ind w:firstLine="284"/>
        <w:jc w:val="both"/>
        <w:rPr>
          <w:bCs/>
        </w:rPr>
      </w:pPr>
      <w:r w:rsidRPr="006E09B9">
        <w:rPr>
          <w:bCs/>
        </w:rPr>
        <w:t xml:space="preserve">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ними. </w:t>
      </w:r>
      <w:proofErr w:type="gramStart"/>
      <w:r w:rsidRPr="006E09B9">
        <w:rPr>
          <w:bCs/>
        </w:rPr>
        <w:t>В случае недостижения согл</w:t>
      </w:r>
      <w:r w:rsidRPr="006E09B9">
        <w:rPr>
          <w:bCs/>
        </w:rPr>
        <w:t>а</w:t>
      </w:r>
      <w:r w:rsidRPr="006E09B9">
        <w:rPr>
          <w:bCs/>
        </w:rPr>
        <w:t>сия между супругами спор передается на разрешение суда, который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интересов одного из супругов, в частности в случаях, если другой супруг не получал доходов по н</w:t>
      </w:r>
      <w:r w:rsidRPr="006E09B9">
        <w:rPr>
          <w:bCs/>
        </w:rPr>
        <w:t>е</w:t>
      </w:r>
      <w:r w:rsidRPr="006E09B9">
        <w:rPr>
          <w:bCs/>
        </w:rPr>
        <w:t>уважительным причинам или расходовал общее имущество супругов в ущерб интересам семьи</w:t>
      </w:r>
      <w:r w:rsidR="0062495B">
        <w:rPr>
          <w:bCs/>
        </w:rPr>
        <w:t>.</w:t>
      </w:r>
      <w:proofErr w:type="gramEnd"/>
    </w:p>
    <w:p w:rsidR="006E09B9" w:rsidRPr="006E09B9" w:rsidRDefault="006E09B9" w:rsidP="006E09B9">
      <w:pPr>
        <w:widowControl w:val="0"/>
        <w:spacing w:line="216" w:lineRule="auto"/>
        <w:ind w:firstLine="284"/>
        <w:jc w:val="both"/>
        <w:rPr>
          <w:bCs/>
        </w:rPr>
      </w:pPr>
      <w:r w:rsidRPr="006E09B9">
        <w:rPr>
          <w:bCs/>
        </w:rPr>
        <w:t>Смерть одного из супругов также влечет прекращение общей с</w:t>
      </w:r>
      <w:r w:rsidRPr="006E09B9">
        <w:rPr>
          <w:bCs/>
        </w:rPr>
        <w:t>о</w:t>
      </w:r>
      <w:r w:rsidRPr="006E09B9">
        <w:rPr>
          <w:bCs/>
        </w:rPr>
        <w:t xml:space="preserve">вместной собственности. </w:t>
      </w:r>
      <w:proofErr w:type="gramStart"/>
      <w:r w:rsidRPr="006E09B9">
        <w:rPr>
          <w:bCs/>
        </w:rPr>
        <w:t>К наследникам по закону или завещанию переходит как принадлежавшее умершему раздельное имущество, так и его доля в общей совместной собственности.</w:t>
      </w:r>
      <w:proofErr w:type="gramEnd"/>
      <w:r w:rsidRPr="006E09B9">
        <w:rPr>
          <w:bCs/>
        </w:rPr>
        <w:t xml:space="preserve"> Определяется эта доля по изложенным выше правилам.</w:t>
      </w:r>
    </w:p>
    <w:p w:rsidR="006E09B9" w:rsidRPr="006E09B9" w:rsidRDefault="006E09B9" w:rsidP="006E09B9">
      <w:pPr>
        <w:widowControl w:val="0"/>
        <w:spacing w:line="216" w:lineRule="auto"/>
        <w:ind w:firstLine="284"/>
        <w:jc w:val="both"/>
        <w:rPr>
          <w:bCs/>
        </w:rPr>
      </w:pPr>
      <w:r w:rsidRPr="006E09B9">
        <w:rPr>
          <w:bCs/>
        </w:rPr>
        <w:t xml:space="preserve">В случае признания брака </w:t>
      </w:r>
      <w:proofErr w:type="gramStart"/>
      <w:r w:rsidRPr="006E09B9">
        <w:rPr>
          <w:bCs/>
        </w:rPr>
        <w:t>недействительным</w:t>
      </w:r>
      <w:proofErr w:type="gramEnd"/>
      <w:r w:rsidRPr="006E09B9">
        <w:rPr>
          <w:bCs/>
        </w:rPr>
        <w:t xml:space="preserve"> при споре о разделе имущества, нажитого совместно в период с регистрации брака до м</w:t>
      </w:r>
      <w:r w:rsidRPr="006E09B9">
        <w:rPr>
          <w:bCs/>
        </w:rPr>
        <w:t>о</w:t>
      </w:r>
      <w:r w:rsidRPr="006E09B9">
        <w:rPr>
          <w:bCs/>
        </w:rPr>
        <w:t>мента признания его недействительным, применяются правила об о</w:t>
      </w:r>
      <w:r w:rsidRPr="006E09B9">
        <w:rPr>
          <w:bCs/>
        </w:rPr>
        <w:t>б</w:t>
      </w:r>
      <w:r w:rsidRPr="006E09B9">
        <w:rPr>
          <w:bCs/>
        </w:rPr>
        <w:t>щей долевой собственности граждан. Однако при вынесении решения о признании брака недействительным суд вправе признать за супр</w:t>
      </w:r>
      <w:r w:rsidRPr="006E09B9">
        <w:rPr>
          <w:bCs/>
        </w:rPr>
        <w:t>у</w:t>
      </w:r>
      <w:r w:rsidRPr="006E09B9">
        <w:rPr>
          <w:bCs/>
        </w:rPr>
        <w:t>гом, права которого нарушены заключением такого брака (добросов</w:t>
      </w:r>
      <w:r w:rsidRPr="006E09B9">
        <w:rPr>
          <w:bCs/>
        </w:rPr>
        <w:t>е</w:t>
      </w:r>
      <w:r w:rsidRPr="006E09B9">
        <w:rPr>
          <w:bCs/>
        </w:rPr>
        <w:t>стным супругом), право на раздел имущества по правилам об общей совместной собственности.</w:t>
      </w:r>
    </w:p>
    <w:p w:rsidR="007440EA" w:rsidRDefault="007440EA" w:rsidP="007440EA">
      <w:pPr>
        <w:widowControl w:val="0"/>
        <w:spacing w:line="216" w:lineRule="auto"/>
        <w:ind w:firstLine="284"/>
        <w:jc w:val="both"/>
        <w:rPr>
          <w:bCs/>
        </w:rPr>
      </w:pPr>
    </w:p>
    <w:p w:rsidR="007440EA" w:rsidRPr="00D31234" w:rsidRDefault="00041CEF" w:rsidP="007440EA">
      <w:pPr>
        <w:widowControl w:val="0"/>
        <w:spacing w:line="216" w:lineRule="auto"/>
        <w:ind w:firstLine="284"/>
        <w:jc w:val="both"/>
        <w:rPr>
          <w:b/>
          <w:bCs/>
          <w:i/>
        </w:rPr>
      </w:pPr>
      <w:r w:rsidRPr="00D31234">
        <w:rPr>
          <w:b/>
          <w:bCs/>
          <w:i/>
        </w:rPr>
        <w:t>3</w:t>
      </w:r>
      <w:r w:rsidR="007440EA" w:rsidRPr="00D31234">
        <w:rPr>
          <w:b/>
          <w:bCs/>
          <w:i/>
        </w:rPr>
        <w:t>. Общая долевая собственность в совместном домовладении</w:t>
      </w:r>
    </w:p>
    <w:p w:rsidR="007440EA" w:rsidRDefault="007440EA" w:rsidP="007B3F3F">
      <w:pPr>
        <w:widowControl w:val="0"/>
        <w:spacing w:line="216" w:lineRule="auto"/>
        <w:ind w:firstLine="284"/>
        <w:jc w:val="both"/>
        <w:rPr>
          <w:bCs/>
        </w:rPr>
      </w:pPr>
    </w:p>
    <w:p w:rsidR="00F575A4" w:rsidRPr="00F575A4" w:rsidRDefault="00F575A4" w:rsidP="00F575A4">
      <w:pPr>
        <w:widowControl w:val="0"/>
        <w:spacing w:line="216" w:lineRule="auto"/>
        <w:ind w:firstLine="284"/>
        <w:jc w:val="both"/>
        <w:rPr>
          <w:bCs/>
        </w:rPr>
      </w:pPr>
      <w:r w:rsidRPr="00F575A4">
        <w:rPr>
          <w:bCs/>
        </w:rPr>
        <w:t>Собственник осуществляет права владения, пользования и расп</w:t>
      </w:r>
      <w:r w:rsidRPr="00F575A4">
        <w:rPr>
          <w:bCs/>
        </w:rPr>
        <w:t>о</w:t>
      </w:r>
      <w:r w:rsidRPr="00F575A4">
        <w:rPr>
          <w:bCs/>
        </w:rPr>
        <w:t>ряжения принадлежащим ему жилым помещением в соответствии с его назначением.</w:t>
      </w:r>
    </w:p>
    <w:p w:rsidR="00F575A4" w:rsidRPr="00F575A4" w:rsidRDefault="00F575A4" w:rsidP="00F575A4">
      <w:pPr>
        <w:widowControl w:val="0"/>
        <w:spacing w:line="216" w:lineRule="auto"/>
        <w:ind w:firstLine="284"/>
        <w:jc w:val="both"/>
        <w:rPr>
          <w:bCs/>
        </w:rPr>
      </w:pPr>
      <w:r w:rsidRPr="00F575A4">
        <w:rPr>
          <w:bCs/>
        </w:rPr>
        <w:t>Жилые помещения предназначены для проживания граждан. Гра</w:t>
      </w:r>
      <w:r w:rsidRPr="00F575A4">
        <w:rPr>
          <w:bCs/>
        </w:rPr>
        <w:t>ж</w:t>
      </w:r>
      <w:r w:rsidRPr="00F575A4">
        <w:rPr>
          <w:bCs/>
        </w:rPr>
        <w:t>данин – собственник жилого помещения может использовать его для личного проживания и проживания членов его семьи отдельно или вместе с семьей (ст. 272 ГК Республики Беларусь).</w:t>
      </w:r>
    </w:p>
    <w:p w:rsidR="00F575A4" w:rsidRPr="00F575A4" w:rsidRDefault="00F575A4" w:rsidP="00F575A4">
      <w:pPr>
        <w:widowControl w:val="0"/>
        <w:spacing w:line="216" w:lineRule="auto"/>
        <w:ind w:firstLine="284"/>
        <w:jc w:val="both"/>
        <w:rPr>
          <w:bCs/>
        </w:rPr>
      </w:pPr>
      <w:r w:rsidRPr="00F575A4">
        <w:rPr>
          <w:bCs/>
        </w:rPr>
        <w:t>Собственнику квартиры в многоквартирном доме наряду с прина</w:t>
      </w:r>
      <w:r w:rsidRPr="00F575A4">
        <w:rPr>
          <w:bCs/>
        </w:rPr>
        <w:t>д</w:t>
      </w:r>
      <w:r w:rsidRPr="00F575A4">
        <w:rPr>
          <w:bCs/>
        </w:rPr>
        <w:t>лежащим ему помещением, занимаемым под квартиру, принадлежит также доля в праве собственности на общее имущество дома (ст.274 ГК Республики Беларусь).</w:t>
      </w:r>
    </w:p>
    <w:p w:rsidR="00F575A4" w:rsidRPr="00F575A4" w:rsidRDefault="00F575A4" w:rsidP="00F575A4">
      <w:pPr>
        <w:widowControl w:val="0"/>
        <w:spacing w:line="216" w:lineRule="auto"/>
        <w:ind w:firstLine="284"/>
        <w:jc w:val="both"/>
        <w:rPr>
          <w:bCs/>
        </w:rPr>
      </w:pPr>
      <w:r w:rsidRPr="00F575A4">
        <w:rPr>
          <w:bCs/>
        </w:rPr>
        <w:t>Собственникам квартир в многоквартирном доме принадлежат на праве общей долевой собственности общие помещения дома, конс</w:t>
      </w:r>
      <w:r w:rsidRPr="00F575A4">
        <w:rPr>
          <w:bCs/>
        </w:rPr>
        <w:t>т</w:t>
      </w:r>
      <w:r w:rsidRPr="00F575A4">
        <w:rPr>
          <w:bCs/>
        </w:rPr>
        <w:t>рукции дома, механическое, электрическое, санитарно-техническое и иное оборудование за пределами или внутри квартиры, обслужива</w:t>
      </w:r>
      <w:r w:rsidRPr="00F575A4">
        <w:rPr>
          <w:bCs/>
        </w:rPr>
        <w:t>ю</w:t>
      </w:r>
      <w:r w:rsidRPr="00F575A4">
        <w:rPr>
          <w:bCs/>
        </w:rPr>
        <w:t>щие более одной квартиры, а в случаях, установленных законодател</w:t>
      </w:r>
      <w:r w:rsidRPr="00F575A4">
        <w:rPr>
          <w:bCs/>
        </w:rPr>
        <w:t>ь</w:t>
      </w:r>
      <w:r w:rsidRPr="00F575A4">
        <w:rPr>
          <w:bCs/>
        </w:rPr>
        <w:t>ством или договором, и иное имущество.</w:t>
      </w:r>
    </w:p>
    <w:p w:rsidR="00F575A4" w:rsidRPr="00F575A4" w:rsidRDefault="00F575A4" w:rsidP="00F575A4">
      <w:pPr>
        <w:widowControl w:val="0"/>
        <w:spacing w:line="216" w:lineRule="auto"/>
        <w:ind w:firstLine="284"/>
        <w:jc w:val="both"/>
        <w:rPr>
          <w:bCs/>
        </w:rPr>
      </w:pPr>
      <w:r w:rsidRPr="00F575A4">
        <w:rPr>
          <w:bCs/>
        </w:rPr>
        <w:t>Владение и пользование общим имуществом, находящимся в дол</w:t>
      </w:r>
      <w:r w:rsidRPr="00F575A4">
        <w:rPr>
          <w:bCs/>
        </w:rPr>
        <w:t>е</w:t>
      </w:r>
      <w:r w:rsidRPr="00F575A4">
        <w:rPr>
          <w:bCs/>
        </w:rPr>
        <w:t>вой собственности, осуществляются в порядке, установленном ж</w:t>
      </w:r>
      <w:r w:rsidRPr="00F575A4">
        <w:rPr>
          <w:bCs/>
        </w:rPr>
        <w:t>и</w:t>
      </w:r>
      <w:r w:rsidRPr="00F575A4">
        <w:rPr>
          <w:bCs/>
        </w:rPr>
        <w:t>лищным законодательством в части, не урегулированной ГК Респу</w:t>
      </w:r>
      <w:r w:rsidRPr="00F575A4">
        <w:rPr>
          <w:bCs/>
        </w:rPr>
        <w:t>б</w:t>
      </w:r>
      <w:r w:rsidRPr="00F575A4">
        <w:rPr>
          <w:bCs/>
        </w:rPr>
        <w:t>лики Беларусь.</w:t>
      </w:r>
    </w:p>
    <w:p w:rsidR="00F575A4" w:rsidRPr="00F575A4" w:rsidRDefault="00F575A4" w:rsidP="00F575A4">
      <w:pPr>
        <w:widowControl w:val="0"/>
        <w:spacing w:line="216" w:lineRule="auto"/>
        <w:ind w:firstLine="284"/>
        <w:jc w:val="both"/>
        <w:rPr>
          <w:bCs/>
        </w:rPr>
      </w:pPr>
      <w:r w:rsidRPr="00F575A4">
        <w:rPr>
          <w:bCs/>
        </w:rPr>
        <w:t>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w:t>
      </w:r>
      <w:r w:rsidRPr="00F575A4">
        <w:rPr>
          <w:bCs/>
        </w:rPr>
        <w:t>т</w:t>
      </w:r>
      <w:r w:rsidRPr="00F575A4">
        <w:rPr>
          <w:bCs/>
        </w:rPr>
        <w:t>венности на квартиру. Отчуждение общего имущества, находящегося в долевой собственности, осуществляется по решению общего собрания собственников жилых и (или) нежилых помещений с согласия двух третей от общего количества собственников жилых и (или) нежилых помещений.</w:t>
      </w:r>
    </w:p>
    <w:p w:rsidR="00F575A4" w:rsidRPr="00F575A4" w:rsidRDefault="00F575A4" w:rsidP="00F575A4">
      <w:pPr>
        <w:widowControl w:val="0"/>
        <w:spacing w:line="216" w:lineRule="auto"/>
        <w:ind w:firstLine="284"/>
        <w:jc w:val="both"/>
        <w:rPr>
          <w:bCs/>
        </w:rPr>
      </w:pPr>
      <w:r w:rsidRPr="00F575A4">
        <w:rPr>
          <w:bCs/>
        </w:rPr>
        <w:t>Собственники квартир для обеспечения эксплуатации многоква</w:t>
      </w:r>
      <w:r w:rsidRPr="00F575A4">
        <w:rPr>
          <w:bCs/>
        </w:rPr>
        <w:t>р</w:t>
      </w:r>
      <w:r w:rsidRPr="00F575A4">
        <w:rPr>
          <w:bCs/>
        </w:rPr>
        <w:t>тирного дома, пользования квартирами и их общим имуществом впр</w:t>
      </w:r>
      <w:r w:rsidRPr="00F575A4">
        <w:rPr>
          <w:bCs/>
        </w:rPr>
        <w:t>а</w:t>
      </w:r>
      <w:r w:rsidRPr="00F575A4">
        <w:rPr>
          <w:bCs/>
        </w:rPr>
        <w:t>ве, а в установленных законодательством случаях обязаны создавать товарищества собственников. Товарищество собственников является некоммерческой организацией, создаваемой исключительно в целях, предусмотренных настоящим пунктом, и действующей в соответствии с законодательством о таких товариществах (ст.274 ГК Республики Беларусь).</w:t>
      </w:r>
    </w:p>
    <w:p w:rsidR="00F575A4" w:rsidRPr="00F575A4" w:rsidRDefault="00F575A4" w:rsidP="00F575A4">
      <w:pPr>
        <w:widowControl w:val="0"/>
        <w:spacing w:line="216" w:lineRule="auto"/>
        <w:ind w:firstLine="284"/>
        <w:jc w:val="both"/>
        <w:rPr>
          <w:bCs/>
        </w:rPr>
      </w:pPr>
      <w:r w:rsidRPr="00F575A4">
        <w:rPr>
          <w:bCs/>
        </w:rPr>
        <w:t>Доля участника совместного домовладения в праве общей собс</w:t>
      </w:r>
      <w:r w:rsidRPr="00F575A4">
        <w:rPr>
          <w:bCs/>
        </w:rPr>
        <w:t>т</w:t>
      </w:r>
      <w:r w:rsidRPr="00F575A4">
        <w:rPr>
          <w:bCs/>
        </w:rPr>
        <w:t>венности на общее имущество пропорциональна доле общей площади принадлежащих ему объектов недвижимого имущества в общей пл</w:t>
      </w:r>
      <w:r w:rsidRPr="00F575A4">
        <w:rPr>
          <w:bCs/>
        </w:rPr>
        <w:t>о</w:t>
      </w:r>
      <w:r w:rsidRPr="00F575A4">
        <w:rPr>
          <w:bCs/>
        </w:rPr>
        <w:t>щади жилых и (или) нежилых помещений жилого дома, иного кап</w:t>
      </w:r>
      <w:r w:rsidRPr="00F575A4">
        <w:rPr>
          <w:bCs/>
        </w:rPr>
        <w:t>и</w:t>
      </w:r>
      <w:r w:rsidRPr="00F575A4">
        <w:rPr>
          <w:bCs/>
        </w:rPr>
        <w:t>тального строения (здания, сооружения), расположенного на придом</w:t>
      </w:r>
      <w:r w:rsidRPr="00F575A4">
        <w:rPr>
          <w:bCs/>
        </w:rPr>
        <w:t>о</w:t>
      </w:r>
      <w:r w:rsidRPr="00F575A4">
        <w:rPr>
          <w:bCs/>
        </w:rPr>
        <w:t>вой территории, всех участников совместного домовладения.</w:t>
      </w:r>
    </w:p>
    <w:p w:rsidR="00F575A4" w:rsidRPr="00F575A4" w:rsidRDefault="00F575A4" w:rsidP="00F575A4">
      <w:pPr>
        <w:widowControl w:val="0"/>
        <w:spacing w:line="216" w:lineRule="auto"/>
        <w:ind w:firstLine="284"/>
        <w:jc w:val="both"/>
        <w:rPr>
          <w:bCs/>
        </w:rPr>
      </w:pPr>
      <w:proofErr w:type="gramStart"/>
      <w:r w:rsidRPr="00F575A4">
        <w:rPr>
          <w:bCs/>
        </w:rPr>
        <w:lastRenderedPageBreak/>
        <w:t>Доля участника совместного домовладения в праве общей собс</w:t>
      </w:r>
      <w:r w:rsidRPr="00F575A4">
        <w:rPr>
          <w:bCs/>
        </w:rPr>
        <w:t>т</w:t>
      </w:r>
      <w:r w:rsidRPr="00F575A4">
        <w:rPr>
          <w:bCs/>
        </w:rPr>
        <w:t>венности на общее имущество не может быть отделена от права собс</w:t>
      </w:r>
      <w:r w:rsidRPr="00F575A4">
        <w:rPr>
          <w:bCs/>
        </w:rPr>
        <w:t>т</w:t>
      </w:r>
      <w:r w:rsidRPr="00F575A4">
        <w:rPr>
          <w:bCs/>
        </w:rPr>
        <w:t>венности на принадлежащие ему объекты недвижимого имущества и при переходе права собственности на объекты недвижимого имущес</w:t>
      </w:r>
      <w:r w:rsidRPr="00F575A4">
        <w:rPr>
          <w:bCs/>
        </w:rPr>
        <w:t>т</w:t>
      </w:r>
      <w:r w:rsidRPr="00F575A4">
        <w:rPr>
          <w:bCs/>
        </w:rPr>
        <w:t>ва к другим гражданам или организациям переходит только вместе с ним, за исключением случая, предусмотренного пунктом 2 статьи 172 ЖК Республики Беларусь.</w:t>
      </w:r>
      <w:proofErr w:type="gramEnd"/>
    </w:p>
    <w:p w:rsidR="00F575A4" w:rsidRPr="00F575A4" w:rsidRDefault="00F575A4" w:rsidP="00F575A4">
      <w:pPr>
        <w:widowControl w:val="0"/>
        <w:spacing w:line="216" w:lineRule="auto"/>
        <w:ind w:firstLine="284"/>
        <w:jc w:val="both"/>
        <w:rPr>
          <w:bCs/>
        </w:rPr>
      </w:pPr>
      <w:r w:rsidRPr="00F575A4">
        <w:rPr>
          <w:bCs/>
        </w:rPr>
        <w:t>Споры, возникающие при определении долей в праве общей собс</w:t>
      </w:r>
      <w:r w:rsidRPr="00F575A4">
        <w:rPr>
          <w:bCs/>
        </w:rPr>
        <w:t>т</w:t>
      </w:r>
      <w:r w:rsidRPr="00F575A4">
        <w:rPr>
          <w:bCs/>
        </w:rPr>
        <w:t>венности на общее имущество, рассматриваются в судебном порядке (ст.169 ЖК Республики Беларусь).</w:t>
      </w:r>
    </w:p>
    <w:p w:rsidR="00F575A4" w:rsidRPr="00F575A4" w:rsidRDefault="00F575A4" w:rsidP="00F575A4">
      <w:pPr>
        <w:widowControl w:val="0"/>
        <w:spacing w:line="216" w:lineRule="auto"/>
        <w:ind w:firstLine="284"/>
        <w:jc w:val="both"/>
        <w:rPr>
          <w:bCs/>
        </w:rPr>
      </w:pPr>
      <w:r w:rsidRPr="00F575A4">
        <w:rPr>
          <w:bCs/>
        </w:rPr>
        <w:t>Участник совместного домовладения пользуется общим имущес</w:t>
      </w:r>
      <w:r w:rsidRPr="00F575A4">
        <w:rPr>
          <w:bCs/>
        </w:rPr>
        <w:t>т</w:t>
      </w:r>
      <w:r w:rsidRPr="00F575A4">
        <w:rPr>
          <w:bCs/>
        </w:rPr>
        <w:t>вом согласно целевому назначению этого имущества, не препятствуя осуществлению прав на это имущество других участников совместн</w:t>
      </w:r>
      <w:r w:rsidRPr="00F575A4">
        <w:rPr>
          <w:bCs/>
        </w:rPr>
        <w:t>о</w:t>
      </w:r>
      <w:r w:rsidRPr="00F575A4">
        <w:rPr>
          <w:bCs/>
        </w:rPr>
        <w:t>го домовладения.</w:t>
      </w:r>
    </w:p>
    <w:p w:rsidR="00F575A4" w:rsidRPr="00F575A4" w:rsidRDefault="00F575A4" w:rsidP="00F575A4">
      <w:pPr>
        <w:widowControl w:val="0"/>
        <w:spacing w:line="216" w:lineRule="auto"/>
        <w:ind w:firstLine="284"/>
        <w:jc w:val="both"/>
        <w:rPr>
          <w:bCs/>
        </w:rPr>
      </w:pPr>
      <w:r w:rsidRPr="00F575A4">
        <w:rPr>
          <w:bCs/>
        </w:rPr>
        <w:t>Часть общего имущества с письменного согласия двух третей от общего количества участников совместного домовладения может быть отчуждена либо передана во владение и пользование одному или н</w:t>
      </w:r>
      <w:r w:rsidRPr="00F575A4">
        <w:rPr>
          <w:bCs/>
        </w:rPr>
        <w:t>е</w:t>
      </w:r>
      <w:r w:rsidRPr="00F575A4">
        <w:rPr>
          <w:bCs/>
        </w:rPr>
        <w:t>скольким участникам совместного домовладения и (или) иным лицам в случае, если это не нарушает прав и законных интересов участников совместного домовладения.</w:t>
      </w:r>
    </w:p>
    <w:p w:rsidR="00F575A4" w:rsidRPr="00F575A4" w:rsidRDefault="00F575A4" w:rsidP="00F575A4">
      <w:pPr>
        <w:widowControl w:val="0"/>
        <w:spacing w:line="216" w:lineRule="auto"/>
        <w:ind w:firstLine="284"/>
        <w:jc w:val="both"/>
        <w:rPr>
          <w:bCs/>
        </w:rPr>
      </w:pPr>
      <w:r w:rsidRPr="00F575A4">
        <w:rPr>
          <w:bCs/>
        </w:rPr>
        <w:t>Изменение размера общего имущества возможно в процессе реко</w:t>
      </w:r>
      <w:r w:rsidRPr="00F575A4">
        <w:rPr>
          <w:bCs/>
        </w:rPr>
        <w:t>н</w:t>
      </w:r>
      <w:r w:rsidRPr="00F575A4">
        <w:rPr>
          <w:bCs/>
        </w:rPr>
        <w:t>струкции объектов недвижимого имущества путем надстройки и (или) пристройки с письменного согласия простого большинства от общего количества участников совместного домовладения.</w:t>
      </w:r>
    </w:p>
    <w:p w:rsidR="00F575A4" w:rsidRPr="00F575A4" w:rsidRDefault="00F575A4" w:rsidP="00F575A4">
      <w:pPr>
        <w:widowControl w:val="0"/>
        <w:spacing w:line="216" w:lineRule="auto"/>
        <w:ind w:firstLine="284"/>
        <w:jc w:val="both"/>
        <w:rPr>
          <w:bCs/>
        </w:rPr>
      </w:pPr>
      <w:r w:rsidRPr="00F575A4">
        <w:rPr>
          <w:bCs/>
        </w:rPr>
        <w:t>В случае</w:t>
      </w:r>
      <w:proofErr w:type="gramStart"/>
      <w:r w:rsidRPr="00F575A4">
        <w:rPr>
          <w:bCs/>
        </w:rPr>
        <w:t>,</w:t>
      </w:r>
      <w:proofErr w:type="gramEnd"/>
      <w:r w:rsidRPr="00F575A4">
        <w:rPr>
          <w:bCs/>
        </w:rPr>
        <w:t xml:space="preserve"> если реконструкция объектов недвижимого имущества приведет к уменьшению размера общего имущества, на ее проведение требуется письменное согласие всех участников совместного домовл</w:t>
      </w:r>
      <w:r w:rsidRPr="00F575A4">
        <w:rPr>
          <w:bCs/>
        </w:rPr>
        <w:t>а</w:t>
      </w:r>
      <w:r w:rsidRPr="00F575A4">
        <w:rPr>
          <w:bCs/>
        </w:rPr>
        <w:t>дения.</w:t>
      </w:r>
    </w:p>
    <w:p w:rsidR="00F575A4" w:rsidRPr="00F575A4" w:rsidRDefault="00F575A4" w:rsidP="00F575A4">
      <w:pPr>
        <w:widowControl w:val="0"/>
        <w:spacing w:line="216" w:lineRule="auto"/>
        <w:ind w:firstLine="284"/>
        <w:jc w:val="both"/>
        <w:rPr>
          <w:bCs/>
        </w:rPr>
      </w:pPr>
      <w:r w:rsidRPr="00F575A4">
        <w:rPr>
          <w:bCs/>
        </w:rPr>
        <w:t>Решение участников совместного домовладения может быть пр</w:t>
      </w:r>
      <w:r w:rsidRPr="00F575A4">
        <w:rPr>
          <w:bCs/>
        </w:rPr>
        <w:t>и</w:t>
      </w:r>
      <w:r w:rsidRPr="00F575A4">
        <w:rPr>
          <w:bCs/>
        </w:rPr>
        <w:t>нято на общем собрании или путем проведения письменного опроса участников совместного домовладения.</w:t>
      </w:r>
    </w:p>
    <w:p w:rsidR="00F575A4" w:rsidRPr="00F575A4" w:rsidRDefault="00F575A4" w:rsidP="00F575A4">
      <w:pPr>
        <w:widowControl w:val="0"/>
        <w:spacing w:line="216" w:lineRule="auto"/>
        <w:ind w:firstLine="284"/>
        <w:jc w:val="both"/>
        <w:rPr>
          <w:bCs/>
        </w:rPr>
      </w:pPr>
      <w:r w:rsidRPr="00F575A4">
        <w:rPr>
          <w:bCs/>
        </w:rPr>
        <w:t>Решение участников совместного домовладения может быть обж</w:t>
      </w:r>
      <w:r w:rsidRPr="00F575A4">
        <w:rPr>
          <w:bCs/>
        </w:rPr>
        <w:t>а</w:t>
      </w:r>
      <w:r w:rsidRPr="00F575A4">
        <w:rPr>
          <w:bCs/>
        </w:rPr>
        <w:t>ловано в судебном порядке (ст.172 ЖК Республики Беларусь).</w:t>
      </w:r>
    </w:p>
    <w:p w:rsidR="00F575A4" w:rsidRPr="00F575A4" w:rsidRDefault="00F575A4" w:rsidP="00F575A4">
      <w:pPr>
        <w:widowControl w:val="0"/>
        <w:spacing w:line="216" w:lineRule="auto"/>
        <w:ind w:firstLine="284"/>
        <w:jc w:val="both"/>
        <w:rPr>
          <w:bCs/>
        </w:rPr>
      </w:pPr>
      <w:r w:rsidRPr="00F575A4">
        <w:rPr>
          <w:bCs/>
        </w:rPr>
        <w:t>Члены семьи собственника, проживающего в принадлежащем ему жилом помещении, имеют право пользования этим помещением на условиях, предусмотренных жилищным законодательством.</w:t>
      </w:r>
    </w:p>
    <w:p w:rsidR="00F575A4" w:rsidRPr="00F575A4" w:rsidRDefault="00F575A4" w:rsidP="00F575A4">
      <w:pPr>
        <w:widowControl w:val="0"/>
        <w:spacing w:line="216" w:lineRule="auto"/>
        <w:ind w:firstLine="284"/>
        <w:jc w:val="both"/>
        <w:rPr>
          <w:bCs/>
        </w:rPr>
      </w:pPr>
      <w:r w:rsidRPr="00F575A4">
        <w:rPr>
          <w:bCs/>
        </w:rPr>
        <w:t>Переход права собственности на жилой дом или квартиру к друг</w:t>
      </w:r>
      <w:r w:rsidRPr="00F575A4">
        <w:rPr>
          <w:bCs/>
        </w:rPr>
        <w:t>о</w:t>
      </w:r>
      <w:r w:rsidRPr="00F575A4">
        <w:rPr>
          <w:bCs/>
        </w:rPr>
        <w:t>му лицу не является основанием для прекращения права пользования жилым помещением членами семьи прежнего собственника, если иное не предусмотрено жилищным законодательством.</w:t>
      </w:r>
    </w:p>
    <w:p w:rsidR="007440EA" w:rsidRDefault="00F575A4" w:rsidP="00F575A4">
      <w:pPr>
        <w:widowControl w:val="0"/>
        <w:spacing w:line="216" w:lineRule="auto"/>
        <w:ind w:firstLine="284"/>
        <w:jc w:val="both"/>
        <w:rPr>
          <w:bCs/>
        </w:rPr>
      </w:pPr>
      <w:r w:rsidRPr="00F575A4">
        <w:rPr>
          <w:bCs/>
        </w:rPr>
        <w:t>Члены семьи собственника жилого помещения могут требовать устранения нарушений их прав на жилое помещение от любых лиц, включая собственника жилого помещения (ст.275 ГК Республики Б</w:t>
      </w:r>
      <w:r w:rsidRPr="00F575A4">
        <w:rPr>
          <w:bCs/>
        </w:rPr>
        <w:t>е</w:t>
      </w:r>
      <w:r w:rsidRPr="00F575A4">
        <w:rPr>
          <w:bCs/>
        </w:rPr>
        <w:t>ларусь).</w:t>
      </w:r>
    </w:p>
    <w:p w:rsidR="007440EA" w:rsidRPr="008E2CE0" w:rsidRDefault="007440EA" w:rsidP="007B3F3F">
      <w:pPr>
        <w:widowControl w:val="0"/>
        <w:spacing w:line="216" w:lineRule="auto"/>
        <w:ind w:firstLine="284"/>
        <w:jc w:val="both"/>
        <w:rPr>
          <w:bCs/>
        </w:rPr>
      </w:pPr>
    </w:p>
    <w:p w:rsidR="00985EDD" w:rsidRPr="008E2CE0" w:rsidRDefault="00985EDD" w:rsidP="007B3F3F">
      <w:pPr>
        <w:widowControl w:val="0"/>
        <w:spacing w:line="216" w:lineRule="auto"/>
        <w:ind w:firstLine="284"/>
        <w:jc w:val="both"/>
        <w:rPr>
          <w:bCs/>
        </w:rPr>
      </w:pPr>
    </w:p>
    <w:p w:rsidR="00B31006" w:rsidRDefault="00E73454" w:rsidP="0068324F">
      <w:pPr>
        <w:widowControl w:val="0"/>
        <w:spacing w:line="216" w:lineRule="auto"/>
        <w:ind w:firstLine="284"/>
        <w:jc w:val="center"/>
        <w:rPr>
          <w:b/>
          <w:bCs/>
        </w:rPr>
      </w:pPr>
      <w:r>
        <w:rPr>
          <w:b/>
          <w:bCs/>
        </w:rPr>
        <w:lastRenderedPageBreak/>
        <w:t>Тема 2</w:t>
      </w:r>
      <w:r w:rsidR="007440EA">
        <w:rPr>
          <w:b/>
          <w:bCs/>
        </w:rPr>
        <w:t>3</w:t>
      </w:r>
      <w:r w:rsidR="00B31006">
        <w:rPr>
          <w:b/>
          <w:bCs/>
        </w:rPr>
        <w:t xml:space="preserve">. </w:t>
      </w:r>
      <w:r w:rsidR="00C832A7" w:rsidRPr="00C832A7">
        <w:rPr>
          <w:b/>
          <w:bCs/>
        </w:rPr>
        <w:t>ОГРАНИЧЕННЫЕ ВЕЩНЫЕ ПРАВА</w:t>
      </w:r>
    </w:p>
    <w:p w:rsidR="00057A6F" w:rsidRDefault="00057A6F" w:rsidP="0068324F">
      <w:pPr>
        <w:widowControl w:val="0"/>
        <w:spacing w:line="216" w:lineRule="auto"/>
        <w:ind w:firstLine="284"/>
        <w:jc w:val="both"/>
        <w:rPr>
          <w:bCs/>
        </w:rPr>
      </w:pPr>
    </w:p>
    <w:p w:rsidR="0051655F" w:rsidRPr="00D31234" w:rsidRDefault="0051655F" w:rsidP="007B3F3F">
      <w:pPr>
        <w:widowControl w:val="0"/>
        <w:spacing w:line="216" w:lineRule="auto"/>
        <w:ind w:left="284"/>
        <w:jc w:val="both"/>
        <w:rPr>
          <w:b/>
          <w:bCs/>
          <w:i/>
        </w:rPr>
      </w:pPr>
      <w:r w:rsidRPr="00D31234">
        <w:rPr>
          <w:b/>
          <w:bCs/>
          <w:i/>
        </w:rPr>
        <w:t xml:space="preserve">1. </w:t>
      </w:r>
      <w:r w:rsidR="00C05787" w:rsidRPr="00D31234">
        <w:rPr>
          <w:b/>
          <w:bCs/>
          <w:i/>
        </w:rPr>
        <w:t>Понятие ограниченных вещных прав</w:t>
      </w:r>
    </w:p>
    <w:p w:rsidR="0051655F" w:rsidRDefault="0051655F" w:rsidP="00D711EF">
      <w:pPr>
        <w:widowControl w:val="0"/>
        <w:spacing w:line="216" w:lineRule="auto"/>
        <w:ind w:left="284"/>
        <w:jc w:val="both"/>
        <w:rPr>
          <w:bCs/>
        </w:rPr>
      </w:pPr>
    </w:p>
    <w:p w:rsidR="00F575A4" w:rsidRPr="00F575A4" w:rsidRDefault="00F575A4" w:rsidP="00F575A4">
      <w:pPr>
        <w:widowControl w:val="0"/>
        <w:spacing w:line="216" w:lineRule="auto"/>
        <w:ind w:firstLine="284"/>
        <w:jc w:val="center"/>
        <w:rPr>
          <w:bCs/>
          <w:i/>
        </w:rPr>
      </w:pPr>
      <w:r w:rsidRPr="00F575A4">
        <w:rPr>
          <w:bCs/>
          <w:i/>
        </w:rPr>
        <w:t>Ограниченное вещное право как право на чужую вещь</w:t>
      </w:r>
    </w:p>
    <w:p w:rsidR="00F575A4" w:rsidRPr="00F575A4" w:rsidRDefault="00F575A4" w:rsidP="00F575A4">
      <w:pPr>
        <w:widowControl w:val="0"/>
        <w:spacing w:line="216" w:lineRule="auto"/>
        <w:ind w:firstLine="284"/>
        <w:jc w:val="both"/>
        <w:rPr>
          <w:bCs/>
        </w:rPr>
      </w:pPr>
      <w:r w:rsidRPr="00F575A4">
        <w:rPr>
          <w:bCs/>
        </w:rPr>
        <w:t>Категория вещных прав, как уже отмечалось, включает не только право собственности, но и иные (ограниченные) вещные права. Эти последние обладают всеми признаками вещных прав, составляя их разновидность. Следовательно, право собственности на вещь является наиболее широким по содержанию, но не единственным вещным пр</w:t>
      </w:r>
      <w:r w:rsidRPr="00F575A4">
        <w:rPr>
          <w:bCs/>
        </w:rPr>
        <w:t>а</w:t>
      </w:r>
      <w:r w:rsidRPr="00F575A4">
        <w:rPr>
          <w:bCs/>
        </w:rPr>
        <w:t>вом.</w:t>
      </w:r>
    </w:p>
    <w:p w:rsidR="00F575A4" w:rsidRPr="00F575A4" w:rsidRDefault="00F575A4" w:rsidP="00F575A4">
      <w:pPr>
        <w:widowControl w:val="0"/>
        <w:spacing w:line="216" w:lineRule="auto"/>
        <w:ind w:firstLine="284"/>
        <w:jc w:val="both"/>
        <w:rPr>
          <w:bCs/>
        </w:rPr>
      </w:pPr>
      <w:r w:rsidRPr="00F575A4">
        <w:rPr>
          <w:bCs/>
        </w:rPr>
        <w:t>В отличие от права собственности ограниченное вещное право представляет собой право на чужую вещь (jura in re aliena), уже пр</w:t>
      </w:r>
      <w:r w:rsidRPr="00F575A4">
        <w:rPr>
          <w:bCs/>
        </w:rPr>
        <w:t>и</w:t>
      </w:r>
      <w:r w:rsidRPr="00F575A4">
        <w:rPr>
          <w:bCs/>
        </w:rPr>
        <w:t>своенную другим лицом – собственником. Классическим примером данного права являются сервитуты – права пользования чужой недв</w:t>
      </w:r>
      <w:r w:rsidRPr="00F575A4">
        <w:rPr>
          <w:bCs/>
        </w:rPr>
        <w:t>и</w:t>
      </w:r>
      <w:r w:rsidRPr="00F575A4">
        <w:rPr>
          <w:bCs/>
        </w:rPr>
        <w:t xml:space="preserve">жимой вещью в определенном, строго ограниченном отношении, </w:t>
      </w:r>
      <w:proofErr w:type="gramStart"/>
      <w:r w:rsidRPr="00F575A4">
        <w:rPr>
          <w:bCs/>
        </w:rPr>
        <w:t>н</w:t>
      </w:r>
      <w:r w:rsidRPr="00F575A4">
        <w:rPr>
          <w:bCs/>
        </w:rPr>
        <w:t>а</w:t>
      </w:r>
      <w:r w:rsidRPr="00F575A4">
        <w:rPr>
          <w:bCs/>
        </w:rPr>
        <w:t>пример</w:t>
      </w:r>
      <w:proofErr w:type="gramEnd"/>
      <w:r w:rsidRPr="00F575A4">
        <w:rPr>
          <w:bCs/>
        </w:rPr>
        <w:t xml:space="preserve"> право прохода или проезда через чужой земельный участок.</w:t>
      </w:r>
    </w:p>
    <w:p w:rsidR="00F575A4" w:rsidRPr="00F575A4" w:rsidRDefault="00F575A4" w:rsidP="00F575A4">
      <w:pPr>
        <w:widowControl w:val="0"/>
        <w:spacing w:line="216" w:lineRule="auto"/>
        <w:ind w:firstLine="284"/>
        <w:jc w:val="both"/>
        <w:rPr>
          <w:bCs/>
        </w:rPr>
      </w:pPr>
      <w:proofErr w:type="gramStart"/>
      <w:r w:rsidRPr="00F575A4">
        <w:rPr>
          <w:bCs/>
        </w:rPr>
        <w:t>Понятие «право на чужую вещь» само по себе не вполне точно, ибо, формально говоря, оно охватывает права любого титульного (з</w:t>
      </w:r>
      <w:r w:rsidRPr="00F575A4">
        <w:rPr>
          <w:bCs/>
        </w:rPr>
        <w:t>а</w:t>
      </w:r>
      <w:r w:rsidRPr="00F575A4">
        <w:rPr>
          <w:bCs/>
        </w:rPr>
        <w:t>конного) владельца вещи, не являющегося ее собственником, в том числе обязательственные права арендатора, хранителя, перевозчика, доверительного управляющего и т.д.</w:t>
      </w:r>
      <w:proofErr w:type="gramEnd"/>
      <w:r w:rsidRPr="00F575A4">
        <w:rPr>
          <w:bCs/>
        </w:rPr>
        <w:t xml:space="preserve"> Целесообразнее использовать более точный термин, пришедший к нам из германской цивилистики, </w:t>
      </w:r>
      <w:r>
        <w:rPr>
          <w:bCs/>
        </w:rPr>
        <w:t>–</w:t>
      </w:r>
      <w:r w:rsidRPr="00F575A4">
        <w:rPr>
          <w:bCs/>
        </w:rPr>
        <w:t xml:space="preserve"> «ограниченные вещные права».</w:t>
      </w:r>
    </w:p>
    <w:p w:rsidR="00F575A4" w:rsidRPr="00F575A4" w:rsidRDefault="00F575A4" w:rsidP="00F575A4">
      <w:pPr>
        <w:widowControl w:val="0"/>
        <w:spacing w:line="216" w:lineRule="auto"/>
        <w:ind w:firstLine="284"/>
        <w:jc w:val="both"/>
        <w:rPr>
          <w:bCs/>
        </w:rPr>
      </w:pPr>
      <w:r w:rsidRPr="00F575A4">
        <w:rPr>
          <w:bCs/>
        </w:rPr>
        <w:t>Ограниченные вещные права, подобно праву собственности, пр</w:t>
      </w:r>
      <w:r w:rsidRPr="00F575A4">
        <w:rPr>
          <w:bCs/>
        </w:rPr>
        <w:t>е</w:t>
      </w:r>
      <w:r w:rsidRPr="00F575A4">
        <w:rPr>
          <w:bCs/>
        </w:rPr>
        <w:t>доставляют управомоченным лицам непосредственное, хотя и строго ограниченное, господство над чужим имуществом, а не над поведен</w:t>
      </w:r>
      <w:r w:rsidRPr="00F575A4">
        <w:rPr>
          <w:bCs/>
        </w:rPr>
        <w:t>и</w:t>
      </w:r>
      <w:r w:rsidRPr="00F575A4">
        <w:rPr>
          <w:bCs/>
        </w:rPr>
        <w:t>ем другого (обязанного) лица. Иначе говоря, реализация вещного пр</w:t>
      </w:r>
      <w:r w:rsidRPr="00F575A4">
        <w:rPr>
          <w:bCs/>
        </w:rPr>
        <w:t>а</w:t>
      </w:r>
      <w:r w:rsidRPr="00F575A4">
        <w:rPr>
          <w:bCs/>
        </w:rPr>
        <w:t>ва не зависит от действий других лиц. В этом состоит его принцип</w:t>
      </w:r>
      <w:r w:rsidRPr="00F575A4">
        <w:rPr>
          <w:bCs/>
        </w:rPr>
        <w:t>и</w:t>
      </w:r>
      <w:r w:rsidRPr="00F575A4">
        <w:rPr>
          <w:bCs/>
        </w:rPr>
        <w:t>альное отличие от обязательственных прав, в том числе имеющих об</w:t>
      </w:r>
      <w:r w:rsidRPr="00F575A4">
        <w:rPr>
          <w:bCs/>
        </w:rPr>
        <w:t>ъ</w:t>
      </w:r>
      <w:r w:rsidRPr="00F575A4">
        <w:rPr>
          <w:bCs/>
        </w:rPr>
        <w:t>ектом индивидуально-определенные вещи. Например, арендатор ч</w:t>
      </w:r>
      <w:r w:rsidRPr="00F575A4">
        <w:rPr>
          <w:bCs/>
        </w:rPr>
        <w:t>у</w:t>
      </w:r>
      <w:r w:rsidRPr="00F575A4">
        <w:rPr>
          <w:bCs/>
        </w:rPr>
        <w:t>жой вещи сможет воспользоваться ею только по воле арендодателя, тогда как залогодержатель вправе даже реализовать чужую (заложе</w:t>
      </w:r>
      <w:r w:rsidRPr="00F575A4">
        <w:rPr>
          <w:bCs/>
        </w:rPr>
        <w:t>н</w:t>
      </w:r>
      <w:r w:rsidRPr="00F575A4">
        <w:rPr>
          <w:bCs/>
        </w:rPr>
        <w:t>ную) вещь независимо от воли ее собственника-залогодателя.</w:t>
      </w:r>
    </w:p>
    <w:p w:rsidR="00F575A4" w:rsidRPr="00F575A4" w:rsidRDefault="00F575A4" w:rsidP="00F575A4">
      <w:pPr>
        <w:widowControl w:val="0"/>
        <w:spacing w:line="216" w:lineRule="auto"/>
        <w:ind w:firstLine="284"/>
        <w:jc w:val="both"/>
        <w:rPr>
          <w:bCs/>
        </w:rPr>
      </w:pPr>
      <w:r w:rsidRPr="00F575A4">
        <w:rPr>
          <w:bCs/>
        </w:rPr>
        <w:t>Ограниченные вещные права имеют тот же самый объект (индив</w:t>
      </w:r>
      <w:r w:rsidRPr="00F575A4">
        <w:rPr>
          <w:bCs/>
        </w:rPr>
        <w:t>и</w:t>
      </w:r>
      <w:r w:rsidRPr="00F575A4">
        <w:rPr>
          <w:bCs/>
        </w:rPr>
        <w:t>дуально определенную вещь), что и правомочия собственника. Поэт</w:t>
      </w:r>
      <w:r w:rsidRPr="00F575A4">
        <w:rPr>
          <w:bCs/>
        </w:rPr>
        <w:t>о</w:t>
      </w:r>
      <w:r w:rsidRPr="00F575A4">
        <w:rPr>
          <w:bCs/>
        </w:rPr>
        <w:t>му они ограничивают и тем самым как бы сжимают права собственн</w:t>
      </w:r>
      <w:r w:rsidRPr="00F575A4">
        <w:rPr>
          <w:bCs/>
        </w:rPr>
        <w:t>и</w:t>
      </w:r>
      <w:r w:rsidRPr="00F575A4">
        <w:rPr>
          <w:bCs/>
        </w:rPr>
        <w:t xml:space="preserve">ка на его вещь: </w:t>
      </w:r>
      <w:proofErr w:type="gramStart"/>
      <w:r w:rsidRPr="00F575A4">
        <w:rPr>
          <w:bCs/>
        </w:rPr>
        <w:t>последний</w:t>
      </w:r>
      <w:proofErr w:type="gramEnd"/>
      <w:r w:rsidRPr="00F575A4">
        <w:rPr>
          <w:bCs/>
        </w:rPr>
        <w:t xml:space="preserve"> обычно лишается возможностей свободного пользования своей вещью, но, как правило, сохраняет возможности распоряжения ею, например ее продажи. С этой точки зрения наличие ограниченных вещных прав на имущество является известным огран</w:t>
      </w:r>
      <w:r w:rsidRPr="00F575A4">
        <w:rPr>
          <w:bCs/>
        </w:rPr>
        <w:t>и</w:t>
      </w:r>
      <w:r w:rsidRPr="00F575A4">
        <w:rPr>
          <w:bCs/>
        </w:rPr>
        <w:t>чением правомочий собственника. Более того, субъекты этих прав м</w:t>
      </w:r>
      <w:r w:rsidRPr="00F575A4">
        <w:rPr>
          <w:bCs/>
        </w:rPr>
        <w:t>о</w:t>
      </w:r>
      <w:r w:rsidRPr="00F575A4">
        <w:rPr>
          <w:bCs/>
        </w:rPr>
        <w:t xml:space="preserve">гут прибегать к их правовой защите от неправомерных посягательств любых третьих лиц, включая и собственника вещи. При прекращении ограниченных вещных прав право собственности «восстанавливается» в первоначальном объеме без каких-либо дополнительных условий, в </w:t>
      </w:r>
      <w:r w:rsidRPr="00F575A4">
        <w:rPr>
          <w:bCs/>
        </w:rPr>
        <w:lastRenderedPageBreak/>
        <w:t>чем проявляется, как говорили еще дореволюционные юристы, эл</w:t>
      </w:r>
      <w:r w:rsidRPr="00F575A4">
        <w:rPr>
          <w:bCs/>
        </w:rPr>
        <w:t>а</w:t>
      </w:r>
      <w:r w:rsidRPr="00F575A4">
        <w:rPr>
          <w:bCs/>
        </w:rPr>
        <w:t>стичность, упругость права собственности.</w:t>
      </w:r>
    </w:p>
    <w:p w:rsidR="00F575A4" w:rsidRPr="00F575A4" w:rsidRDefault="00F575A4" w:rsidP="00F575A4">
      <w:pPr>
        <w:widowControl w:val="0"/>
        <w:spacing w:line="216" w:lineRule="auto"/>
        <w:ind w:firstLine="284"/>
        <w:jc w:val="both"/>
        <w:rPr>
          <w:bCs/>
        </w:rPr>
      </w:pPr>
      <w:r w:rsidRPr="00F575A4">
        <w:rPr>
          <w:bCs/>
        </w:rPr>
        <w:t>Важно также иметь в виду, что ограниченные вещные права в е</w:t>
      </w:r>
      <w:r w:rsidRPr="00F575A4">
        <w:rPr>
          <w:bCs/>
        </w:rPr>
        <w:t>в</w:t>
      </w:r>
      <w:r w:rsidRPr="00F575A4">
        <w:rPr>
          <w:bCs/>
        </w:rPr>
        <w:t>ропейских континентальных правопорядках возникли и развились в связи с необходимостью юридически обеспечить экономически нео</w:t>
      </w:r>
      <w:r w:rsidRPr="00F575A4">
        <w:rPr>
          <w:bCs/>
        </w:rPr>
        <w:t>б</w:t>
      </w:r>
      <w:r w:rsidRPr="00F575A4">
        <w:rPr>
          <w:bCs/>
        </w:rPr>
        <w:t>ходимое участие несобственников в использовании уже присвоенной собственниками чужой недвижимости, главным образом - земельных участков. Ведь количество пригодной для использования земли самой природой ограничено, относительно невелико, тогда как для ведения хозяйственной и иной деятельности земля необходима многим лицам, не являющимся собственниками земельных участков (что и влечет объективно обусловленные публичными интересами ограничения пр</w:t>
      </w:r>
      <w:r w:rsidRPr="00F575A4">
        <w:rPr>
          <w:bCs/>
        </w:rPr>
        <w:t>а</w:t>
      </w:r>
      <w:r w:rsidRPr="00F575A4">
        <w:rPr>
          <w:bCs/>
        </w:rPr>
        <w:t>вомочий их собственников). Поэтому почти все ограниченные вещные права (за исключением прав залога и удержания) имеют объектом н</w:t>
      </w:r>
      <w:r w:rsidRPr="00F575A4">
        <w:rPr>
          <w:bCs/>
        </w:rPr>
        <w:t>е</w:t>
      </w:r>
      <w:r w:rsidRPr="00F575A4">
        <w:rPr>
          <w:bCs/>
        </w:rPr>
        <w:t>движимое имущество (вещи), в то время как объектом права собстве</w:t>
      </w:r>
      <w:r w:rsidRPr="00F575A4">
        <w:rPr>
          <w:bCs/>
        </w:rPr>
        <w:t>н</w:t>
      </w:r>
      <w:r w:rsidRPr="00F575A4">
        <w:rPr>
          <w:bCs/>
        </w:rPr>
        <w:t>ности являются и движимые вещи.</w:t>
      </w:r>
    </w:p>
    <w:p w:rsidR="00F575A4" w:rsidRPr="00F575A4" w:rsidRDefault="00F575A4" w:rsidP="00F575A4">
      <w:pPr>
        <w:widowControl w:val="0"/>
        <w:spacing w:line="216" w:lineRule="auto"/>
        <w:ind w:firstLine="284"/>
        <w:jc w:val="center"/>
        <w:rPr>
          <w:bCs/>
          <w:i/>
        </w:rPr>
      </w:pPr>
      <w:r w:rsidRPr="00F575A4">
        <w:rPr>
          <w:bCs/>
          <w:i/>
        </w:rPr>
        <w:t>Признаки и определе</w:t>
      </w:r>
      <w:r>
        <w:rPr>
          <w:bCs/>
          <w:i/>
        </w:rPr>
        <w:t>ние ограниченного вещного права</w:t>
      </w:r>
    </w:p>
    <w:p w:rsidR="00F575A4" w:rsidRPr="00F575A4" w:rsidRDefault="00F575A4" w:rsidP="00F575A4">
      <w:pPr>
        <w:widowControl w:val="0"/>
        <w:spacing w:line="216" w:lineRule="auto"/>
        <w:ind w:firstLine="284"/>
        <w:jc w:val="both"/>
        <w:rPr>
          <w:bCs/>
        </w:rPr>
      </w:pPr>
      <w:r w:rsidRPr="00F575A4">
        <w:rPr>
          <w:bCs/>
        </w:rPr>
        <w:t>Предоставляемые ограниченными вещными правами возможности всегда ограничены по содержанию в сравнении с правомочиями собс</w:t>
      </w:r>
      <w:r w:rsidRPr="00F575A4">
        <w:rPr>
          <w:bCs/>
        </w:rPr>
        <w:t>т</w:t>
      </w:r>
      <w:r w:rsidRPr="00F575A4">
        <w:rPr>
          <w:bCs/>
        </w:rPr>
        <w:t>венника, являются гораздо более узкими (в частности, в большинстве случаев исключают возможность отчуждения имущества без согласия собственника), что составляет первый из их признаков.</w:t>
      </w:r>
    </w:p>
    <w:p w:rsidR="00F575A4" w:rsidRPr="00F575A4" w:rsidRDefault="00F575A4" w:rsidP="00F575A4">
      <w:pPr>
        <w:widowControl w:val="0"/>
        <w:spacing w:line="216" w:lineRule="auto"/>
        <w:ind w:firstLine="284"/>
        <w:jc w:val="both"/>
        <w:rPr>
          <w:bCs/>
        </w:rPr>
      </w:pPr>
      <w:r w:rsidRPr="00F575A4">
        <w:rPr>
          <w:bCs/>
        </w:rPr>
        <w:t>Вместе с тем сопоставление содержания прав собственника и ра</w:t>
      </w:r>
      <w:r w:rsidRPr="00F575A4">
        <w:rPr>
          <w:bCs/>
        </w:rPr>
        <w:t>с</w:t>
      </w:r>
      <w:r w:rsidRPr="00F575A4">
        <w:rPr>
          <w:bCs/>
        </w:rPr>
        <w:t>сматриваемых прав свидетельствует об их производности, зависим</w:t>
      </w:r>
      <w:r w:rsidRPr="00F575A4">
        <w:rPr>
          <w:bCs/>
        </w:rPr>
        <w:t>о</w:t>
      </w:r>
      <w:r w:rsidRPr="00F575A4">
        <w:rPr>
          <w:bCs/>
        </w:rPr>
        <w:t>сти от права собственности как основного вещного права. Ограниче</w:t>
      </w:r>
      <w:r w:rsidRPr="00F575A4">
        <w:rPr>
          <w:bCs/>
        </w:rPr>
        <w:t>н</w:t>
      </w:r>
      <w:r w:rsidRPr="00F575A4">
        <w:rPr>
          <w:bCs/>
        </w:rPr>
        <w:t>ные вещные права не могут существовать самостоятельно», в отрыве от прав собственности, помимо них. Поэтому при отсутствии или пр</w:t>
      </w:r>
      <w:r w:rsidRPr="00F575A4">
        <w:rPr>
          <w:bCs/>
        </w:rPr>
        <w:t>е</w:t>
      </w:r>
      <w:r w:rsidRPr="00F575A4">
        <w:rPr>
          <w:bCs/>
        </w:rPr>
        <w:t>кращении права собственности на вещь невозможно установить или сохранить на нее ограниченное вещное право (например, в отношении бесхозяйного имущества). Данное важное свойство ограниченных вещных прав составляет их второй признак.</w:t>
      </w:r>
    </w:p>
    <w:p w:rsidR="00F575A4" w:rsidRPr="00F575A4" w:rsidRDefault="00F575A4" w:rsidP="00F575A4">
      <w:pPr>
        <w:widowControl w:val="0"/>
        <w:spacing w:line="216" w:lineRule="auto"/>
        <w:ind w:firstLine="284"/>
        <w:jc w:val="both"/>
        <w:rPr>
          <w:bCs/>
        </w:rPr>
      </w:pPr>
      <w:r w:rsidRPr="00F575A4">
        <w:rPr>
          <w:bCs/>
        </w:rPr>
        <w:t>Из этого становится очевидной невозможность появления какого-либо ограниченного вещного права в отношении вещи, имеющей только фактического владельца, который добросовестно, открыто и непрерывно владеет ею до истечения срока приобретательной давн</w:t>
      </w:r>
      <w:r w:rsidRPr="00F575A4">
        <w:rPr>
          <w:bCs/>
        </w:rPr>
        <w:t>о</w:t>
      </w:r>
      <w:r w:rsidRPr="00F575A4">
        <w:rPr>
          <w:bCs/>
        </w:rPr>
        <w:t>сти (п. 1 ст. 235 ГК). Такой владелец даже при наличии вещно-правовой защиты факта своего владения не только не приравнивается к собственнику, но в силу изложенного выше не может быть признан и субъектом ограниченного вещного права.</w:t>
      </w:r>
    </w:p>
    <w:p w:rsidR="00F575A4" w:rsidRPr="00F575A4" w:rsidRDefault="00F575A4" w:rsidP="00F575A4">
      <w:pPr>
        <w:widowControl w:val="0"/>
        <w:spacing w:line="216" w:lineRule="auto"/>
        <w:ind w:firstLine="284"/>
        <w:jc w:val="both"/>
        <w:rPr>
          <w:bCs/>
        </w:rPr>
      </w:pPr>
      <w:r w:rsidRPr="00F575A4">
        <w:rPr>
          <w:bCs/>
        </w:rPr>
        <w:t>Ограниченные вещные права ограничивают и тем самым как бы обременяют право собственности (иногда об этом не очень точно г</w:t>
      </w:r>
      <w:r w:rsidRPr="00F575A4">
        <w:rPr>
          <w:bCs/>
        </w:rPr>
        <w:t>о</w:t>
      </w:r>
      <w:r w:rsidRPr="00F575A4">
        <w:rPr>
          <w:bCs/>
        </w:rPr>
        <w:t>ворят как об «обременениях» конкретной вещи, например земельного участка). Данные обременения сохраняются и при смене собственника «обремененной вещи», ибо ограниченное вещное право в таких ситу</w:t>
      </w:r>
      <w:r w:rsidRPr="00F575A4">
        <w:rPr>
          <w:bCs/>
        </w:rPr>
        <w:t>а</w:t>
      </w:r>
      <w:r w:rsidRPr="00F575A4">
        <w:rPr>
          <w:bCs/>
        </w:rPr>
        <w:t>циях обычно не прекращает своего действия (ограничения права со</w:t>
      </w:r>
      <w:r w:rsidRPr="00F575A4">
        <w:rPr>
          <w:bCs/>
        </w:rPr>
        <w:t>б</w:t>
      </w:r>
      <w:r w:rsidRPr="00F575A4">
        <w:rPr>
          <w:bCs/>
        </w:rPr>
        <w:t>ственности): например, отчуждение обремененной рентой недвижим</w:t>
      </w:r>
      <w:r w:rsidRPr="00F575A4">
        <w:rPr>
          <w:bCs/>
        </w:rPr>
        <w:t>о</w:t>
      </w:r>
      <w:r w:rsidRPr="00F575A4">
        <w:rPr>
          <w:bCs/>
        </w:rPr>
        <w:lastRenderedPageBreak/>
        <w:t>сти в соответствии с п. 1 ст. 556 ГК влечет переход обязатель</w:t>
      </w:r>
      <w:proofErr w:type="gramStart"/>
      <w:r w:rsidRPr="00F575A4">
        <w:rPr>
          <w:bCs/>
        </w:rPr>
        <w:t>ств пл</w:t>
      </w:r>
      <w:proofErr w:type="gramEnd"/>
      <w:r w:rsidRPr="00F575A4">
        <w:rPr>
          <w:bCs/>
        </w:rPr>
        <w:t>а</w:t>
      </w:r>
      <w:r w:rsidRPr="00F575A4">
        <w:rPr>
          <w:bCs/>
        </w:rPr>
        <w:t>тельщика ренты на приобретателя такого имущества.</w:t>
      </w:r>
    </w:p>
    <w:p w:rsidR="00F575A4" w:rsidRPr="00F575A4" w:rsidRDefault="00F575A4" w:rsidP="00F575A4">
      <w:pPr>
        <w:widowControl w:val="0"/>
        <w:spacing w:line="216" w:lineRule="auto"/>
        <w:ind w:firstLine="284"/>
        <w:jc w:val="both"/>
        <w:rPr>
          <w:bCs/>
        </w:rPr>
      </w:pPr>
      <w:r w:rsidRPr="00F575A4">
        <w:rPr>
          <w:bCs/>
        </w:rPr>
        <w:t>В результате важной юридической особенностью ограниченных вещных прав становится их сохранение даже в случае смены собс</w:t>
      </w:r>
      <w:r w:rsidRPr="00F575A4">
        <w:rPr>
          <w:bCs/>
        </w:rPr>
        <w:t>т</w:t>
      </w:r>
      <w:r w:rsidRPr="00F575A4">
        <w:rPr>
          <w:bCs/>
        </w:rPr>
        <w:t>венника соответствующей вещи. Иначе говоря, эти права, как бы о</w:t>
      </w:r>
      <w:r w:rsidRPr="00F575A4">
        <w:rPr>
          <w:bCs/>
        </w:rPr>
        <w:t>б</w:t>
      </w:r>
      <w:r w:rsidRPr="00F575A4">
        <w:rPr>
          <w:bCs/>
        </w:rPr>
        <w:t>ременяя вещь, всегда следуют за ней (точнее, за правом собственности на соответствующую вещь), а не за ее собственником. Такое право следования является третьим характерным признаком ограниченных вещных прав.</w:t>
      </w:r>
    </w:p>
    <w:p w:rsidR="00F575A4" w:rsidRPr="00F575A4" w:rsidRDefault="00F575A4" w:rsidP="00F575A4">
      <w:pPr>
        <w:widowControl w:val="0"/>
        <w:spacing w:line="216" w:lineRule="auto"/>
        <w:ind w:firstLine="284"/>
        <w:jc w:val="both"/>
        <w:rPr>
          <w:bCs/>
        </w:rPr>
      </w:pPr>
      <w:r w:rsidRPr="00F575A4">
        <w:rPr>
          <w:bCs/>
        </w:rPr>
        <w:t>Однако перечисленные признаки не всегда дают возможность че</w:t>
      </w:r>
      <w:r w:rsidRPr="00F575A4">
        <w:rPr>
          <w:bCs/>
        </w:rPr>
        <w:t>т</w:t>
      </w:r>
      <w:r w:rsidRPr="00F575A4">
        <w:rPr>
          <w:bCs/>
        </w:rPr>
        <w:t>ко разграничить вещные и обязательственные права. Так, права аре</w:t>
      </w:r>
      <w:r w:rsidRPr="00F575A4">
        <w:rPr>
          <w:bCs/>
        </w:rPr>
        <w:t>н</w:t>
      </w:r>
      <w:r w:rsidRPr="00F575A4">
        <w:rPr>
          <w:bCs/>
        </w:rPr>
        <w:t>датора чужого имущества на первый взгляд отвечают большинству указанных выше признаков вещных прав. Они дают возможность не только владеть и пользоваться, но в определенных случаях и границах даже распоряжаться арендованным имуществом, тем самым обеспеч</w:t>
      </w:r>
      <w:r w:rsidRPr="00F575A4">
        <w:rPr>
          <w:bCs/>
        </w:rPr>
        <w:t>и</w:t>
      </w:r>
      <w:r w:rsidRPr="00F575A4">
        <w:rPr>
          <w:bCs/>
        </w:rPr>
        <w:t>вая арендатору известное хозяйственное господство над чужой вещью. Они не прекращаются в связи с изменением собственника-арендодателя, следуя за арендованной вещью, и защищаются от любых лиц как права титульного владельца.</w:t>
      </w:r>
    </w:p>
    <w:p w:rsidR="00F575A4" w:rsidRPr="00F575A4" w:rsidRDefault="00F575A4" w:rsidP="00F575A4">
      <w:pPr>
        <w:widowControl w:val="0"/>
        <w:spacing w:line="216" w:lineRule="auto"/>
        <w:ind w:firstLine="284"/>
        <w:jc w:val="both"/>
        <w:rPr>
          <w:bCs/>
        </w:rPr>
      </w:pPr>
      <w:r w:rsidRPr="00F575A4">
        <w:rPr>
          <w:bCs/>
        </w:rPr>
        <w:t>Вместе с тем права арендатора, конечно, носят обязательственно-правовой, а не вещный характер (хотя споры об их юридической пр</w:t>
      </w:r>
      <w:r w:rsidRPr="00F575A4">
        <w:rPr>
          <w:bCs/>
        </w:rPr>
        <w:t>и</w:t>
      </w:r>
      <w:r w:rsidRPr="00F575A4">
        <w:rPr>
          <w:bCs/>
        </w:rPr>
        <w:t>роде велись еще в дореволюционной российской литературе). Дело в том, что они всегда возникают в силу договора с собственником аре</w:t>
      </w:r>
      <w:r w:rsidRPr="00F575A4">
        <w:rPr>
          <w:bCs/>
        </w:rPr>
        <w:t>н</w:t>
      </w:r>
      <w:r w:rsidRPr="00F575A4">
        <w:rPr>
          <w:bCs/>
        </w:rPr>
        <w:t>дуемого имущества, и их содержание, включая и различные возмо</w:t>
      </w:r>
      <w:r w:rsidRPr="00F575A4">
        <w:rPr>
          <w:bCs/>
        </w:rPr>
        <w:t>ж</w:t>
      </w:r>
      <w:r w:rsidRPr="00F575A4">
        <w:rPr>
          <w:bCs/>
        </w:rPr>
        <w:t>ности распоряжения арендованным имуществом вплоть до его отчу</w:t>
      </w:r>
      <w:r w:rsidRPr="00F575A4">
        <w:rPr>
          <w:bCs/>
        </w:rPr>
        <w:t>ж</w:t>
      </w:r>
      <w:r w:rsidRPr="00F575A4">
        <w:rPr>
          <w:bCs/>
        </w:rPr>
        <w:t xml:space="preserve">дения, определяется исключительно условиями конкретного арендного договора. В соответствии с ними объем прав арендатора всякий раз может быть различным (например, включая или, наоборот, </w:t>
      </w:r>
      <w:proofErr w:type="gramStart"/>
      <w:r w:rsidRPr="00F575A4">
        <w:rPr>
          <w:bCs/>
        </w:rPr>
        <w:t>исключая</w:t>
      </w:r>
      <w:proofErr w:type="gramEnd"/>
      <w:r>
        <w:rPr>
          <w:bCs/>
        </w:rPr>
        <w:t xml:space="preserve"> </w:t>
      </w:r>
      <w:proofErr w:type="gramStart"/>
      <w:r w:rsidRPr="00F575A4">
        <w:rPr>
          <w:bCs/>
        </w:rPr>
        <w:t>для</w:t>
      </w:r>
      <w:proofErr w:type="gramEnd"/>
      <w:r w:rsidRPr="00F575A4">
        <w:rPr>
          <w:bCs/>
        </w:rPr>
        <w:t xml:space="preserve"> него возможности распоряжения арендованным имуществом), и потому их невозможно заранее точно определить. </w:t>
      </w:r>
      <w:proofErr w:type="gramStart"/>
      <w:r w:rsidRPr="00F575A4">
        <w:rPr>
          <w:bCs/>
        </w:rPr>
        <w:t>В связи с этим в обязательственных отношениях, в большинстве случае возникающих на основе договора, участники, как правило, вольны в определении их содержания и условий, включая даже установление условий таких сд</w:t>
      </w:r>
      <w:r w:rsidRPr="00F575A4">
        <w:rPr>
          <w:bCs/>
        </w:rPr>
        <w:t>е</w:t>
      </w:r>
      <w:r w:rsidRPr="00F575A4">
        <w:rPr>
          <w:bCs/>
        </w:rPr>
        <w:t>лок, которые вообще не определены законом, но не противоречат ему (что делает бессмысленным установление в законе закрытого, исче</w:t>
      </w:r>
      <w:r w:rsidRPr="00F575A4">
        <w:rPr>
          <w:bCs/>
        </w:rPr>
        <w:t>р</w:t>
      </w:r>
      <w:r w:rsidRPr="00F575A4">
        <w:rPr>
          <w:bCs/>
        </w:rPr>
        <w:t>пывающего перечня отдельных видов договоров).</w:t>
      </w:r>
      <w:proofErr w:type="gramEnd"/>
    </w:p>
    <w:p w:rsidR="00F575A4" w:rsidRPr="00F575A4" w:rsidRDefault="00F575A4" w:rsidP="00F575A4">
      <w:pPr>
        <w:widowControl w:val="0"/>
        <w:spacing w:line="216" w:lineRule="auto"/>
        <w:ind w:firstLine="284"/>
        <w:jc w:val="both"/>
        <w:rPr>
          <w:bCs/>
        </w:rPr>
      </w:pPr>
      <w:r w:rsidRPr="00F575A4">
        <w:rPr>
          <w:bCs/>
        </w:rPr>
        <w:t>Для ограниченных вещных прав такое положение исключено: их характер и содержание определяются непосредственно законом, а не договором с собственником, тем более что их возникновение может происходить и помимо его воли. Закон сам устанавливает все их ра</w:t>
      </w:r>
      <w:r w:rsidRPr="00F575A4">
        <w:rPr>
          <w:bCs/>
        </w:rPr>
        <w:t>з</w:t>
      </w:r>
      <w:r w:rsidRPr="00F575A4">
        <w:rPr>
          <w:bCs/>
        </w:rPr>
        <w:t xml:space="preserve">новидности и определяет составляющие их конкретные правомочия (содержание) исчерпывающим образом (numerus clausus). </w:t>
      </w:r>
      <w:proofErr w:type="gramStart"/>
      <w:r w:rsidRPr="00F575A4">
        <w:rPr>
          <w:bCs/>
        </w:rPr>
        <w:t>Данное о</w:t>
      </w:r>
      <w:r w:rsidRPr="00F575A4">
        <w:rPr>
          <w:bCs/>
        </w:rPr>
        <w:t>б</w:t>
      </w:r>
      <w:r w:rsidRPr="00F575A4">
        <w:rPr>
          <w:bCs/>
        </w:rPr>
        <w:t>стоятельство составляет четвертый важнейший признак ограниченных вещных прав (которым нередко пренебрегают многие отечественные исследователи.</w:t>
      </w:r>
      <w:proofErr w:type="gramEnd"/>
    </w:p>
    <w:p w:rsidR="00F575A4" w:rsidRPr="00F575A4" w:rsidRDefault="00F575A4" w:rsidP="00F575A4">
      <w:pPr>
        <w:widowControl w:val="0"/>
        <w:spacing w:line="216" w:lineRule="auto"/>
        <w:ind w:firstLine="284"/>
        <w:jc w:val="both"/>
        <w:rPr>
          <w:bCs/>
        </w:rPr>
      </w:pPr>
      <w:proofErr w:type="gramStart"/>
      <w:r w:rsidRPr="00F575A4">
        <w:rPr>
          <w:bCs/>
        </w:rPr>
        <w:t>Ведь ограниченные вещные права, будучи необходимым и поле</w:t>
      </w:r>
      <w:r w:rsidRPr="00F575A4">
        <w:rPr>
          <w:bCs/>
        </w:rPr>
        <w:t>з</w:t>
      </w:r>
      <w:r w:rsidRPr="00F575A4">
        <w:rPr>
          <w:bCs/>
        </w:rPr>
        <w:lastRenderedPageBreak/>
        <w:t>ным гражданско-правовым институтом, одновременно несут в себе опасность для права собственности: нередко они существенно связ</w:t>
      </w:r>
      <w:r w:rsidRPr="00F575A4">
        <w:rPr>
          <w:bCs/>
        </w:rPr>
        <w:t>ы</w:t>
      </w:r>
      <w:r w:rsidRPr="00F575A4">
        <w:rPr>
          <w:bCs/>
        </w:rPr>
        <w:t>вают, обременяют собственника, ограничивая его хозяйственное го</w:t>
      </w:r>
      <w:r w:rsidRPr="00F575A4">
        <w:rPr>
          <w:bCs/>
        </w:rPr>
        <w:t>с</w:t>
      </w:r>
      <w:r w:rsidRPr="00F575A4">
        <w:rPr>
          <w:bCs/>
        </w:rPr>
        <w:t>подство над вещью на весьма длительный, иногда на неограниченный срок.</w:t>
      </w:r>
      <w:proofErr w:type="gramEnd"/>
      <w:r w:rsidRPr="00F575A4">
        <w:rPr>
          <w:bCs/>
        </w:rPr>
        <w:t xml:space="preserve"> Как указывал И.А. Покровский, «истинной ценой, которою п</w:t>
      </w:r>
      <w:r w:rsidRPr="00F575A4">
        <w:rPr>
          <w:bCs/>
        </w:rPr>
        <w:t>о</w:t>
      </w:r>
      <w:r w:rsidRPr="00F575A4">
        <w:rPr>
          <w:bCs/>
        </w:rPr>
        <w:t>купается каждое подобное ограниченное право на чужую вещь, явл</w:t>
      </w:r>
      <w:r w:rsidRPr="00F575A4">
        <w:rPr>
          <w:bCs/>
        </w:rPr>
        <w:t>я</w:t>
      </w:r>
      <w:r w:rsidRPr="00F575A4">
        <w:rPr>
          <w:bCs/>
        </w:rPr>
        <w:t>ется урезанное, морально и экономически подорванное право собс</w:t>
      </w:r>
      <w:r w:rsidRPr="00F575A4">
        <w:rPr>
          <w:bCs/>
        </w:rPr>
        <w:t>т</w:t>
      </w:r>
      <w:r w:rsidRPr="00F575A4">
        <w:rPr>
          <w:bCs/>
        </w:rPr>
        <w:t>венности». Поэтому такие права допускаются законом лишь при нал</w:t>
      </w:r>
      <w:r w:rsidRPr="00F575A4">
        <w:rPr>
          <w:bCs/>
        </w:rPr>
        <w:t>и</w:t>
      </w:r>
      <w:r w:rsidRPr="00F575A4">
        <w:rPr>
          <w:bCs/>
        </w:rPr>
        <w:t>чии особых оснований, причем он сам, непосредственно определяет и их виды, и их конкретное содержание, тогда как «частная автономия может проявлять себя только в выборе их».</w:t>
      </w:r>
    </w:p>
    <w:p w:rsidR="00F575A4" w:rsidRPr="00F575A4" w:rsidRDefault="00F575A4" w:rsidP="00F575A4">
      <w:pPr>
        <w:widowControl w:val="0"/>
        <w:spacing w:line="216" w:lineRule="auto"/>
        <w:ind w:firstLine="284"/>
        <w:jc w:val="both"/>
        <w:rPr>
          <w:bCs/>
        </w:rPr>
      </w:pPr>
      <w:proofErr w:type="gramStart"/>
      <w:r w:rsidRPr="00F575A4">
        <w:rPr>
          <w:bCs/>
        </w:rPr>
        <w:t>В германской цивилистике, наиболее последовательно закрепи</w:t>
      </w:r>
      <w:r w:rsidRPr="00F575A4">
        <w:rPr>
          <w:bCs/>
        </w:rPr>
        <w:t>в</w:t>
      </w:r>
      <w:r w:rsidRPr="00F575A4">
        <w:rPr>
          <w:bCs/>
        </w:rPr>
        <w:t>шей и использующей классические основы пандектного учения об о</w:t>
      </w:r>
      <w:r w:rsidRPr="00F575A4">
        <w:rPr>
          <w:bCs/>
        </w:rPr>
        <w:t>г</w:t>
      </w:r>
      <w:r w:rsidRPr="00F575A4">
        <w:rPr>
          <w:bCs/>
        </w:rPr>
        <w:t>раниченных вещных правах, обычно подчеркивается и другая сторона дела: в силу своего абсолютного характера такие права действуют в отношении всех третьих лиц и должны соблюдаться ими, а для этого требуется осведомленность о содержании и видах указанных прав.</w:t>
      </w:r>
      <w:proofErr w:type="gramEnd"/>
      <w:r w:rsidRPr="00F575A4">
        <w:rPr>
          <w:bCs/>
        </w:rPr>
        <w:t xml:space="preserve"> Участники имущественного оборота вправе также заранее точно знать, с чем они имеют дело, в частности, при приобретении «обремененной» вещи. Поэтому здесь прямо запрещено изменять договором содерж</w:t>
      </w:r>
      <w:r w:rsidRPr="00F575A4">
        <w:rPr>
          <w:bCs/>
        </w:rPr>
        <w:t>а</w:t>
      </w:r>
      <w:r w:rsidRPr="00F575A4">
        <w:rPr>
          <w:bCs/>
        </w:rPr>
        <w:t>ние ограниченных вещных прав или создавать их новые разновидн</w:t>
      </w:r>
      <w:r w:rsidRPr="00F575A4">
        <w:rPr>
          <w:bCs/>
        </w:rPr>
        <w:t>о</w:t>
      </w:r>
      <w:r w:rsidRPr="00F575A4">
        <w:rPr>
          <w:bCs/>
        </w:rPr>
        <w:t>сти, неизвестные закону.</w:t>
      </w:r>
    </w:p>
    <w:p w:rsidR="00F575A4" w:rsidRPr="00F575A4" w:rsidRDefault="00F575A4" w:rsidP="00F575A4">
      <w:pPr>
        <w:widowControl w:val="0"/>
        <w:spacing w:line="216" w:lineRule="auto"/>
        <w:ind w:firstLine="284"/>
        <w:jc w:val="both"/>
        <w:rPr>
          <w:bCs/>
        </w:rPr>
      </w:pPr>
      <w:r w:rsidRPr="00F575A4">
        <w:rPr>
          <w:bCs/>
        </w:rPr>
        <w:t>Более того, одним из важных принципов вещного права здесь сч</w:t>
      </w:r>
      <w:r w:rsidRPr="00F575A4">
        <w:rPr>
          <w:bCs/>
        </w:rPr>
        <w:t>и</w:t>
      </w:r>
      <w:r w:rsidRPr="00F575A4">
        <w:rPr>
          <w:bCs/>
        </w:rPr>
        <w:t>тается «принцип публичности» (Publizitaetsgrundsatz), из которого в</w:t>
      </w:r>
      <w:r w:rsidRPr="00F575A4">
        <w:rPr>
          <w:bCs/>
        </w:rPr>
        <w:t>ы</w:t>
      </w:r>
      <w:r w:rsidRPr="00F575A4">
        <w:rPr>
          <w:bCs/>
        </w:rPr>
        <w:t>текает обязательность государственной регистрации ограниченных вещных прав (путем соответствующих записей о них в поземельной книге, поскольку дело обычно касается прав на недвижимое имущес</w:t>
      </w:r>
      <w:r w:rsidRPr="00F575A4">
        <w:rPr>
          <w:bCs/>
        </w:rPr>
        <w:t>т</w:t>
      </w:r>
      <w:r w:rsidRPr="00F575A4">
        <w:rPr>
          <w:bCs/>
        </w:rPr>
        <w:t>во). И у нас в силу п. 1 ст. 131 ГК вещные права на недвижимые вещи, а также их возникновение, переход и прекращение подлежат госуда</w:t>
      </w:r>
      <w:r w:rsidRPr="00F575A4">
        <w:rPr>
          <w:bCs/>
        </w:rPr>
        <w:t>р</w:t>
      </w:r>
      <w:r w:rsidRPr="00F575A4">
        <w:rPr>
          <w:bCs/>
        </w:rPr>
        <w:t>ственной регистрации в Едином государственном реестре, данные к</w:t>
      </w:r>
      <w:r w:rsidRPr="00F575A4">
        <w:rPr>
          <w:bCs/>
        </w:rPr>
        <w:t>о</w:t>
      </w:r>
      <w:r w:rsidRPr="00F575A4">
        <w:rPr>
          <w:bCs/>
        </w:rPr>
        <w:t>торого доступны всем третьим лицам. В сравнительно редких случаях возникновения ограниченных вещных прав на движимые вещи (залог) реализация «принципа публичности» приобретает другие формы: н</w:t>
      </w:r>
      <w:r w:rsidRPr="00F575A4">
        <w:rPr>
          <w:bCs/>
        </w:rPr>
        <w:t>а</w:t>
      </w:r>
      <w:r w:rsidRPr="00F575A4">
        <w:rPr>
          <w:bCs/>
        </w:rPr>
        <w:t>пример, специальный (технический) учет или регистрация некоторых вещей; наложение на оставленную у залогодателя вещь печати залог</w:t>
      </w:r>
      <w:r w:rsidRPr="00F575A4">
        <w:rPr>
          <w:bCs/>
        </w:rPr>
        <w:t>о</w:t>
      </w:r>
      <w:r w:rsidRPr="00F575A4">
        <w:rPr>
          <w:bCs/>
        </w:rPr>
        <w:t>держателя либо иных знаков, свидетельствующих о ее залоге (п. 2 ст. 319 ГК), и т.п. Это обстоятельство также следует считать важным (п</w:t>
      </w:r>
      <w:r w:rsidRPr="00F575A4">
        <w:rPr>
          <w:bCs/>
        </w:rPr>
        <w:t>я</w:t>
      </w:r>
      <w:r w:rsidRPr="00F575A4">
        <w:rPr>
          <w:bCs/>
        </w:rPr>
        <w:t>тым по счету) юридическим признаком ограниченных вещных прав.</w:t>
      </w:r>
    </w:p>
    <w:p w:rsidR="00F575A4" w:rsidRPr="00F575A4" w:rsidRDefault="00F575A4" w:rsidP="00F575A4">
      <w:pPr>
        <w:widowControl w:val="0"/>
        <w:spacing w:line="216" w:lineRule="auto"/>
        <w:ind w:firstLine="284"/>
        <w:jc w:val="both"/>
        <w:rPr>
          <w:bCs/>
        </w:rPr>
      </w:pPr>
      <w:r w:rsidRPr="00F575A4">
        <w:rPr>
          <w:bCs/>
        </w:rPr>
        <w:t>Таким образом, под ограниченным вещным правом следует пон</w:t>
      </w:r>
      <w:r w:rsidRPr="00F575A4">
        <w:rPr>
          <w:bCs/>
        </w:rPr>
        <w:t>и</w:t>
      </w:r>
      <w:r w:rsidRPr="00F575A4">
        <w:rPr>
          <w:bCs/>
        </w:rPr>
        <w:t>мать зарегистрированное в установленном законом порядке абсолю</w:t>
      </w:r>
      <w:r w:rsidRPr="00F575A4">
        <w:rPr>
          <w:bCs/>
        </w:rPr>
        <w:t>т</w:t>
      </w:r>
      <w:r w:rsidRPr="00F575A4">
        <w:rPr>
          <w:bCs/>
        </w:rPr>
        <w:t>ное гражданское право в том или ином ограниченном, точно опред</w:t>
      </w:r>
      <w:r w:rsidRPr="00F575A4">
        <w:rPr>
          <w:bCs/>
        </w:rPr>
        <w:t>е</w:t>
      </w:r>
      <w:r w:rsidRPr="00F575A4">
        <w:rPr>
          <w:bCs/>
        </w:rPr>
        <w:t>ленном законом отношении использовать чужое, как правило, недв</w:t>
      </w:r>
      <w:r w:rsidRPr="00F575A4">
        <w:rPr>
          <w:bCs/>
        </w:rPr>
        <w:t>и</w:t>
      </w:r>
      <w:r w:rsidRPr="00F575A4">
        <w:rPr>
          <w:bCs/>
        </w:rPr>
        <w:t>жимое имущество в своих интересах без посредства его собственника (в том числе и помимо его воли).</w:t>
      </w:r>
    </w:p>
    <w:p w:rsidR="00F575A4" w:rsidRPr="00F575A4" w:rsidRDefault="00F575A4" w:rsidP="00F575A4">
      <w:pPr>
        <w:widowControl w:val="0"/>
        <w:spacing w:line="216" w:lineRule="auto"/>
        <w:ind w:firstLine="284"/>
        <w:jc w:val="center"/>
        <w:rPr>
          <w:bCs/>
          <w:i/>
        </w:rPr>
      </w:pPr>
      <w:r w:rsidRPr="00F575A4">
        <w:rPr>
          <w:bCs/>
          <w:i/>
        </w:rPr>
        <w:t>Классиф</w:t>
      </w:r>
      <w:r>
        <w:rPr>
          <w:bCs/>
          <w:i/>
        </w:rPr>
        <w:t>икация ограниченных вещных прав</w:t>
      </w:r>
    </w:p>
    <w:p w:rsidR="00F575A4" w:rsidRPr="00F575A4" w:rsidRDefault="00F575A4" w:rsidP="00F575A4">
      <w:pPr>
        <w:widowControl w:val="0"/>
        <w:spacing w:line="216" w:lineRule="auto"/>
        <w:ind w:firstLine="284"/>
        <w:jc w:val="both"/>
        <w:rPr>
          <w:bCs/>
        </w:rPr>
      </w:pPr>
      <w:r w:rsidRPr="00F575A4">
        <w:rPr>
          <w:bCs/>
        </w:rPr>
        <w:t>Традиционно в цивилистике выделяется три основные группы т</w:t>
      </w:r>
      <w:r w:rsidRPr="00F575A4">
        <w:rPr>
          <w:bCs/>
        </w:rPr>
        <w:t>а</w:t>
      </w:r>
      <w:r w:rsidRPr="00F575A4">
        <w:rPr>
          <w:bCs/>
        </w:rPr>
        <w:lastRenderedPageBreak/>
        <w:t>ких прав:</w:t>
      </w:r>
    </w:p>
    <w:p w:rsidR="00F575A4" w:rsidRPr="00F575A4" w:rsidRDefault="00F575A4" w:rsidP="00F575A4">
      <w:pPr>
        <w:widowControl w:val="0"/>
        <w:spacing w:line="216" w:lineRule="auto"/>
        <w:ind w:firstLine="284"/>
        <w:jc w:val="both"/>
        <w:rPr>
          <w:bCs/>
        </w:rPr>
      </w:pPr>
      <w:r w:rsidRPr="00F575A4">
        <w:rPr>
          <w:bCs/>
        </w:rPr>
        <w:t>- во-первых, права пользования чужими вещами (например, извес</w:t>
      </w:r>
      <w:r w:rsidRPr="00F575A4">
        <w:rPr>
          <w:bCs/>
        </w:rPr>
        <w:t>т</w:t>
      </w:r>
      <w:r w:rsidRPr="00F575A4">
        <w:rPr>
          <w:bCs/>
        </w:rPr>
        <w:t>ные со времен римского права сервитуты, эмфитевзис, суперфиций, т.е. право застройки чужого земельного участка);</w:t>
      </w:r>
    </w:p>
    <w:p w:rsidR="00F575A4" w:rsidRPr="00F575A4" w:rsidRDefault="00F575A4" w:rsidP="00F575A4">
      <w:pPr>
        <w:widowControl w:val="0"/>
        <w:spacing w:line="216" w:lineRule="auto"/>
        <w:ind w:firstLine="284"/>
        <w:jc w:val="both"/>
        <w:rPr>
          <w:bCs/>
        </w:rPr>
      </w:pPr>
      <w:r w:rsidRPr="00F575A4">
        <w:rPr>
          <w:bCs/>
        </w:rPr>
        <w:t>- во-вторых, права на получение известной ценности из чужой в</w:t>
      </w:r>
      <w:r w:rsidRPr="00F575A4">
        <w:rPr>
          <w:bCs/>
        </w:rPr>
        <w:t>е</w:t>
      </w:r>
      <w:r w:rsidRPr="00F575A4">
        <w:rPr>
          <w:bCs/>
        </w:rPr>
        <w:t>щи (например, залоговое право или право на получение ренты за счет стоимости недвижимой вещи);</w:t>
      </w:r>
    </w:p>
    <w:p w:rsidR="00F575A4" w:rsidRPr="00F575A4" w:rsidRDefault="00F575A4" w:rsidP="00F575A4">
      <w:pPr>
        <w:widowControl w:val="0"/>
        <w:spacing w:line="216" w:lineRule="auto"/>
        <w:ind w:firstLine="284"/>
        <w:jc w:val="both"/>
        <w:rPr>
          <w:bCs/>
        </w:rPr>
      </w:pPr>
      <w:r w:rsidRPr="00F575A4">
        <w:rPr>
          <w:bCs/>
        </w:rPr>
        <w:t>- в-третьих, права на приобретение известной вещи (например, преимущественное право покупки недвижимой вещи или доли в праве на нее).</w:t>
      </w:r>
    </w:p>
    <w:p w:rsidR="00F575A4" w:rsidRPr="00F575A4" w:rsidRDefault="00F575A4" w:rsidP="00F575A4">
      <w:pPr>
        <w:widowControl w:val="0"/>
        <w:spacing w:line="216" w:lineRule="auto"/>
        <w:ind w:firstLine="284"/>
        <w:jc w:val="both"/>
        <w:rPr>
          <w:bCs/>
        </w:rPr>
      </w:pPr>
      <w:r w:rsidRPr="00F575A4">
        <w:rPr>
          <w:bCs/>
        </w:rPr>
        <w:t>К сожалению, отечественная цивилистика по указанным ранее пр</w:t>
      </w:r>
      <w:r w:rsidRPr="00F575A4">
        <w:rPr>
          <w:bCs/>
        </w:rPr>
        <w:t>и</w:t>
      </w:r>
      <w:r w:rsidRPr="00F575A4">
        <w:rPr>
          <w:bCs/>
        </w:rPr>
        <w:t>чинам более полувека назад была вынуждена отойти от этих классич</w:t>
      </w:r>
      <w:r w:rsidRPr="00F575A4">
        <w:rPr>
          <w:bCs/>
        </w:rPr>
        <w:t>е</w:t>
      </w:r>
      <w:r w:rsidRPr="00F575A4">
        <w:rPr>
          <w:bCs/>
        </w:rPr>
        <w:t>ских подходов и в настоящее время (в действующем</w:t>
      </w:r>
      <w:r>
        <w:rPr>
          <w:bCs/>
        </w:rPr>
        <w:t xml:space="preserve"> </w:t>
      </w:r>
      <w:r w:rsidRPr="00F575A4">
        <w:rPr>
          <w:bCs/>
        </w:rPr>
        <w:t>ГК) пока лишь пытается возродить их. При этом</w:t>
      </w:r>
      <w:proofErr w:type="gramStart"/>
      <w:r w:rsidRPr="00F575A4">
        <w:rPr>
          <w:bCs/>
        </w:rPr>
        <w:t>,</w:t>
      </w:r>
      <w:proofErr w:type="gramEnd"/>
      <w:r w:rsidRPr="00F575A4">
        <w:rPr>
          <w:bCs/>
        </w:rPr>
        <w:t xml:space="preserve"> с одной стороны, появились иску</w:t>
      </w:r>
      <w:r w:rsidRPr="00F575A4">
        <w:rPr>
          <w:bCs/>
        </w:rPr>
        <w:t>с</w:t>
      </w:r>
      <w:r w:rsidRPr="00F575A4">
        <w:rPr>
          <w:bCs/>
        </w:rPr>
        <w:t>ственно созданные для нужд огосударствленной экономики огран</w:t>
      </w:r>
      <w:r w:rsidRPr="00F575A4">
        <w:rPr>
          <w:bCs/>
        </w:rPr>
        <w:t>и</w:t>
      </w:r>
      <w:r w:rsidRPr="00F575A4">
        <w:rPr>
          <w:bCs/>
        </w:rPr>
        <w:t>ченные вещные права «оперативного управления» и «хозяйственного ведения», не имеющие аналогов в развитых правопорядках и не соо</w:t>
      </w:r>
      <w:r w:rsidRPr="00F575A4">
        <w:rPr>
          <w:bCs/>
        </w:rPr>
        <w:t>т</w:t>
      </w:r>
      <w:r w:rsidRPr="00F575A4">
        <w:rPr>
          <w:bCs/>
        </w:rPr>
        <w:t xml:space="preserve">ветствующие традиционным цивилистическим воззрениям. </w:t>
      </w:r>
      <w:proofErr w:type="gramStart"/>
      <w:r w:rsidRPr="00F575A4">
        <w:rPr>
          <w:bCs/>
        </w:rPr>
        <w:t>С другой стороны, ряд известных ранее ограниченных вещных прав оказался просто забытым в этом качестве (например, преимущественное право покупки недвижимости или обременение ее рентой) либо невостреб</w:t>
      </w:r>
      <w:r w:rsidRPr="00F575A4">
        <w:rPr>
          <w:bCs/>
        </w:rPr>
        <w:t>о</w:t>
      </w:r>
      <w:r w:rsidRPr="00F575A4">
        <w:rPr>
          <w:bCs/>
        </w:rPr>
        <w:t xml:space="preserve">ванным из-за неразвитости оборота недвижимости, особенно </w:t>
      </w:r>
      <w:r>
        <w:rPr>
          <w:bCs/>
        </w:rPr>
        <w:t>–</w:t>
      </w:r>
      <w:r w:rsidRPr="00F575A4">
        <w:rPr>
          <w:bCs/>
        </w:rPr>
        <w:t xml:space="preserve"> земел</w:t>
      </w:r>
      <w:r w:rsidRPr="00F575A4">
        <w:rPr>
          <w:bCs/>
        </w:rPr>
        <w:t>ь</w:t>
      </w:r>
      <w:r w:rsidRPr="00F575A4">
        <w:rPr>
          <w:bCs/>
        </w:rPr>
        <w:t>ных участков и прав на них (например, право застройки и узуфрукт), а залог стал рассматриваться законом лишь как способ обеспечения на</w:t>
      </w:r>
      <w:r w:rsidRPr="00F575A4">
        <w:rPr>
          <w:bCs/>
        </w:rPr>
        <w:t>д</w:t>
      </w:r>
      <w:r w:rsidRPr="00F575A4">
        <w:rPr>
          <w:bCs/>
        </w:rPr>
        <w:t>лежащего исполнения обязательств, что дало основания подвергать сомнению его</w:t>
      </w:r>
      <w:proofErr w:type="gramEnd"/>
      <w:r w:rsidRPr="00F575A4">
        <w:rPr>
          <w:bCs/>
        </w:rPr>
        <w:t xml:space="preserve"> вещную природу.</w:t>
      </w:r>
    </w:p>
    <w:p w:rsidR="00F575A4" w:rsidRPr="00F575A4" w:rsidRDefault="00F575A4" w:rsidP="00F575A4">
      <w:pPr>
        <w:widowControl w:val="0"/>
        <w:spacing w:line="216" w:lineRule="auto"/>
        <w:ind w:firstLine="284"/>
        <w:jc w:val="both"/>
        <w:rPr>
          <w:bCs/>
        </w:rPr>
      </w:pPr>
      <w:r w:rsidRPr="00F575A4">
        <w:rPr>
          <w:bCs/>
        </w:rPr>
        <w:t>В связи с этим набор ограниченных вещных прав и их система в современном российском гражданском праве не совпадают с традиц</w:t>
      </w:r>
      <w:r w:rsidRPr="00F575A4">
        <w:rPr>
          <w:bCs/>
        </w:rPr>
        <w:t>и</w:t>
      </w:r>
      <w:r w:rsidRPr="00F575A4">
        <w:rPr>
          <w:bCs/>
        </w:rPr>
        <w:t>онной систематизацией. Из указанных выше трех групп таких прав отечественному правопорядку пока бесспорно известна лишь первая. Поэтому и систематизация данных прав проводится внутри этой гру</w:t>
      </w:r>
      <w:r w:rsidRPr="00F575A4">
        <w:rPr>
          <w:bCs/>
        </w:rPr>
        <w:t>п</w:t>
      </w:r>
      <w:r w:rsidRPr="00F575A4">
        <w:rPr>
          <w:bCs/>
        </w:rPr>
        <w:t>пы по иным, нежели классические, принципам. Ее основным критер</w:t>
      </w:r>
      <w:r w:rsidRPr="00F575A4">
        <w:rPr>
          <w:bCs/>
        </w:rPr>
        <w:t>и</w:t>
      </w:r>
      <w:r w:rsidRPr="00F575A4">
        <w:rPr>
          <w:bCs/>
        </w:rPr>
        <w:t>ем стали не содержание, а объекты рассматриваемых прав.</w:t>
      </w:r>
    </w:p>
    <w:p w:rsidR="00F575A4" w:rsidRPr="00F575A4" w:rsidRDefault="00F575A4" w:rsidP="00F575A4">
      <w:pPr>
        <w:widowControl w:val="0"/>
        <w:spacing w:line="216" w:lineRule="auto"/>
        <w:ind w:firstLine="284"/>
        <w:jc w:val="both"/>
        <w:rPr>
          <w:bCs/>
        </w:rPr>
      </w:pPr>
      <w:r w:rsidRPr="00F575A4">
        <w:rPr>
          <w:bCs/>
        </w:rPr>
        <w:t>С этой точки зрения можно выделить четыре группы ограниченных вещных прав:</w:t>
      </w:r>
    </w:p>
    <w:p w:rsidR="00F575A4" w:rsidRPr="00F575A4" w:rsidRDefault="00F575A4" w:rsidP="00F575A4">
      <w:pPr>
        <w:widowControl w:val="0"/>
        <w:spacing w:line="216" w:lineRule="auto"/>
        <w:ind w:firstLine="284"/>
        <w:jc w:val="both"/>
        <w:rPr>
          <w:bCs/>
        </w:rPr>
      </w:pPr>
      <w:r w:rsidRPr="00F575A4">
        <w:rPr>
          <w:bCs/>
        </w:rPr>
        <w:t>1) права по использованию чужих земельных участков и других природных ресурсов (земельные, водные, лесные и градостроительные сервитуты, а также права пожизненного наследуемого владения и п</w:t>
      </w:r>
      <w:r w:rsidRPr="00F575A4">
        <w:rPr>
          <w:bCs/>
        </w:rPr>
        <w:t>о</w:t>
      </w:r>
      <w:r w:rsidRPr="00F575A4">
        <w:rPr>
          <w:bCs/>
        </w:rPr>
        <w:t>стоянного бессрочного пользования);</w:t>
      </w:r>
    </w:p>
    <w:p w:rsidR="00F575A4" w:rsidRPr="00F575A4" w:rsidRDefault="00F575A4" w:rsidP="00F575A4">
      <w:pPr>
        <w:widowControl w:val="0"/>
        <w:spacing w:line="216" w:lineRule="auto"/>
        <w:ind w:firstLine="284"/>
        <w:jc w:val="both"/>
        <w:rPr>
          <w:bCs/>
        </w:rPr>
      </w:pPr>
      <w:r w:rsidRPr="00F575A4">
        <w:rPr>
          <w:bCs/>
        </w:rPr>
        <w:t>2) права по использованию чужих жилых помещений (право пол</w:t>
      </w:r>
      <w:r w:rsidRPr="00F575A4">
        <w:rPr>
          <w:bCs/>
        </w:rPr>
        <w:t>ь</w:t>
      </w:r>
      <w:r w:rsidRPr="00F575A4">
        <w:rPr>
          <w:bCs/>
        </w:rPr>
        <w:t>зования жилым помещением члена семьи его собственника, право пользования жильем по договору пожизненного содержания с иждив</w:t>
      </w:r>
      <w:r w:rsidRPr="00F575A4">
        <w:rPr>
          <w:bCs/>
        </w:rPr>
        <w:t>е</w:t>
      </w:r>
      <w:r w:rsidRPr="00F575A4">
        <w:rPr>
          <w:bCs/>
        </w:rPr>
        <w:t>нием или в силу завещательного отказа);</w:t>
      </w:r>
    </w:p>
    <w:p w:rsidR="00F575A4" w:rsidRPr="00F575A4" w:rsidRDefault="00F575A4" w:rsidP="00F575A4">
      <w:pPr>
        <w:widowControl w:val="0"/>
        <w:spacing w:line="216" w:lineRule="auto"/>
        <w:ind w:firstLine="284"/>
        <w:jc w:val="both"/>
        <w:rPr>
          <w:bCs/>
        </w:rPr>
      </w:pPr>
      <w:r w:rsidRPr="00F575A4">
        <w:rPr>
          <w:bCs/>
        </w:rPr>
        <w:t>3) «обеспечительные» права – залог (включая залог недвижимости - ипотеку) и удержание (вещная природа которых оспаривается в совр</w:t>
      </w:r>
      <w:r w:rsidRPr="00F575A4">
        <w:rPr>
          <w:bCs/>
        </w:rPr>
        <w:t>е</w:t>
      </w:r>
      <w:r w:rsidRPr="00F575A4">
        <w:rPr>
          <w:bCs/>
        </w:rPr>
        <w:t>менной отечественной литературе);</w:t>
      </w:r>
    </w:p>
    <w:p w:rsidR="00F575A4" w:rsidRPr="00F575A4" w:rsidRDefault="00F575A4" w:rsidP="00F575A4">
      <w:pPr>
        <w:widowControl w:val="0"/>
        <w:spacing w:line="216" w:lineRule="auto"/>
        <w:ind w:firstLine="284"/>
        <w:jc w:val="both"/>
        <w:rPr>
          <w:bCs/>
        </w:rPr>
      </w:pPr>
      <w:r w:rsidRPr="00F575A4">
        <w:rPr>
          <w:bCs/>
        </w:rPr>
        <w:lastRenderedPageBreak/>
        <w:t>4) права на «хозяйствование с имуществом собственника» («хозя</w:t>
      </w:r>
      <w:r w:rsidRPr="00F575A4">
        <w:rPr>
          <w:bCs/>
        </w:rPr>
        <w:t>й</w:t>
      </w:r>
      <w:r w:rsidRPr="00F575A4">
        <w:rPr>
          <w:bCs/>
        </w:rPr>
        <w:t>ственное ведение» и «оперативное управление»), объектом которых являются имущественные комплексы унитарных предприятий и учр</w:t>
      </w:r>
      <w:r w:rsidRPr="00F575A4">
        <w:rPr>
          <w:bCs/>
        </w:rPr>
        <w:t>е</w:t>
      </w:r>
      <w:r w:rsidRPr="00F575A4">
        <w:rPr>
          <w:bCs/>
        </w:rPr>
        <w:t>ждений (причем недвижимостью ст. 132 ГК признает лишь предпр</w:t>
      </w:r>
      <w:r w:rsidRPr="00F575A4">
        <w:rPr>
          <w:bCs/>
        </w:rPr>
        <w:t>и</w:t>
      </w:r>
      <w:r w:rsidRPr="00F575A4">
        <w:rPr>
          <w:bCs/>
        </w:rPr>
        <w:t>ятие).</w:t>
      </w:r>
    </w:p>
    <w:p w:rsidR="00F575A4" w:rsidRPr="00F575A4" w:rsidRDefault="00F575A4" w:rsidP="00F575A4">
      <w:pPr>
        <w:widowControl w:val="0"/>
        <w:spacing w:line="216" w:lineRule="auto"/>
        <w:ind w:firstLine="284"/>
        <w:jc w:val="both"/>
        <w:rPr>
          <w:bCs/>
        </w:rPr>
      </w:pPr>
      <w:r w:rsidRPr="00F575A4">
        <w:rPr>
          <w:bCs/>
        </w:rPr>
        <w:t>При этом ГК Республики Беларусь в ст. 217 в качестве ограниче</w:t>
      </w:r>
      <w:r w:rsidRPr="00F575A4">
        <w:rPr>
          <w:bCs/>
        </w:rPr>
        <w:t>н</w:t>
      </w:r>
      <w:r w:rsidRPr="00F575A4">
        <w:rPr>
          <w:bCs/>
        </w:rPr>
        <w:t xml:space="preserve">ных вещных прав прямо называет лишь некоторые из этих групп. В действительности ими, однако, не исчерпываются предусмотренные как Гражданским кодексом, так и другими законами иные вещные права. Другое дело, что эти законы, в особенности Земельный и другие природоресурсные кодексы, будучи по своей юридической природе актами публичного, а не частного (гражданского) права, тем не </w:t>
      </w:r>
      <w:proofErr w:type="gramStart"/>
      <w:r w:rsidRPr="00F575A4">
        <w:rPr>
          <w:bCs/>
        </w:rPr>
        <w:t>менее</w:t>
      </w:r>
      <w:proofErr w:type="gramEnd"/>
      <w:r w:rsidRPr="00F575A4">
        <w:rPr>
          <w:bCs/>
        </w:rPr>
        <w:t xml:space="preserve"> вмешиваются в регулирование не входящих в их предмет отношений, нередко искажая традиционные цивилистические конструкции. Данное положение следует отнести к издержкам формирования нового ро</w:t>
      </w:r>
      <w:r w:rsidRPr="00F575A4">
        <w:rPr>
          <w:bCs/>
        </w:rPr>
        <w:t>с</w:t>
      </w:r>
      <w:r w:rsidRPr="00F575A4">
        <w:rPr>
          <w:bCs/>
        </w:rPr>
        <w:t>сийского законодательства.</w:t>
      </w:r>
    </w:p>
    <w:p w:rsidR="00F575A4" w:rsidRPr="00F575A4" w:rsidRDefault="00F575A4" w:rsidP="00F575A4">
      <w:pPr>
        <w:widowControl w:val="0"/>
        <w:spacing w:line="216" w:lineRule="auto"/>
        <w:ind w:firstLine="284"/>
        <w:jc w:val="both"/>
        <w:rPr>
          <w:bCs/>
        </w:rPr>
      </w:pPr>
      <w:r w:rsidRPr="00F575A4">
        <w:rPr>
          <w:bCs/>
        </w:rPr>
        <w:t>Вместе с тем перечень ограниченных вещных прав остается прямо предусмотренным законом и в этом смысле продолжает быть исче</w:t>
      </w:r>
      <w:r w:rsidRPr="00F575A4">
        <w:rPr>
          <w:bCs/>
        </w:rPr>
        <w:t>р</w:t>
      </w:r>
      <w:r w:rsidRPr="00F575A4">
        <w:rPr>
          <w:bCs/>
        </w:rPr>
        <w:t>пывающим. Никаких иных вещных прав, кроме прямо установленных, законодательство не допускает, и создать их или изменить их соде</w:t>
      </w:r>
      <w:r w:rsidRPr="00F575A4">
        <w:rPr>
          <w:bCs/>
        </w:rPr>
        <w:t>р</w:t>
      </w:r>
      <w:r w:rsidRPr="00F575A4">
        <w:rPr>
          <w:bCs/>
        </w:rPr>
        <w:t>жание в результате соглашения (договора) участников имущественн</w:t>
      </w:r>
      <w:r w:rsidRPr="00F575A4">
        <w:rPr>
          <w:bCs/>
        </w:rPr>
        <w:t>о</w:t>
      </w:r>
      <w:r w:rsidRPr="00F575A4">
        <w:rPr>
          <w:bCs/>
        </w:rPr>
        <w:t>го оборота невозможно. Тем самым можно сказать, что и в отечес</w:t>
      </w:r>
      <w:r w:rsidRPr="00F575A4">
        <w:rPr>
          <w:bCs/>
        </w:rPr>
        <w:t>т</w:t>
      </w:r>
      <w:r w:rsidRPr="00F575A4">
        <w:rPr>
          <w:bCs/>
        </w:rPr>
        <w:t>венном правопорядке действует важнейший для юридической хара</w:t>
      </w:r>
      <w:r w:rsidRPr="00F575A4">
        <w:rPr>
          <w:bCs/>
        </w:rPr>
        <w:t>к</w:t>
      </w:r>
      <w:r w:rsidRPr="00F575A4">
        <w:rPr>
          <w:bCs/>
        </w:rPr>
        <w:t>теристики ограниченных вещных прав принцип «numerus clausus» (и</w:t>
      </w:r>
      <w:r w:rsidRPr="00F575A4">
        <w:rPr>
          <w:bCs/>
        </w:rPr>
        <w:t>с</w:t>
      </w:r>
      <w:r w:rsidRPr="00F575A4">
        <w:rPr>
          <w:bCs/>
        </w:rPr>
        <w:t>черпывающий перечень) их видов и содержания.</w:t>
      </w:r>
    </w:p>
    <w:p w:rsidR="0066468C" w:rsidRPr="00150E83" w:rsidRDefault="00F575A4" w:rsidP="00F575A4">
      <w:pPr>
        <w:widowControl w:val="0"/>
        <w:spacing w:line="216" w:lineRule="auto"/>
        <w:ind w:firstLine="284"/>
        <w:jc w:val="both"/>
        <w:rPr>
          <w:bCs/>
        </w:rPr>
      </w:pPr>
      <w:r w:rsidRPr="00F575A4">
        <w:rPr>
          <w:bCs/>
        </w:rPr>
        <w:t>Иное дело, что по мере развития законодательства этот перечень может изменяться и дополняться. Так, преимущественное право п</w:t>
      </w:r>
      <w:r w:rsidRPr="00F575A4">
        <w:rPr>
          <w:bCs/>
        </w:rPr>
        <w:t>о</w:t>
      </w:r>
      <w:r w:rsidRPr="00F575A4">
        <w:rPr>
          <w:bCs/>
        </w:rPr>
        <w:t>купки недвижимой вещи или доли в праве собственности на нее при придании ему законом свой</w:t>
      </w:r>
      <w:proofErr w:type="gramStart"/>
      <w:r w:rsidRPr="00F575A4">
        <w:rPr>
          <w:bCs/>
        </w:rPr>
        <w:t>ств пр</w:t>
      </w:r>
      <w:proofErr w:type="gramEnd"/>
      <w:r w:rsidRPr="00F575A4">
        <w:rPr>
          <w:bCs/>
        </w:rPr>
        <w:t>ава следования вполне может быть квалифицировано как ограниченное вещное право. В этом же качестве может быть рассмотрено и право получателя ренты, обременяющей недвижимость, а также право покупателя предприятия (имущественн</w:t>
      </w:r>
      <w:r w:rsidRPr="00F575A4">
        <w:rPr>
          <w:bCs/>
        </w:rPr>
        <w:t>о</w:t>
      </w:r>
      <w:r w:rsidRPr="00F575A4">
        <w:rPr>
          <w:bCs/>
        </w:rPr>
        <w:t>го комплекса) распоряжаться приобретенным имуществом еще до его полной оплаты или до государственной регистрации данной сделки «в той мере, в какой это необходимо для целей, для которых предприятие было приобретено».</w:t>
      </w:r>
    </w:p>
    <w:p w:rsidR="0051655F" w:rsidRPr="0051655F" w:rsidRDefault="0051655F" w:rsidP="0068324F">
      <w:pPr>
        <w:widowControl w:val="0"/>
        <w:spacing w:line="216" w:lineRule="auto"/>
        <w:ind w:firstLine="284"/>
        <w:jc w:val="both"/>
        <w:rPr>
          <w:bCs/>
        </w:rPr>
      </w:pPr>
    </w:p>
    <w:p w:rsidR="00FC13AB" w:rsidRPr="00D31234" w:rsidRDefault="0051655F" w:rsidP="008A0905">
      <w:pPr>
        <w:widowControl w:val="0"/>
        <w:spacing w:line="216" w:lineRule="auto"/>
        <w:ind w:left="284"/>
        <w:jc w:val="both"/>
        <w:rPr>
          <w:b/>
          <w:bCs/>
          <w:i/>
        </w:rPr>
      </w:pPr>
      <w:r w:rsidRPr="00D31234">
        <w:rPr>
          <w:b/>
          <w:bCs/>
          <w:i/>
        </w:rPr>
        <w:t xml:space="preserve">2. </w:t>
      </w:r>
      <w:r w:rsidR="00C05787" w:rsidRPr="00D31234">
        <w:rPr>
          <w:b/>
          <w:bCs/>
          <w:i/>
        </w:rPr>
        <w:t>Право хозяйственного ведения и право оперативного управл</w:t>
      </w:r>
      <w:r w:rsidR="00C05787" w:rsidRPr="00D31234">
        <w:rPr>
          <w:b/>
          <w:bCs/>
          <w:i/>
        </w:rPr>
        <w:t>е</w:t>
      </w:r>
      <w:r w:rsidR="00C05787" w:rsidRPr="00D31234">
        <w:rPr>
          <w:b/>
          <w:bCs/>
          <w:i/>
        </w:rPr>
        <w:t>ния</w:t>
      </w:r>
    </w:p>
    <w:p w:rsidR="00D711EF" w:rsidRDefault="00D711EF" w:rsidP="0068324F">
      <w:pPr>
        <w:widowControl w:val="0"/>
        <w:spacing w:line="216" w:lineRule="auto"/>
        <w:ind w:firstLine="284"/>
        <w:jc w:val="both"/>
        <w:rPr>
          <w:bCs/>
        </w:rPr>
      </w:pPr>
    </w:p>
    <w:p w:rsidR="00F575A4" w:rsidRPr="00F575A4" w:rsidRDefault="00F575A4" w:rsidP="00F575A4">
      <w:pPr>
        <w:widowControl w:val="0"/>
        <w:spacing w:line="216" w:lineRule="auto"/>
        <w:ind w:firstLine="284"/>
        <w:jc w:val="center"/>
        <w:rPr>
          <w:bCs/>
          <w:i/>
        </w:rPr>
      </w:pPr>
      <w:r w:rsidRPr="00F575A4">
        <w:rPr>
          <w:bCs/>
          <w:i/>
        </w:rPr>
        <w:t>Особенности ограниченных вещных прав юридических лиц на х</w:t>
      </w:r>
      <w:r w:rsidRPr="00F575A4">
        <w:rPr>
          <w:bCs/>
          <w:i/>
        </w:rPr>
        <w:t>о</w:t>
      </w:r>
      <w:r w:rsidRPr="00F575A4">
        <w:rPr>
          <w:bCs/>
          <w:i/>
        </w:rPr>
        <w:t>зяйство</w:t>
      </w:r>
      <w:r>
        <w:rPr>
          <w:bCs/>
          <w:i/>
        </w:rPr>
        <w:t>вание с имуществом собственника</w:t>
      </w:r>
    </w:p>
    <w:p w:rsidR="00F575A4" w:rsidRPr="00F575A4" w:rsidRDefault="00F575A4" w:rsidP="00F575A4">
      <w:pPr>
        <w:widowControl w:val="0"/>
        <w:spacing w:line="216" w:lineRule="auto"/>
        <w:ind w:firstLine="284"/>
        <w:jc w:val="both"/>
        <w:rPr>
          <w:bCs/>
        </w:rPr>
      </w:pPr>
      <w:r w:rsidRPr="00F575A4">
        <w:rPr>
          <w:bCs/>
        </w:rPr>
        <w:t>К вещным правам юридических лиц на хозяйствование с имущес</w:t>
      </w:r>
      <w:r w:rsidRPr="00F575A4">
        <w:rPr>
          <w:bCs/>
        </w:rPr>
        <w:t>т</w:t>
      </w:r>
      <w:r w:rsidRPr="00F575A4">
        <w:rPr>
          <w:bCs/>
        </w:rPr>
        <w:t xml:space="preserve">вом собственника относятся право хозяйственного ведения и право оперативного управления, которые выражают специфику российского гражданского права и не имеют аналогов в развитых правопорядках. </w:t>
      </w:r>
      <w:r w:rsidRPr="00F575A4">
        <w:rPr>
          <w:bCs/>
        </w:rPr>
        <w:lastRenderedPageBreak/>
        <w:t>Пока они, однако, весьма распространены, ибо характеризуют имущ</w:t>
      </w:r>
      <w:r w:rsidRPr="00F575A4">
        <w:rPr>
          <w:bCs/>
        </w:rPr>
        <w:t>е</w:t>
      </w:r>
      <w:r w:rsidRPr="00F575A4">
        <w:rPr>
          <w:bCs/>
        </w:rPr>
        <w:t>ственную обособленность унитарных предприятий и учреждений – достаточно часто встречающихся видов юридических лиц. Вместе с тем права хозяйственного ведения и оперативного управления н</w:t>
      </w:r>
      <w:r w:rsidRPr="00F575A4">
        <w:rPr>
          <w:bCs/>
        </w:rPr>
        <w:t>а</w:t>
      </w:r>
      <w:r w:rsidRPr="00F575A4">
        <w:rPr>
          <w:bCs/>
        </w:rPr>
        <w:t>столько своеобразны, что имеются достаточно серьезные сомнения в их вещно-правовой природе, что обусловливает необходимость их особого рассмотрения.</w:t>
      </w:r>
    </w:p>
    <w:p w:rsidR="00F575A4" w:rsidRPr="00F575A4" w:rsidRDefault="00F575A4" w:rsidP="00F575A4">
      <w:pPr>
        <w:widowControl w:val="0"/>
        <w:spacing w:line="216" w:lineRule="auto"/>
        <w:ind w:firstLine="284"/>
        <w:jc w:val="both"/>
        <w:rPr>
          <w:bCs/>
        </w:rPr>
      </w:pPr>
      <w:r w:rsidRPr="00F575A4">
        <w:rPr>
          <w:bCs/>
        </w:rPr>
        <w:t>Субъекты обычных ограниченных вещных прав – граждане и юр</w:t>
      </w:r>
      <w:r w:rsidRPr="00F575A4">
        <w:rPr>
          <w:bCs/>
        </w:rPr>
        <w:t>и</w:t>
      </w:r>
      <w:r w:rsidRPr="00F575A4">
        <w:rPr>
          <w:bCs/>
        </w:rPr>
        <w:t>дические лица, а в некоторых случаях и публично-правовые образов</w:t>
      </w:r>
      <w:r w:rsidRPr="00F575A4">
        <w:rPr>
          <w:bCs/>
        </w:rPr>
        <w:t>а</w:t>
      </w:r>
      <w:r w:rsidRPr="00F575A4">
        <w:rPr>
          <w:bCs/>
        </w:rPr>
        <w:t>ния – одновременно являются собственниками своего имущества, ибо невозможно участвовать в гражданских правоотношениях только на основе использования чужого имущества. Субъектами прав хозяйс</w:t>
      </w:r>
      <w:r w:rsidRPr="00F575A4">
        <w:rPr>
          <w:bCs/>
        </w:rPr>
        <w:t>т</w:t>
      </w:r>
      <w:r w:rsidRPr="00F575A4">
        <w:rPr>
          <w:bCs/>
        </w:rPr>
        <w:t>венного ведения и оперативного управления могут быть не любые субъекты гражданского права, а только юридические лица в форме унитарных предприятий и финансируемых собственником учреждений (ст. ст. 113-115 и 120 ГК), которые ни при каких условиях не становя</w:t>
      </w:r>
      <w:r w:rsidRPr="00F575A4">
        <w:rPr>
          <w:bCs/>
        </w:rPr>
        <w:t>т</w:t>
      </w:r>
      <w:r w:rsidRPr="00F575A4">
        <w:rPr>
          <w:bCs/>
        </w:rPr>
        <w:t>ся собственниками своего имущества. Следовательно, эти права пр</w:t>
      </w:r>
      <w:r w:rsidRPr="00F575A4">
        <w:rPr>
          <w:bCs/>
        </w:rPr>
        <w:t>и</w:t>
      </w:r>
      <w:r w:rsidRPr="00F575A4">
        <w:rPr>
          <w:bCs/>
        </w:rPr>
        <w:t>званы оформить имущественную базу для самостоятельного участия в гражданских правоотношениях юридических лиц – несобственников, что невозможно в обычном, классическом имущественном обороте.</w:t>
      </w:r>
    </w:p>
    <w:p w:rsidR="00F575A4" w:rsidRPr="00F575A4" w:rsidRDefault="00F575A4" w:rsidP="00F575A4">
      <w:pPr>
        <w:widowControl w:val="0"/>
        <w:spacing w:line="216" w:lineRule="auto"/>
        <w:ind w:firstLine="284"/>
        <w:jc w:val="both"/>
        <w:rPr>
          <w:bCs/>
        </w:rPr>
      </w:pPr>
      <w:r w:rsidRPr="00F575A4">
        <w:rPr>
          <w:bCs/>
        </w:rPr>
        <w:t>При этом собственники (главным образом публично-правовые о</w:t>
      </w:r>
      <w:r w:rsidRPr="00F575A4">
        <w:rPr>
          <w:bCs/>
        </w:rPr>
        <w:t>б</w:t>
      </w:r>
      <w:r w:rsidRPr="00F575A4">
        <w:rPr>
          <w:bCs/>
        </w:rPr>
        <w:t xml:space="preserve">разования) по </w:t>
      </w:r>
      <w:proofErr w:type="gramStart"/>
      <w:r w:rsidRPr="00F575A4">
        <w:rPr>
          <w:bCs/>
        </w:rPr>
        <w:t>сути</w:t>
      </w:r>
      <w:proofErr w:type="gramEnd"/>
      <w:r w:rsidRPr="00F575A4">
        <w:rPr>
          <w:bCs/>
        </w:rPr>
        <w:t xml:space="preserve"> лишаются возможностей непосредственно испол</w:t>
      </w:r>
      <w:r w:rsidRPr="00F575A4">
        <w:rPr>
          <w:bCs/>
        </w:rPr>
        <w:t>ь</w:t>
      </w:r>
      <w:r w:rsidRPr="00F575A4">
        <w:rPr>
          <w:bCs/>
        </w:rPr>
        <w:t>зовать свое имущество, распределенное ими между такими юридич</w:t>
      </w:r>
      <w:r w:rsidRPr="00F575A4">
        <w:rPr>
          <w:bCs/>
        </w:rPr>
        <w:t>е</w:t>
      </w:r>
      <w:r w:rsidRPr="00F575A4">
        <w:rPr>
          <w:bCs/>
        </w:rPr>
        <w:t>скими лицами (в их непосредственном обладании остается лишь н</w:t>
      </w:r>
      <w:r w:rsidRPr="00F575A4">
        <w:rPr>
          <w:bCs/>
        </w:rPr>
        <w:t>е</w:t>
      </w:r>
      <w:r w:rsidRPr="00F575A4">
        <w:rPr>
          <w:bCs/>
        </w:rPr>
        <w:t>распределенное имущество соответствующей казны). Они не вправе ни владеть, ни пользоваться таким имуществом и могут лишь давать или не давать согласие на совершение созданными ими юридическими лицами сделок по его отчуждению, т.е., по сути, контролировать ос</w:t>
      </w:r>
      <w:r w:rsidRPr="00F575A4">
        <w:rPr>
          <w:bCs/>
        </w:rPr>
        <w:t>у</w:t>
      </w:r>
      <w:r w:rsidRPr="00F575A4">
        <w:rPr>
          <w:bCs/>
        </w:rPr>
        <w:t>ществление правомочия распоряжения.</w:t>
      </w:r>
    </w:p>
    <w:p w:rsidR="00F575A4" w:rsidRPr="00F575A4" w:rsidRDefault="00F575A4" w:rsidP="00F575A4">
      <w:pPr>
        <w:widowControl w:val="0"/>
        <w:spacing w:line="216" w:lineRule="auto"/>
        <w:ind w:firstLine="284"/>
        <w:jc w:val="both"/>
        <w:rPr>
          <w:bCs/>
        </w:rPr>
      </w:pPr>
      <w:r w:rsidRPr="00F575A4">
        <w:rPr>
          <w:bCs/>
        </w:rPr>
        <w:t>Иначе говоря, наделение имуществом унитарных предприятий и учреждений на правах хозяйственного ведения и оперативного упра</w:t>
      </w:r>
      <w:r w:rsidRPr="00F575A4">
        <w:rPr>
          <w:bCs/>
        </w:rPr>
        <w:t>в</w:t>
      </w:r>
      <w:r w:rsidRPr="00F575A4">
        <w:rPr>
          <w:bCs/>
        </w:rPr>
        <w:t>ления есть способ осуществления права собственности, прежде всего для публично-правовых образований, но никак не юридическая форма экономически необходимого участия одного лица в праве собственн</w:t>
      </w:r>
      <w:r w:rsidRPr="00F575A4">
        <w:rPr>
          <w:bCs/>
        </w:rPr>
        <w:t>о</w:t>
      </w:r>
      <w:r w:rsidRPr="00F575A4">
        <w:rPr>
          <w:bCs/>
        </w:rPr>
        <w:t>сти другого (что выступает главной предпосылкой существования с</w:t>
      </w:r>
      <w:r w:rsidRPr="00F575A4">
        <w:rPr>
          <w:bCs/>
        </w:rPr>
        <w:t>а</w:t>
      </w:r>
      <w:r w:rsidRPr="00F575A4">
        <w:rPr>
          <w:bCs/>
        </w:rPr>
        <w:t>мой категории ограниченных вещных прав).</w:t>
      </w:r>
    </w:p>
    <w:p w:rsidR="00F575A4" w:rsidRPr="00F575A4" w:rsidRDefault="00F575A4" w:rsidP="00F575A4">
      <w:pPr>
        <w:widowControl w:val="0"/>
        <w:spacing w:line="216" w:lineRule="auto"/>
        <w:ind w:firstLine="284"/>
        <w:jc w:val="both"/>
        <w:rPr>
          <w:bCs/>
        </w:rPr>
      </w:pPr>
      <w:proofErr w:type="gramStart"/>
      <w:r w:rsidRPr="00F575A4">
        <w:rPr>
          <w:bCs/>
        </w:rPr>
        <w:t>Наконец, их объектом являются не обычные недвижимые вещи, а имущественные комплексы, включающие в свой состав и движимое имущество, в том числе определенное родовыми признаками, и права и обязанности, которые не могут быть объектами вещных прав (пр</w:t>
      </w:r>
      <w:r w:rsidRPr="00F575A4">
        <w:rPr>
          <w:bCs/>
        </w:rPr>
        <w:t>и</w:t>
      </w:r>
      <w:r w:rsidRPr="00F575A4">
        <w:rPr>
          <w:bCs/>
        </w:rPr>
        <w:t>чем и сами эти комплексы в целом не всегда представляют собой н</w:t>
      </w:r>
      <w:r w:rsidRPr="00F575A4">
        <w:rPr>
          <w:bCs/>
        </w:rPr>
        <w:t>е</w:t>
      </w:r>
      <w:r w:rsidRPr="00F575A4">
        <w:rPr>
          <w:bCs/>
        </w:rPr>
        <w:t>движимость.</w:t>
      </w:r>
      <w:proofErr w:type="gramEnd"/>
      <w:r w:rsidRPr="00F575A4">
        <w:rPr>
          <w:bCs/>
        </w:rPr>
        <w:t xml:space="preserve"> Примечательно, что земельные участки – главный вид недвижимости – из республиканской и коммунальной собственности предоставляются таким юридическим лицам не в хозяйственное вед</w:t>
      </w:r>
      <w:r w:rsidRPr="00F575A4">
        <w:rPr>
          <w:bCs/>
        </w:rPr>
        <w:t>е</w:t>
      </w:r>
      <w:r w:rsidRPr="00F575A4">
        <w:rPr>
          <w:bCs/>
        </w:rPr>
        <w:t>ние или в оперативное управление (ибо такие титулы на землю закону неизвестны), а на еще одном искусственно созданном для этого ве</w:t>
      </w:r>
      <w:r w:rsidRPr="00F575A4">
        <w:rPr>
          <w:bCs/>
        </w:rPr>
        <w:t>щ</w:t>
      </w:r>
      <w:r w:rsidRPr="00F575A4">
        <w:rPr>
          <w:bCs/>
        </w:rPr>
        <w:lastRenderedPageBreak/>
        <w:t>ном праве – праве постоянного (бессрочного) пользования.</w:t>
      </w:r>
    </w:p>
    <w:p w:rsidR="00F575A4" w:rsidRPr="00F575A4" w:rsidRDefault="00F575A4" w:rsidP="00F575A4">
      <w:pPr>
        <w:widowControl w:val="0"/>
        <w:spacing w:line="216" w:lineRule="auto"/>
        <w:ind w:firstLine="284"/>
        <w:jc w:val="both"/>
        <w:rPr>
          <w:bCs/>
        </w:rPr>
      </w:pPr>
      <w:r w:rsidRPr="00F575A4">
        <w:rPr>
          <w:bCs/>
        </w:rPr>
        <w:t>Перечисленные особенности заставляют усомниться в обоснова</w:t>
      </w:r>
      <w:r w:rsidRPr="00F575A4">
        <w:rPr>
          <w:bCs/>
        </w:rPr>
        <w:t>н</w:t>
      </w:r>
      <w:r w:rsidRPr="00F575A4">
        <w:rPr>
          <w:bCs/>
        </w:rPr>
        <w:t>ности традиционного для отечественного гражданского права включ</w:t>
      </w:r>
      <w:r w:rsidRPr="00F575A4">
        <w:rPr>
          <w:bCs/>
        </w:rPr>
        <w:t>е</w:t>
      </w:r>
      <w:r w:rsidRPr="00F575A4">
        <w:rPr>
          <w:bCs/>
        </w:rPr>
        <w:t>ния прав хозяйственного ведения и оперативного управления в группу ограниченных вещных прав. Необходимо также напомнить, что поя</w:t>
      </w:r>
      <w:r w:rsidRPr="00F575A4">
        <w:rPr>
          <w:bCs/>
        </w:rPr>
        <w:t>в</w:t>
      </w:r>
      <w:r w:rsidRPr="00F575A4">
        <w:rPr>
          <w:bCs/>
        </w:rPr>
        <w:t>ление этих вещных прав в отечественном правопорядке связано с с</w:t>
      </w:r>
      <w:r w:rsidRPr="00F575A4">
        <w:rPr>
          <w:bCs/>
        </w:rPr>
        <w:t>у</w:t>
      </w:r>
      <w:r w:rsidRPr="00F575A4">
        <w:rPr>
          <w:bCs/>
        </w:rPr>
        <w:t>ществованием планово-регулируемой, огосударствленной экономики. В ней государство как собственник основной массы имуществ, будучи не в состоянии непосредственно хозяйствовать с принадлежащими ему объектами и одновременно не желая утратить на них право собстве</w:t>
      </w:r>
      <w:r w:rsidRPr="00F575A4">
        <w:rPr>
          <w:bCs/>
        </w:rPr>
        <w:t>н</w:t>
      </w:r>
      <w:r w:rsidRPr="00F575A4">
        <w:rPr>
          <w:bCs/>
        </w:rPr>
        <w:t>ности, объективно было вынуждено выпускать в имущественный об</w:t>
      </w:r>
      <w:r w:rsidRPr="00F575A4">
        <w:rPr>
          <w:bCs/>
        </w:rPr>
        <w:t>о</w:t>
      </w:r>
      <w:r w:rsidRPr="00F575A4">
        <w:rPr>
          <w:bCs/>
        </w:rPr>
        <w:t>рот «самостоятельные» юридические лица – предприятия и учрежд</w:t>
      </w:r>
      <w:r w:rsidRPr="00F575A4">
        <w:rPr>
          <w:bCs/>
        </w:rPr>
        <w:t>е</w:t>
      </w:r>
      <w:r w:rsidRPr="00F575A4">
        <w:rPr>
          <w:bCs/>
        </w:rPr>
        <w:t>ния, закрепляя за ними свое имущество на некоем ограниченном ве</w:t>
      </w:r>
      <w:r w:rsidRPr="00F575A4">
        <w:rPr>
          <w:bCs/>
        </w:rPr>
        <w:t>щ</w:t>
      </w:r>
      <w:r w:rsidRPr="00F575A4">
        <w:rPr>
          <w:bCs/>
        </w:rPr>
        <w:t>ном праве.</w:t>
      </w:r>
    </w:p>
    <w:p w:rsidR="00F575A4" w:rsidRPr="00F575A4" w:rsidRDefault="00F575A4" w:rsidP="00F575A4">
      <w:pPr>
        <w:widowControl w:val="0"/>
        <w:spacing w:line="216" w:lineRule="auto"/>
        <w:ind w:firstLine="284"/>
        <w:jc w:val="both"/>
        <w:rPr>
          <w:bCs/>
        </w:rPr>
      </w:pPr>
      <w:r w:rsidRPr="00F575A4">
        <w:rPr>
          <w:bCs/>
        </w:rPr>
        <w:t>В условиях развития рыночных отношений и появления частного сектора экономики юридические конструкции таких ограниченных вещных прав, как и их субъектов-несобственников, обнаружили свои очевидные слабости и недостатки, скрытые прежними условиями х</w:t>
      </w:r>
      <w:r w:rsidRPr="00F575A4">
        <w:rPr>
          <w:bCs/>
        </w:rPr>
        <w:t>о</w:t>
      </w:r>
      <w:r w:rsidRPr="00F575A4">
        <w:rPr>
          <w:bCs/>
        </w:rPr>
        <w:t>зяйствования. Один из основных недостатков состоит в значительных возможностях злоупотребления такими юридическими лицами (а то</w:t>
      </w:r>
      <w:r w:rsidRPr="00F575A4">
        <w:rPr>
          <w:bCs/>
        </w:rPr>
        <w:t>ч</w:t>
      </w:r>
      <w:r w:rsidRPr="00F575A4">
        <w:rPr>
          <w:bCs/>
        </w:rPr>
        <w:t>нее говоря, их органами) предоставленной им собственником экон</w:t>
      </w:r>
      <w:r w:rsidRPr="00F575A4">
        <w:rPr>
          <w:bCs/>
        </w:rPr>
        <w:t>о</w:t>
      </w:r>
      <w:r w:rsidRPr="00F575A4">
        <w:rPr>
          <w:bCs/>
        </w:rPr>
        <w:t>мической свободой, используемой отнюдь не в интересах собственн</w:t>
      </w:r>
      <w:r w:rsidRPr="00F575A4">
        <w:rPr>
          <w:bCs/>
        </w:rPr>
        <w:t>и</w:t>
      </w:r>
      <w:r w:rsidRPr="00F575A4">
        <w:rPr>
          <w:bCs/>
        </w:rPr>
        <w:t>ка и даже не в интересах такой организации, а с целью передачи им</w:t>
      </w:r>
      <w:r w:rsidRPr="00F575A4">
        <w:rPr>
          <w:bCs/>
        </w:rPr>
        <w:t>у</w:t>
      </w:r>
      <w:r w:rsidRPr="00F575A4">
        <w:rPr>
          <w:bCs/>
        </w:rPr>
        <w:t>щества собственника в частный сектор на убыточных для собственн</w:t>
      </w:r>
      <w:r w:rsidRPr="00F575A4">
        <w:rPr>
          <w:bCs/>
        </w:rPr>
        <w:t>и</w:t>
      </w:r>
      <w:r w:rsidRPr="00F575A4">
        <w:rPr>
          <w:bCs/>
        </w:rPr>
        <w:t>ка условиях. Поэтому оба этих вещных права были значительно суж</w:t>
      </w:r>
      <w:r w:rsidRPr="00F575A4">
        <w:rPr>
          <w:bCs/>
        </w:rPr>
        <w:t>е</w:t>
      </w:r>
      <w:r w:rsidRPr="00F575A4">
        <w:rPr>
          <w:bCs/>
        </w:rPr>
        <w:t>ны по сравнению со своими прототипами, закреплявшимися ранее в законах о собственности. Такой подход был вызван необходимостью более строгого контроля собственника, прежде всего публичного, за целенаправленным характером деятельности созданных им юридич</w:t>
      </w:r>
      <w:r w:rsidRPr="00F575A4">
        <w:rPr>
          <w:bCs/>
        </w:rPr>
        <w:t>е</w:t>
      </w:r>
      <w:r w:rsidRPr="00F575A4">
        <w:rPr>
          <w:bCs/>
        </w:rPr>
        <w:t>ских лиц - несобственников.</w:t>
      </w:r>
    </w:p>
    <w:p w:rsidR="00F575A4" w:rsidRPr="00F575A4" w:rsidRDefault="00F575A4" w:rsidP="00F575A4">
      <w:pPr>
        <w:widowControl w:val="0"/>
        <w:spacing w:line="216" w:lineRule="auto"/>
        <w:ind w:firstLine="284"/>
        <w:jc w:val="both"/>
        <w:rPr>
          <w:bCs/>
        </w:rPr>
      </w:pPr>
      <w:r w:rsidRPr="00F575A4">
        <w:rPr>
          <w:bCs/>
        </w:rPr>
        <w:t>В целом же сохранение названных вещных прав свидетельствует о переходном характере нашего имущественного оборота, в свою оч</w:t>
      </w:r>
      <w:r w:rsidRPr="00F575A4">
        <w:rPr>
          <w:bCs/>
        </w:rPr>
        <w:t>е</w:t>
      </w:r>
      <w:r w:rsidRPr="00F575A4">
        <w:rPr>
          <w:bCs/>
        </w:rPr>
        <w:t>редь, обусловленном переходным характером самой экономики, кот</w:t>
      </w:r>
      <w:r w:rsidRPr="00F575A4">
        <w:rPr>
          <w:bCs/>
        </w:rPr>
        <w:t>о</w:t>
      </w:r>
      <w:r w:rsidRPr="00F575A4">
        <w:rPr>
          <w:bCs/>
        </w:rPr>
        <w:t>рая неизбежно, но временно и в модифицированном виде сохраняет определенные элементы прежней хозяйственной системы. К числу таких элементов относятся и права хозяйственного ведения и опер</w:t>
      </w:r>
      <w:r w:rsidRPr="00F575A4">
        <w:rPr>
          <w:bCs/>
        </w:rPr>
        <w:t>а</w:t>
      </w:r>
      <w:r w:rsidRPr="00F575A4">
        <w:rPr>
          <w:bCs/>
        </w:rPr>
        <w:t>тивного управления.</w:t>
      </w:r>
    </w:p>
    <w:p w:rsidR="00F575A4" w:rsidRDefault="00F575A4" w:rsidP="00F575A4">
      <w:pPr>
        <w:widowControl w:val="0"/>
        <w:spacing w:line="216" w:lineRule="auto"/>
        <w:ind w:firstLine="284"/>
        <w:jc w:val="center"/>
        <w:rPr>
          <w:bCs/>
          <w:i/>
        </w:rPr>
      </w:pPr>
      <w:r w:rsidRPr="00F575A4">
        <w:rPr>
          <w:bCs/>
          <w:i/>
        </w:rPr>
        <w:t>Хозяйственное ведение и оперативное управление</w:t>
      </w:r>
    </w:p>
    <w:p w:rsidR="00F575A4" w:rsidRPr="00F575A4" w:rsidRDefault="00F575A4" w:rsidP="00F575A4">
      <w:pPr>
        <w:widowControl w:val="0"/>
        <w:spacing w:line="216" w:lineRule="auto"/>
        <w:ind w:firstLine="284"/>
        <w:jc w:val="center"/>
        <w:rPr>
          <w:bCs/>
          <w:i/>
        </w:rPr>
      </w:pPr>
      <w:r>
        <w:rPr>
          <w:bCs/>
          <w:i/>
        </w:rPr>
        <w:t>как особые имущественные права</w:t>
      </w:r>
    </w:p>
    <w:p w:rsidR="00F575A4" w:rsidRPr="00F575A4" w:rsidRDefault="00F575A4" w:rsidP="00F575A4">
      <w:pPr>
        <w:widowControl w:val="0"/>
        <w:spacing w:line="216" w:lineRule="auto"/>
        <w:ind w:firstLine="284"/>
        <w:jc w:val="both"/>
        <w:rPr>
          <w:bCs/>
        </w:rPr>
      </w:pPr>
      <w:r w:rsidRPr="00F575A4">
        <w:rPr>
          <w:bCs/>
        </w:rPr>
        <w:t>Право хозяйственного ведения и право оперативного управления являются производными, зависимыми от прав собственника и не могут существовать в отрыве от этого основного права. Данным обстоятел</w:t>
      </w:r>
      <w:r w:rsidRPr="00F575A4">
        <w:rPr>
          <w:bCs/>
        </w:rPr>
        <w:t>ь</w:t>
      </w:r>
      <w:r w:rsidRPr="00F575A4">
        <w:rPr>
          <w:bCs/>
        </w:rPr>
        <w:t>ством определяется их юридическая специфика. Субъектами прав х</w:t>
      </w:r>
      <w:r w:rsidRPr="00F575A4">
        <w:rPr>
          <w:bCs/>
        </w:rPr>
        <w:t>о</w:t>
      </w:r>
      <w:r w:rsidRPr="00F575A4">
        <w:rPr>
          <w:bCs/>
        </w:rPr>
        <w:t>зяйственного ведения и оперативного управления могут быть только юридические лица и притом не любые, а лишь существующие в спец</w:t>
      </w:r>
      <w:r w:rsidRPr="00F575A4">
        <w:rPr>
          <w:bCs/>
        </w:rPr>
        <w:t>и</w:t>
      </w:r>
      <w:r w:rsidRPr="00F575A4">
        <w:rPr>
          <w:bCs/>
        </w:rPr>
        <w:t xml:space="preserve">альных организационно-правовых формах – унитарные предприятия, </w:t>
      </w:r>
      <w:r w:rsidRPr="00F575A4">
        <w:rPr>
          <w:bCs/>
        </w:rPr>
        <w:lastRenderedPageBreak/>
        <w:t>государственные объединения и учреждения.</w:t>
      </w:r>
    </w:p>
    <w:p w:rsidR="00F575A4" w:rsidRPr="00F575A4" w:rsidRDefault="00F575A4" w:rsidP="00F575A4">
      <w:pPr>
        <w:widowControl w:val="0"/>
        <w:spacing w:line="216" w:lineRule="auto"/>
        <w:ind w:firstLine="284"/>
        <w:jc w:val="both"/>
        <w:rPr>
          <w:bCs/>
        </w:rPr>
      </w:pPr>
      <w:r w:rsidRPr="00F575A4">
        <w:rPr>
          <w:bCs/>
        </w:rPr>
        <w:t>Характер деятельности субъектов прав хозяйственного ведения и оперативного управления предопределяет и различия в содержании и объеме правомочий, которые их обладатели получают от собственника на закрепленное за ними имущество. Право хозяйственного ведения, принадлежащее предприятию как коммерческой организации, в силу этого является более широким, нежели право оперативного управл</w:t>
      </w:r>
      <w:r w:rsidRPr="00F575A4">
        <w:rPr>
          <w:bCs/>
        </w:rPr>
        <w:t>е</w:t>
      </w:r>
      <w:r w:rsidRPr="00F575A4">
        <w:rPr>
          <w:bCs/>
        </w:rPr>
        <w:t>ния, которое может принадлежать либо некоммерческим по характеру деятельности учреждениям, либо казенным предприятиям, в огран</w:t>
      </w:r>
      <w:r w:rsidRPr="00F575A4">
        <w:rPr>
          <w:bCs/>
        </w:rPr>
        <w:t>и</w:t>
      </w:r>
      <w:r w:rsidRPr="00F575A4">
        <w:rPr>
          <w:bCs/>
        </w:rPr>
        <w:t>ченной мере участвующим в имущественном обороте.</w:t>
      </w:r>
    </w:p>
    <w:p w:rsidR="00F575A4" w:rsidRPr="00F575A4" w:rsidRDefault="00F575A4" w:rsidP="00F575A4">
      <w:pPr>
        <w:widowControl w:val="0"/>
        <w:spacing w:line="216" w:lineRule="auto"/>
        <w:ind w:firstLine="284"/>
        <w:jc w:val="both"/>
        <w:rPr>
          <w:bCs/>
        </w:rPr>
      </w:pPr>
      <w:r w:rsidRPr="00F575A4">
        <w:rPr>
          <w:bCs/>
        </w:rPr>
        <w:t>Объектами этих прав являются имущественные комплексы, закре</w:t>
      </w:r>
      <w:r w:rsidRPr="00F575A4">
        <w:rPr>
          <w:bCs/>
        </w:rPr>
        <w:t>п</w:t>
      </w:r>
      <w:r w:rsidRPr="00F575A4">
        <w:rPr>
          <w:bCs/>
        </w:rPr>
        <w:t>ленные на балансе соответствующих юридических лиц (и остающиеся объектами права собственности их учредителей). Закон специально оговаривает, что результаты хозяйственного использования имущес</w:t>
      </w:r>
      <w:r w:rsidRPr="00F575A4">
        <w:rPr>
          <w:bCs/>
        </w:rPr>
        <w:t>т</w:t>
      </w:r>
      <w:r w:rsidRPr="00F575A4">
        <w:rPr>
          <w:bCs/>
        </w:rPr>
        <w:t>ва, находящегося в хозяйственном ведении или в оперативном упра</w:t>
      </w:r>
      <w:r w:rsidRPr="00F575A4">
        <w:rPr>
          <w:bCs/>
        </w:rPr>
        <w:t>в</w:t>
      </w:r>
      <w:r w:rsidRPr="00F575A4">
        <w:rPr>
          <w:bCs/>
        </w:rPr>
        <w:t>лении, в виде плодов, продукции и доходов, включая имущество, пр</w:t>
      </w:r>
      <w:r w:rsidRPr="00F575A4">
        <w:rPr>
          <w:bCs/>
        </w:rPr>
        <w:t>и</w:t>
      </w:r>
      <w:r w:rsidRPr="00F575A4">
        <w:rPr>
          <w:bCs/>
        </w:rPr>
        <w:t>обретенное унитарным предприятием или учреждением по договорам или иным основаниям, поступают соответственно в хозяйственное ведение или в оперативное управление предприятия или учреждения. Из этого прямо вытекает, что данное имущество становится объектом права собственности учредителей предприятий и учреждений, а не самих этих юридических лиц. Ведь имущественной базой для их поя</w:t>
      </w:r>
      <w:r w:rsidRPr="00F575A4">
        <w:rPr>
          <w:bCs/>
        </w:rPr>
        <w:t>в</w:t>
      </w:r>
      <w:r w:rsidRPr="00F575A4">
        <w:rPr>
          <w:bCs/>
        </w:rPr>
        <w:t>ления становится имущество собственника-учредителя, находящееся у предприятия или учреждения на ограниченном вещном праве.</w:t>
      </w:r>
    </w:p>
    <w:p w:rsidR="00F575A4" w:rsidRPr="00F575A4" w:rsidRDefault="00F575A4" w:rsidP="00F575A4">
      <w:pPr>
        <w:widowControl w:val="0"/>
        <w:spacing w:line="216" w:lineRule="auto"/>
        <w:ind w:firstLine="284"/>
        <w:jc w:val="both"/>
        <w:rPr>
          <w:bCs/>
        </w:rPr>
      </w:pPr>
      <w:r w:rsidRPr="00F575A4">
        <w:rPr>
          <w:bCs/>
        </w:rPr>
        <w:t>Следовательно, предприятие или учреждение ни при каких услов</w:t>
      </w:r>
      <w:r w:rsidRPr="00F575A4">
        <w:rPr>
          <w:bCs/>
        </w:rPr>
        <w:t>и</w:t>
      </w:r>
      <w:r w:rsidRPr="00F575A4">
        <w:rPr>
          <w:bCs/>
        </w:rPr>
        <w:t xml:space="preserve">ях не может стать субъектом права собственности, что лишает всякой почвы рассуждения о возможности появления «права собственности трудовых коллективов», «права собственности работников» или их «коллективной </w:t>
      </w:r>
      <w:proofErr w:type="gramStart"/>
      <w:r w:rsidRPr="00F575A4">
        <w:rPr>
          <w:bCs/>
        </w:rPr>
        <w:t>собственности</w:t>
      </w:r>
      <w:proofErr w:type="gramEnd"/>
      <w:r w:rsidRPr="00F575A4">
        <w:rPr>
          <w:bCs/>
        </w:rPr>
        <w:t>» на какую бы то ни было часть имущ</w:t>
      </w:r>
      <w:r w:rsidRPr="00F575A4">
        <w:rPr>
          <w:bCs/>
        </w:rPr>
        <w:t>е</w:t>
      </w:r>
      <w:r w:rsidRPr="00F575A4">
        <w:rPr>
          <w:bCs/>
        </w:rPr>
        <w:t>ства предприятия или учреждения, включая фонды участия в приб</w:t>
      </w:r>
      <w:r w:rsidRPr="00F575A4">
        <w:rPr>
          <w:bCs/>
        </w:rPr>
        <w:t>ы</w:t>
      </w:r>
      <w:r w:rsidRPr="00F575A4">
        <w:rPr>
          <w:bCs/>
        </w:rPr>
        <w:t>лях («фонды экономического стимулирования») или вещи, подаренные учреждению частным собственником. Все это имущество остается (или становится) объектом права собственности учредителя.</w:t>
      </w:r>
    </w:p>
    <w:p w:rsidR="00F575A4" w:rsidRPr="00F575A4" w:rsidRDefault="00F575A4" w:rsidP="00F575A4">
      <w:pPr>
        <w:widowControl w:val="0"/>
        <w:spacing w:line="216" w:lineRule="auto"/>
        <w:ind w:firstLine="284"/>
        <w:jc w:val="both"/>
        <w:rPr>
          <w:bCs/>
        </w:rPr>
      </w:pPr>
      <w:r w:rsidRPr="00F575A4">
        <w:rPr>
          <w:bCs/>
        </w:rPr>
        <w:t>Отдельные попытки объявления таких юридических лиц собстве</w:t>
      </w:r>
      <w:r w:rsidRPr="00F575A4">
        <w:rPr>
          <w:bCs/>
        </w:rPr>
        <w:t>н</w:t>
      </w:r>
      <w:r w:rsidRPr="00F575A4">
        <w:rPr>
          <w:bCs/>
        </w:rPr>
        <w:t>никами той или иной части их имущества (содержавшиеся, например, в ранее действовавшем законодательстве об образовании) в действ</w:t>
      </w:r>
      <w:r w:rsidRPr="00F575A4">
        <w:rPr>
          <w:bCs/>
        </w:rPr>
        <w:t>и</w:t>
      </w:r>
      <w:r w:rsidRPr="00F575A4">
        <w:rPr>
          <w:bCs/>
        </w:rPr>
        <w:t>тельности не имели под собой ни юридических, ни логических основ</w:t>
      </w:r>
      <w:r w:rsidRPr="00F575A4">
        <w:rPr>
          <w:bCs/>
        </w:rPr>
        <w:t>а</w:t>
      </w:r>
      <w:r w:rsidRPr="00F575A4">
        <w:rPr>
          <w:bCs/>
        </w:rPr>
        <w:t>ний и потому вполне обоснованно не воспринимались правопримен</w:t>
      </w:r>
      <w:r w:rsidRPr="00F575A4">
        <w:rPr>
          <w:bCs/>
        </w:rPr>
        <w:t>и</w:t>
      </w:r>
      <w:r w:rsidRPr="00F575A4">
        <w:rPr>
          <w:bCs/>
        </w:rPr>
        <w:t>тельной практикой.</w:t>
      </w:r>
    </w:p>
    <w:p w:rsidR="00F575A4" w:rsidRPr="00F575A4" w:rsidRDefault="00F575A4" w:rsidP="00F575A4">
      <w:pPr>
        <w:widowControl w:val="0"/>
        <w:spacing w:line="216" w:lineRule="auto"/>
        <w:ind w:firstLine="284"/>
        <w:jc w:val="both"/>
        <w:rPr>
          <w:bCs/>
        </w:rPr>
      </w:pPr>
      <w:r w:rsidRPr="00F575A4">
        <w:rPr>
          <w:bCs/>
        </w:rPr>
        <w:t>Право хозяйственного ведения или оперативного управления на имущество собственника возникает у предприятия или учреждения с момента фактической передачи им этого имущества, если иное не у</w:t>
      </w:r>
      <w:r w:rsidRPr="00F575A4">
        <w:rPr>
          <w:bCs/>
        </w:rPr>
        <w:t>с</w:t>
      </w:r>
      <w:r w:rsidRPr="00F575A4">
        <w:rPr>
          <w:bCs/>
        </w:rPr>
        <w:t>тановлено законом, иным правовым актом или решением самого со</w:t>
      </w:r>
      <w:r w:rsidRPr="00F575A4">
        <w:rPr>
          <w:bCs/>
        </w:rPr>
        <w:t>б</w:t>
      </w:r>
      <w:r w:rsidRPr="00F575A4">
        <w:rPr>
          <w:bCs/>
        </w:rPr>
        <w:t xml:space="preserve">ственник. Таким моментом можно считать дату утверждения баланса предприятия или поступления имущества по смете. </w:t>
      </w:r>
      <w:proofErr w:type="gramStart"/>
      <w:r w:rsidRPr="00F575A4">
        <w:rPr>
          <w:bCs/>
        </w:rPr>
        <w:t>Важность этого момента связана с тем, что начиная с него на предприятие или учре</w:t>
      </w:r>
      <w:r w:rsidRPr="00F575A4">
        <w:rPr>
          <w:bCs/>
        </w:rPr>
        <w:t>ж</w:t>
      </w:r>
      <w:r w:rsidRPr="00F575A4">
        <w:rPr>
          <w:bCs/>
        </w:rPr>
        <w:lastRenderedPageBreak/>
        <w:t>дение переходят обязанности по сохранности соответствующего им</w:t>
      </w:r>
      <w:r w:rsidRPr="00F575A4">
        <w:rPr>
          <w:bCs/>
        </w:rPr>
        <w:t>у</w:t>
      </w:r>
      <w:r w:rsidRPr="00F575A4">
        <w:rPr>
          <w:bCs/>
        </w:rPr>
        <w:t>щества, закрепленного за ними собственником, и они вправе и обязаны рассчитываться этим имуществом по обязательствам перед своими кредиторами, тогда как учредитель-собственник по общему правилу уже не отвечает этим имуществом перед своими кредиторами.</w:t>
      </w:r>
      <w:proofErr w:type="gramEnd"/>
    </w:p>
    <w:p w:rsidR="00F575A4" w:rsidRPr="00F575A4" w:rsidRDefault="00F575A4" w:rsidP="00F575A4">
      <w:pPr>
        <w:widowControl w:val="0"/>
        <w:spacing w:line="216" w:lineRule="auto"/>
        <w:ind w:firstLine="284"/>
        <w:jc w:val="both"/>
        <w:rPr>
          <w:bCs/>
        </w:rPr>
      </w:pPr>
      <w:r w:rsidRPr="00F575A4">
        <w:rPr>
          <w:bCs/>
        </w:rPr>
        <w:t>Прекращение названных прав происходит не только по общим о</w:t>
      </w:r>
      <w:r w:rsidRPr="00F575A4">
        <w:rPr>
          <w:bCs/>
        </w:rPr>
        <w:t>с</w:t>
      </w:r>
      <w:r w:rsidRPr="00F575A4">
        <w:rPr>
          <w:bCs/>
        </w:rPr>
        <w:t>нованиям прекращения соответствующих правоотношений, но и в случаях правомерного изъятия имущества собственником (по основ</w:t>
      </w:r>
      <w:r w:rsidRPr="00F575A4">
        <w:rPr>
          <w:bCs/>
        </w:rPr>
        <w:t>а</w:t>
      </w:r>
      <w:r w:rsidRPr="00F575A4">
        <w:rPr>
          <w:bCs/>
        </w:rPr>
        <w:t>ниям, допускаемым законом). Важно, что в качестве таких общих о</w:t>
      </w:r>
      <w:r w:rsidRPr="00F575A4">
        <w:rPr>
          <w:bCs/>
        </w:rPr>
        <w:t>с</w:t>
      </w:r>
      <w:r w:rsidRPr="00F575A4">
        <w:rPr>
          <w:bCs/>
        </w:rPr>
        <w:t>нований названы основания прекращения права собственности. Это означает, что изъятие данного имущества помимо воли самих пре</w:t>
      </w:r>
      <w:r w:rsidRPr="00F575A4">
        <w:rPr>
          <w:bCs/>
        </w:rPr>
        <w:t>д</w:t>
      </w:r>
      <w:r w:rsidRPr="00F575A4">
        <w:rPr>
          <w:bCs/>
        </w:rPr>
        <w:t>приятий и учреждений допустимо лишь в том же порядке и при тех же условиях, что и изъятие имущества у собственников. Исключения из этого правила составляют те случаи, которые отражают ограниченный хар</w:t>
      </w:r>
      <w:r>
        <w:rPr>
          <w:bCs/>
        </w:rPr>
        <w:t>актер прав названных субъектов.</w:t>
      </w:r>
    </w:p>
    <w:p w:rsidR="00F575A4" w:rsidRPr="00F575A4" w:rsidRDefault="00F575A4" w:rsidP="00F575A4">
      <w:pPr>
        <w:widowControl w:val="0"/>
        <w:spacing w:line="216" w:lineRule="auto"/>
        <w:ind w:firstLine="284"/>
        <w:jc w:val="both"/>
        <w:rPr>
          <w:bCs/>
        </w:rPr>
      </w:pPr>
      <w:r w:rsidRPr="00F575A4">
        <w:rPr>
          <w:bCs/>
        </w:rPr>
        <w:t>В соответствие с нормами ст. 276 ГК унитарное предприятие или государственное объединение, а в случаях, определяемых Президе</w:t>
      </w:r>
      <w:r w:rsidRPr="00F575A4">
        <w:rPr>
          <w:bCs/>
        </w:rPr>
        <w:t>н</w:t>
      </w:r>
      <w:r w:rsidRPr="00F575A4">
        <w:rPr>
          <w:bCs/>
        </w:rPr>
        <w:t>том Республики Беларусь, иное юридическое лицо, которым имущес</w:t>
      </w:r>
      <w:r w:rsidRPr="00F575A4">
        <w:rPr>
          <w:bCs/>
        </w:rPr>
        <w:t>т</w:t>
      </w:r>
      <w:r w:rsidRPr="00F575A4">
        <w:rPr>
          <w:bCs/>
        </w:rPr>
        <w:t>во принадлежит на праве хозяйственного ведения, владеют, пользую</w:t>
      </w:r>
      <w:r w:rsidRPr="00F575A4">
        <w:rPr>
          <w:bCs/>
        </w:rPr>
        <w:t>т</w:t>
      </w:r>
      <w:r w:rsidRPr="00F575A4">
        <w:rPr>
          <w:bCs/>
        </w:rPr>
        <w:t>ся и распоряжаются этим имуществом в пределах, определяемых в соответствии с законодательством.</w:t>
      </w:r>
    </w:p>
    <w:p w:rsidR="00F575A4" w:rsidRPr="00F575A4" w:rsidRDefault="00F575A4" w:rsidP="00F575A4">
      <w:pPr>
        <w:widowControl w:val="0"/>
        <w:spacing w:line="216" w:lineRule="auto"/>
        <w:ind w:firstLine="284"/>
        <w:jc w:val="both"/>
        <w:rPr>
          <w:bCs/>
        </w:rPr>
      </w:pPr>
      <w:r w:rsidRPr="00F575A4">
        <w:rPr>
          <w:bCs/>
        </w:rPr>
        <w:t>Собственник имущества в соответствии с законодательством реш</w:t>
      </w:r>
      <w:r w:rsidRPr="00F575A4">
        <w:rPr>
          <w:bCs/>
        </w:rPr>
        <w:t>а</w:t>
      </w:r>
      <w:r w:rsidRPr="00F575A4">
        <w:rPr>
          <w:bCs/>
        </w:rPr>
        <w:t xml:space="preserve">ет вопросы создания унитарного предприятия, определения предмета и целей его деятельности, его реорганизации и ликвидации, назначает руководителя унитарного предприятия, осуществляет </w:t>
      </w:r>
      <w:proofErr w:type="gramStart"/>
      <w:r w:rsidRPr="00F575A4">
        <w:rPr>
          <w:bCs/>
        </w:rPr>
        <w:t>контроль за</w:t>
      </w:r>
      <w:proofErr w:type="gramEnd"/>
      <w:r w:rsidRPr="00F575A4">
        <w:rPr>
          <w:bCs/>
        </w:rPr>
        <w:t xml:space="preserve"> и</w:t>
      </w:r>
      <w:r w:rsidRPr="00F575A4">
        <w:rPr>
          <w:bCs/>
        </w:rPr>
        <w:t>с</w:t>
      </w:r>
      <w:r w:rsidRPr="00F575A4">
        <w:rPr>
          <w:bCs/>
        </w:rPr>
        <w:t>пользованием по назначению и сохранностью принадлежащего ун</w:t>
      </w:r>
      <w:r w:rsidRPr="00F575A4">
        <w:rPr>
          <w:bCs/>
        </w:rPr>
        <w:t>и</w:t>
      </w:r>
      <w:r w:rsidRPr="00F575A4">
        <w:rPr>
          <w:bCs/>
        </w:rPr>
        <w:t>тарному предприятию имущества.</w:t>
      </w:r>
    </w:p>
    <w:p w:rsidR="00F575A4" w:rsidRPr="00F575A4" w:rsidRDefault="00F575A4" w:rsidP="00F575A4">
      <w:pPr>
        <w:widowControl w:val="0"/>
        <w:spacing w:line="216" w:lineRule="auto"/>
        <w:ind w:firstLine="284"/>
        <w:jc w:val="both"/>
        <w:rPr>
          <w:bCs/>
        </w:rPr>
      </w:pPr>
      <w:r w:rsidRPr="00F575A4">
        <w:rPr>
          <w:bCs/>
        </w:rPr>
        <w:t xml:space="preserve">Собственник имущества, находящегося в хозяйственном ведении, осуществляет </w:t>
      </w:r>
      <w:proofErr w:type="gramStart"/>
      <w:r w:rsidRPr="00F575A4">
        <w:rPr>
          <w:bCs/>
        </w:rPr>
        <w:t>контроль за</w:t>
      </w:r>
      <w:proofErr w:type="gramEnd"/>
      <w:r w:rsidRPr="00F575A4">
        <w:rPr>
          <w:bCs/>
        </w:rPr>
        <w:t xml:space="preserve"> использованием по назначению и сохранн</w:t>
      </w:r>
      <w:r w:rsidRPr="00F575A4">
        <w:rPr>
          <w:bCs/>
        </w:rPr>
        <w:t>о</w:t>
      </w:r>
      <w:r w:rsidRPr="00F575A4">
        <w:rPr>
          <w:bCs/>
        </w:rPr>
        <w:t>стью этого имущества, а также имеет право на получение части пр</w:t>
      </w:r>
      <w:r w:rsidRPr="00F575A4">
        <w:rPr>
          <w:bCs/>
        </w:rPr>
        <w:t>и</w:t>
      </w:r>
      <w:r w:rsidRPr="00F575A4">
        <w:rPr>
          <w:bCs/>
        </w:rPr>
        <w:t>были от его использования.</w:t>
      </w:r>
    </w:p>
    <w:p w:rsidR="00F575A4" w:rsidRPr="00F575A4" w:rsidRDefault="00F575A4" w:rsidP="00F575A4">
      <w:pPr>
        <w:widowControl w:val="0"/>
        <w:spacing w:line="216" w:lineRule="auto"/>
        <w:ind w:firstLine="284"/>
        <w:jc w:val="both"/>
        <w:rPr>
          <w:bCs/>
        </w:rPr>
      </w:pPr>
      <w:r w:rsidRPr="00F575A4">
        <w:rPr>
          <w:bCs/>
        </w:rPr>
        <w:t>Юридические лица не вправе продавать принадлежащее им на пр</w:t>
      </w:r>
      <w:r w:rsidRPr="00F575A4">
        <w:rPr>
          <w:bCs/>
        </w:rPr>
        <w:t>а</w:t>
      </w:r>
      <w:r w:rsidRPr="00F575A4">
        <w:rPr>
          <w:bCs/>
        </w:rPr>
        <w:t>ве хозяйственного ведения недвижимое имущество, сдавать его в аренду, в залог, вносить в качестве вклада в уставный фонд хозяйс</w:t>
      </w:r>
      <w:r w:rsidRPr="00F575A4">
        <w:rPr>
          <w:bCs/>
        </w:rPr>
        <w:t>т</w:t>
      </w:r>
      <w:r w:rsidRPr="00F575A4">
        <w:rPr>
          <w:bCs/>
        </w:rPr>
        <w:t>венных обществ и товариществ или иным способом распоряжаться этим имуществом без согласия собственника.</w:t>
      </w:r>
    </w:p>
    <w:p w:rsidR="00F575A4" w:rsidRPr="00F575A4" w:rsidRDefault="00F575A4" w:rsidP="00F575A4">
      <w:pPr>
        <w:widowControl w:val="0"/>
        <w:spacing w:line="216" w:lineRule="auto"/>
        <w:ind w:firstLine="284"/>
        <w:jc w:val="both"/>
        <w:rPr>
          <w:bCs/>
        </w:rPr>
      </w:pPr>
      <w:r w:rsidRPr="00F575A4">
        <w:rPr>
          <w:bCs/>
        </w:rPr>
        <w:t>Остальным имуществом, принадлежащим юридическим лицам на праве хозяйственного ведения, они распоряжаются самостоятельно, за исключением случаев, установленных законодательством и собстве</w:t>
      </w:r>
      <w:r w:rsidRPr="00F575A4">
        <w:rPr>
          <w:bCs/>
        </w:rPr>
        <w:t>н</w:t>
      </w:r>
      <w:r w:rsidRPr="00F575A4">
        <w:rPr>
          <w:bCs/>
        </w:rPr>
        <w:t>ником имущества.</w:t>
      </w:r>
    </w:p>
    <w:p w:rsidR="00F575A4" w:rsidRPr="00F575A4" w:rsidRDefault="00F575A4" w:rsidP="00F575A4">
      <w:pPr>
        <w:widowControl w:val="0"/>
        <w:spacing w:line="216" w:lineRule="auto"/>
        <w:ind w:firstLine="284"/>
        <w:jc w:val="both"/>
        <w:rPr>
          <w:bCs/>
        </w:rPr>
      </w:pPr>
      <w:proofErr w:type="gramStart"/>
      <w:r w:rsidRPr="00F575A4">
        <w:rPr>
          <w:bCs/>
        </w:rPr>
        <w:t>В соответствие с нормами ст. 277 ГК казенное предприятие, учре</w:t>
      </w:r>
      <w:r w:rsidRPr="00F575A4">
        <w:rPr>
          <w:bCs/>
        </w:rPr>
        <w:t>ж</w:t>
      </w:r>
      <w:r w:rsidRPr="00F575A4">
        <w:rPr>
          <w:bCs/>
        </w:rPr>
        <w:t>дение или государственное объединение, за которыми имущество з</w:t>
      </w:r>
      <w:r w:rsidRPr="00F575A4">
        <w:rPr>
          <w:bCs/>
        </w:rPr>
        <w:t>а</w:t>
      </w:r>
      <w:r w:rsidRPr="00F575A4">
        <w:rPr>
          <w:bCs/>
        </w:rPr>
        <w:t>креплено на праве оперативного управления, в отношении закрепле</w:t>
      </w:r>
      <w:r w:rsidRPr="00F575A4">
        <w:rPr>
          <w:bCs/>
        </w:rPr>
        <w:t>н</w:t>
      </w:r>
      <w:r w:rsidRPr="00F575A4">
        <w:rPr>
          <w:bCs/>
        </w:rPr>
        <w:t>ного за ними имущества осуществляют в пределах, установленных законодательством, в соответствии с целями своей деятельности, зад</w:t>
      </w:r>
      <w:r w:rsidRPr="00F575A4">
        <w:rPr>
          <w:bCs/>
        </w:rPr>
        <w:t>а</w:t>
      </w:r>
      <w:r w:rsidRPr="00F575A4">
        <w:rPr>
          <w:bCs/>
        </w:rPr>
        <w:t>ниями собственника и назначением имущества права владения, пол</w:t>
      </w:r>
      <w:r w:rsidRPr="00F575A4">
        <w:rPr>
          <w:bCs/>
        </w:rPr>
        <w:t>ь</w:t>
      </w:r>
      <w:r w:rsidRPr="00F575A4">
        <w:rPr>
          <w:bCs/>
        </w:rPr>
        <w:lastRenderedPageBreak/>
        <w:t>зования и распоряжения им.</w:t>
      </w:r>
      <w:proofErr w:type="gramEnd"/>
    </w:p>
    <w:p w:rsidR="00F575A4" w:rsidRPr="00F575A4" w:rsidRDefault="00F575A4" w:rsidP="00F575A4">
      <w:pPr>
        <w:widowControl w:val="0"/>
        <w:spacing w:line="216" w:lineRule="auto"/>
        <w:ind w:firstLine="284"/>
        <w:jc w:val="both"/>
        <w:rPr>
          <w:bCs/>
        </w:rPr>
      </w:pPr>
      <w:r w:rsidRPr="00F575A4">
        <w:rPr>
          <w:bCs/>
        </w:rPr>
        <w:t>Собственник имущества, закрепленного за казенным предприят</w:t>
      </w:r>
      <w:r w:rsidRPr="00F575A4">
        <w:rPr>
          <w:bCs/>
        </w:rPr>
        <w:t>и</w:t>
      </w:r>
      <w:r w:rsidRPr="00F575A4">
        <w:rPr>
          <w:bCs/>
        </w:rPr>
        <w:t>ем, учреждением или государственным объединением на праве опер</w:t>
      </w:r>
      <w:r w:rsidRPr="00F575A4">
        <w:rPr>
          <w:bCs/>
        </w:rPr>
        <w:t>а</w:t>
      </w:r>
      <w:r w:rsidRPr="00F575A4">
        <w:rPr>
          <w:bCs/>
        </w:rPr>
        <w:t>тивного управления, вправе изъять излишнее, неиспользуемое либо используемое не по назначению имущество и распорядиться им по своему усмотрению.</w:t>
      </w:r>
    </w:p>
    <w:p w:rsidR="00F575A4" w:rsidRPr="00F575A4" w:rsidRDefault="00F575A4" w:rsidP="00F575A4">
      <w:pPr>
        <w:widowControl w:val="0"/>
        <w:spacing w:line="216" w:lineRule="auto"/>
        <w:ind w:firstLine="284"/>
        <w:jc w:val="both"/>
        <w:rPr>
          <w:bCs/>
        </w:rPr>
      </w:pPr>
      <w:r w:rsidRPr="00F575A4">
        <w:rPr>
          <w:bCs/>
        </w:rPr>
        <w:t>Имущество республиканского государственно-общественного об</w:t>
      </w:r>
      <w:r w:rsidRPr="00F575A4">
        <w:rPr>
          <w:bCs/>
        </w:rPr>
        <w:t>ъ</w:t>
      </w:r>
      <w:r w:rsidRPr="00F575A4">
        <w:rPr>
          <w:bCs/>
        </w:rPr>
        <w:t>единения, закрепленное за его организационными структурами в виде юридического лица, принадлежит им на праве оперативного управл</w:t>
      </w:r>
      <w:r w:rsidRPr="00F575A4">
        <w:rPr>
          <w:bCs/>
        </w:rPr>
        <w:t>е</w:t>
      </w:r>
      <w:r w:rsidRPr="00F575A4">
        <w:rPr>
          <w:bCs/>
        </w:rPr>
        <w:t>ния, если иное не предусмотрено уставом республиканского госуда</w:t>
      </w:r>
      <w:r w:rsidRPr="00F575A4">
        <w:rPr>
          <w:bCs/>
        </w:rPr>
        <w:t>р</w:t>
      </w:r>
      <w:r w:rsidRPr="00F575A4">
        <w:rPr>
          <w:bCs/>
        </w:rPr>
        <w:t>ственно-общественного объединения.</w:t>
      </w:r>
    </w:p>
    <w:p w:rsidR="00F575A4" w:rsidRPr="00F575A4" w:rsidRDefault="00F575A4" w:rsidP="00F575A4">
      <w:pPr>
        <w:widowControl w:val="0"/>
        <w:spacing w:line="216" w:lineRule="auto"/>
        <w:ind w:firstLine="284"/>
        <w:jc w:val="both"/>
        <w:rPr>
          <w:bCs/>
        </w:rPr>
      </w:pPr>
      <w:r w:rsidRPr="00F575A4">
        <w:rPr>
          <w:bCs/>
        </w:rPr>
        <w:t>На организационные структуры республиканского государственно-общественного объединения в виде юридического лица, за которыми имущество закреплено на праве оперативного управления, распр</w:t>
      </w:r>
      <w:r w:rsidRPr="00F575A4">
        <w:rPr>
          <w:bCs/>
        </w:rPr>
        <w:t>о</w:t>
      </w:r>
      <w:r w:rsidRPr="00F575A4">
        <w:rPr>
          <w:bCs/>
        </w:rPr>
        <w:t>страняются правила, предусмотренные статьей 277, статьями 279, 280 и пунктом 2 статьи 281 ГК.</w:t>
      </w:r>
    </w:p>
    <w:p w:rsidR="00C832A7" w:rsidRDefault="00C832A7" w:rsidP="008A0905">
      <w:pPr>
        <w:widowControl w:val="0"/>
        <w:spacing w:line="216" w:lineRule="auto"/>
        <w:ind w:firstLine="284"/>
        <w:jc w:val="both"/>
        <w:rPr>
          <w:bCs/>
        </w:rPr>
      </w:pPr>
    </w:p>
    <w:p w:rsidR="00C05787" w:rsidRPr="00D31234" w:rsidRDefault="00C05787" w:rsidP="008A0905">
      <w:pPr>
        <w:widowControl w:val="0"/>
        <w:spacing w:line="216" w:lineRule="auto"/>
        <w:ind w:firstLine="284"/>
        <w:jc w:val="both"/>
        <w:rPr>
          <w:b/>
          <w:bCs/>
          <w:i/>
        </w:rPr>
      </w:pPr>
      <w:r w:rsidRPr="00D31234">
        <w:rPr>
          <w:b/>
          <w:bCs/>
          <w:i/>
        </w:rPr>
        <w:t>3. Иные ограниченные вещные права</w:t>
      </w:r>
    </w:p>
    <w:p w:rsidR="00C05787" w:rsidRDefault="00C05787" w:rsidP="008A0905">
      <w:pPr>
        <w:widowControl w:val="0"/>
        <w:spacing w:line="216" w:lineRule="auto"/>
        <w:ind w:firstLine="284"/>
        <w:jc w:val="both"/>
        <w:rPr>
          <w:bCs/>
        </w:rPr>
      </w:pPr>
    </w:p>
    <w:p w:rsidR="00F575A4" w:rsidRPr="00F575A4" w:rsidRDefault="00F575A4" w:rsidP="00F575A4">
      <w:pPr>
        <w:widowControl w:val="0"/>
        <w:spacing w:line="216" w:lineRule="auto"/>
        <w:ind w:firstLine="284"/>
        <w:jc w:val="center"/>
        <w:rPr>
          <w:bCs/>
          <w:i/>
        </w:rPr>
      </w:pPr>
      <w:r w:rsidRPr="00F575A4">
        <w:rPr>
          <w:bCs/>
          <w:i/>
        </w:rPr>
        <w:t>Сервитуты</w:t>
      </w:r>
    </w:p>
    <w:p w:rsidR="00F575A4" w:rsidRPr="00F575A4" w:rsidRDefault="00F575A4" w:rsidP="00F575A4">
      <w:pPr>
        <w:widowControl w:val="0"/>
        <w:spacing w:line="216" w:lineRule="auto"/>
        <w:ind w:firstLine="284"/>
        <w:jc w:val="both"/>
        <w:rPr>
          <w:bCs/>
        </w:rPr>
      </w:pPr>
      <w:r w:rsidRPr="00F575A4">
        <w:rPr>
          <w:bCs/>
        </w:rPr>
        <w:t>Это классическая группа ограниченных вещных прав, ряд из кот</w:t>
      </w:r>
      <w:r w:rsidRPr="00F575A4">
        <w:rPr>
          <w:bCs/>
        </w:rPr>
        <w:t>о</w:t>
      </w:r>
      <w:r w:rsidRPr="00F575A4">
        <w:rPr>
          <w:bCs/>
        </w:rPr>
        <w:t xml:space="preserve">рых имеет уже многовековую историю. К </w:t>
      </w:r>
      <w:proofErr w:type="gramStart"/>
      <w:r w:rsidRPr="00F575A4">
        <w:rPr>
          <w:bCs/>
        </w:rPr>
        <w:t>ним</w:t>
      </w:r>
      <w:proofErr w:type="gramEnd"/>
      <w:r w:rsidRPr="00F575A4">
        <w:rPr>
          <w:bCs/>
        </w:rPr>
        <w:t xml:space="preserve"> прежде всего относятся сервитуты (сервитутные права), которые чаще всего могут иметь об</w:t>
      </w:r>
      <w:r w:rsidRPr="00F575A4">
        <w:rPr>
          <w:bCs/>
        </w:rPr>
        <w:t>ъ</w:t>
      </w:r>
      <w:r w:rsidRPr="00F575A4">
        <w:rPr>
          <w:bCs/>
        </w:rPr>
        <w:t>ектом (обременять в том или ином отношении) земельные участки, например, путем предоставления субъекту такого права возможности прохода или проезда через чужой земельный участок и т.п.</w:t>
      </w:r>
    </w:p>
    <w:p w:rsidR="00F575A4" w:rsidRPr="00F575A4" w:rsidRDefault="00F575A4" w:rsidP="00F575A4">
      <w:pPr>
        <w:widowControl w:val="0"/>
        <w:spacing w:line="216" w:lineRule="auto"/>
        <w:ind w:firstLine="284"/>
        <w:jc w:val="both"/>
        <w:rPr>
          <w:bCs/>
        </w:rPr>
      </w:pPr>
      <w:r w:rsidRPr="00F575A4">
        <w:rPr>
          <w:bCs/>
        </w:rPr>
        <w:t>Так, при обращении залогодержателем взыскания на заложенный земельный участок может оказаться, что на нем расположено здание или сооружение залогодателя, не находившееся в залоге. В этом сл</w:t>
      </w:r>
      <w:r w:rsidRPr="00F575A4">
        <w:rPr>
          <w:bCs/>
        </w:rPr>
        <w:t>у</w:t>
      </w:r>
      <w:r w:rsidRPr="00F575A4">
        <w:rPr>
          <w:bCs/>
        </w:rPr>
        <w:t xml:space="preserve">чае залогодатель получает сервитут на ту часть земельного участка, которая необходима ему для </w:t>
      </w:r>
      <w:proofErr w:type="gramStart"/>
      <w:r w:rsidRPr="00F575A4">
        <w:rPr>
          <w:bCs/>
        </w:rPr>
        <w:t>использования</w:t>
      </w:r>
      <w:proofErr w:type="gramEnd"/>
      <w:r w:rsidRPr="00F575A4">
        <w:rPr>
          <w:bCs/>
        </w:rPr>
        <w:t xml:space="preserve"> оставшегося у него здания или сооружения в соответствии с их назначением.</w:t>
      </w:r>
    </w:p>
    <w:p w:rsidR="00F575A4" w:rsidRPr="00F575A4" w:rsidRDefault="00F575A4" w:rsidP="00F575A4">
      <w:pPr>
        <w:widowControl w:val="0"/>
        <w:spacing w:line="216" w:lineRule="auto"/>
        <w:ind w:firstLine="284"/>
        <w:jc w:val="both"/>
        <w:rPr>
          <w:bCs/>
        </w:rPr>
      </w:pPr>
      <w:r w:rsidRPr="00F575A4">
        <w:rPr>
          <w:bCs/>
        </w:rPr>
        <w:t>Сервитут обязывает собственника обремененной им недвижимости претерпевать определенные ограничения своих прав, но он не может выражаться в возможности требования от собственника «служебного» (обремененного) земельного участка или иного объекта недвижимости совершения каких-либо положительных действий в пользу сервиту</w:t>
      </w:r>
      <w:r w:rsidRPr="00F575A4">
        <w:rPr>
          <w:bCs/>
        </w:rPr>
        <w:t>а</w:t>
      </w:r>
      <w:r w:rsidRPr="00F575A4">
        <w:rPr>
          <w:bCs/>
        </w:rPr>
        <w:t>рия (собственника господствующего земельного участка и т.п.). Вм</w:t>
      </w:r>
      <w:r w:rsidRPr="00F575A4">
        <w:rPr>
          <w:bCs/>
        </w:rPr>
        <w:t>е</w:t>
      </w:r>
      <w:r w:rsidRPr="00F575A4">
        <w:rPr>
          <w:bCs/>
        </w:rPr>
        <w:t>сте с тем он может состоять как в ограниченном праве пользования чужой недвижимостью («положительный сервитут»), так и в запрете совершения определенных действий собственником обремененной недвижимости («отрицательный сервитут»), например в запрете возв</w:t>
      </w:r>
      <w:r w:rsidRPr="00F575A4">
        <w:rPr>
          <w:bCs/>
        </w:rPr>
        <w:t>е</w:t>
      </w:r>
      <w:r w:rsidRPr="00F575A4">
        <w:rPr>
          <w:bCs/>
        </w:rPr>
        <w:t>дения на обремененном сервитутом земельном участке построек или сооружений определенного типа, высоты и т.п.</w:t>
      </w:r>
    </w:p>
    <w:p w:rsidR="00F575A4" w:rsidRPr="00F575A4" w:rsidRDefault="00F575A4" w:rsidP="00F575A4">
      <w:pPr>
        <w:widowControl w:val="0"/>
        <w:spacing w:line="216" w:lineRule="auto"/>
        <w:ind w:firstLine="284"/>
        <w:jc w:val="both"/>
        <w:rPr>
          <w:bCs/>
        </w:rPr>
      </w:pPr>
      <w:r w:rsidRPr="00F575A4">
        <w:rPr>
          <w:bCs/>
        </w:rPr>
        <w:t xml:space="preserve">В соответствие с нормами ст. 268 ГК собственник недвижимого имущества вправе требовать от собственника соседнего недвижимого </w:t>
      </w:r>
      <w:r w:rsidRPr="00F575A4">
        <w:rPr>
          <w:bCs/>
        </w:rPr>
        <w:lastRenderedPageBreak/>
        <w:t>имущества, а в необходимых случаях – и от собственника другого н</w:t>
      </w:r>
      <w:r w:rsidRPr="00F575A4">
        <w:rPr>
          <w:bCs/>
        </w:rPr>
        <w:t>е</w:t>
      </w:r>
      <w:r w:rsidRPr="00F575A4">
        <w:rPr>
          <w:bCs/>
        </w:rPr>
        <w:t>движимого имущества предоставления права ограниченного пользов</w:t>
      </w:r>
      <w:r w:rsidRPr="00F575A4">
        <w:rPr>
          <w:bCs/>
        </w:rPr>
        <w:t>а</w:t>
      </w:r>
      <w:r w:rsidRPr="00F575A4">
        <w:rPr>
          <w:bCs/>
        </w:rPr>
        <w:t>ния недвижимым имуществом (сервитута).</w:t>
      </w:r>
    </w:p>
    <w:p w:rsidR="00F575A4" w:rsidRPr="00F575A4" w:rsidRDefault="00F575A4" w:rsidP="00F575A4">
      <w:pPr>
        <w:widowControl w:val="0"/>
        <w:spacing w:line="216" w:lineRule="auto"/>
        <w:ind w:firstLine="284"/>
        <w:jc w:val="both"/>
        <w:rPr>
          <w:bCs/>
        </w:rPr>
      </w:pPr>
      <w:r w:rsidRPr="00F575A4">
        <w:rPr>
          <w:bCs/>
        </w:rPr>
        <w:t>Обременение недвижимого имущества сервитутом не лишает со</w:t>
      </w:r>
      <w:r w:rsidRPr="00F575A4">
        <w:rPr>
          <w:bCs/>
        </w:rPr>
        <w:t>б</w:t>
      </w:r>
      <w:r w:rsidRPr="00F575A4">
        <w:rPr>
          <w:bCs/>
        </w:rPr>
        <w:t>ственника недвижимого имущества прав владения, пользования и ра</w:t>
      </w:r>
      <w:r w:rsidRPr="00F575A4">
        <w:rPr>
          <w:bCs/>
        </w:rPr>
        <w:t>с</w:t>
      </w:r>
      <w:r w:rsidRPr="00F575A4">
        <w:rPr>
          <w:bCs/>
        </w:rPr>
        <w:t>поряжения этим недвижимым имуществом.</w:t>
      </w:r>
    </w:p>
    <w:p w:rsidR="00F575A4" w:rsidRPr="00F575A4" w:rsidRDefault="00F575A4" w:rsidP="00F575A4">
      <w:pPr>
        <w:widowControl w:val="0"/>
        <w:spacing w:line="216" w:lineRule="auto"/>
        <w:ind w:firstLine="284"/>
        <w:jc w:val="both"/>
        <w:rPr>
          <w:bCs/>
        </w:rPr>
      </w:pPr>
      <w:r w:rsidRPr="00F575A4">
        <w:rPr>
          <w:bCs/>
        </w:rPr>
        <w:t>Сервитут устанавливается по соглашению между лицом, требу</w:t>
      </w:r>
      <w:r w:rsidRPr="00F575A4">
        <w:rPr>
          <w:bCs/>
        </w:rPr>
        <w:t>ю</w:t>
      </w:r>
      <w:r w:rsidRPr="00F575A4">
        <w:rPr>
          <w:bCs/>
        </w:rPr>
        <w:t>щим установления сервитута, и собственником недвижимого имущ</w:t>
      </w:r>
      <w:r w:rsidRPr="00F575A4">
        <w:rPr>
          <w:bCs/>
        </w:rPr>
        <w:t>е</w:t>
      </w:r>
      <w:r w:rsidRPr="00F575A4">
        <w:rPr>
          <w:bCs/>
        </w:rPr>
        <w:t>ства и подлежит государственной регистрации в порядке, установле</w:t>
      </w:r>
      <w:r w:rsidRPr="00F575A4">
        <w:rPr>
          <w:bCs/>
        </w:rPr>
        <w:t>н</w:t>
      </w:r>
      <w:r w:rsidRPr="00F575A4">
        <w:rPr>
          <w:bCs/>
        </w:rPr>
        <w:t>ном законодательством о государственной регистрации недвижимого имущества, прав на него и сделок с ним. В случае недостижения с</w:t>
      </w:r>
      <w:r w:rsidRPr="00F575A4">
        <w:rPr>
          <w:bCs/>
        </w:rPr>
        <w:t>о</w:t>
      </w:r>
      <w:r w:rsidRPr="00F575A4">
        <w:rPr>
          <w:bCs/>
        </w:rPr>
        <w:t>глашения об установлении или условиях сервитута спор разрешается судом по иску лица, требующего установления сервитута.</w:t>
      </w:r>
    </w:p>
    <w:p w:rsidR="00F575A4" w:rsidRPr="00F575A4" w:rsidRDefault="00F575A4" w:rsidP="00F575A4">
      <w:pPr>
        <w:widowControl w:val="0"/>
        <w:spacing w:line="216" w:lineRule="auto"/>
        <w:ind w:firstLine="284"/>
        <w:jc w:val="both"/>
        <w:rPr>
          <w:bCs/>
        </w:rPr>
      </w:pPr>
      <w:r w:rsidRPr="00F575A4">
        <w:rPr>
          <w:bCs/>
        </w:rPr>
        <w:t>Собственник недвижимого имущества, обремененного сервитутом, вправе, если иное не предусмотрено законодательством, требовать от лиц, в интересах которых установлен сервитут, соразмерную плату за пользование недвижимым имуществом.</w:t>
      </w:r>
    </w:p>
    <w:p w:rsidR="00F575A4" w:rsidRPr="00F575A4" w:rsidRDefault="00F575A4" w:rsidP="00F575A4">
      <w:pPr>
        <w:widowControl w:val="0"/>
        <w:spacing w:line="216" w:lineRule="auto"/>
        <w:ind w:firstLine="284"/>
        <w:jc w:val="both"/>
        <w:rPr>
          <w:bCs/>
        </w:rPr>
      </w:pPr>
      <w:r w:rsidRPr="00F575A4">
        <w:rPr>
          <w:bCs/>
        </w:rPr>
        <w:t>Отношения, связанные с правом ограниченного пользования чужим земельным участком (земельный сервитут), регулируются законод</w:t>
      </w:r>
      <w:r w:rsidRPr="00F575A4">
        <w:rPr>
          <w:bCs/>
        </w:rPr>
        <w:t>а</w:t>
      </w:r>
      <w:r w:rsidRPr="00F575A4">
        <w:rPr>
          <w:bCs/>
        </w:rPr>
        <w:t>тельством об охране и использовании земель. Право ограниченного пользования чужим земельным участком (земельный сервитут) уст</w:t>
      </w:r>
      <w:r w:rsidRPr="00F575A4">
        <w:rPr>
          <w:bCs/>
        </w:rPr>
        <w:t>а</w:t>
      </w:r>
      <w:r w:rsidRPr="00F575A4">
        <w:rPr>
          <w:bCs/>
        </w:rPr>
        <w:t>навливается и прекращается в соответствии с законодательством об охране и использовании земель.</w:t>
      </w:r>
    </w:p>
    <w:p w:rsidR="00F575A4" w:rsidRPr="00F575A4" w:rsidRDefault="00F575A4" w:rsidP="00F575A4">
      <w:pPr>
        <w:widowControl w:val="0"/>
        <w:spacing w:line="216" w:lineRule="auto"/>
        <w:ind w:firstLine="284"/>
        <w:jc w:val="both"/>
        <w:rPr>
          <w:bCs/>
        </w:rPr>
      </w:pPr>
      <w:r w:rsidRPr="00F575A4">
        <w:rPr>
          <w:bCs/>
        </w:rPr>
        <w:t>В соответствие с нормами ст. 269 ГК сервитут сохраняется в случае перехода прав на недвижимое имущество, которое обременено этим сервитутом, к другому лицу.</w:t>
      </w:r>
      <w:r w:rsidR="002E0009">
        <w:rPr>
          <w:bCs/>
        </w:rPr>
        <w:t xml:space="preserve"> </w:t>
      </w:r>
      <w:r w:rsidRPr="00F575A4">
        <w:rPr>
          <w:bCs/>
        </w:rPr>
        <w:t>Сервитут не может быть самостоятел</w:t>
      </w:r>
      <w:r w:rsidRPr="00F575A4">
        <w:rPr>
          <w:bCs/>
        </w:rPr>
        <w:t>ь</w:t>
      </w:r>
      <w:r w:rsidRPr="00F575A4">
        <w:rPr>
          <w:bCs/>
        </w:rPr>
        <w:t>ным предметом купли-продажи, залога и не может передаваться к</w:t>
      </w:r>
      <w:r w:rsidRPr="00F575A4">
        <w:rPr>
          <w:bCs/>
        </w:rPr>
        <w:t>а</w:t>
      </w:r>
      <w:r w:rsidRPr="00F575A4">
        <w:rPr>
          <w:bCs/>
        </w:rPr>
        <w:t>ким-либо способом лицам, не являющимся собственниками недвиж</w:t>
      </w:r>
      <w:r w:rsidRPr="00F575A4">
        <w:rPr>
          <w:bCs/>
        </w:rPr>
        <w:t>и</w:t>
      </w:r>
      <w:r w:rsidRPr="00F575A4">
        <w:rPr>
          <w:bCs/>
        </w:rPr>
        <w:t xml:space="preserve">мого имущества, для </w:t>
      </w:r>
      <w:proofErr w:type="gramStart"/>
      <w:r w:rsidRPr="00F575A4">
        <w:rPr>
          <w:bCs/>
        </w:rPr>
        <w:t>обеспечения</w:t>
      </w:r>
      <w:proofErr w:type="gramEnd"/>
      <w:r w:rsidRPr="00F575A4">
        <w:rPr>
          <w:bCs/>
        </w:rPr>
        <w:t xml:space="preserve"> использования которого сервитут установлен.</w:t>
      </w:r>
    </w:p>
    <w:p w:rsidR="00F575A4" w:rsidRPr="00F575A4" w:rsidRDefault="00F575A4" w:rsidP="00F575A4">
      <w:pPr>
        <w:widowControl w:val="0"/>
        <w:spacing w:line="216" w:lineRule="auto"/>
        <w:ind w:firstLine="284"/>
        <w:jc w:val="both"/>
        <w:rPr>
          <w:bCs/>
        </w:rPr>
      </w:pPr>
      <w:r w:rsidRPr="00F575A4">
        <w:rPr>
          <w:bCs/>
        </w:rPr>
        <w:t>По требованию собственника имущества, обремененного сервит</w:t>
      </w:r>
      <w:r w:rsidRPr="00F575A4">
        <w:rPr>
          <w:bCs/>
        </w:rPr>
        <w:t>у</w:t>
      </w:r>
      <w:r w:rsidRPr="00F575A4">
        <w:rPr>
          <w:bCs/>
        </w:rPr>
        <w:t>том, этот сервитут может быть прекращен ввиду отпадения оснований, по которым сервитут был установлен.</w:t>
      </w:r>
      <w:r w:rsidR="002E0009">
        <w:rPr>
          <w:bCs/>
        </w:rPr>
        <w:t xml:space="preserve"> </w:t>
      </w:r>
      <w:r w:rsidRPr="00F575A4">
        <w:rPr>
          <w:bCs/>
        </w:rPr>
        <w:t>В случаях, когда недвижимое имущество, принадлежащее гражданину или юридическому лицу, в результате обременения сервитутом не может использоваться в соо</w:t>
      </w:r>
      <w:r w:rsidRPr="00F575A4">
        <w:rPr>
          <w:bCs/>
        </w:rPr>
        <w:t>т</w:t>
      </w:r>
      <w:r w:rsidRPr="00F575A4">
        <w:rPr>
          <w:bCs/>
        </w:rPr>
        <w:t>ветствии с назначением, собственник вправе требовать по суду пр</w:t>
      </w:r>
      <w:r w:rsidRPr="00F575A4">
        <w:rPr>
          <w:bCs/>
        </w:rPr>
        <w:t>е</w:t>
      </w:r>
      <w:r w:rsidRPr="00F575A4">
        <w:rPr>
          <w:bCs/>
        </w:rPr>
        <w:t>кращения сервитута (ст. 270 ГК).</w:t>
      </w:r>
    </w:p>
    <w:p w:rsidR="00F575A4" w:rsidRPr="00F575A4" w:rsidRDefault="00F575A4" w:rsidP="00F575A4">
      <w:pPr>
        <w:widowControl w:val="0"/>
        <w:spacing w:line="216" w:lineRule="auto"/>
        <w:ind w:firstLine="284"/>
        <w:jc w:val="both"/>
        <w:rPr>
          <w:bCs/>
          <w:i/>
        </w:rPr>
      </w:pPr>
      <w:r w:rsidRPr="00F575A4">
        <w:rPr>
          <w:bCs/>
          <w:i/>
        </w:rPr>
        <w:t>Пожизненное наследуемое владение земельными участками</w:t>
      </w:r>
    </w:p>
    <w:p w:rsidR="00F575A4" w:rsidRPr="00F575A4" w:rsidRDefault="00F575A4" w:rsidP="00F575A4">
      <w:pPr>
        <w:widowControl w:val="0"/>
        <w:spacing w:line="216" w:lineRule="auto"/>
        <w:ind w:firstLine="284"/>
        <w:jc w:val="both"/>
        <w:rPr>
          <w:bCs/>
        </w:rPr>
      </w:pPr>
      <w:r w:rsidRPr="00F575A4">
        <w:rPr>
          <w:bCs/>
        </w:rPr>
        <w:t>В соответствие с нормами ст. 14 Кодекса Республики Беларусь о земле от 23 июля 2008 г. № 425-З (далее – КоЗ Республики Беларусь) на праве пожизненного наследуемого владения у граждан Республики Беларусь могут находиться земельные участки, предоставленные гр</w:t>
      </w:r>
      <w:r w:rsidRPr="00F575A4">
        <w:rPr>
          <w:bCs/>
        </w:rPr>
        <w:t>а</w:t>
      </w:r>
      <w:r w:rsidRPr="00F575A4">
        <w:rPr>
          <w:bCs/>
        </w:rPr>
        <w:t xml:space="preserve">жданам Республики Беларусь до вступления в силу КоЗ, земельные участки, право пожизненного наследуемого </w:t>
      </w:r>
      <w:proofErr w:type="gramStart"/>
      <w:r w:rsidRPr="00F575A4">
        <w:rPr>
          <w:bCs/>
        </w:rPr>
        <w:t>владения</w:t>
      </w:r>
      <w:proofErr w:type="gramEnd"/>
      <w:r w:rsidRPr="00F575A4">
        <w:rPr>
          <w:bCs/>
        </w:rPr>
        <w:t xml:space="preserve"> на которые п</w:t>
      </w:r>
      <w:r w:rsidRPr="00F575A4">
        <w:rPr>
          <w:bCs/>
        </w:rPr>
        <w:t>е</w:t>
      </w:r>
      <w:r w:rsidRPr="00F575A4">
        <w:rPr>
          <w:bCs/>
        </w:rPr>
        <w:t>решло к ним в установленном порядке, а также некоторые другие з</w:t>
      </w:r>
      <w:r w:rsidRPr="00F575A4">
        <w:rPr>
          <w:bCs/>
        </w:rPr>
        <w:t>е</w:t>
      </w:r>
      <w:r w:rsidRPr="00F575A4">
        <w:rPr>
          <w:bCs/>
        </w:rPr>
        <w:t>мельные участки.</w:t>
      </w:r>
    </w:p>
    <w:p w:rsidR="00F575A4" w:rsidRPr="00F575A4" w:rsidRDefault="00F575A4" w:rsidP="00F575A4">
      <w:pPr>
        <w:widowControl w:val="0"/>
        <w:spacing w:line="216" w:lineRule="auto"/>
        <w:ind w:firstLine="284"/>
        <w:jc w:val="both"/>
        <w:rPr>
          <w:bCs/>
        </w:rPr>
      </w:pPr>
      <w:r w:rsidRPr="00F575A4">
        <w:rPr>
          <w:bCs/>
        </w:rPr>
        <w:lastRenderedPageBreak/>
        <w:t>Земельные участки могут предоставляться в пожизненное насл</w:t>
      </w:r>
      <w:r w:rsidRPr="00F575A4">
        <w:rPr>
          <w:bCs/>
        </w:rPr>
        <w:t>е</w:t>
      </w:r>
      <w:r w:rsidRPr="00F575A4">
        <w:rPr>
          <w:bCs/>
        </w:rPr>
        <w:t>дуемое владение гражданам Республики Беларусь:</w:t>
      </w:r>
    </w:p>
    <w:p w:rsidR="00F575A4" w:rsidRPr="00F575A4" w:rsidRDefault="00F575A4" w:rsidP="00AE0C87">
      <w:pPr>
        <w:widowControl w:val="0"/>
        <w:numPr>
          <w:ilvl w:val="0"/>
          <w:numId w:val="90"/>
        </w:numPr>
        <w:spacing w:line="216" w:lineRule="auto"/>
        <w:ind w:left="0" w:firstLine="284"/>
        <w:jc w:val="both"/>
        <w:rPr>
          <w:bCs/>
        </w:rPr>
      </w:pPr>
      <w:r w:rsidRPr="00F575A4">
        <w:rPr>
          <w:bCs/>
        </w:rPr>
        <w:t>для строительства и обслуживания жилого дома – в случаях, уст</w:t>
      </w:r>
      <w:r w:rsidRPr="00F575A4">
        <w:rPr>
          <w:bCs/>
        </w:rPr>
        <w:t>а</w:t>
      </w:r>
      <w:r w:rsidRPr="00F575A4">
        <w:rPr>
          <w:bCs/>
        </w:rPr>
        <w:t>новленных Президентом Республики Беларусь, когда земельные уч</w:t>
      </w:r>
      <w:r w:rsidRPr="00F575A4">
        <w:rPr>
          <w:bCs/>
        </w:rPr>
        <w:t>а</w:t>
      </w:r>
      <w:r w:rsidRPr="00F575A4">
        <w:rPr>
          <w:bCs/>
        </w:rPr>
        <w:t>стки предоставляются без проведения аукциона;</w:t>
      </w:r>
    </w:p>
    <w:p w:rsidR="00F575A4" w:rsidRPr="00F575A4" w:rsidRDefault="00F575A4" w:rsidP="00AE0C87">
      <w:pPr>
        <w:widowControl w:val="0"/>
        <w:numPr>
          <w:ilvl w:val="0"/>
          <w:numId w:val="90"/>
        </w:numPr>
        <w:spacing w:line="216" w:lineRule="auto"/>
        <w:ind w:left="0" w:firstLine="284"/>
        <w:jc w:val="both"/>
        <w:rPr>
          <w:bCs/>
        </w:rPr>
      </w:pPr>
      <w:r w:rsidRPr="00F575A4">
        <w:rPr>
          <w:bCs/>
        </w:rPr>
        <w:t xml:space="preserve">для обслуживания </w:t>
      </w:r>
      <w:proofErr w:type="gramStart"/>
      <w:r w:rsidRPr="00F575A4">
        <w:rPr>
          <w:bCs/>
        </w:rPr>
        <w:t>принадлежащих</w:t>
      </w:r>
      <w:proofErr w:type="gramEnd"/>
      <w:r w:rsidRPr="00F575A4">
        <w:rPr>
          <w:bCs/>
        </w:rPr>
        <w:t xml:space="preserve"> им на праве собственности или ином законном основании жилого дома, зарегистрированной орг</w:t>
      </w:r>
      <w:r w:rsidRPr="00F575A4">
        <w:rPr>
          <w:bCs/>
        </w:rPr>
        <w:t>а</w:t>
      </w:r>
      <w:r w:rsidRPr="00F575A4">
        <w:rPr>
          <w:bCs/>
        </w:rPr>
        <w:t>низацией по государственной регистрации квартиры в блокированном жилом доме;</w:t>
      </w:r>
    </w:p>
    <w:p w:rsidR="00F575A4" w:rsidRPr="00F575A4" w:rsidRDefault="00F575A4" w:rsidP="00AE0C87">
      <w:pPr>
        <w:widowControl w:val="0"/>
        <w:numPr>
          <w:ilvl w:val="0"/>
          <w:numId w:val="90"/>
        </w:numPr>
        <w:spacing w:line="216" w:lineRule="auto"/>
        <w:ind w:left="0" w:firstLine="284"/>
        <w:jc w:val="both"/>
        <w:rPr>
          <w:bCs/>
        </w:rPr>
      </w:pPr>
      <w:r w:rsidRPr="00F575A4">
        <w:rPr>
          <w:bCs/>
        </w:rPr>
        <w:t xml:space="preserve">для ведения личного подсобного хозяйства в сельских населенных пунктах, поселках городского типа – </w:t>
      </w:r>
      <w:proofErr w:type="gramStart"/>
      <w:r w:rsidRPr="00F575A4">
        <w:rPr>
          <w:bCs/>
        </w:rPr>
        <w:t>зарегистрированным</w:t>
      </w:r>
      <w:proofErr w:type="gramEnd"/>
      <w:r w:rsidRPr="00F575A4">
        <w:rPr>
          <w:bCs/>
        </w:rPr>
        <w:t xml:space="preserve"> по месту жительства в этих населенных пунктах или в иных населенных пун</w:t>
      </w:r>
      <w:r w:rsidRPr="00F575A4">
        <w:rPr>
          <w:bCs/>
        </w:rPr>
        <w:t>к</w:t>
      </w:r>
      <w:r w:rsidRPr="00F575A4">
        <w:rPr>
          <w:bCs/>
        </w:rPr>
        <w:t>тах, расположенных на территории соответствующего сельсовета;</w:t>
      </w:r>
    </w:p>
    <w:p w:rsidR="00F575A4" w:rsidRPr="00F575A4" w:rsidRDefault="00F575A4" w:rsidP="00AE0C87">
      <w:pPr>
        <w:widowControl w:val="0"/>
        <w:numPr>
          <w:ilvl w:val="0"/>
          <w:numId w:val="90"/>
        </w:numPr>
        <w:spacing w:line="216" w:lineRule="auto"/>
        <w:ind w:left="0" w:firstLine="284"/>
        <w:jc w:val="both"/>
        <w:rPr>
          <w:bCs/>
        </w:rPr>
      </w:pPr>
      <w:r w:rsidRPr="00F575A4">
        <w:rPr>
          <w:bCs/>
        </w:rPr>
        <w:t>для ведения крестьянского (фермерского) хозяйства;</w:t>
      </w:r>
    </w:p>
    <w:p w:rsidR="00F575A4" w:rsidRPr="00F575A4" w:rsidRDefault="00F575A4" w:rsidP="00AE0C87">
      <w:pPr>
        <w:widowControl w:val="0"/>
        <w:numPr>
          <w:ilvl w:val="0"/>
          <w:numId w:val="90"/>
        </w:numPr>
        <w:spacing w:line="216" w:lineRule="auto"/>
        <w:ind w:left="0" w:firstLine="284"/>
        <w:jc w:val="both"/>
        <w:rPr>
          <w:bCs/>
        </w:rPr>
      </w:pPr>
      <w:r w:rsidRPr="00F575A4">
        <w:rPr>
          <w:bCs/>
        </w:rPr>
        <w:t>для коллективного садоводства;</w:t>
      </w:r>
    </w:p>
    <w:p w:rsidR="00F575A4" w:rsidRPr="00F575A4" w:rsidRDefault="00F575A4" w:rsidP="00AE0C87">
      <w:pPr>
        <w:widowControl w:val="0"/>
        <w:numPr>
          <w:ilvl w:val="0"/>
          <w:numId w:val="90"/>
        </w:numPr>
        <w:spacing w:line="216" w:lineRule="auto"/>
        <w:ind w:left="0" w:firstLine="284"/>
        <w:jc w:val="both"/>
        <w:rPr>
          <w:bCs/>
        </w:rPr>
      </w:pPr>
      <w:r w:rsidRPr="00F575A4">
        <w:rPr>
          <w:bCs/>
        </w:rPr>
        <w:t>для дачного строительства;</w:t>
      </w:r>
    </w:p>
    <w:p w:rsidR="00F575A4" w:rsidRPr="00F575A4" w:rsidRDefault="00F575A4" w:rsidP="00AE0C87">
      <w:pPr>
        <w:widowControl w:val="0"/>
        <w:numPr>
          <w:ilvl w:val="0"/>
          <w:numId w:val="90"/>
        </w:numPr>
        <w:spacing w:line="216" w:lineRule="auto"/>
        <w:ind w:left="0" w:firstLine="284"/>
        <w:jc w:val="both"/>
        <w:rPr>
          <w:bCs/>
        </w:rPr>
      </w:pPr>
      <w:r w:rsidRPr="00F575A4">
        <w:rPr>
          <w:bCs/>
        </w:rPr>
        <w:t>для традиционных народных промыслов (ремесел).</w:t>
      </w:r>
    </w:p>
    <w:p w:rsidR="00F575A4" w:rsidRPr="00F575A4" w:rsidRDefault="00F575A4" w:rsidP="00F575A4">
      <w:pPr>
        <w:widowControl w:val="0"/>
        <w:spacing w:line="216" w:lineRule="auto"/>
        <w:ind w:firstLine="284"/>
        <w:jc w:val="both"/>
        <w:rPr>
          <w:bCs/>
        </w:rPr>
      </w:pPr>
      <w:proofErr w:type="gramStart"/>
      <w:r w:rsidRPr="00F575A4">
        <w:rPr>
          <w:bCs/>
        </w:rPr>
        <w:t>Земельные участки могут находиться в пожизненном наследуемом владении иностранных граждан и лиц без гражданства, являющихся родственниками наследодателя, в случае наследования земельного участка, находившегося у наследодателя в пожизненном наследуемом владении, в том числе при наследовании расположенного на таком участке жилого дома, зарегистрированной организацией по государс</w:t>
      </w:r>
      <w:r w:rsidRPr="00F575A4">
        <w:rPr>
          <w:bCs/>
        </w:rPr>
        <w:t>т</w:t>
      </w:r>
      <w:r w:rsidRPr="00F575A4">
        <w:rPr>
          <w:bCs/>
        </w:rPr>
        <w:t>венной регистрации квартиры в блокированном жилом доме, дачи, садового домика, если иное не установлено законодательными актами.</w:t>
      </w:r>
      <w:proofErr w:type="gramEnd"/>
      <w:r w:rsidR="002E0009">
        <w:rPr>
          <w:bCs/>
        </w:rPr>
        <w:t xml:space="preserve"> </w:t>
      </w:r>
      <w:r w:rsidRPr="00F575A4">
        <w:rPr>
          <w:bCs/>
        </w:rPr>
        <w:t>Законодательными актами могут устанавливаться и иные случаи пр</w:t>
      </w:r>
      <w:r w:rsidRPr="00F575A4">
        <w:rPr>
          <w:bCs/>
        </w:rPr>
        <w:t>е</w:t>
      </w:r>
      <w:r w:rsidRPr="00F575A4">
        <w:rPr>
          <w:bCs/>
        </w:rPr>
        <w:t>доставления земельных участков в пожизненное наследуемое влад</w:t>
      </w:r>
      <w:r w:rsidRPr="00F575A4">
        <w:rPr>
          <w:bCs/>
        </w:rPr>
        <w:t>е</w:t>
      </w:r>
      <w:r w:rsidRPr="00F575A4">
        <w:rPr>
          <w:bCs/>
        </w:rPr>
        <w:t>ние.</w:t>
      </w:r>
    </w:p>
    <w:p w:rsidR="00F575A4" w:rsidRPr="00F575A4" w:rsidRDefault="00F575A4" w:rsidP="002E0009">
      <w:pPr>
        <w:widowControl w:val="0"/>
        <w:spacing w:line="216" w:lineRule="auto"/>
        <w:ind w:firstLine="284"/>
        <w:jc w:val="center"/>
        <w:rPr>
          <w:bCs/>
          <w:i/>
        </w:rPr>
      </w:pPr>
      <w:r w:rsidRPr="00F575A4">
        <w:rPr>
          <w:bCs/>
          <w:i/>
        </w:rPr>
        <w:t>Постоянное пользование земельными участками</w:t>
      </w:r>
    </w:p>
    <w:p w:rsidR="00F575A4" w:rsidRPr="00F575A4" w:rsidRDefault="00F575A4" w:rsidP="00F575A4">
      <w:pPr>
        <w:widowControl w:val="0"/>
        <w:spacing w:line="216" w:lineRule="auto"/>
        <w:ind w:firstLine="284"/>
        <w:jc w:val="both"/>
        <w:rPr>
          <w:bCs/>
        </w:rPr>
      </w:pPr>
      <w:r w:rsidRPr="00F575A4">
        <w:rPr>
          <w:bCs/>
        </w:rPr>
        <w:t>В соответствие с нормами ст. 15 КоЗ Республики Беларусь на праве постоянного пользования у юридических лиц Республики Беларусь могут находиться земельные участки, предоставленные им до всту</w:t>
      </w:r>
      <w:r w:rsidRPr="00F575A4">
        <w:rPr>
          <w:bCs/>
        </w:rPr>
        <w:t>п</w:t>
      </w:r>
      <w:r w:rsidRPr="00F575A4">
        <w:rPr>
          <w:bCs/>
        </w:rPr>
        <w:t xml:space="preserve">ления в силу КоЗ, земельные участки, право постоянного </w:t>
      </w:r>
      <w:proofErr w:type="gramStart"/>
      <w:r w:rsidRPr="00F575A4">
        <w:rPr>
          <w:bCs/>
        </w:rPr>
        <w:t>пользования</w:t>
      </w:r>
      <w:proofErr w:type="gramEnd"/>
      <w:r w:rsidRPr="00F575A4">
        <w:rPr>
          <w:bCs/>
        </w:rPr>
        <w:t xml:space="preserve"> на которые в установленном порядке перешло к ним от других юрид</w:t>
      </w:r>
      <w:r w:rsidRPr="00F575A4">
        <w:rPr>
          <w:bCs/>
        </w:rPr>
        <w:t>и</w:t>
      </w:r>
      <w:r w:rsidRPr="00F575A4">
        <w:rPr>
          <w:bCs/>
        </w:rPr>
        <w:t>ческих лиц Республики Беларусь, а также некоторые другие земельные участки.</w:t>
      </w:r>
    </w:p>
    <w:p w:rsidR="00F575A4" w:rsidRPr="00F575A4" w:rsidRDefault="00F575A4" w:rsidP="00F575A4">
      <w:pPr>
        <w:widowControl w:val="0"/>
        <w:spacing w:line="216" w:lineRule="auto"/>
        <w:ind w:firstLine="284"/>
        <w:jc w:val="both"/>
        <w:rPr>
          <w:bCs/>
        </w:rPr>
      </w:pPr>
      <w:r w:rsidRPr="00F575A4">
        <w:rPr>
          <w:bCs/>
        </w:rPr>
        <w:t>Земельные участки предоставляются в постоянное пользование:</w:t>
      </w:r>
    </w:p>
    <w:p w:rsidR="00F575A4" w:rsidRPr="00F575A4" w:rsidRDefault="00F575A4" w:rsidP="00AE0C87">
      <w:pPr>
        <w:widowControl w:val="0"/>
        <w:numPr>
          <w:ilvl w:val="0"/>
          <w:numId w:val="91"/>
        </w:numPr>
        <w:spacing w:line="216" w:lineRule="auto"/>
        <w:ind w:left="0" w:firstLine="284"/>
        <w:jc w:val="both"/>
        <w:rPr>
          <w:bCs/>
        </w:rPr>
      </w:pPr>
      <w:r w:rsidRPr="00F575A4">
        <w:rPr>
          <w:bCs/>
        </w:rPr>
        <w:t>государственным органам, иным государственным организациям (за исключением предоставления земельных участков для строител</w:t>
      </w:r>
      <w:r w:rsidRPr="00F575A4">
        <w:rPr>
          <w:bCs/>
        </w:rPr>
        <w:t>ь</w:t>
      </w:r>
      <w:r w:rsidRPr="00F575A4">
        <w:rPr>
          <w:bCs/>
        </w:rPr>
        <w:t>ства автозаправочных станций) – для осуществления ими своих задач и функций, предусмотренных законодательством;</w:t>
      </w:r>
    </w:p>
    <w:p w:rsidR="00F575A4" w:rsidRPr="00F575A4" w:rsidRDefault="00F575A4" w:rsidP="00AE0C87">
      <w:pPr>
        <w:widowControl w:val="0"/>
        <w:numPr>
          <w:ilvl w:val="0"/>
          <w:numId w:val="91"/>
        </w:numPr>
        <w:spacing w:line="216" w:lineRule="auto"/>
        <w:ind w:left="0" w:firstLine="284"/>
        <w:jc w:val="both"/>
        <w:rPr>
          <w:bCs/>
        </w:rPr>
      </w:pPr>
      <w:r w:rsidRPr="00F575A4">
        <w:rPr>
          <w:bCs/>
        </w:rPr>
        <w:t>негосударственным юридическим лицам Республики Беларусь – для обслуживания объектов недвижимого имущества, находящихся в государственной собственности;</w:t>
      </w:r>
    </w:p>
    <w:p w:rsidR="00F575A4" w:rsidRPr="00F575A4" w:rsidRDefault="00F575A4" w:rsidP="00AE0C87">
      <w:pPr>
        <w:widowControl w:val="0"/>
        <w:numPr>
          <w:ilvl w:val="0"/>
          <w:numId w:val="91"/>
        </w:numPr>
        <w:spacing w:line="216" w:lineRule="auto"/>
        <w:ind w:left="0" w:firstLine="284"/>
        <w:jc w:val="both"/>
        <w:rPr>
          <w:bCs/>
        </w:rPr>
      </w:pPr>
      <w:r w:rsidRPr="00F575A4">
        <w:rPr>
          <w:bCs/>
        </w:rPr>
        <w:t xml:space="preserve">сельскохозяйственным организациям, в том числе крестьянским (фермерским) хозяйствам, иным организациям – для ведения сельского </w:t>
      </w:r>
      <w:r w:rsidRPr="00F575A4">
        <w:rPr>
          <w:bCs/>
        </w:rPr>
        <w:lastRenderedPageBreak/>
        <w:t>хозяйства, в том числе крестьянского (фермерского) хозяйства, а также для ведения подсобного сельского хозяйства;</w:t>
      </w:r>
    </w:p>
    <w:p w:rsidR="00F575A4" w:rsidRPr="00F575A4" w:rsidRDefault="00F575A4" w:rsidP="00AE0C87">
      <w:pPr>
        <w:widowControl w:val="0"/>
        <w:numPr>
          <w:ilvl w:val="0"/>
          <w:numId w:val="91"/>
        </w:numPr>
        <w:spacing w:line="216" w:lineRule="auto"/>
        <w:ind w:left="0" w:firstLine="284"/>
        <w:jc w:val="both"/>
        <w:rPr>
          <w:bCs/>
        </w:rPr>
      </w:pPr>
      <w:r w:rsidRPr="00F575A4">
        <w:rPr>
          <w:bCs/>
        </w:rPr>
        <w:t>научным организациям, учреждениям образования – для иссл</w:t>
      </w:r>
      <w:r w:rsidRPr="00F575A4">
        <w:rPr>
          <w:bCs/>
        </w:rPr>
        <w:t>е</w:t>
      </w:r>
      <w:r w:rsidRPr="00F575A4">
        <w:rPr>
          <w:bCs/>
        </w:rPr>
        <w:t>довательских и (или) учебных целей в области сельского либо лесного хозяйства;</w:t>
      </w:r>
    </w:p>
    <w:p w:rsidR="00F575A4" w:rsidRPr="00F575A4" w:rsidRDefault="00F575A4" w:rsidP="00AE0C87">
      <w:pPr>
        <w:widowControl w:val="0"/>
        <w:numPr>
          <w:ilvl w:val="0"/>
          <w:numId w:val="91"/>
        </w:numPr>
        <w:spacing w:line="216" w:lineRule="auto"/>
        <w:ind w:left="0" w:firstLine="284"/>
        <w:jc w:val="both"/>
        <w:rPr>
          <w:bCs/>
        </w:rPr>
      </w:pPr>
      <w:r w:rsidRPr="00F575A4">
        <w:rPr>
          <w:bCs/>
        </w:rPr>
        <w:t>государственным лесохозяйственным учреждениям, организац</w:t>
      </w:r>
      <w:r w:rsidRPr="00F575A4">
        <w:rPr>
          <w:bCs/>
        </w:rPr>
        <w:t>и</w:t>
      </w:r>
      <w:r w:rsidRPr="00F575A4">
        <w:rPr>
          <w:bCs/>
        </w:rPr>
        <w:t>ям местных исполнительных комитетов, в компетенцию которых вх</w:t>
      </w:r>
      <w:r w:rsidRPr="00F575A4">
        <w:rPr>
          <w:bCs/>
        </w:rPr>
        <w:t>о</w:t>
      </w:r>
      <w:r w:rsidRPr="00F575A4">
        <w:rPr>
          <w:bCs/>
        </w:rPr>
        <w:t>дит ведение лесного, лесопаркового хозяйства, – для ведения лесного хозяйства;</w:t>
      </w:r>
    </w:p>
    <w:p w:rsidR="00F575A4" w:rsidRPr="00F575A4" w:rsidRDefault="00F575A4" w:rsidP="00AE0C87">
      <w:pPr>
        <w:widowControl w:val="0"/>
        <w:numPr>
          <w:ilvl w:val="0"/>
          <w:numId w:val="91"/>
        </w:numPr>
        <w:spacing w:line="216" w:lineRule="auto"/>
        <w:ind w:left="0" w:firstLine="284"/>
        <w:jc w:val="both"/>
        <w:rPr>
          <w:bCs/>
        </w:rPr>
      </w:pPr>
      <w:r w:rsidRPr="00F575A4">
        <w:rPr>
          <w:bCs/>
        </w:rPr>
        <w:t>религиозным организациям – для строительства и (или) обслуж</w:t>
      </w:r>
      <w:r w:rsidRPr="00F575A4">
        <w:rPr>
          <w:bCs/>
        </w:rPr>
        <w:t>и</w:t>
      </w:r>
      <w:r w:rsidRPr="00F575A4">
        <w:rPr>
          <w:bCs/>
        </w:rPr>
        <w:t>вания мест погребения, культовых строений, в том числе зданий епа</w:t>
      </w:r>
      <w:r w:rsidRPr="00F575A4">
        <w:rPr>
          <w:bCs/>
        </w:rPr>
        <w:t>р</w:t>
      </w:r>
      <w:r w:rsidRPr="00F575A4">
        <w:rPr>
          <w:bCs/>
        </w:rPr>
        <w:t>хиальных управлений, монастырских комплексов, духовных учебных заведений;</w:t>
      </w:r>
    </w:p>
    <w:p w:rsidR="00F575A4" w:rsidRPr="00F575A4" w:rsidRDefault="00F575A4" w:rsidP="00AE0C87">
      <w:pPr>
        <w:widowControl w:val="0"/>
        <w:numPr>
          <w:ilvl w:val="0"/>
          <w:numId w:val="91"/>
        </w:numPr>
        <w:spacing w:line="216" w:lineRule="auto"/>
        <w:ind w:left="0" w:firstLine="284"/>
        <w:jc w:val="both"/>
        <w:rPr>
          <w:bCs/>
        </w:rPr>
      </w:pPr>
      <w:r w:rsidRPr="00F575A4">
        <w:rPr>
          <w:bCs/>
        </w:rPr>
        <w:t>юридическим лицам – для строительства многоквартирных ж</w:t>
      </w:r>
      <w:r w:rsidRPr="00F575A4">
        <w:rPr>
          <w:bCs/>
        </w:rPr>
        <w:t>и</w:t>
      </w:r>
      <w:r w:rsidRPr="00F575A4">
        <w:rPr>
          <w:bCs/>
        </w:rPr>
        <w:t>лых домов (за исключением жилых домов повышенной комфортности согласно критериям, определенным законодательными актами), о</w:t>
      </w:r>
      <w:r w:rsidRPr="00F575A4">
        <w:rPr>
          <w:bCs/>
        </w:rPr>
        <w:t>б</w:t>
      </w:r>
      <w:r w:rsidRPr="00F575A4">
        <w:rPr>
          <w:bCs/>
        </w:rPr>
        <w:t>служивания многоквартирных жилых домов, строительства и (или) обслуживания общежитий, гаражей и автомобильных стоянок;</w:t>
      </w:r>
    </w:p>
    <w:p w:rsidR="00F575A4" w:rsidRPr="00F575A4" w:rsidRDefault="00F575A4" w:rsidP="00AE0C87">
      <w:pPr>
        <w:widowControl w:val="0"/>
        <w:numPr>
          <w:ilvl w:val="0"/>
          <w:numId w:val="91"/>
        </w:numPr>
        <w:spacing w:line="216" w:lineRule="auto"/>
        <w:ind w:left="0" w:firstLine="284"/>
        <w:jc w:val="both"/>
        <w:rPr>
          <w:bCs/>
        </w:rPr>
      </w:pPr>
      <w:r w:rsidRPr="00F575A4">
        <w:rPr>
          <w:bCs/>
        </w:rPr>
        <w:t>садоводческим товариществам, дачным кооперативам – для ко</w:t>
      </w:r>
      <w:r w:rsidRPr="00F575A4">
        <w:rPr>
          <w:bCs/>
        </w:rPr>
        <w:t>л</w:t>
      </w:r>
      <w:r w:rsidRPr="00F575A4">
        <w:rPr>
          <w:bCs/>
        </w:rPr>
        <w:t>лективного садоводства, дачного строительства (земельные участки общего пользования);</w:t>
      </w:r>
    </w:p>
    <w:p w:rsidR="00F575A4" w:rsidRPr="00F575A4" w:rsidRDefault="00F575A4" w:rsidP="00AE0C87">
      <w:pPr>
        <w:widowControl w:val="0"/>
        <w:numPr>
          <w:ilvl w:val="0"/>
          <w:numId w:val="91"/>
        </w:numPr>
        <w:spacing w:line="216" w:lineRule="auto"/>
        <w:ind w:left="0" w:firstLine="284"/>
        <w:jc w:val="both"/>
        <w:rPr>
          <w:bCs/>
        </w:rPr>
      </w:pPr>
      <w:r w:rsidRPr="00F575A4">
        <w:rPr>
          <w:bCs/>
        </w:rPr>
        <w:t>юридическим лицам, если требуется предоставление им другого земельного участка взамен изымаемого, в случаях, когда изымаемый земельный участок предоставлен таким лицам на праве постоянного пользования;</w:t>
      </w:r>
    </w:p>
    <w:p w:rsidR="00F575A4" w:rsidRPr="00F575A4" w:rsidRDefault="00F575A4" w:rsidP="00AE0C87">
      <w:pPr>
        <w:widowControl w:val="0"/>
        <w:numPr>
          <w:ilvl w:val="0"/>
          <w:numId w:val="91"/>
        </w:numPr>
        <w:spacing w:line="216" w:lineRule="auto"/>
        <w:ind w:left="0" w:firstLine="284"/>
        <w:jc w:val="both"/>
        <w:rPr>
          <w:bCs/>
        </w:rPr>
      </w:pPr>
      <w:r w:rsidRPr="00F575A4">
        <w:rPr>
          <w:bCs/>
        </w:rPr>
        <w:t>юридическим лицам Республики Беларусь – для реконструкции существующих объектов, если требуется изменение целевого назнач</w:t>
      </w:r>
      <w:r w:rsidRPr="00F575A4">
        <w:rPr>
          <w:bCs/>
        </w:rPr>
        <w:t>е</w:t>
      </w:r>
      <w:r w:rsidRPr="00F575A4">
        <w:rPr>
          <w:bCs/>
        </w:rPr>
        <w:t>ния и (или) размера земельного участка, предоставленного юридич</w:t>
      </w:r>
      <w:r w:rsidRPr="00F575A4">
        <w:rPr>
          <w:bCs/>
        </w:rPr>
        <w:t>е</w:t>
      </w:r>
      <w:r w:rsidRPr="00F575A4">
        <w:rPr>
          <w:bCs/>
        </w:rPr>
        <w:t>скому лицу на праве постоянного пользования;</w:t>
      </w:r>
    </w:p>
    <w:p w:rsidR="00F575A4" w:rsidRPr="00F575A4" w:rsidRDefault="00F575A4" w:rsidP="00AE0C87">
      <w:pPr>
        <w:widowControl w:val="0"/>
        <w:numPr>
          <w:ilvl w:val="0"/>
          <w:numId w:val="91"/>
        </w:numPr>
        <w:spacing w:line="216" w:lineRule="auto"/>
        <w:ind w:left="0" w:firstLine="284"/>
        <w:jc w:val="both"/>
        <w:rPr>
          <w:bCs/>
        </w:rPr>
      </w:pPr>
      <w:r w:rsidRPr="00F575A4">
        <w:rPr>
          <w:bCs/>
        </w:rPr>
        <w:t>юридическим лицам Республики Беларусь – для строительства и (или) обслуживания объектов транспортной и инженерной инфр</w:t>
      </w:r>
      <w:r w:rsidRPr="00F575A4">
        <w:rPr>
          <w:bCs/>
        </w:rPr>
        <w:t>а</w:t>
      </w:r>
      <w:r w:rsidRPr="00F575A4">
        <w:rPr>
          <w:bCs/>
        </w:rPr>
        <w:t>структуры и объектов придорожного сервиса;</w:t>
      </w:r>
    </w:p>
    <w:p w:rsidR="00F575A4" w:rsidRPr="00F575A4" w:rsidRDefault="00F575A4" w:rsidP="00AE0C87">
      <w:pPr>
        <w:widowControl w:val="0"/>
        <w:numPr>
          <w:ilvl w:val="0"/>
          <w:numId w:val="91"/>
        </w:numPr>
        <w:spacing w:line="216" w:lineRule="auto"/>
        <w:ind w:left="0" w:firstLine="284"/>
        <w:jc w:val="both"/>
        <w:rPr>
          <w:bCs/>
        </w:rPr>
      </w:pPr>
      <w:r w:rsidRPr="00F575A4">
        <w:rPr>
          <w:bCs/>
        </w:rPr>
        <w:t>товариществам собственников, уполномоченным лицам по управлению недвижимым имуществом совместного домовладения – для обслуживания многоквартирных, блокированных жилых домов, в которых возникло совместное домовладение;</w:t>
      </w:r>
    </w:p>
    <w:p w:rsidR="00F575A4" w:rsidRPr="00F575A4" w:rsidRDefault="00F575A4" w:rsidP="00AE0C87">
      <w:pPr>
        <w:widowControl w:val="0"/>
        <w:numPr>
          <w:ilvl w:val="0"/>
          <w:numId w:val="91"/>
        </w:numPr>
        <w:spacing w:line="216" w:lineRule="auto"/>
        <w:ind w:left="0" w:firstLine="284"/>
        <w:jc w:val="both"/>
        <w:rPr>
          <w:bCs/>
        </w:rPr>
      </w:pPr>
      <w:proofErr w:type="gramStart"/>
      <w:r w:rsidRPr="00F575A4">
        <w:rPr>
          <w:bCs/>
        </w:rPr>
        <w:t>сельскохозяйственным организациям, в том числе крестьянским (фермерским) хозяйствам, юридическим лицам, имеющим филиал л</w:t>
      </w:r>
      <w:r w:rsidRPr="00F575A4">
        <w:rPr>
          <w:bCs/>
        </w:rPr>
        <w:t>и</w:t>
      </w:r>
      <w:r w:rsidRPr="00F575A4">
        <w:rPr>
          <w:bCs/>
        </w:rPr>
        <w:t>бо иное обособленное подразделение, осуществляющим предприним</w:t>
      </w:r>
      <w:r w:rsidRPr="00F575A4">
        <w:rPr>
          <w:bCs/>
        </w:rPr>
        <w:t>а</w:t>
      </w:r>
      <w:r w:rsidRPr="00F575A4">
        <w:rPr>
          <w:bCs/>
        </w:rPr>
        <w:t>тельскую деятельность по производству сельскохозяйственной пр</w:t>
      </w:r>
      <w:r w:rsidRPr="00F575A4">
        <w:rPr>
          <w:bCs/>
        </w:rPr>
        <w:t>о</w:t>
      </w:r>
      <w:r w:rsidRPr="00F575A4">
        <w:rPr>
          <w:bCs/>
        </w:rPr>
        <w:t>дукции, выручка от ее реализации у которых составляет не менее 50 процентов общей суммы выручки этого филиала либо иного обосо</w:t>
      </w:r>
      <w:r w:rsidRPr="00F575A4">
        <w:rPr>
          <w:bCs/>
        </w:rPr>
        <w:t>б</w:t>
      </w:r>
      <w:r w:rsidRPr="00F575A4">
        <w:rPr>
          <w:bCs/>
        </w:rPr>
        <w:t>ленного подразделения, государственным лесохозяйственным учре</w:t>
      </w:r>
      <w:r w:rsidRPr="00F575A4">
        <w:rPr>
          <w:bCs/>
        </w:rPr>
        <w:t>ж</w:t>
      </w:r>
      <w:r w:rsidRPr="00F575A4">
        <w:rPr>
          <w:bCs/>
        </w:rPr>
        <w:t>дениям, иным государственным организациям – для строительства и (или) обслуживания жилых домов для работников таких организаций</w:t>
      </w:r>
      <w:proofErr w:type="gramEnd"/>
      <w:r w:rsidRPr="00F575A4">
        <w:rPr>
          <w:bCs/>
        </w:rPr>
        <w:t>, работников организаций социально-культурной сферы, а также разм</w:t>
      </w:r>
      <w:r w:rsidRPr="00F575A4">
        <w:rPr>
          <w:bCs/>
        </w:rPr>
        <w:t>е</w:t>
      </w:r>
      <w:r w:rsidRPr="00F575A4">
        <w:rPr>
          <w:bCs/>
        </w:rPr>
        <w:lastRenderedPageBreak/>
        <w:t>щения агроэкотуристов.</w:t>
      </w:r>
    </w:p>
    <w:p w:rsidR="00F575A4" w:rsidRPr="00F575A4" w:rsidRDefault="00F575A4" w:rsidP="00F575A4">
      <w:pPr>
        <w:widowControl w:val="0"/>
        <w:spacing w:line="216" w:lineRule="auto"/>
        <w:ind w:firstLine="284"/>
        <w:jc w:val="both"/>
        <w:rPr>
          <w:bCs/>
        </w:rPr>
      </w:pPr>
      <w:r w:rsidRPr="00F575A4">
        <w:rPr>
          <w:bCs/>
        </w:rPr>
        <w:t>Законодательными актами и решениями Президента Республики Беларусь могут устанавливаться и иные случаи предоставления з</w:t>
      </w:r>
      <w:r w:rsidRPr="00F575A4">
        <w:rPr>
          <w:bCs/>
        </w:rPr>
        <w:t>е</w:t>
      </w:r>
      <w:r w:rsidRPr="00F575A4">
        <w:rPr>
          <w:bCs/>
        </w:rPr>
        <w:t>мельных участков в постоянное пользование.</w:t>
      </w:r>
    </w:p>
    <w:p w:rsidR="00F575A4" w:rsidRPr="00F575A4" w:rsidRDefault="00F575A4" w:rsidP="002E0009">
      <w:pPr>
        <w:widowControl w:val="0"/>
        <w:spacing w:line="216" w:lineRule="auto"/>
        <w:ind w:firstLine="284"/>
        <w:jc w:val="center"/>
        <w:rPr>
          <w:bCs/>
          <w:i/>
        </w:rPr>
      </w:pPr>
      <w:r w:rsidRPr="00F575A4">
        <w:rPr>
          <w:bCs/>
          <w:i/>
        </w:rPr>
        <w:t>Временное пользование земельными участками</w:t>
      </w:r>
    </w:p>
    <w:p w:rsidR="00F575A4" w:rsidRPr="00F575A4" w:rsidRDefault="00F575A4" w:rsidP="00F575A4">
      <w:pPr>
        <w:widowControl w:val="0"/>
        <w:spacing w:line="216" w:lineRule="auto"/>
        <w:ind w:firstLine="284"/>
        <w:jc w:val="both"/>
        <w:rPr>
          <w:bCs/>
        </w:rPr>
      </w:pPr>
      <w:r w:rsidRPr="00F575A4">
        <w:rPr>
          <w:bCs/>
        </w:rPr>
        <w:t>В соответствие с нормами ст. 16 КоЗ Республики Беларусь на праве временного пользования у граждан, юридических лиц Республики Б</w:t>
      </w:r>
      <w:r w:rsidRPr="00F575A4">
        <w:rPr>
          <w:bCs/>
        </w:rPr>
        <w:t>е</w:t>
      </w:r>
      <w:r w:rsidRPr="00F575A4">
        <w:rPr>
          <w:bCs/>
        </w:rPr>
        <w:t>ларусь могут находиться земельные участки, предоставленные им до вступления в силу КоЗ, а также у юридических лиц Республики Бел</w:t>
      </w:r>
      <w:r w:rsidRPr="00F575A4">
        <w:rPr>
          <w:bCs/>
        </w:rPr>
        <w:t>а</w:t>
      </w:r>
      <w:r w:rsidRPr="00F575A4">
        <w:rPr>
          <w:bCs/>
        </w:rPr>
        <w:t xml:space="preserve">русь – земельные участки, право временного </w:t>
      </w:r>
      <w:proofErr w:type="gramStart"/>
      <w:r w:rsidRPr="00F575A4">
        <w:rPr>
          <w:bCs/>
        </w:rPr>
        <w:t>пользования</w:t>
      </w:r>
      <w:proofErr w:type="gramEnd"/>
      <w:r w:rsidRPr="00F575A4">
        <w:rPr>
          <w:bCs/>
        </w:rPr>
        <w:t xml:space="preserve"> на которые в установленном порядке перешло к ним от других юридических лиц Республики Беларусь.</w:t>
      </w:r>
    </w:p>
    <w:p w:rsidR="00F575A4" w:rsidRPr="00F575A4" w:rsidRDefault="00F575A4" w:rsidP="00F575A4">
      <w:pPr>
        <w:widowControl w:val="0"/>
        <w:spacing w:line="216" w:lineRule="auto"/>
        <w:ind w:firstLine="284"/>
        <w:jc w:val="both"/>
        <w:rPr>
          <w:bCs/>
        </w:rPr>
      </w:pPr>
      <w:r w:rsidRPr="00F575A4">
        <w:rPr>
          <w:bCs/>
        </w:rPr>
        <w:t>Во временное пользование земельные участки могут предоста</w:t>
      </w:r>
      <w:r w:rsidRPr="00F575A4">
        <w:rPr>
          <w:bCs/>
        </w:rPr>
        <w:t>в</w:t>
      </w:r>
      <w:r w:rsidRPr="00F575A4">
        <w:rPr>
          <w:bCs/>
        </w:rPr>
        <w:t>ляться:</w:t>
      </w:r>
    </w:p>
    <w:p w:rsidR="00F575A4" w:rsidRPr="00F575A4" w:rsidRDefault="00F575A4" w:rsidP="00AE0C87">
      <w:pPr>
        <w:widowControl w:val="0"/>
        <w:numPr>
          <w:ilvl w:val="0"/>
          <w:numId w:val="92"/>
        </w:numPr>
        <w:spacing w:line="216" w:lineRule="auto"/>
        <w:ind w:left="0" w:firstLine="284"/>
        <w:jc w:val="both"/>
        <w:rPr>
          <w:bCs/>
        </w:rPr>
      </w:pPr>
      <w:r w:rsidRPr="00F575A4">
        <w:rPr>
          <w:bCs/>
        </w:rPr>
        <w:t>лицам и для целей, указанных в части второй статьи 15 КоЗ Ре</w:t>
      </w:r>
      <w:r w:rsidRPr="00F575A4">
        <w:rPr>
          <w:bCs/>
        </w:rPr>
        <w:t>с</w:t>
      </w:r>
      <w:r w:rsidRPr="00F575A4">
        <w:rPr>
          <w:bCs/>
        </w:rPr>
        <w:t>публики Беларусь, – на срок до десяти лет, если иное не предусмотр</w:t>
      </w:r>
      <w:r w:rsidRPr="00F575A4">
        <w:rPr>
          <w:bCs/>
        </w:rPr>
        <w:t>е</w:t>
      </w:r>
      <w:r w:rsidRPr="00F575A4">
        <w:rPr>
          <w:bCs/>
        </w:rPr>
        <w:t>но КоЗ Республики Беларусь и иными законодательными актами;</w:t>
      </w:r>
    </w:p>
    <w:p w:rsidR="00F575A4" w:rsidRPr="00F575A4" w:rsidRDefault="00F575A4" w:rsidP="00AE0C87">
      <w:pPr>
        <w:widowControl w:val="0"/>
        <w:numPr>
          <w:ilvl w:val="0"/>
          <w:numId w:val="92"/>
        </w:numPr>
        <w:spacing w:line="216" w:lineRule="auto"/>
        <w:ind w:left="0" w:firstLine="284"/>
        <w:jc w:val="both"/>
        <w:rPr>
          <w:bCs/>
        </w:rPr>
      </w:pPr>
      <w:r w:rsidRPr="00F575A4">
        <w:rPr>
          <w:bCs/>
        </w:rPr>
        <w:t>гражданам для огородничества, сенокошения и выпаса сельск</w:t>
      </w:r>
      <w:r w:rsidRPr="00F575A4">
        <w:rPr>
          <w:bCs/>
        </w:rPr>
        <w:t>о</w:t>
      </w:r>
      <w:r w:rsidRPr="00F575A4">
        <w:rPr>
          <w:bCs/>
        </w:rPr>
        <w:t>хозяйственных животных – на срок до десяти лет;</w:t>
      </w:r>
    </w:p>
    <w:p w:rsidR="00F575A4" w:rsidRPr="00F575A4" w:rsidRDefault="00F575A4" w:rsidP="00AE0C87">
      <w:pPr>
        <w:widowControl w:val="0"/>
        <w:numPr>
          <w:ilvl w:val="0"/>
          <w:numId w:val="92"/>
        </w:numPr>
        <w:spacing w:line="216" w:lineRule="auto"/>
        <w:ind w:left="0" w:firstLine="284"/>
        <w:jc w:val="both"/>
        <w:rPr>
          <w:bCs/>
        </w:rPr>
      </w:pPr>
      <w:r w:rsidRPr="00F575A4">
        <w:rPr>
          <w:bCs/>
        </w:rPr>
        <w:t>гражданам Республики Беларусь, указанным в части второй ст</w:t>
      </w:r>
      <w:r w:rsidRPr="00F575A4">
        <w:rPr>
          <w:bCs/>
        </w:rPr>
        <w:t>а</w:t>
      </w:r>
      <w:r w:rsidRPr="00F575A4">
        <w:rPr>
          <w:bCs/>
        </w:rPr>
        <w:t>тьи 41 КоЗ Республики Беларусь, для строительства (установки) вр</w:t>
      </w:r>
      <w:r w:rsidRPr="00F575A4">
        <w:rPr>
          <w:bCs/>
        </w:rPr>
        <w:t>е</w:t>
      </w:r>
      <w:r w:rsidRPr="00F575A4">
        <w:rPr>
          <w:bCs/>
        </w:rPr>
        <w:t>менных индивидуальных гаражей – на срок до десяти лет;</w:t>
      </w:r>
    </w:p>
    <w:p w:rsidR="00F575A4" w:rsidRPr="00F575A4" w:rsidRDefault="00F575A4" w:rsidP="00AE0C87">
      <w:pPr>
        <w:widowControl w:val="0"/>
        <w:numPr>
          <w:ilvl w:val="0"/>
          <w:numId w:val="92"/>
        </w:numPr>
        <w:spacing w:line="216" w:lineRule="auto"/>
        <w:ind w:left="0" w:firstLine="284"/>
        <w:jc w:val="both"/>
        <w:rPr>
          <w:bCs/>
        </w:rPr>
      </w:pPr>
      <w:proofErr w:type="gramStart"/>
      <w:r w:rsidRPr="00F575A4">
        <w:rPr>
          <w:bCs/>
        </w:rPr>
        <w:t>юридическим лицам Республики Беларусь для добычи общера</w:t>
      </w:r>
      <w:r w:rsidRPr="00F575A4">
        <w:rPr>
          <w:bCs/>
        </w:rPr>
        <w:t>с</w:t>
      </w:r>
      <w:r w:rsidRPr="00F575A4">
        <w:rPr>
          <w:bCs/>
        </w:rPr>
        <w:t>пространенных полезных ископаемых, в том числе торфа, строител</w:t>
      </w:r>
      <w:r w:rsidRPr="00F575A4">
        <w:rPr>
          <w:bCs/>
        </w:rPr>
        <w:t>ь</w:t>
      </w:r>
      <w:r w:rsidRPr="00F575A4">
        <w:rPr>
          <w:bCs/>
        </w:rPr>
        <w:t>ства объектов, необходимых для их переработки и хранения, а также для использования геотермальных ресурсов недр и сушки лигнина, для добычи стратегических полезных ископаемых, полезных ископаемых ограниченного распространения при наличии горного отвода, стро</w:t>
      </w:r>
      <w:r w:rsidRPr="00F575A4">
        <w:rPr>
          <w:bCs/>
        </w:rPr>
        <w:t>и</w:t>
      </w:r>
      <w:r w:rsidRPr="00F575A4">
        <w:rPr>
          <w:bCs/>
        </w:rPr>
        <w:t>тельства объектов, необходимых для их переработки и хранения, – на срок, установленный законодательством о недрах для указанных</w:t>
      </w:r>
      <w:proofErr w:type="gramEnd"/>
      <w:r w:rsidRPr="00F575A4">
        <w:rPr>
          <w:bCs/>
        </w:rPr>
        <w:t xml:space="preserve"> ц</w:t>
      </w:r>
      <w:r w:rsidRPr="00F575A4">
        <w:rPr>
          <w:bCs/>
        </w:rPr>
        <w:t>е</w:t>
      </w:r>
      <w:r w:rsidRPr="00F575A4">
        <w:rPr>
          <w:bCs/>
        </w:rPr>
        <w:t>лей;</w:t>
      </w:r>
    </w:p>
    <w:p w:rsidR="00F575A4" w:rsidRPr="00F575A4" w:rsidRDefault="00F575A4" w:rsidP="00AE0C87">
      <w:pPr>
        <w:widowControl w:val="0"/>
        <w:numPr>
          <w:ilvl w:val="0"/>
          <w:numId w:val="92"/>
        </w:numPr>
        <w:spacing w:line="216" w:lineRule="auto"/>
        <w:ind w:left="0" w:firstLine="284"/>
        <w:jc w:val="both"/>
        <w:rPr>
          <w:bCs/>
        </w:rPr>
      </w:pPr>
      <w:r w:rsidRPr="00F575A4">
        <w:rPr>
          <w:bCs/>
        </w:rPr>
        <w:t>концессионерам на основании концессионных договоров – на срок до девяноста девяти лет в соответствии с КоЗ Республики Бел</w:t>
      </w:r>
      <w:r w:rsidRPr="00F575A4">
        <w:rPr>
          <w:bCs/>
        </w:rPr>
        <w:t>а</w:t>
      </w:r>
      <w:r w:rsidRPr="00F575A4">
        <w:rPr>
          <w:bCs/>
        </w:rPr>
        <w:t>русь и иными актами законодательства об охране и использовании земель и о концессиях.</w:t>
      </w:r>
    </w:p>
    <w:p w:rsidR="00F575A4" w:rsidRPr="00F575A4" w:rsidRDefault="00F575A4" w:rsidP="00F575A4">
      <w:pPr>
        <w:widowControl w:val="0"/>
        <w:spacing w:line="216" w:lineRule="auto"/>
        <w:ind w:firstLine="284"/>
        <w:jc w:val="both"/>
        <w:rPr>
          <w:bCs/>
        </w:rPr>
      </w:pPr>
      <w:r w:rsidRPr="00F575A4">
        <w:rPr>
          <w:bCs/>
        </w:rPr>
        <w:t>Законодательными актами и решениями Президента Республики Беларусь могут устанавливаться и иные случаи предоставления з</w:t>
      </w:r>
      <w:r w:rsidRPr="00F575A4">
        <w:rPr>
          <w:bCs/>
        </w:rPr>
        <w:t>е</w:t>
      </w:r>
      <w:r w:rsidRPr="00F575A4">
        <w:rPr>
          <w:bCs/>
        </w:rPr>
        <w:t>мельных участков во временное пользование.</w:t>
      </w:r>
    </w:p>
    <w:p w:rsidR="00C05787" w:rsidRDefault="00C05787" w:rsidP="008A0905">
      <w:pPr>
        <w:widowControl w:val="0"/>
        <w:spacing w:line="216" w:lineRule="auto"/>
        <w:ind w:firstLine="284"/>
        <w:jc w:val="both"/>
        <w:rPr>
          <w:bCs/>
        </w:rPr>
      </w:pPr>
    </w:p>
    <w:p w:rsidR="00C832A7" w:rsidRDefault="00C05787" w:rsidP="00C832A7">
      <w:pPr>
        <w:widowControl w:val="0"/>
        <w:spacing w:line="216" w:lineRule="auto"/>
        <w:ind w:firstLine="284"/>
        <w:jc w:val="center"/>
        <w:rPr>
          <w:b/>
          <w:bCs/>
        </w:rPr>
      </w:pPr>
      <w:r>
        <w:rPr>
          <w:b/>
          <w:bCs/>
        </w:rPr>
        <w:t>Тема 24</w:t>
      </w:r>
      <w:r w:rsidR="00C832A7">
        <w:rPr>
          <w:b/>
          <w:bCs/>
        </w:rPr>
        <w:t xml:space="preserve">. </w:t>
      </w:r>
      <w:r w:rsidR="00C832A7" w:rsidRPr="00C832A7">
        <w:rPr>
          <w:b/>
          <w:bCs/>
        </w:rPr>
        <w:t>ЗАЩИТА ПРАВА СОБСТВЕННОСТИ И ДРУГИХ ВЕЩНЫХ ПРАВ</w:t>
      </w:r>
    </w:p>
    <w:p w:rsidR="00C832A7" w:rsidRDefault="00C832A7" w:rsidP="008A0905">
      <w:pPr>
        <w:widowControl w:val="0"/>
        <w:spacing w:line="216" w:lineRule="auto"/>
        <w:ind w:firstLine="284"/>
        <w:jc w:val="both"/>
        <w:rPr>
          <w:bCs/>
        </w:rPr>
      </w:pPr>
    </w:p>
    <w:p w:rsidR="00C05787" w:rsidRPr="000674E0" w:rsidRDefault="00C05787" w:rsidP="000674E0">
      <w:pPr>
        <w:widowControl w:val="0"/>
        <w:spacing w:line="216" w:lineRule="auto"/>
        <w:ind w:left="284"/>
        <w:jc w:val="both"/>
        <w:rPr>
          <w:b/>
          <w:bCs/>
          <w:i/>
        </w:rPr>
      </w:pPr>
      <w:r w:rsidRPr="000674E0">
        <w:rPr>
          <w:b/>
          <w:bCs/>
          <w:i/>
        </w:rPr>
        <w:t>1. Значение охраны и способы защиты права собственности и иных вещных прав</w:t>
      </w:r>
    </w:p>
    <w:p w:rsidR="00C05787" w:rsidRDefault="00C05787" w:rsidP="00C05787">
      <w:pPr>
        <w:widowControl w:val="0"/>
        <w:spacing w:line="216" w:lineRule="auto"/>
        <w:ind w:firstLine="284"/>
        <w:jc w:val="both"/>
        <w:rPr>
          <w:bCs/>
        </w:rPr>
      </w:pPr>
    </w:p>
    <w:p w:rsidR="000674E0" w:rsidRPr="000674E0" w:rsidRDefault="000674E0" w:rsidP="000674E0">
      <w:pPr>
        <w:widowControl w:val="0"/>
        <w:spacing w:line="216" w:lineRule="auto"/>
        <w:ind w:firstLine="284"/>
        <w:jc w:val="both"/>
        <w:rPr>
          <w:bCs/>
        </w:rPr>
      </w:pPr>
      <w:r w:rsidRPr="000674E0">
        <w:rPr>
          <w:bCs/>
          <w:i/>
        </w:rPr>
        <w:t xml:space="preserve">Гражданско-правовая охрана права собственности и иных вещных </w:t>
      </w:r>
      <w:r w:rsidRPr="000674E0">
        <w:rPr>
          <w:bCs/>
          <w:i/>
        </w:rPr>
        <w:lastRenderedPageBreak/>
        <w:t>прав</w:t>
      </w:r>
      <w:r w:rsidRPr="000674E0">
        <w:rPr>
          <w:bCs/>
        </w:rPr>
        <w:t xml:space="preserve"> представляет собой совокупность гражданско-правовых способов (мер), которые применяются к нарушителям отношений, оформляемых с помощью вещных прав.</w:t>
      </w:r>
    </w:p>
    <w:p w:rsidR="000674E0" w:rsidRPr="000674E0" w:rsidRDefault="000674E0" w:rsidP="000674E0">
      <w:pPr>
        <w:widowControl w:val="0"/>
        <w:spacing w:line="216" w:lineRule="auto"/>
        <w:ind w:firstLine="284"/>
        <w:jc w:val="both"/>
        <w:rPr>
          <w:bCs/>
        </w:rPr>
      </w:pPr>
      <w:r w:rsidRPr="000674E0">
        <w:rPr>
          <w:bCs/>
        </w:rPr>
        <w:t>К числу гражданско-правовых способов такой защиты могут быть отнесены как специальные (прежде всего вещно-правовые), так и о</w:t>
      </w:r>
      <w:r w:rsidRPr="000674E0">
        <w:rPr>
          <w:bCs/>
        </w:rPr>
        <w:t>б</w:t>
      </w:r>
      <w:r w:rsidRPr="000674E0">
        <w:rPr>
          <w:bCs/>
        </w:rPr>
        <w:t>щие способы (меры) защиты гражданских прав.</w:t>
      </w:r>
    </w:p>
    <w:p w:rsidR="000674E0" w:rsidRPr="000674E0" w:rsidRDefault="000674E0" w:rsidP="000674E0">
      <w:pPr>
        <w:widowControl w:val="0"/>
        <w:spacing w:line="216" w:lineRule="auto"/>
        <w:ind w:firstLine="284"/>
        <w:jc w:val="both"/>
        <w:rPr>
          <w:bCs/>
        </w:rPr>
      </w:pPr>
      <w:r w:rsidRPr="000674E0">
        <w:rPr>
          <w:bCs/>
        </w:rPr>
        <w:t>В зависимости от характера нарушения вещных прав и содержания предоставляемой защиты в гражданском праве используются разли</w:t>
      </w:r>
      <w:r w:rsidRPr="000674E0">
        <w:rPr>
          <w:bCs/>
        </w:rPr>
        <w:t>ч</w:t>
      </w:r>
      <w:r w:rsidRPr="000674E0">
        <w:rPr>
          <w:bCs/>
        </w:rPr>
        <w:t>ные способы, юридически обеспечивающие соблюдение интересов собственника или субъекта иного вещного права. При непосредстве</w:t>
      </w:r>
      <w:r w:rsidRPr="000674E0">
        <w:rPr>
          <w:bCs/>
        </w:rPr>
        <w:t>н</w:t>
      </w:r>
      <w:r w:rsidRPr="000674E0">
        <w:rPr>
          <w:bCs/>
        </w:rPr>
        <w:t>ном нарушении права собственности или ограниченного вещного пр</w:t>
      </w:r>
      <w:r w:rsidRPr="000674E0">
        <w:rPr>
          <w:bCs/>
        </w:rPr>
        <w:t>а</w:t>
      </w:r>
      <w:r w:rsidRPr="000674E0">
        <w:rPr>
          <w:bCs/>
        </w:rPr>
        <w:t>ва (например, при похищении или ином незаконном изъятии имущес</w:t>
      </w:r>
      <w:r w:rsidRPr="000674E0">
        <w:rPr>
          <w:bCs/>
        </w:rPr>
        <w:t>т</w:t>
      </w:r>
      <w:r w:rsidRPr="000674E0">
        <w:rPr>
          <w:bCs/>
        </w:rPr>
        <w:t>ва) используются вещно-правовые способы защиты. Вещно-правовая защита осуществляется с помощью абсолютных исков, т.е. исков, предъявляемых к любым нарушившим вещное право третьим лицам.</w:t>
      </w:r>
    </w:p>
    <w:p w:rsidR="000674E0" w:rsidRPr="000674E0" w:rsidRDefault="000674E0" w:rsidP="000674E0">
      <w:pPr>
        <w:widowControl w:val="0"/>
        <w:spacing w:line="216" w:lineRule="auto"/>
        <w:ind w:firstLine="284"/>
        <w:jc w:val="both"/>
        <w:rPr>
          <w:bCs/>
        </w:rPr>
      </w:pPr>
      <w:r w:rsidRPr="000674E0">
        <w:rPr>
          <w:bCs/>
        </w:rPr>
        <w:t>Гражданский закон традиционно закрепляет два классических ве</w:t>
      </w:r>
      <w:r w:rsidRPr="000674E0">
        <w:rPr>
          <w:bCs/>
        </w:rPr>
        <w:t>щ</w:t>
      </w:r>
      <w:r w:rsidRPr="000674E0">
        <w:rPr>
          <w:bCs/>
        </w:rPr>
        <w:t>но-правовых иска:</w:t>
      </w:r>
    </w:p>
    <w:p w:rsidR="000674E0" w:rsidRPr="000674E0" w:rsidRDefault="000674E0" w:rsidP="000674E0">
      <w:pPr>
        <w:widowControl w:val="0"/>
        <w:spacing w:line="216" w:lineRule="auto"/>
        <w:ind w:firstLine="284"/>
        <w:jc w:val="both"/>
        <w:rPr>
          <w:bCs/>
        </w:rPr>
      </w:pPr>
      <w:r>
        <w:rPr>
          <w:bCs/>
        </w:rPr>
        <w:t xml:space="preserve">– </w:t>
      </w:r>
      <w:r w:rsidRPr="000674E0">
        <w:rPr>
          <w:bCs/>
        </w:rPr>
        <w:t>виндикационный (об истребовании имущества из чужого нез</w:t>
      </w:r>
      <w:r w:rsidRPr="000674E0">
        <w:rPr>
          <w:bCs/>
        </w:rPr>
        <w:t>а</w:t>
      </w:r>
      <w:r w:rsidRPr="000674E0">
        <w:rPr>
          <w:bCs/>
        </w:rPr>
        <w:t>конного владения) и</w:t>
      </w:r>
    </w:p>
    <w:p w:rsidR="000674E0" w:rsidRPr="000674E0" w:rsidRDefault="000674E0" w:rsidP="000674E0">
      <w:pPr>
        <w:widowControl w:val="0"/>
        <w:spacing w:line="216" w:lineRule="auto"/>
        <w:ind w:firstLine="284"/>
        <w:jc w:val="both"/>
        <w:rPr>
          <w:bCs/>
        </w:rPr>
      </w:pPr>
      <w:r>
        <w:rPr>
          <w:bCs/>
        </w:rPr>
        <w:t xml:space="preserve">– </w:t>
      </w:r>
      <w:r w:rsidRPr="000674E0">
        <w:rPr>
          <w:bCs/>
        </w:rPr>
        <w:t>негаторный (об устранении препятствий в пользовании имущес</w:t>
      </w:r>
      <w:r w:rsidRPr="000674E0">
        <w:rPr>
          <w:bCs/>
        </w:rPr>
        <w:t>т</w:t>
      </w:r>
      <w:r w:rsidRPr="000674E0">
        <w:rPr>
          <w:bCs/>
        </w:rPr>
        <w:t>вом, не связанных с лишением владения вещью).</w:t>
      </w:r>
    </w:p>
    <w:p w:rsidR="000674E0" w:rsidRPr="000674E0" w:rsidRDefault="000674E0" w:rsidP="000674E0">
      <w:pPr>
        <w:widowControl w:val="0"/>
        <w:spacing w:line="216" w:lineRule="auto"/>
        <w:ind w:firstLine="284"/>
        <w:jc w:val="both"/>
        <w:rPr>
          <w:bCs/>
        </w:rPr>
      </w:pPr>
      <w:r w:rsidRPr="000674E0">
        <w:rPr>
          <w:bCs/>
        </w:rPr>
        <w:t>Вещно-правовые способы защиты имущественных интересов упр</w:t>
      </w:r>
      <w:r w:rsidRPr="000674E0">
        <w:rPr>
          <w:bCs/>
        </w:rPr>
        <w:t>а</w:t>
      </w:r>
      <w:r w:rsidRPr="000674E0">
        <w:rPr>
          <w:bCs/>
        </w:rPr>
        <w:t>вомоченных лиц имеют своим объектом только индивидуально-определенные вещи, но не иное имущество.</w:t>
      </w:r>
    </w:p>
    <w:p w:rsidR="000674E0" w:rsidRPr="000674E0" w:rsidRDefault="000674E0" w:rsidP="000674E0">
      <w:pPr>
        <w:widowControl w:val="0"/>
        <w:spacing w:line="216" w:lineRule="auto"/>
        <w:ind w:firstLine="284"/>
        <w:jc w:val="both"/>
        <w:rPr>
          <w:bCs/>
        </w:rPr>
      </w:pPr>
      <w:r w:rsidRPr="000674E0">
        <w:rPr>
          <w:bCs/>
        </w:rPr>
        <w:t>Вещные права могут быть нарушены и косвенным образом, как п</w:t>
      </w:r>
      <w:r w:rsidRPr="000674E0">
        <w:rPr>
          <w:bCs/>
        </w:rPr>
        <w:t>о</w:t>
      </w:r>
      <w:r w:rsidRPr="000674E0">
        <w:rPr>
          <w:bCs/>
        </w:rPr>
        <w:t>следствия нарушения иных, чаще всего обязательственных прав. Н</w:t>
      </w:r>
      <w:r w:rsidRPr="000674E0">
        <w:rPr>
          <w:bCs/>
        </w:rPr>
        <w:t>а</w:t>
      </w:r>
      <w:r w:rsidRPr="000674E0">
        <w:rPr>
          <w:bCs/>
        </w:rPr>
        <w:t>пример, лицо, которому собственник передал свою вещь по договору (арендатор, хранитель, перевозчик и т.д.), отказывается вернуть ее собственнику либо возвращает с повреждениями. Здесь речь должна идти о применении обязательственно-правовых способов защиты имущественных прав. Они специально рассчитаны на случаи, когда собственник связан с правонарушителем обязательственными, чаще всего договорными отношениями, и потому обычно применяются к неисправному контрагенту по договору, учитывая конкретные особе</w:t>
      </w:r>
      <w:r w:rsidRPr="000674E0">
        <w:rPr>
          <w:bCs/>
        </w:rPr>
        <w:t>н</w:t>
      </w:r>
      <w:r w:rsidRPr="000674E0">
        <w:rPr>
          <w:bCs/>
        </w:rPr>
        <w:t>ности взаимосвязей сторон. Обязательственно-правовые способы з</w:t>
      </w:r>
      <w:r w:rsidRPr="000674E0">
        <w:rPr>
          <w:bCs/>
        </w:rPr>
        <w:t>а</w:t>
      </w:r>
      <w:r w:rsidRPr="000674E0">
        <w:rPr>
          <w:bCs/>
        </w:rPr>
        <w:t>щиты носят, следовательно, относительный характер и могут иметь объектом любое имущество, включая как вещи (например, подлеж</w:t>
      </w:r>
      <w:r w:rsidRPr="000674E0">
        <w:rPr>
          <w:bCs/>
        </w:rPr>
        <w:t>а</w:t>
      </w:r>
      <w:r w:rsidRPr="000674E0">
        <w:rPr>
          <w:bCs/>
        </w:rPr>
        <w:t>щие передаче приобретателю товары), так и различные права</w:t>
      </w:r>
      <w:r>
        <w:rPr>
          <w:bCs/>
        </w:rPr>
        <w:t>.</w:t>
      </w:r>
    </w:p>
    <w:p w:rsidR="000674E0" w:rsidRPr="000674E0" w:rsidRDefault="000674E0" w:rsidP="000674E0">
      <w:pPr>
        <w:widowControl w:val="0"/>
        <w:spacing w:line="216" w:lineRule="auto"/>
        <w:ind w:firstLine="284"/>
        <w:jc w:val="both"/>
        <w:rPr>
          <w:bCs/>
        </w:rPr>
      </w:pPr>
      <w:r w:rsidRPr="000674E0">
        <w:rPr>
          <w:bCs/>
        </w:rPr>
        <w:t>Особым иском, обычно используемым для защиты права собстве</w:t>
      </w:r>
      <w:r w:rsidRPr="000674E0">
        <w:rPr>
          <w:bCs/>
        </w:rPr>
        <w:t>н</w:t>
      </w:r>
      <w:r w:rsidRPr="000674E0">
        <w:rPr>
          <w:bCs/>
        </w:rPr>
        <w:t xml:space="preserve">ности, является требование об освобождении имущества из-под ареста (об исключении имущества из описи). </w:t>
      </w:r>
      <w:proofErr w:type="gramStart"/>
      <w:r w:rsidRPr="000674E0">
        <w:rPr>
          <w:bCs/>
        </w:rPr>
        <w:t>Собственник, имущество кот</w:t>
      </w:r>
      <w:r w:rsidRPr="000674E0">
        <w:rPr>
          <w:bCs/>
        </w:rPr>
        <w:t>о</w:t>
      </w:r>
      <w:r w:rsidRPr="000674E0">
        <w:rPr>
          <w:bCs/>
        </w:rPr>
        <w:t>рого ошибочно включено в опись, вправе предъявить требование об освобождении этого имущества от ареста к должнику, у которого оп</w:t>
      </w:r>
      <w:r w:rsidRPr="000674E0">
        <w:rPr>
          <w:bCs/>
        </w:rPr>
        <w:t>и</w:t>
      </w:r>
      <w:r>
        <w:rPr>
          <w:bCs/>
        </w:rPr>
        <w:t>сано имущество, и одновременно –</w:t>
      </w:r>
      <w:r w:rsidRPr="000674E0">
        <w:rPr>
          <w:bCs/>
        </w:rPr>
        <w:t xml:space="preserve"> к кредиторам (взыскателям), в и</w:t>
      </w:r>
      <w:r w:rsidRPr="000674E0">
        <w:rPr>
          <w:bCs/>
        </w:rPr>
        <w:t>н</w:t>
      </w:r>
      <w:r w:rsidRPr="000674E0">
        <w:rPr>
          <w:bCs/>
        </w:rPr>
        <w:t>тересах которых наложен арест на имущество.</w:t>
      </w:r>
      <w:proofErr w:type="gramEnd"/>
      <w:r w:rsidRPr="000674E0">
        <w:rPr>
          <w:bCs/>
        </w:rPr>
        <w:t xml:space="preserve"> Если имущество ар</w:t>
      </w:r>
      <w:r w:rsidRPr="000674E0">
        <w:rPr>
          <w:bCs/>
        </w:rPr>
        <w:t>е</w:t>
      </w:r>
      <w:r w:rsidRPr="000674E0">
        <w:rPr>
          <w:bCs/>
        </w:rPr>
        <w:t xml:space="preserve">стовано в связи с его предполагаемой конфискацией, ответчиками по </w:t>
      </w:r>
      <w:r w:rsidRPr="000674E0">
        <w:rPr>
          <w:bCs/>
        </w:rPr>
        <w:lastRenderedPageBreak/>
        <w:t>иску становятся осужденный (подследственный) и государство в лице финансового органа. Такой иск, по сути, сводится к требованию о пр</w:t>
      </w:r>
      <w:r w:rsidRPr="000674E0">
        <w:rPr>
          <w:bCs/>
        </w:rPr>
        <w:t>и</w:t>
      </w:r>
      <w:r w:rsidRPr="000674E0">
        <w:rPr>
          <w:bCs/>
        </w:rPr>
        <w:t>знании права собственности на незаконно включенное в опись и ар</w:t>
      </w:r>
      <w:r w:rsidRPr="000674E0">
        <w:rPr>
          <w:bCs/>
        </w:rPr>
        <w:t>е</w:t>
      </w:r>
      <w:r w:rsidRPr="000674E0">
        <w:rPr>
          <w:bCs/>
        </w:rPr>
        <w:t>стованное имущество.</w:t>
      </w:r>
    </w:p>
    <w:p w:rsidR="000674E0" w:rsidRPr="000674E0" w:rsidRDefault="000674E0" w:rsidP="000674E0">
      <w:pPr>
        <w:widowControl w:val="0"/>
        <w:spacing w:line="216" w:lineRule="auto"/>
        <w:ind w:firstLine="284"/>
        <w:jc w:val="both"/>
        <w:rPr>
          <w:bCs/>
        </w:rPr>
      </w:pPr>
      <w:r w:rsidRPr="000674E0">
        <w:rPr>
          <w:bCs/>
        </w:rPr>
        <w:t>Самостоятельную группу гражданско-правовых способов защиты вещных прав, и</w:t>
      </w:r>
      <w:r>
        <w:rPr>
          <w:bCs/>
        </w:rPr>
        <w:t>,</w:t>
      </w:r>
      <w:r w:rsidRPr="000674E0">
        <w:rPr>
          <w:bCs/>
        </w:rPr>
        <w:t xml:space="preserve"> прежде всего</w:t>
      </w:r>
      <w:r>
        <w:rPr>
          <w:bCs/>
        </w:rPr>
        <w:t>,</w:t>
      </w:r>
      <w:r w:rsidRPr="000674E0">
        <w:rPr>
          <w:bCs/>
        </w:rPr>
        <w:t xml:space="preserve"> права собственности, составляют иски к публичной власти, т. е. требования, предъявляемые к государственным органам (или органам местного самоуправления).</w:t>
      </w:r>
    </w:p>
    <w:p w:rsidR="000674E0" w:rsidRPr="000674E0" w:rsidRDefault="000674E0" w:rsidP="000674E0">
      <w:pPr>
        <w:widowControl w:val="0"/>
        <w:spacing w:line="216" w:lineRule="auto"/>
        <w:ind w:firstLine="284"/>
        <w:jc w:val="both"/>
        <w:rPr>
          <w:bCs/>
        </w:rPr>
      </w:pPr>
      <w:r w:rsidRPr="000674E0">
        <w:rPr>
          <w:bCs/>
        </w:rPr>
        <w:t>Для защиты от неправомерных действий публичной власти, нар</w:t>
      </w:r>
      <w:r w:rsidRPr="000674E0">
        <w:rPr>
          <w:bCs/>
        </w:rPr>
        <w:t>у</w:t>
      </w:r>
      <w:r w:rsidRPr="000674E0">
        <w:rPr>
          <w:bCs/>
        </w:rPr>
        <w:t>шающих вещные права частных лиц, используется два вида исков.</w:t>
      </w:r>
    </w:p>
    <w:p w:rsidR="000674E0" w:rsidRPr="000674E0" w:rsidRDefault="000674E0" w:rsidP="000674E0">
      <w:pPr>
        <w:widowControl w:val="0"/>
        <w:spacing w:line="216" w:lineRule="auto"/>
        <w:ind w:firstLine="284"/>
        <w:jc w:val="both"/>
        <w:rPr>
          <w:bCs/>
        </w:rPr>
      </w:pPr>
      <w:r w:rsidRPr="000674E0">
        <w:rPr>
          <w:bCs/>
        </w:rPr>
        <w:t>Во-первых, закон допускает требование о полном возмещении убытков, причиненных частным лицам в результате незаконных де</w:t>
      </w:r>
      <w:r w:rsidRPr="000674E0">
        <w:rPr>
          <w:bCs/>
        </w:rPr>
        <w:t>й</w:t>
      </w:r>
      <w:r w:rsidRPr="000674E0">
        <w:rPr>
          <w:bCs/>
        </w:rPr>
        <w:t>ствий (или бездействия) государственных органов, органов местного самоуправления или их должностных лиц, в том числе путем издания как нормативного, так и ненормативного акта, не соответствующего закону или иному правовому акту (ст. 15 ГК).</w:t>
      </w:r>
      <w:r>
        <w:rPr>
          <w:bCs/>
        </w:rPr>
        <w:t xml:space="preserve"> </w:t>
      </w:r>
      <w:r w:rsidRPr="000674E0">
        <w:rPr>
          <w:bCs/>
        </w:rPr>
        <w:t>Такие иски предъявл</w:t>
      </w:r>
      <w:r w:rsidRPr="000674E0">
        <w:rPr>
          <w:bCs/>
        </w:rPr>
        <w:t>я</w:t>
      </w:r>
      <w:r w:rsidRPr="000674E0">
        <w:rPr>
          <w:bCs/>
        </w:rPr>
        <w:t>ются, например, к налоговым и таможенным органам в случаях н</w:t>
      </w:r>
      <w:r w:rsidRPr="000674E0">
        <w:rPr>
          <w:bCs/>
        </w:rPr>
        <w:t>е</w:t>
      </w:r>
      <w:r w:rsidRPr="000674E0">
        <w:rPr>
          <w:bCs/>
        </w:rPr>
        <w:t>обоснованного обращения взыскания на имущество соответствующих лиц.</w:t>
      </w:r>
    </w:p>
    <w:p w:rsidR="000674E0" w:rsidRPr="000674E0" w:rsidRDefault="000674E0" w:rsidP="000674E0">
      <w:pPr>
        <w:widowControl w:val="0"/>
        <w:spacing w:line="216" w:lineRule="auto"/>
        <w:ind w:firstLine="284"/>
        <w:jc w:val="both"/>
        <w:rPr>
          <w:bCs/>
        </w:rPr>
      </w:pPr>
      <w:r w:rsidRPr="000674E0">
        <w:rPr>
          <w:bCs/>
        </w:rPr>
        <w:t>Во-вторых, с аналогичной целью может использоваться требование о признании недействительным ненормативного акта государственн</w:t>
      </w:r>
      <w:r w:rsidRPr="000674E0">
        <w:rPr>
          <w:bCs/>
        </w:rPr>
        <w:t>о</w:t>
      </w:r>
      <w:r w:rsidRPr="000674E0">
        <w:rPr>
          <w:bCs/>
        </w:rPr>
        <w:t>го или органа местного управления и самоуправления, не соответс</w:t>
      </w:r>
      <w:r w:rsidRPr="000674E0">
        <w:rPr>
          <w:bCs/>
        </w:rPr>
        <w:t>т</w:t>
      </w:r>
      <w:r w:rsidRPr="000674E0">
        <w:rPr>
          <w:bCs/>
        </w:rPr>
        <w:t>вующего закону или иным правовым актам (ст. 15 ГК) и нарушающего вещное право или незаконно ограничивающего возможности его ос</w:t>
      </w:r>
      <w:r w:rsidRPr="000674E0">
        <w:rPr>
          <w:bCs/>
        </w:rPr>
        <w:t>у</w:t>
      </w:r>
      <w:r w:rsidRPr="000674E0">
        <w:rPr>
          <w:bCs/>
        </w:rPr>
        <w:t>ществления.</w:t>
      </w:r>
    </w:p>
    <w:p w:rsidR="000674E0" w:rsidRPr="000674E0" w:rsidRDefault="000674E0" w:rsidP="000674E0">
      <w:pPr>
        <w:widowControl w:val="0"/>
        <w:spacing w:line="216" w:lineRule="auto"/>
        <w:ind w:firstLine="284"/>
        <w:jc w:val="both"/>
        <w:rPr>
          <w:bCs/>
        </w:rPr>
      </w:pPr>
      <w:r w:rsidRPr="000674E0">
        <w:rPr>
          <w:bCs/>
        </w:rPr>
        <w:t>К числу исков по защите вещных прав частных лиц от неправоме</w:t>
      </w:r>
      <w:r w:rsidRPr="000674E0">
        <w:rPr>
          <w:bCs/>
        </w:rPr>
        <w:t>р</w:t>
      </w:r>
      <w:r w:rsidRPr="000674E0">
        <w:rPr>
          <w:bCs/>
        </w:rPr>
        <w:t>ных действий публичной власти может быть отнесен также иск об о</w:t>
      </w:r>
      <w:r w:rsidRPr="000674E0">
        <w:rPr>
          <w:bCs/>
        </w:rPr>
        <w:t>с</w:t>
      </w:r>
      <w:r w:rsidRPr="000674E0">
        <w:rPr>
          <w:bCs/>
        </w:rPr>
        <w:t>вобождении имущества от ареста, но лишь в тех случаях, когда он предъявляется к государству (в лице финансового органа) в связи с предстоящей конфискацией имущества осужденного (или подследс</w:t>
      </w:r>
      <w:r w:rsidRPr="000674E0">
        <w:rPr>
          <w:bCs/>
        </w:rPr>
        <w:t>т</w:t>
      </w:r>
      <w:r w:rsidRPr="000674E0">
        <w:rPr>
          <w:bCs/>
        </w:rPr>
        <w:t>венного) по приговору суда.</w:t>
      </w:r>
    </w:p>
    <w:p w:rsidR="00C05787" w:rsidRDefault="000674E0" w:rsidP="000674E0">
      <w:pPr>
        <w:widowControl w:val="0"/>
        <w:spacing w:line="216" w:lineRule="auto"/>
        <w:ind w:firstLine="284"/>
        <w:jc w:val="both"/>
        <w:rPr>
          <w:bCs/>
        </w:rPr>
      </w:pPr>
      <w:r w:rsidRPr="000674E0">
        <w:rPr>
          <w:bCs/>
        </w:rPr>
        <w:t>Правомерные действия публичной власти, влекущие ущемление интересов частных собственников или субъектов иных вещных прав, требуют установления специальных мер защиты последних.</w:t>
      </w:r>
    </w:p>
    <w:p w:rsidR="00C05787" w:rsidRDefault="00C05787" w:rsidP="00C05787">
      <w:pPr>
        <w:widowControl w:val="0"/>
        <w:spacing w:line="216" w:lineRule="auto"/>
        <w:ind w:firstLine="284"/>
        <w:jc w:val="both"/>
        <w:rPr>
          <w:bCs/>
        </w:rPr>
      </w:pPr>
    </w:p>
    <w:p w:rsidR="00C05787" w:rsidRPr="000674E0" w:rsidRDefault="00C05787" w:rsidP="000674E0">
      <w:pPr>
        <w:widowControl w:val="0"/>
        <w:spacing w:line="216" w:lineRule="auto"/>
        <w:ind w:left="284"/>
        <w:jc w:val="both"/>
        <w:rPr>
          <w:b/>
          <w:bCs/>
          <w:i/>
        </w:rPr>
      </w:pPr>
      <w:r w:rsidRPr="000674E0">
        <w:rPr>
          <w:b/>
          <w:bCs/>
          <w:i/>
        </w:rPr>
        <w:t>2. Виндикационный иск. Расчеты при истребовании имущества из незаконного владения</w:t>
      </w:r>
    </w:p>
    <w:p w:rsidR="00C05787" w:rsidRDefault="00C05787" w:rsidP="00C05787">
      <w:pPr>
        <w:widowControl w:val="0"/>
        <w:spacing w:line="216" w:lineRule="auto"/>
        <w:ind w:firstLine="284"/>
        <w:jc w:val="both"/>
        <w:rPr>
          <w:bCs/>
        </w:rPr>
      </w:pPr>
    </w:p>
    <w:p w:rsidR="000674E0" w:rsidRPr="000674E0" w:rsidRDefault="000674E0" w:rsidP="000674E0">
      <w:pPr>
        <w:widowControl w:val="0"/>
        <w:spacing w:line="216" w:lineRule="auto"/>
        <w:ind w:firstLine="284"/>
        <w:jc w:val="both"/>
        <w:rPr>
          <w:bCs/>
        </w:rPr>
      </w:pPr>
      <w:r w:rsidRPr="000674E0">
        <w:rPr>
          <w:bCs/>
        </w:rPr>
        <w:t xml:space="preserve">Его название происходит от лат. </w:t>
      </w:r>
      <w:r w:rsidR="007C40FB">
        <w:rPr>
          <w:bCs/>
        </w:rPr>
        <w:t>«</w:t>
      </w:r>
      <w:r w:rsidRPr="000674E0">
        <w:rPr>
          <w:bCs/>
        </w:rPr>
        <w:t>vim dicere</w:t>
      </w:r>
      <w:r w:rsidR="007C40FB">
        <w:rPr>
          <w:bCs/>
        </w:rPr>
        <w:t>»</w:t>
      </w:r>
      <w:r w:rsidRPr="000674E0">
        <w:rPr>
          <w:bCs/>
        </w:rPr>
        <w:t xml:space="preserve"> </w:t>
      </w:r>
      <w:r w:rsidR="007C40FB">
        <w:rPr>
          <w:bCs/>
        </w:rPr>
        <w:t>–</w:t>
      </w:r>
      <w:r w:rsidRPr="000674E0">
        <w:rPr>
          <w:bCs/>
        </w:rPr>
        <w:t xml:space="preserve"> </w:t>
      </w:r>
      <w:r w:rsidR="007C40FB">
        <w:rPr>
          <w:bCs/>
        </w:rPr>
        <w:t>«</w:t>
      </w:r>
      <w:r w:rsidRPr="000674E0">
        <w:rPr>
          <w:bCs/>
        </w:rPr>
        <w:t>объявляю о пр</w:t>
      </w:r>
      <w:r w:rsidRPr="000674E0">
        <w:rPr>
          <w:bCs/>
        </w:rPr>
        <w:t>и</w:t>
      </w:r>
      <w:r w:rsidRPr="000674E0">
        <w:rPr>
          <w:bCs/>
        </w:rPr>
        <w:t>менении силы</w:t>
      </w:r>
      <w:r w:rsidR="007C40FB">
        <w:rPr>
          <w:bCs/>
        </w:rPr>
        <w:t>»</w:t>
      </w:r>
      <w:r w:rsidRPr="000674E0">
        <w:rPr>
          <w:bCs/>
        </w:rPr>
        <w:t xml:space="preserve"> (т.е. истребую вещь принудительно). Виндикационный иск установлен на случай незаконного выбытия (утраты) вещи из фа</w:t>
      </w:r>
      <w:r w:rsidRPr="000674E0">
        <w:rPr>
          <w:bCs/>
        </w:rPr>
        <w:t>к</w:t>
      </w:r>
      <w:r w:rsidRPr="000674E0">
        <w:rPr>
          <w:bCs/>
        </w:rPr>
        <w:t>тического владения собственника и заключается в принудительном истребовании собственником своего имущества из чужого незаконн</w:t>
      </w:r>
      <w:r w:rsidRPr="000674E0">
        <w:rPr>
          <w:bCs/>
        </w:rPr>
        <w:t>о</w:t>
      </w:r>
      <w:r w:rsidRPr="000674E0">
        <w:rPr>
          <w:bCs/>
        </w:rPr>
        <w:t>го владения.</w:t>
      </w:r>
    </w:p>
    <w:p w:rsidR="000674E0" w:rsidRPr="000674E0" w:rsidRDefault="000674E0" w:rsidP="000674E0">
      <w:pPr>
        <w:widowControl w:val="0"/>
        <w:spacing w:line="216" w:lineRule="auto"/>
        <w:ind w:firstLine="284"/>
        <w:jc w:val="both"/>
        <w:rPr>
          <w:bCs/>
        </w:rPr>
      </w:pPr>
      <w:r w:rsidRPr="007C40FB">
        <w:rPr>
          <w:bCs/>
          <w:i/>
        </w:rPr>
        <w:t>Виндикационный иск</w:t>
      </w:r>
      <w:r w:rsidRPr="000674E0">
        <w:rPr>
          <w:bCs/>
        </w:rPr>
        <w:t xml:space="preserve"> </w:t>
      </w:r>
      <w:r w:rsidR="007C40FB">
        <w:rPr>
          <w:bCs/>
        </w:rPr>
        <w:t>–</w:t>
      </w:r>
      <w:r w:rsidRPr="000674E0">
        <w:rPr>
          <w:bCs/>
        </w:rPr>
        <w:t xml:space="preserve"> иск не владеющего вещью собственника к незаконно </w:t>
      </w:r>
      <w:proofErr w:type="gramStart"/>
      <w:r w:rsidRPr="000674E0">
        <w:rPr>
          <w:bCs/>
        </w:rPr>
        <w:t>владеющему</w:t>
      </w:r>
      <w:proofErr w:type="gramEnd"/>
      <w:r w:rsidRPr="000674E0">
        <w:rPr>
          <w:bCs/>
        </w:rPr>
        <w:t xml:space="preserve"> ею несобственнику.</w:t>
      </w:r>
    </w:p>
    <w:p w:rsidR="000674E0" w:rsidRPr="000674E0" w:rsidRDefault="000674E0" w:rsidP="000674E0">
      <w:pPr>
        <w:widowControl w:val="0"/>
        <w:spacing w:line="216" w:lineRule="auto"/>
        <w:ind w:firstLine="284"/>
        <w:jc w:val="both"/>
        <w:rPr>
          <w:bCs/>
        </w:rPr>
      </w:pPr>
      <w:proofErr w:type="gramStart"/>
      <w:r w:rsidRPr="000674E0">
        <w:rPr>
          <w:bCs/>
        </w:rPr>
        <w:lastRenderedPageBreak/>
        <w:t>Субъектом права на виндикацию является собственник (или иной титульный, т. е. законный, владелец), который, следовательно, должен доказать свое право на истребуемое имущество, т.е. его юридический титул.</w:t>
      </w:r>
      <w:proofErr w:type="gramEnd"/>
      <w:r w:rsidRPr="000674E0">
        <w:rPr>
          <w:bCs/>
        </w:rPr>
        <w:t xml:space="preserve"> Такое доказывание облегчается в случаях, когда речь идет о недвижимом имуществе, права на которое подлежат государственной регистрации.</w:t>
      </w:r>
    </w:p>
    <w:p w:rsidR="000674E0" w:rsidRPr="000674E0" w:rsidRDefault="000674E0" w:rsidP="000674E0">
      <w:pPr>
        <w:widowControl w:val="0"/>
        <w:spacing w:line="216" w:lineRule="auto"/>
        <w:ind w:firstLine="284"/>
        <w:jc w:val="both"/>
        <w:rPr>
          <w:bCs/>
        </w:rPr>
      </w:pPr>
      <w:r w:rsidRPr="000674E0">
        <w:rPr>
          <w:bCs/>
        </w:rPr>
        <w:t>Субъектом обязанности (ответчиком по иску) здесь является нез</w:t>
      </w:r>
      <w:r w:rsidRPr="000674E0">
        <w:rPr>
          <w:bCs/>
        </w:rPr>
        <w:t>а</w:t>
      </w:r>
      <w:r w:rsidRPr="000674E0">
        <w:rPr>
          <w:bCs/>
        </w:rPr>
        <w:t>конный владелец, фактически обладающий вещью на момент предъя</w:t>
      </w:r>
      <w:r w:rsidRPr="000674E0">
        <w:rPr>
          <w:bCs/>
        </w:rPr>
        <w:t>в</w:t>
      </w:r>
      <w:r w:rsidRPr="000674E0">
        <w:rPr>
          <w:bCs/>
        </w:rPr>
        <w:t>ления требования. Если к этому моменту вещи у ответчика не окаже</w:t>
      </w:r>
      <w:r w:rsidRPr="000674E0">
        <w:rPr>
          <w:bCs/>
        </w:rPr>
        <w:t>т</w:t>
      </w:r>
      <w:r w:rsidRPr="000674E0">
        <w:rPr>
          <w:bCs/>
        </w:rPr>
        <w:t xml:space="preserve">ся, то </w:t>
      </w:r>
      <w:r w:rsidR="007C40FB">
        <w:rPr>
          <w:bCs/>
        </w:rPr>
        <w:t>в</w:t>
      </w:r>
      <w:r w:rsidRPr="000674E0">
        <w:rPr>
          <w:bCs/>
        </w:rPr>
        <w:t>индикационный иск к нему предъявлять нельзя, ибо исчез сам предмет виндикации. Можно, однако, предъявить к такому лицу иск о возмещении причиненных им собственнику убытков.</w:t>
      </w:r>
    </w:p>
    <w:p w:rsidR="000674E0" w:rsidRPr="000674E0" w:rsidRDefault="000674E0" w:rsidP="000674E0">
      <w:pPr>
        <w:widowControl w:val="0"/>
        <w:spacing w:line="216" w:lineRule="auto"/>
        <w:ind w:firstLine="284"/>
        <w:jc w:val="both"/>
        <w:rPr>
          <w:bCs/>
        </w:rPr>
      </w:pPr>
      <w:r w:rsidRPr="000674E0">
        <w:rPr>
          <w:bCs/>
        </w:rPr>
        <w:t>Объектом виндикации во всех без исключения случаях является индивидуально-определенная вещь, сохранившаяся в натуре. Нево</w:t>
      </w:r>
      <w:r w:rsidRPr="000674E0">
        <w:rPr>
          <w:bCs/>
        </w:rPr>
        <w:t>з</w:t>
      </w:r>
      <w:r w:rsidRPr="000674E0">
        <w:rPr>
          <w:bCs/>
        </w:rPr>
        <w:t xml:space="preserve">можно предъявить </w:t>
      </w:r>
      <w:r w:rsidR="007C40FB">
        <w:rPr>
          <w:bCs/>
        </w:rPr>
        <w:t>в</w:t>
      </w:r>
      <w:r w:rsidRPr="000674E0">
        <w:rPr>
          <w:bCs/>
        </w:rPr>
        <w:t>индикационный иск в отношении вещей, опред</w:t>
      </w:r>
      <w:r w:rsidRPr="000674E0">
        <w:rPr>
          <w:bCs/>
        </w:rPr>
        <w:t>е</w:t>
      </w:r>
      <w:r w:rsidRPr="000674E0">
        <w:rPr>
          <w:bCs/>
        </w:rPr>
        <w:t>ленных родовыми признаками или не сохранившихся в натуре (напр</w:t>
      </w:r>
      <w:r w:rsidRPr="000674E0">
        <w:rPr>
          <w:bCs/>
        </w:rPr>
        <w:t>и</w:t>
      </w:r>
      <w:r w:rsidRPr="000674E0">
        <w:rPr>
          <w:bCs/>
        </w:rPr>
        <w:t xml:space="preserve">мер, в случае, когда спорное строение капитально перестроено, а не просто отремонтировано фактическим владельцем </w:t>
      </w:r>
      <w:proofErr w:type="gramStart"/>
      <w:r w:rsidRPr="000674E0">
        <w:rPr>
          <w:bCs/>
        </w:rPr>
        <w:t>и</w:t>
      </w:r>
      <w:proofErr w:type="gramEnd"/>
      <w:r w:rsidRPr="000674E0">
        <w:rPr>
          <w:bCs/>
        </w:rPr>
        <w:t xml:space="preserve"> по сути стало н</w:t>
      </w:r>
      <w:r w:rsidRPr="000674E0">
        <w:rPr>
          <w:bCs/>
        </w:rPr>
        <w:t>о</w:t>
      </w:r>
      <w:r w:rsidRPr="000674E0">
        <w:rPr>
          <w:bCs/>
        </w:rPr>
        <w:t xml:space="preserve">вой недвижимой вещью). Ведь содержание такого иска </w:t>
      </w:r>
      <w:r w:rsidR="007C40FB">
        <w:rPr>
          <w:bCs/>
        </w:rPr>
        <w:t>–</w:t>
      </w:r>
      <w:r w:rsidRPr="000674E0">
        <w:rPr>
          <w:bCs/>
        </w:rPr>
        <w:t xml:space="preserve"> возврат ко</w:t>
      </w:r>
      <w:r w:rsidRPr="000674E0">
        <w:rPr>
          <w:bCs/>
        </w:rPr>
        <w:t>н</w:t>
      </w:r>
      <w:r w:rsidRPr="000674E0">
        <w:rPr>
          <w:bCs/>
        </w:rPr>
        <w:t>кретной вещи, а не ее замена другой вещью или вещами того же рода и качества.</w:t>
      </w:r>
    </w:p>
    <w:p w:rsidR="000674E0" w:rsidRPr="000674E0" w:rsidRDefault="000674E0" w:rsidP="000674E0">
      <w:pPr>
        <w:widowControl w:val="0"/>
        <w:spacing w:line="216" w:lineRule="auto"/>
        <w:ind w:firstLine="284"/>
        <w:jc w:val="both"/>
        <w:rPr>
          <w:bCs/>
        </w:rPr>
      </w:pPr>
      <w:r w:rsidRPr="000674E0">
        <w:rPr>
          <w:bCs/>
        </w:rPr>
        <w:t>При наличии названных условий собственник вправе истребовать свою вещь, обнаруженную им у непосредственного нарушителя. Но дело осложняется в тех практически наиболее значимых случаях, к</w:t>
      </w:r>
      <w:r w:rsidRPr="000674E0">
        <w:rPr>
          <w:bCs/>
        </w:rPr>
        <w:t>о</w:t>
      </w:r>
      <w:r w:rsidRPr="000674E0">
        <w:rPr>
          <w:bCs/>
        </w:rPr>
        <w:t>гда выбывшая из владения собственника вещь впоследствии обнар</w:t>
      </w:r>
      <w:r w:rsidRPr="000674E0">
        <w:rPr>
          <w:bCs/>
        </w:rPr>
        <w:t>у</w:t>
      </w:r>
      <w:r w:rsidRPr="000674E0">
        <w:rPr>
          <w:bCs/>
        </w:rPr>
        <w:t xml:space="preserve">живается у иного владельца, который сам приобрел ее у третьих лиц. Например, в период расторжения </w:t>
      </w:r>
      <w:proofErr w:type="gramStart"/>
      <w:r w:rsidRPr="000674E0">
        <w:rPr>
          <w:bCs/>
        </w:rPr>
        <w:t>брака</w:t>
      </w:r>
      <w:proofErr w:type="gramEnd"/>
      <w:r w:rsidRPr="000674E0">
        <w:rPr>
          <w:bCs/>
        </w:rPr>
        <w:t xml:space="preserve"> между супругами бывший муж без согласия жены продал через комиссионный магазин автомобиль, являвшийся объектом их совместной собственности. Предъявленное бывшей женой требование о возврате автомобиля новый владелец, понесший к тому же расходы по его ремонту, отклонил. Чьи интересы </w:t>
      </w:r>
      <w:r w:rsidR="007C40FB">
        <w:rPr>
          <w:bCs/>
        </w:rPr>
        <w:t>–</w:t>
      </w:r>
      <w:r w:rsidRPr="000674E0">
        <w:rPr>
          <w:bCs/>
        </w:rPr>
        <w:t xml:space="preserve"> собственника или приобретателя </w:t>
      </w:r>
      <w:r w:rsidR="007C40FB">
        <w:rPr>
          <w:bCs/>
        </w:rPr>
        <w:t>–</w:t>
      </w:r>
      <w:r w:rsidRPr="000674E0">
        <w:rPr>
          <w:bCs/>
        </w:rPr>
        <w:t xml:space="preserve"> заслуживают здесь предпочтения?</w:t>
      </w:r>
    </w:p>
    <w:p w:rsidR="000674E0" w:rsidRPr="000674E0" w:rsidRDefault="000674E0" w:rsidP="000674E0">
      <w:pPr>
        <w:widowControl w:val="0"/>
        <w:spacing w:line="216" w:lineRule="auto"/>
        <w:ind w:firstLine="284"/>
        <w:jc w:val="both"/>
        <w:rPr>
          <w:bCs/>
        </w:rPr>
      </w:pPr>
      <w:r w:rsidRPr="000674E0">
        <w:rPr>
          <w:bCs/>
        </w:rPr>
        <w:t>При ответе на этот вопрос следует иметь в виду, что истребование имущества собственником во всех без исключения случаях могло бы серьезно осложнить гражданский оборот, ибо тогда любой приобрет</w:t>
      </w:r>
      <w:r w:rsidRPr="000674E0">
        <w:rPr>
          <w:bCs/>
        </w:rPr>
        <w:t>а</w:t>
      </w:r>
      <w:r w:rsidRPr="000674E0">
        <w:rPr>
          <w:bCs/>
        </w:rPr>
        <w:t>тель оказался бы под угрозой лишения полученного имущества и п</w:t>
      </w:r>
      <w:r w:rsidRPr="000674E0">
        <w:rPr>
          <w:bCs/>
        </w:rPr>
        <w:t>о</w:t>
      </w:r>
      <w:r w:rsidRPr="000674E0">
        <w:rPr>
          <w:bCs/>
        </w:rPr>
        <w:t>тому нуждался бы в дополнительных гарантиях. Закон традиционно различает два вида незаконного владения</w:t>
      </w:r>
      <w:r w:rsidR="007C40FB">
        <w:rPr>
          <w:bCs/>
        </w:rPr>
        <w:t xml:space="preserve"> </w:t>
      </w:r>
      <w:r w:rsidRPr="000674E0">
        <w:rPr>
          <w:bCs/>
        </w:rPr>
        <w:t>(добросовестное и недобр</w:t>
      </w:r>
      <w:r w:rsidRPr="000674E0">
        <w:rPr>
          <w:bCs/>
        </w:rPr>
        <w:t>о</w:t>
      </w:r>
      <w:r w:rsidRPr="000674E0">
        <w:rPr>
          <w:bCs/>
        </w:rPr>
        <w:t>совестное) чужой вещью, порождающего различные гражданско-правовые последствия. Понятно, что у недобросовестного приобрет</w:t>
      </w:r>
      <w:r w:rsidRPr="000674E0">
        <w:rPr>
          <w:bCs/>
        </w:rPr>
        <w:t>а</w:t>
      </w:r>
      <w:r w:rsidRPr="000674E0">
        <w:rPr>
          <w:bCs/>
        </w:rPr>
        <w:t xml:space="preserve">теля имущество может быть истребовано собственником во всех </w:t>
      </w:r>
      <w:proofErr w:type="gramStart"/>
      <w:r w:rsidRPr="000674E0">
        <w:rPr>
          <w:bCs/>
        </w:rPr>
        <w:t>сл</w:t>
      </w:r>
      <w:r w:rsidRPr="000674E0">
        <w:rPr>
          <w:bCs/>
        </w:rPr>
        <w:t>у</w:t>
      </w:r>
      <w:r w:rsidRPr="000674E0">
        <w:rPr>
          <w:bCs/>
        </w:rPr>
        <w:t>чаях</w:t>
      </w:r>
      <w:proofErr w:type="gramEnd"/>
      <w:r w:rsidRPr="000674E0">
        <w:rPr>
          <w:bCs/>
        </w:rPr>
        <w:t xml:space="preserve"> без каких бы то ни было ограничений. У добросовестного прио</w:t>
      </w:r>
      <w:r w:rsidRPr="000674E0">
        <w:rPr>
          <w:bCs/>
        </w:rPr>
        <w:t>б</w:t>
      </w:r>
      <w:r w:rsidRPr="000674E0">
        <w:rPr>
          <w:bCs/>
        </w:rPr>
        <w:t>ретателя, напротив, невозможно истребовать деньги и предъявител</w:t>
      </w:r>
      <w:r w:rsidRPr="000674E0">
        <w:rPr>
          <w:bCs/>
        </w:rPr>
        <w:t>ь</w:t>
      </w:r>
      <w:r w:rsidRPr="000674E0">
        <w:rPr>
          <w:bCs/>
        </w:rPr>
        <w:t>ские ценные бумаги (п. 3 ст. 283 ГК), во-первых, из-за практических сложностей теоретически возможного доказывания их индивидуал</w:t>
      </w:r>
      <w:r w:rsidRPr="000674E0">
        <w:rPr>
          <w:bCs/>
        </w:rPr>
        <w:t>ь</w:t>
      </w:r>
      <w:r w:rsidRPr="000674E0">
        <w:rPr>
          <w:bCs/>
        </w:rPr>
        <w:t xml:space="preserve">ной определенности, во-вторых, по причине возможности получения </w:t>
      </w:r>
      <w:r w:rsidRPr="000674E0">
        <w:rPr>
          <w:bCs/>
        </w:rPr>
        <w:lastRenderedPageBreak/>
        <w:t>однородной по характеру (денежной) компенсации от непосредстве</w:t>
      </w:r>
      <w:r w:rsidRPr="000674E0">
        <w:rPr>
          <w:bCs/>
        </w:rPr>
        <w:t>н</w:t>
      </w:r>
      <w:r w:rsidRPr="000674E0">
        <w:rPr>
          <w:bCs/>
        </w:rPr>
        <w:t>ного причинителя имущественного вреда.</w:t>
      </w:r>
    </w:p>
    <w:p w:rsidR="000674E0" w:rsidRPr="000674E0" w:rsidRDefault="000674E0" w:rsidP="000674E0">
      <w:pPr>
        <w:widowControl w:val="0"/>
        <w:spacing w:line="216" w:lineRule="auto"/>
        <w:ind w:firstLine="284"/>
        <w:jc w:val="both"/>
        <w:rPr>
          <w:bCs/>
        </w:rPr>
      </w:pPr>
      <w:r w:rsidRPr="000674E0">
        <w:rPr>
          <w:bCs/>
        </w:rPr>
        <w:t>От добросовестного приобретателя имущество можно истребовать в двух случаях.</w:t>
      </w:r>
      <w:r w:rsidR="007C40FB">
        <w:rPr>
          <w:bCs/>
        </w:rPr>
        <w:t xml:space="preserve"> </w:t>
      </w:r>
      <w:r w:rsidRPr="000674E0">
        <w:rPr>
          <w:bCs/>
        </w:rPr>
        <w:t>Во-первых, если такое имущество было им получено безвозмездно (по договору дарения, в порядке наследования и т.п.), поскольку такое изъятие не нанесет ему имущественных убытков, но будет способствовать восстановлению нарушенного права собственн</w:t>
      </w:r>
      <w:r w:rsidRPr="000674E0">
        <w:rPr>
          <w:bCs/>
        </w:rPr>
        <w:t>о</w:t>
      </w:r>
      <w:r w:rsidRPr="000674E0">
        <w:rPr>
          <w:bCs/>
        </w:rPr>
        <w:t>сти (п. 2 ст. 283 ГК). Во-вторых, в случае возмездного приобретения вещи добросовестным приобретателем имеет значение способ выб</w:t>
      </w:r>
      <w:r w:rsidRPr="000674E0">
        <w:rPr>
          <w:bCs/>
        </w:rPr>
        <w:t>ы</w:t>
      </w:r>
      <w:r w:rsidRPr="000674E0">
        <w:rPr>
          <w:bCs/>
        </w:rPr>
        <w:t>тия вещи у собственника.</w:t>
      </w:r>
    </w:p>
    <w:p w:rsidR="000674E0" w:rsidRPr="000674E0" w:rsidRDefault="000674E0" w:rsidP="000674E0">
      <w:pPr>
        <w:widowControl w:val="0"/>
        <w:spacing w:line="216" w:lineRule="auto"/>
        <w:ind w:firstLine="284"/>
        <w:jc w:val="both"/>
        <w:rPr>
          <w:bCs/>
        </w:rPr>
      </w:pPr>
      <w:r w:rsidRPr="000674E0">
        <w:rPr>
          <w:bCs/>
        </w:rPr>
        <w:t>Если имущество первоначально выбыло у собственника по его воле (например, отдано им в аренду, а затем незаконно продано арендат</w:t>
      </w:r>
      <w:r w:rsidRPr="000674E0">
        <w:rPr>
          <w:bCs/>
        </w:rPr>
        <w:t>о</w:t>
      </w:r>
      <w:r w:rsidRPr="000674E0">
        <w:rPr>
          <w:bCs/>
        </w:rPr>
        <w:t xml:space="preserve">ром третьему лицу), он не вправе истребовать его у добросовестного приобретателя. Ведь </w:t>
      </w:r>
      <w:proofErr w:type="gramStart"/>
      <w:r w:rsidRPr="000674E0">
        <w:rPr>
          <w:bCs/>
        </w:rPr>
        <w:t>последний</w:t>
      </w:r>
      <w:proofErr w:type="gramEnd"/>
      <w:r w:rsidRPr="000674E0">
        <w:rPr>
          <w:bCs/>
        </w:rPr>
        <w:t xml:space="preserve"> действовал субъективно безупречно в отличие от самого собственника, допустившего неосмотрительность в выборе контрагента. Собственник не лишается при этом возможности требовать возмещения убытков, причиненных ему таким недобросов</w:t>
      </w:r>
      <w:r w:rsidRPr="000674E0">
        <w:rPr>
          <w:bCs/>
        </w:rPr>
        <w:t>е</w:t>
      </w:r>
      <w:r w:rsidRPr="000674E0">
        <w:rPr>
          <w:bCs/>
        </w:rPr>
        <w:t>стным партнером.</w:t>
      </w:r>
    </w:p>
    <w:p w:rsidR="000674E0" w:rsidRPr="000674E0" w:rsidRDefault="000674E0" w:rsidP="000674E0">
      <w:pPr>
        <w:widowControl w:val="0"/>
        <w:spacing w:line="216" w:lineRule="auto"/>
        <w:ind w:firstLine="284"/>
        <w:jc w:val="both"/>
        <w:rPr>
          <w:bCs/>
        </w:rPr>
      </w:pPr>
      <w:r w:rsidRPr="000674E0">
        <w:rPr>
          <w:bCs/>
        </w:rPr>
        <w:t>Но если имущество выбыло из владения собственника помимо его воли (утеряно собственником или лицом, которому имущество было передано собственником во владение, например арендатором, хран</w:t>
      </w:r>
      <w:r w:rsidRPr="000674E0">
        <w:rPr>
          <w:bCs/>
        </w:rPr>
        <w:t>и</w:t>
      </w:r>
      <w:r w:rsidRPr="000674E0">
        <w:rPr>
          <w:bCs/>
        </w:rPr>
        <w:t>телем или перевозчиком; похищено у того или другого; выбыло из их владения иным путем помимо их воли), оно может быть истребовано даже и у добросовестного приобретателя. В этой ситуации за доброс</w:t>
      </w:r>
      <w:r w:rsidRPr="000674E0">
        <w:rPr>
          <w:bCs/>
        </w:rPr>
        <w:t>о</w:t>
      </w:r>
      <w:r w:rsidRPr="000674E0">
        <w:rPr>
          <w:bCs/>
        </w:rPr>
        <w:t>вестным приобретателем сохраняется право на возмещение убытков, причиненных ему отчуждателем вещи.</w:t>
      </w:r>
    </w:p>
    <w:p w:rsidR="000674E0" w:rsidRPr="000674E0" w:rsidRDefault="000674E0" w:rsidP="000674E0">
      <w:pPr>
        <w:widowControl w:val="0"/>
        <w:spacing w:line="216" w:lineRule="auto"/>
        <w:ind w:firstLine="284"/>
        <w:jc w:val="both"/>
        <w:rPr>
          <w:bCs/>
        </w:rPr>
      </w:pPr>
      <w:proofErr w:type="gramStart"/>
      <w:r w:rsidRPr="000674E0">
        <w:rPr>
          <w:bCs/>
        </w:rPr>
        <w:t>Возможность истребования вещи у ее добросовестного возмездного приобретателя закон теперь распространяет также и на случаи, когда вещь выбыла не только от собственника, но и от лица, которому им</w:t>
      </w:r>
      <w:r w:rsidRPr="000674E0">
        <w:rPr>
          <w:bCs/>
        </w:rPr>
        <w:t>у</w:t>
      </w:r>
      <w:r w:rsidRPr="000674E0">
        <w:rPr>
          <w:bCs/>
        </w:rPr>
        <w:t>щество было передано собственником во владение, например от суб</w:t>
      </w:r>
      <w:r w:rsidRPr="000674E0">
        <w:rPr>
          <w:bCs/>
        </w:rPr>
        <w:t>ъ</w:t>
      </w:r>
      <w:r w:rsidRPr="000674E0">
        <w:rPr>
          <w:bCs/>
        </w:rPr>
        <w:t>екта ограниченного вещного права или от арендатора, помимо его в</w:t>
      </w:r>
      <w:r w:rsidRPr="000674E0">
        <w:rPr>
          <w:bCs/>
        </w:rPr>
        <w:t>о</w:t>
      </w:r>
      <w:r w:rsidRPr="000674E0">
        <w:rPr>
          <w:bCs/>
        </w:rPr>
        <w:t>ли (но первоначально, следовательно, выбыло от самого собственника по его воле) (п. 1 ст. 283 ГК).</w:t>
      </w:r>
      <w:proofErr w:type="gramEnd"/>
    </w:p>
    <w:p w:rsidR="000674E0" w:rsidRPr="000674E0" w:rsidRDefault="000674E0" w:rsidP="000674E0">
      <w:pPr>
        <w:widowControl w:val="0"/>
        <w:spacing w:line="216" w:lineRule="auto"/>
        <w:ind w:firstLine="284"/>
        <w:jc w:val="both"/>
        <w:rPr>
          <w:bCs/>
        </w:rPr>
      </w:pPr>
      <w:r w:rsidRPr="000674E0">
        <w:rPr>
          <w:bCs/>
        </w:rPr>
        <w:t>В силу правил ст. 284ГК собственник вправе потребовать от недо</w:t>
      </w:r>
      <w:r w:rsidRPr="000674E0">
        <w:rPr>
          <w:bCs/>
        </w:rPr>
        <w:t>б</w:t>
      </w:r>
      <w:r w:rsidRPr="000674E0">
        <w:rPr>
          <w:bCs/>
        </w:rPr>
        <w:t>росовестного владельца возврата не только конкретного имущества, но и всех доходов, которые этот владелец извлек или должен был извлечь из имущества за все время своего владения им (либо их компенсации). На добросовестного владельца такая обязанность ложится лишь за время, когда он узнал или должен был узнать о незаконности своего владения. За добросовестным владельцем истребуемого имущества признается также право оставить за собой отделимые улучшения, к</w:t>
      </w:r>
      <w:r w:rsidRPr="000674E0">
        <w:rPr>
          <w:bCs/>
        </w:rPr>
        <w:t>о</w:t>
      </w:r>
      <w:r w:rsidRPr="000674E0">
        <w:rPr>
          <w:bCs/>
        </w:rPr>
        <w:t>торые он произвел в чужом имуществе. Он может также требовать от собственника возмещения затрат на произведенные им неотделимые от имущества улучшения, ибо в ином случае собственник по сути п</w:t>
      </w:r>
      <w:r w:rsidRPr="000674E0">
        <w:rPr>
          <w:bCs/>
        </w:rPr>
        <w:t>о</w:t>
      </w:r>
      <w:r w:rsidRPr="000674E0">
        <w:rPr>
          <w:bCs/>
        </w:rPr>
        <w:t>лучал бы неосновательное обогащение.</w:t>
      </w:r>
    </w:p>
    <w:p w:rsidR="000674E0" w:rsidRPr="000674E0" w:rsidRDefault="000674E0" w:rsidP="000674E0">
      <w:pPr>
        <w:widowControl w:val="0"/>
        <w:spacing w:line="216" w:lineRule="auto"/>
        <w:ind w:firstLine="284"/>
        <w:jc w:val="both"/>
        <w:rPr>
          <w:bCs/>
        </w:rPr>
      </w:pPr>
      <w:r w:rsidRPr="000674E0">
        <w:rPr>
          <w:bCs/>
        </w:rPr>
        <w:t xml:space="preserve">С другой стороны, как добросовестный, так и недобросовестный </w:t>
      </w:r>
      <w:r w:rsidRPr="000674E0">
        <w:rPr>
          <w:bCs/>
        </w:rPr>
        <w:lastRenderedPageBreak/>
        <w:t>владелец вправе потребовать от собственника возмещения необход</w:t>
      </w:r>
      <w:r w:rsidRPr="000674E0">
        <w:rPr>
          <w:bCs/>
        </w:rPr>
        <w:t>и</w:t>
      </w:r>
      <w:r w:rsidRPr="000674E0">
        <w:rPr>
          <w:bCs/>
        </w:rPr>
        <w:t>мых затрат на поддержание имущества за то время, с какого собстве</w:t>
      </w:r>
      <w:r w:rsidRPr="000674E0">
        <w:rPr>
          <w:bCs/>
        </w:rPr>
        <w:t>н</w:t>
      </w:r>
      <w:r w:rsidRPr="000674E0">
        <w:rPr>
          <w:bCs/>
        </w:rPr>
        <w:t>нику причитаются доходы от имущества. Ведь он получает вещь в надлежащем состоянии и с доходами (или их компенсацией), сэкон</w:t>
      </w:r>
      <w:r w:rsidRPr="000674E0">
        <w:rPr>
          <w:bCs/>
        </w:rPr>
        <w:t>о</w:t>
      </w:r>
      <w:r w:rsidRPr="000674E0">
        <w:rPr>
          <w:bCs/>
        </w:rPr>
        <w:t>мив на необходимых расходах.</w:t>
      </w:r>
    </w:p>
    <w:p w:rsidR="007C40FB" w:rsidRDefault="007C40FB" w:rsidP="00C05787">
      <w:pPr>
        <w:widowControl w:val="0"/>
        <w:spacing w:line="216" w:lineRule="auto"/>
        <w:ind w:firstLine="284"/>
        <w:jc w:val="both"/>
        <w:rPr>
          <w:bCs/>
        </w:rPr>
      </w:pPr>
    </w:p>
    <w:p w:rsidR="00C05787" w:rsidRPr="007C40FB" w:rsidRDefault="00C05787" w:rsidP="00C05787">
      <w:pPr>
        <w:widowControl w:val="0"/>
        <w:spacing w:line="216" w:lineRule="auto"/>
        <w:ind w:firstLine="284"/>
        <w:jc w:val="both"/>
        <w:rPr>
          <w:b/>
          <w:bCs/>
          <w:i/>
        </w:rPr>
      </w:pPr>
      <w:r w:rsidRPr="007C40FB">
        <w:rPr>
          <w:b/>
          <w:bCs/>
          <w:i/>
        </w:rPr>
        <w:t>3. Негаторный иск</w:t>
      </w:r>
    </w:p>
    <w:p w:rsidR="00C05787" w:rsidRDefault="00C05787" w:rsidP="00C05787">
      <w:pPr>
        <w:widowControl w:val="0"/>
        <w:spacing w:line="216" w:lineRule="auto"/>
        <w:ind w:firstLine="284"/>
        <w:jc w:val="both"/>
        <w:rPr>
          <w:bCs/>
        </w:rPr>
      </w:pPr>
    </w:p>
    <w:p w:rsidR="007C40FB" w:rsidRPr="007C40FB" w:rsidRDefault="007C40FB" w:rsidP="007C40FB">
      <w:pPr>
        <w:widowControl w:val="0"/>
        <w:spacing w:line="216" w:lineRule="auto"/>
        <w:ind w:firstLine="284"/>
        <w:jc w:val="both"/>
        <w:rPr>
          <w:bCs/>
        </w:rPr>
      </w:pPr>
      <w:r w:rsidRPr="002E0009">
        <w:rPr>
          <w:bCs/>
          <w:i/>
        </w:rPr>
        <w:t>Негаторный иск</w:t>
      </w:r>
      <w:r w:rsidRPr="007C40FB">
        <w:rPr>
          <w:bCs/>
        </w:rPr>
        <w:t xml:space="preserve"> </w:t>
      </w:r>
      <w:r>
        <w:rPr>
          <w:bCs/>
        </w:rPr>
        <w:t>–</w:t>
      </w:r>
      <w:r w:rsidRPr="007C40FB">
        <w:rPr>
          <w:bCs/>
        </w:rPr>
        <w:t xml:space="preserve"> требование об устранении препятствий в осущ</w:t>
      </w:r>
      <w:r w:rsidRPr="007C40FB">
        <w:rPr>
          <w:bCs/>
        </w:rPr>
        <w:t>е</w:t>
      </w:r>
      <w:r w:rsidRPr="007C40FB">
        <w:rPr>
          <w:bCs/>
        </w:rPr>
        <w:t>ствлении права собственности, которые не связаны с лишением собс</w:t>
      </w:r>
      <w:r w:rsidRPr="007C40FB">
        <w:rPr>
          <w:bCs/>
        </w:rPr>
        <w:t>т</w:t>
      </w:r>
      <w:r w:rsidRPr="007C40FB">
        <w:rPr>
          <w:bCs/>
        </w:rPr>
        <w:t>венника владения его имуществом (ст. 285 ГК).</w:t>
      </w:r>
    </w:p>
    <w:p w:rsidR="007C40FB" w:rsidRPr="007C40FB" w:rsidRDefault="007C40FB" w:rsidP="007C40FB">
      <w:pPr>
        <w:widowControl w:val="0"/>
        <w:spacing w:line="216" w:lineRule="auto"/>
        <w:ind w:firstLine="284"/>
        <w:jc w:val="both"/>
        <w:rPr>
          <w:bCs/>
        </w:rPr>
      </w:pPr>
      <w:r w:rsidRPr="007C40FB">
        <w:rPr>
          <w:bCs/>
        </w:rPr>
        <w:t>Такие препятствия могут, например, выражаться в возведении строений или сооружений, препятствующих доступу света в окна с</w:t>
      </w:r>
      <w:r w:rsidRPr="007C40FB">
        <w:rPr>
          <w:bCs/>
        </w:rPr>
        <w:t>о</w:t>
      </w:r>
      <w:r w:rsidRPr="007C40FB">
        <w:rPr>
          <w:bCs/>
        </w:rPr>
        <w:t>седнего дома или создающих различные помехи в нормальном испол</w:t>
      </w:r>
      <w:r w:rsidRPr="007C40FB">
        <w:rPr>
          <w:bCs/>
        </w:rPr>
        <w:t>ь</w:t>
      </w:r>
      <w:r w:rsidRPr="007C40FB">
        <w:rPr>
          <w:bCs/>
        </w:rPr>
        <w:t>зовании соседнего земельного участка.</w:t>
      </w:r>
    </w:p>
    <w:p w:rsidR="007C40FB" w:rsidRPr="007C40FB" w:rsidRDefault="007C40FB" w:rsidP="007C40FB">
      <w:pPr>
        <w:widowControl w:val="0"/>
        <w:spacing w:line="216" w:lineRule="auto"/>
        <w:ind w:firstLine="284"/>
        <w:jc w:val="both"/>
        <w:rPr>
          <w:bCs/>
        </w:rPr>
      </w:pPr>
      <w:r w:rsidRPr="007C40FB">
        <w:rPr>
          <w:bCs/>
        </w:rPr>
        <w:t>Субъектом негаторного иска является собственник или иной т</w:t>
      </w:r>
      <w:r w:rsidRPr="007C40FB">
        <w:rPr>
          <w:bCs/>
        </w:rPr>
        <w:t>и</w:t>
      </w:r>
      <w:r w:rsidRPr="007C40FB">
        <w:rPr>
          <w:bCs/>
        </w:rPr>
        <w:t>тульный владелец, сохраняющий вещь в своем владении, но испыт</w:t>
      </w:r>
      <w:r w:rsidRPr="007C40FB">
        <w:rPr>
          <w:bCs/>
        </w:rPr>
        <w:t>ы</w:t>
      </w:r>
      <w:r w:rsidRPr="007C40FB">
        <w:rPr>
          <w:bCs/>
        </w:rPr>
        <w:t>вающий препятствия в ее использовании. Субъектом обязанности (о</w:t>
      </w:r>
      <w:r w:rsidRPr="007C40FB">
        <w:rPr>
          <w:bCs/>
        </w:rPr>
        <w:t>т</w:t>
      </w:r>
      <w:r w:rsidRPr="007C40FB">
        <w:rPr>
          <w:bCs/>
        </w:rPr>
        <w:t>ветчиком по иску) считается нарушитель прав собственника, дейс</w:t>
      </w:r>
      <w:r w:rsidRPr="007C40FB">
        <w:rPr>
          <w:bCs/>
        </w:rPr>
        <w:t>т</w:t>
      </w:r>
      <w:r w:rsidRPr="007C40FB">
        <w:rPr>
          <w:bCs/>
        </w:rPr>
        <w:t>вующий незаконно (обычно это касается правомочия пользования, а не владения или распоряжения, что очевидно, например, по отношению к объектам недвижимости). Если помехи созданы законными действи</w:t>
      </w:r>
      <w:r w:rsidRPr="007C40FB">
        <w:rPr>
          <w:bCs/>
        </w:rPr>
        <w:t>я</w:t>
      </w:r>
      <w:r w:rsidRPr="007C40FB">
        <w:rPr>
          <w:bCs/>
        </w:rPr>
        <w:t>ми, например разрешенной в установленном порядке прокладкой тр</w:t>
      </w:r>
      <w:r w:rsidRPr="007C40FB">
        <w:rPr>
          <w:bCs/>
        </w:rPr>
        <w:t>у</w:t>
      </w:r>
      <w:r w:rsidRPr="007C40FB">
        <w:rPr>
          <w:bCs/>
        </w:rPr>
        <w:t>бопровода возле дома, придется либо их претерпевать, либо оспар</w:t>
      </w:r>
      <w:r w:rsidRPr="007C40FB">
        <w:rPr>
          <w:bCs/>
        </w:rPr>
        <w:t>и</w:t>
      </w:r>
      <w:r w:rsidRPr="007C40FB">
        <w:rPr>
          <w:bCs/>
        </w:rPr>
        <w:t xml:space="preserve">вать их законность, </w:t>
      </w:r>
      <w:proofErr w:type="gramStart"/>
      <w:r w:rsidRPr="007C40FB">
        <w:rPr>
          <w:bCs/>
        </w:rPr>
        <w:t>что</w:t>
      </w:r>
      <w:proofErr w:type="gramEnd"/>
      <w:r w:rsidRPr="007C40FB">
        <w:rPr>
          <w:bCs/>
        </w:rPr>
        <w:t xml:space="preserve"> во всяком случае невозможно с помощью н</w:t>
      </w:r>
      <w:r w:rsidRPr="007C40FB">
        <w:rPr>
          <w:bCs/>
        </w:rPr>
        <w:t>е</w:t>
      </w:r>
      <w:r w:rsidRPr="007C40FB">
        <w:rPr>
          <w:bCs/>
        </w:rPr>
        <w:t>гаторного иска.</w:t>
      </w:r>
    </w:p>
    <w:p w:rsidR="007C40FB" w:rsidRPr="007C40FB" w:rsidRDefault="007C40FB" w:rsidP="007C40FB">
      <w:pPr>
        <w:widowControl w:val="0"/>
        <w:spacing w:line="216" w:lineRule="auto"/>
        <w:ind w:firstLine="284"/>
        <w:jc w:val="both"/>
        <w:rPr>
          <w:bCs/>
        </w:rPr>
      </w:pPr>
      <w:r w:rsidRPr="007C40FB">
        <w:rPr>
          <w:bCs/>
        </w:rPr>
        <w:t>Объект требований по негаторному иску составляет устранение длящегося правонарушения (противоправного состояния), сохраня</w:t>
      </w:r>
      <w:r w:rsidRPr="007C40FB">
        <w:rPr>
          <w:bCs/>
        </w:rPr>
        <w:t>ю</w:t>
      </w:r>
      <w:r w:rsidRPr="007C40FB">
        <w:rPr>
          <w:bCs/>
        </w:rPr>
        <w:t>щегося к моменту предъявления иска. Поэтому отношения по негато</w:t>
      </w:r>
      <w:r w:rsidRPr="007C40FB">
        <w:rPr>
          <w:bCs/>
        </w:rPr>
        <w:t>р</w:t>
      </w:r>
      <w:r w:rsidRPr="007C40FB">
        <w:rPr>
          <w:bCs/>
        </w:rPr>
        <w:t xml:space="preserve">ному иску не подвержены действию исковой давности </w:t>
      </w:r>
      <w:r>
        <w:rPr>
          <w:bCs/>
        </w:rPr>
        <w:t>–</w:t>
      </w:r>
      <w:r w:rsidRPr="007C40FB">
        <w:rPr>
          <w:bCs/>
        </w:rPr>
        <w:t xml:space="preserve"> требование можно предъявить в любой момент, пока сохраняется правонаруш</w:t>
      </w:r>
      <w:r w:rsidRPr="007C40FB">
        <w:rPr>
          <w:bCs/>
        </w:rPr>
        <w:t>е</w:t>
      </w:r>
      <w:r w:rsidRPr="007C40FB">
        <w:rPr>
          <w:bCs/>
        </w:rPr>
        <w:t>ние. При устранении нарушителем противоправного состояния к нему может быть предъявлен лишь иск о возмещении причиненных этим убытков.</w:t>
      </w:r>
    </w:p>
    <w:p w:rsidR="007C40FB" w:rsidRPr="007C40FB" w:rsidRDefault="007C40FB" w:rsidP="007C40FB">
      <w:pPr>
        <w:widowControl w:val="0"/>
        <w:spacing w:line="216" w:lineRule="auto"/>
        <w:ind w:firstLine="284"/>
        <w:jc w:val="both"/>
        <w:rPr>
          <w:bCs/>
        </w:rPr>
      </w:pPr>
      <w:r w:rsidRPr="007C40FB">
        <w:rPr>
          <w:bCs/>
        </w:rPr>
        <w:t>Виндикационный и негаторный иски в защиту своих прав и интер</w:t>
      </w:r>
      <w:r w:rsidRPr="007C40FB">
        <w:rPr>
          <w:bCs/>
        </w:rPr>
        <w:t>е</w:t>
      </w:r>
      <w:r w:rsidRPr="007C40FB">
        <w:rPr>
          <w:bCs/>
        </w:rPr>
        <w:t>сов могут предъявлять не только собственники, но и с</w:t>
      </w:r>
      <w:r>
        <w:rPr>
          <w:bCs/>
        </w:rPr>
        <w:t>убъекты иных прав на имущество –</w:t>
      </w:r>
      <w:r w:rsidRPr="007C40FB">
        <w:rPr>
          <w:bCs/>
        </w:rPr>
        <w:t xml:space="preserve"> все законные (титульные) владельцы (ст. 286 ГК). К их числу </w:t>
      </w:r>
      <w:proofErr w:type="gramStart"/>
      <w:r w:rsidRPr="007C40FB">
        <w:rPr>
          <w:bCs/>
        </w:rPr>
        <w:t>относятся</w:t>
      </w:r>
      <w:proofErr w:type="gramEnd"/>
      <w:r w:rsidRPr="007C40FB">
        <w:rPr>
          <w:bCs/>
        </w:rPr>
        <w:t xml:space="preserve"> прежде всего субъекты прав хозяйственного в</w:t>
      </w:r>
      <w:r w:rsidRPr="007C40FB">
        <w:rPr>
          <w:bCs/>
        </w:rPr>
        <w:t>е</w:t>
      </w:r>
      <w:r w:rsidRPr="007C40FB">
        <w:rPr>
          <w:bCs/>
        </w:rPr>
        <w:t>дения, оперативного управления, пожизненного наследуемого влад</w:t>
      </w:r>
      <w:r w:rsidRPr="007C40FB">
        <w:rPr>
          <w:bCs/>
        </w:rPr>
        <w:t>е</w:t>
      </w:r>
      <w:r w:rsidRPr="007C40FB">
        <w:rPr>
          <w:bCs/>
        </w:rPr>
        <w:t>ния и иных ограниченных вещных прав</w:t>
      </w:r>
      <w:r>
        <w:rPr>
          <w:bCs/>
        </w:rPr>
        <w:t>.</w:t>
      </w:r>
    </w:p>
    <w:p w:rsidR="007C40FB" w:rsidRPr="007C40FB" w:rsidRDefault="007C40FB" w:rsidP="007C40FB">
      <w:pPr>
        <w:widowControl w:val="0"/>
        <w:spacing w:line="216" w:lineRule="auto"/>
        <w:ind w:firstLine="284"/>
        <w:jc w:val="both"/>
        <w:rPr>
          <w:bCs/>
        </w:rPr>
      </w:pPr>
      <w:r w:rsidRPr="007C40FB">
        <w:rPr>
          <w:bCs/>
        </w:rPr>
        <w:t>При этом титульные (законные) владельцы, владеющие чужим имуществом в силу закона или договора, могут защищать свое право владения имуществом даже против его собственника</w:t>
      </w:r>
      <w:r>
        <w:rPr>
          <w:bCs/>
        </w:rPr>
        <w:t xml:space="preserve">. Так, </w:t>
      </w:r>
      <w:r w:rsidRPr="007C40FB">
        <w:rPr>
          <w:bCs/>
        </w:rPr>
        <w:t>арендатор вправе предъявлять негаторный иск к арендодателю-собственнику, пытающемуся незаконно лишить его права владения арендованным имуществом до истечения срока договора путем отключения электр</w:t>
      </w:r>
      <w:r w:rsidRPr="007C40FB">
        <w:rPr>
          <w:bCs/>
        </w:rPr>
        <w:t>и</w:t>
      </w:r>
      <w:r w:rsidRPr="007C40FB">
        <w:rPr>
          <w:bCs/>
        </w:rPr>
        <w:lastRenderedPageBreak/>
        <w:t>чества и отопления или создания иных препятствий в его нормальном использовании.</w:t>
      </w:r>
    </w:p>
    <w:p w:rsidR="00C05787" w:rsidRDefault="007C40FB" w:rsidP="007C40FB">
      <w:pPr>
        <w:widowControl w:val="0"/>
        <w:spacing w:line="216" w:lineRule="auto"/>
        <w:ind w:firstLine="284"/>
        <w:jc w:val="both"/>
        <w:rPr>
          <w:bCs/>
        </w:rPr>
      </w:pPr>
      <w:r>
        <w:rPr>
          <w:bCs/>
        </w:rPr>
        <w:t>Ф</w:t>
      </w:r>
      <w:r w:rsidRPr="007C40FB">
        <w:rPr>
          <w:bCs/>
        </w:rPr>
        <w:t>актическое добросовестное владение может стать основанием приобретения права собственности по давности владения чужим (бе</w:t>
      </w:r>
      <w:r w:rsidRPr="007C40FB">
        <w:rPr>
          <w:bCs/>
        </w:rPr>
        <w:t>с</w:t>
      </w:r>
      <w:r w:rsidRPr="007C40FB">
        <w:rPr>
          <w:bCs/>
        </w:rPr>
        <w:t>хозяйным) имуществом. При этом до приобретения права собственн</w:t>
      </w:r>
      <w:r w:rsidRPr="007C40FB">
        <w:rPr>
          <w:bCs/>
        </w:rPr>
        <w:t>о</w:t>
      </w:r>
      <w:r w:rsidRPr="007C40FB">
        <w:rPr>
          <w:bCs/>
        </w:rPr>
        <w:t>сти на такое имущество фактический владелец вещи вправе защищать свое владение путем предъявления вещно-правовых исков к любым посягающим на его владение третьим лицам (кроме титульных вл</w:t>
      </w:r>
      <w:r w:rsidRPr="007C40FB">
        <w:rPr>
          <w:bCs/>
        </w:rPr>
        <w:t>а</w:t>
      </w:r>
      <w:r w:rsidRPr="007C40FB">
        <w:rPr>
          <w:bCs/>
        </w:rPr>
        <w:t>дельцев, имеющих право на вещь в силу закона или договора</w:t>
      </w:r>
      <w:r>
        <w:rPr>
          <w:bCs/>
        </w:rPr>
        <w:t>).</w:t>
      </w:r>
    </w:p>
    <w:p w:rsidR="00C05787" w:rsidRDefault="00C05787" w:rsidP="00C05787">
      <w:pPr>
        <w:widowControl w:val="0"/>
        <w:spacing w:line="216" w:lineRule="auto"/>
        <w:ind w:firstLine="284"/>
        <w:jc w:val="both"/>
        <w:rPr>
          <w:bCs/>
        </w:rPr>
      </w:pPr>
    </w:p>
    <w:p w:rsidR="00C05787" w:rsidRPr="007C40FB" w:rsidRDefault="00C05787" w:rsidP="007C40FB">
      <w:pPr>
        <w:widowControl w:val="0"/>
        <w:spacing w:line="216" w:lineRule="auto"/>
        <w:ind w:left="284"/>
        <w:jc w:val="both"/>
        <w:rPr>
          <w:b/>
          <w:bCs/>
          <w:i/>
        </w:rPr>
      </w:pPr>
      <w:r w:rsidRPr="007C40FB">
        <w:rPr>
          <w:b/>
          <w:bCs/>
          <w:i/>
        </w:rPr>
        <w:t>4. Иск о признании права собственности</w:t>
      </w:r>
    </w:p>
    <w:p w:rsidR="00C05787" w:rsidRDefault="00C05787" w:rsidP="00C05787">
      <w:pPr>
        <w:widowControl w:val="0"/>
        <w:spacing w:line="216" w:lineRule="auto"/>
        <w:ind w:firstLine="284"/>
        <w:jc w:val="both"/>
        <w:rPr>
          <w:bCs/>
        </w:rPr>
      </w:pPr>
    </w:p>
    <w:p w:rsidR="00D31234" w:rsidRPr="00D31234" w:rsidRDefault="00D31234" w:rsidP="00D31234">
      <w:pPr>
        <w:widowControl w:val="0"/>
        <w:spacing w:line="216" w:lineRule="auto"/>
        <w:ind w:firstLine="284"/>
        <w:jc w:val="both"/>
        <w:rPr>
          <w:bCs/>
        </w:rPr>
      </w:pPr>
      <w:r w:rsidRPr="00D31234">
        <w:rPr>
          <w:bCs/>
        </w:rPr>
        <w:t>В числе способов защиты гражданских прав ст. 11 ГК Республики Беларусь называет признание права.</w:t>
      </w:r>
    </w:p>
    <w:p w:rsidR="00D31234" w:rsidRPr="00D31234" w:rsidRDefault="00D31234" w:rsidP="00D31234">
      <w:pPr>
        <w:widowControl w:val="0"/>
        <w:spacing w:line="216" w:lineRule="auto"/>
        <w:ind w:firstLine="284"/>
        <w:jc w:val="both"/>
        <w:rPr>
          <w:bCs/>
        </w:rPr>
      </w:pPr>
      <w:r w:rsidRPr="00D31234">
        <w:rPr>
          <w:bCs/>
        </w:rPr>
        <w:t>Такие иски в судебной практике встречаются, когда субъекты гр</w:t>
      </w:r>
      <w:r w:rsidRPr="00D31234">
        <w:rPr>
          <w:bCs/>
        </w:rPr>
        <w:t>а</w:t>
      </w:r>
      <w:r w:rsidRPr="00D31234">
        <w:rPr>
          <w:bCs/>
        </w:rPr>
        <w:t>жданского права требуют защиты своих исключительных прав (права авторства), признания фактов принятия наследства, приобретения су</w:t>
      </w:r>
      <w:r w:rsidRPr="00D31234">
        <w:rPr>
          <w:bCs/>
        </w:rPr>
        <w:t>п</w:t>
      </w:r>
      <w:r w:rsidRPr="00D31234">
        <w:rPr>
          <w:bCs/>
        </w:rPr>
        <w:t>ругами имущества во время брака и т.д.</w:t>
      </w:r>
    </w:p>
    <w:p w:rsidR="00D31234" w:rsidRPr="00D31234" w:rsidRDefault="00D31234" w:rsidP="00D31234">
      <w:pPr>
        <w:widowControl w:val="0"/>
        <w:spacing w:line="216" w:lineRule="auto"/>
        <w:ind w:firstLine="284"/>
        <w:jc w:val="both"/>
        <w:rPr>
          <w:bCs/>
        </w:rPr>
      </w:pPr>
      <w:r w:rsidRPr="00D31234">
        <w:rPr>
          <w:bCs/>
        </w:rPr>
        <w:t>Истцом по иску о признании права собственности, права хозяйс</w:t>
      </w:r>
      <w:r w:rsidRPr="00D31234">
        <w:rPr>
          <w:bCs/>
        </w:rPr>
        <w:t>т</w:t>
      </w:r>
      <w:r w:rsidRPr="00D31234">
        <w:rPr>
          <w:bCs/>
        </w:rPr>
        <w:t>венного ведения, права оперативного управления может быть субъект названного права, независимо от того, владеет он или не владеет в</w:t>
      </w:r>
      <w:r w:rsidRPr="00D31234">
        <w:rPr>
          <w:bCs/>
        </w:rPr>
        <w:t>е</w:t>
      </w:r>
      <w:r w:rsidRPr="00D31234">
        <w:rPr>
          <w:bCs/>
        </w:rPr>
        <w:t>щью, о праве собственности на которую идет речь.</w:t>
      </w:r>
    </w:p>
    <w:p w:rsidR="00D31234" w:rsidRPr="00D31234" w:rsidRDefault="00D31234" w:rsidP="00D31234">
      <w:pPr>
        <w:widowControl w:val="0"/>
        <w:spacing w:line="216" w:lineRule="auto"/>
        <w:ind w:firstLine="284"/>
        <w:jc w:val="both"/>
        <w:rPr>
          <w:bCs/>
        </w:rPr>
      </w:pPr>
      <w:r w:rsidRPr="00D31234">
        <w:rPr>
          <w:bCs/>
        </w:rPr>
        <w:t>Ответчиком по такому иску является лицо, не состоящее с истцом в относительных правоотношениях, не признающее или оспаривающее право собственности, право хозяйственного ведения, право операти</w:t>
      </w:r>
      <w:r w:rsidRPr="00D31234">
        <w:rPr>
          <w:bCs/>
        </w:rPr>
        <w:t>в</w:t>
      </w:r>
      <w:r w:rsidRPr="00D31234">
        <w:rPr>
          <w:bCs/>
        </w:rPr>
        <w:t>ного управления истца на вещь.</w:t>
      </w:r>
    </w:p>
    <w:p w:rsidR="00D31234" w:rsidRPr="00D31234" w:rsidRDefault="00D31234" w:rsidP="00D31234">
      <w:pPr>
        <w:widowControl w:val="0"/>
        <w:spacing w:line="216" w:lineRule="auto"/>
        <w:ind w:firstLine="284"/>
        <w:jc w:val="both"/>
        <w:rPr>
          <w:bCs/>
        </w:rPr>
      </w:pPr>
      <w:r w:rsidRPr="00D31234">
        <w:rPr>
          <w:bCs/>
        </w:rPr>
        <w:t>Предметом подобного иска является требование признания судом истца собственником, субъектом права хозяйственного ведения, права оперативного управления индивидуально-определенной вещи, права на которую не признаются или оспариваются ответчиком.</w:t>
      </w:r>
    </w:p>
    <w:p w:rsidR="00D31234" w:rsidRPr="00D31234" w:rsidRDefault="00D31234" w:rsidP="00D31234">
      <w:pPr>
        <w:widowControl w:val="0"/>
        <w:spacing w:line="216" w:lineRule="auto"/>
        <w:ind w:firstLine="284"/>
        <w:jc w:val="both"/>
        <w:rPr>
          <w:bCs/>
        </w:rPr>
      </w:pPr>
      <w:r w:rsidRPr="00D31234">
        <w:rPr>
          <w:bCs/>
        </w:rPr>
        <w:t>Основанием требований истца является наличие у него доказ</w:t>
      </w:r>
      <w:r w:rsidRPr="00D31234">
        <w:rPr>
          <w:bCs/>
        </w:rPr>
        <w:t>а</w:t>
      </w:r>
      <w:r w:rsidRPr="00D31234">
        <w:rPr>
          <w:bCs/>
        </w:rPr>
        <w:t xml:space="preserve">тельств, свидетельствующих о его вещном праве на </w:t>
      </w:r>
      <w:proofErr w:type="gramStart"/>
      <w:r w:rsidRPr="00D31234">
        <w:rPr>
          <w:bCs/>
        </w:rPr>
        <w:t>данную</w:t>
      </w:r>
      <w:proofErr w:type="gramEnd"/>
      <w:r w:rsidRPr="00D31234">
        <w:rPr>
          <w:bCs/>
        </w:rPr>
        <w:t xml:space="preserve"> вещью.</w:t>
      </w:r>
    </w:p>
    <w:p w:rsidR="00D31234" w:rsidRPr="00D31234" w:rsidRDefault="00D31234" w:rsidP="00D31234">
      <w:pPr>
        <w:widowControl w:val="0"/>
        <w:spacing w:line="216" w:lineRule="auto"/>
        <w:ind w:firstLine="284"/>
        <w:jc w:val="both"/>
        <w:rPr>
          <w:bCs/>
        </w:rPr>
      </w:pPr>
      <w:r w:rsidRPr="00D31234">
        <w:rPr>
          <w:bCs/>
        </w:rPr>
        <w:t>Некоторые из исков о признании права собственности на индив</w:t>
      </w:r>
      <w:r w:rsidRPr="00D31234">
        <w:rPr>
          <w:bCs/>
        </w:rPr>
        <w:t>и</w:t>
      </w:r>
      <w:r w:rsidRPr="00D31234">
        <w:rPr>
          <w:bCs/>
        </w:rPr>
        <w:t>дуально-определенную вещь обладают только им присущими особе</w:t>
      </w:r>
      <w:r w:rsidRPr="00D31234">
        <w:rPr>
          <w:bCs/>
        </w:rPr>
        <w:t>н</w:t>
      </w:r>
      <w:r w:rsidRPr="00D31234">
        <w:rPr>
          <w:bCs/>
        </w:rPr>
        <w:t>ностями, в частности, иски об освобождении имущества от ареста (и</w:t>
      </w:r>
      <w:r w:rsidRPr="00D31234">
        <w:rPr>
          <w:bCs/>
        </w:rPr>
        <w:t>с</w:t>
      </w:r>
      <w:r w:rsidRPr="00D31234">
        <w:rPr>
          <w:bCs/>
        </w:rPr>
        <w:t>ключения из описи).</w:t>
      </w:r>
    </w:p>
    <w:p w:rsidR="00D31234" w:rsidRPr="00D31234" w:rsidRDefault="00D31234" w:rsidP="00D31234">
      <w:pPr>
        <w:widowControl w:val="0"/>
        <w:spacing w:line="216" w:lineRule="auto"/>
        <w:ind w:firstLine="284"/>
        <w:jc w:val="both"/>
        <w:rPr>
          <w:bCs/>
        </w:rPr>
      </w:pPr>
      <w:r w:rsidRPr="00D31234">
        <w:rPr>
          <w:bCs/>
        </w:rPr>
        <w:t>Соответственно, к числу исков по защите вещных прав частных лиц от неправомерных действий публичной власти может быть отн</w:t>
      </w:r>
      <w:r w:rsidRPr="00D31234">
        <w:rPr>
          <w:bCs/>
        </w:rPr>
        <w:t>е</w:t>
      </w:r>
      <w:r w:rsidRPr="00D31234">
        <w:rPr>
          <w:bCs/>
        </w:rPr>
        <w:t>сен также иск об освобождении имущества от ареста, когда он пред</w:t>
      </w:r>
      <w:r w:rsidRPr="00D31234">
        <w:rPr>
          <w:bCs/>
        </w:rPr>
        <w:t>ъ</w:t>
      </w:r>
      <w:r w:rsidRPr="00D31234">
        <w:rPr>
          <w:bCs/>
        </w:rPr>
        <w:t>является к государству (в лице финансового органа) в связи с пре</w:t>
      </w:r>
      <w:r w:rsidRPr="00D31234">
        <w:rPr>
          <w:bCs/>
        </w:rPr>
        <w:t>д</w:t>
      </w:r>
      <w:r w:rsidRPr="00D31234">
        <w:rPr>
          <w:bCs/>
        </w:rPr>
        <w:t>стоящей конфискацией имущества осужденного (обвиняемого, подо</w:t>
      </w:r>
      <w:r w:rsidRPr="00D31234">
        <w:rPr>
          <w:bCs/>
        </w:rPr>
        <w:t>з</w:t>
      </w:r>
      <w:r w:rsidRPr="00D31234">
        <w:rPr>
          <w:bCs/>
        </w:rPr>
        <w:t>реваемого) по приговору суда. Требование об освобождении имущес</w:t>
      </w:r>
      <w:r w:rsidRPr="00D31234">
        <w:rPr>
          <w:bCs/>
        </w:rPr>
        <w:t>т</w:t>
      </w:r>
      <w:r w:rsidRPr="00D31234">
        <w:rPr>
          <w:bCs/>
        </w:rPr>
        <w:t>ва из-под ареста (об исключении имущества из описи) является иском, используемым для защиты права собственности и в некоторых других случаях.</w:t>
      </w:r>
    </w:p>
    <w:p w:rsidR="00D31234" w:rsidRPr="00D31234" w:rsidRDefault="00D31234" w:rsidP="00D31234">
      <w:pPr>
        <w:widowControl w:val="0"/>
        <w:spacing w:line="216" w:lineRule="auto"/>
        <w:ind w:firstLine="284"/>
        <w:jc w:val="both"/>
        <w:rPr>
          <w:bCs/>
        </w:rPr>
      </w:pPr>
      <w:r w:rsidRPr="00D31234">
        <w:rPr>
          <w:bCs/>
        </w:rPr>
        <w:t>Арест имущества, т.е. его опись и запрет им распоряжаться (а в н</w:t>
      </w:r>
      <w:r w:rsidRPr="00D31234">
        <w:rPr>
          <w:bCs/>
        </w:rPr>
        <w:t>е</w:t>
      </w:r>
      <w:r w:rsidRPr="00D31234">
        <w:rPr>
          <w:bCs/>
        </w:rPr>
        <w:lastRenderedPageBreak/>
        <w:t>обходимых случаях – изъятие имущества у владельца и передача его на хранение), допускается процессуальным законом в качестве меры, обеспечивающей исполнение судебного решения.</w:t>
      </w:r>
    </w:p>
    <w:p w:rsidR="00D31234" w:rsidRPr="00D31234" w:rsidRDefault="00D31234" w:rsidP="00D31234">
      <w:pPr>
        <w:widowControl w:val="0"/>
        <w:spacing w:line="216" w:lineRule="auto"/>
        <w:ind w:firstLine="284"/>
        <w:jc w:val="both"/>
        <w:rPr>
          <w:bCs/>
        </w:rPr>
      </w:pPr>
      <w:r w:rsidRPr="00D31234">
        <w:rPr>
          <w:bCs/>
        </w:rPr>
        <w:t>Иногда в опись ошибочно включаются вещи, принадлежащие др</w:t>
      </w:r>
      <w:r w:rsidRPr="00D31234">
        <w:rPr>
          <w:bCs/>
        </w:rPr>
        <w:t>у</w:t>
      </w:r>
      <w:r w:rsidRPr="00D31234">
        <w:rPr>
          <w:bCs/>
        </w:rPr>
        <w:t>гим лицам, что и становится основанием для требования об их искл</w:t>
      </w:r>
      <w:r w:rsidRPr="00D31234">
        <w:rPr>
          <w:bCs/>
        </w:rPr>
        <w:t>ю</w:t>
      </w:r>
      <w:r w:rsidRPr="00D31234">
        <w:rPr>
          <w:bCs/>
        </w:rPr>
        <w:t>чении из такой описи (освобождении от ареста). Во многих случаях речь идет о требовании супруга об исключении из описи имущества, составляющего его долю в общем супружеском имуществе, или лично ему принадлежащих вещей.</w:t>
      </w:r>
    </w:p>
    <w:p w:rsidR="00D31234" w:rsidRPr="00D31234" w:rsidRDefault="00D31234" w:rsidP="00D31234">
      <w:pPr>
        <w:widowControl w:val="0"/>
        <w:spacing w:line="216" w:lineRule="auto"/>
        <w:ind w:firstLine="284"/>
        <w:jc w:val="both"/>
        <w:rPr>
          <w:bCs/>
        </w:rPr>
      </w:pPr>
      <w:proofErr w:type="gramStart"/>
      <w:r w:rsidRPr="00D31234">
        <w:rPr>
          <w:bCs/>
        </w:rPr>
        <w:t>Собственник, имущество которого ошибочно включено в опись, вправе предъявить требование об освобождении этого имущества от ареста к должнику, у которого описано имущество, и одновременно – к кредиторам (взыскателям), в интересах которых наложен арест на имущество.</w:t>
      </w:r>
      <w:proofErr w:type="gramEnd"/>
      <w:r w:rsidRPr="00D31234">
        <w:rPr>
          <w:bCs/>
        </w:rPr>
        <w:t xml:space="preserve"> Если имущество арестовано в связи с его предполагаемой конфискацией, ответчиками по иску становятся осужденный (подозр</w:t>
      </w:r>
      <w:r w:rsidRPr="00D31234">
        <w:rPr>
          <w:bCs/>
        </w:rPr>
        <w:t>е</w:t>
      </w:r>
      <w:r w:rsidRPr="00D31234">
        <w:rPr>
          <w:bCs/>
        </w:rPr>
        <w:t>ваемый, обвиняемый) и государство в лице финансового органа.</w:t>
      </w:r>
    </w:p>
    <w:p w:rsidR="00D31234" w:rsidRPr="00D31234" w:rsidRDefault="00D31234" w:rsidP="00D31234">
      <w:pPr>
        <w:widowControl w:val="0"/>
        <w:spacing w:line="216" w:lineRule="auto"/>
        <w:ind w:firstLine="284"/>
        <w:jc w:val="both"/>
        <w:rPr>
          <w:bCs/>
        </w:rPr>
      </w:pPr>
      <w:r w:rsidRPr="00D31234">
        <w:rPr>
          <w:bCs/>
        </w:rPr>
        <w:t>Объектом данного требования всегда является спорное имущество в натуре, т.е. индивидуально-определенные вещи, что сближает этот иск с вещно-правовыми требованиями. Поэтому иногда его необосн</w:t>
      </w:r>
      <w:r w:rsidRPr="00D31234">
        <w:rPr>
          <w:bCs/>
        </w:rPr>
        <w:t>о</w:t>
      </w:r>
      <w:r w:rsidRPr="00D31234">
        <w:rPr>
          <w:bCs/>
        </w:rPr>
        <w:t>ванно отождествляют с виндикационным или негаторным иском. М</w:t>
      </w:r>
      <w:r w:rsidRPr="00D31234">
        <w:rPr>
          <w:bCs/>
        </w:rPr>
        <w:t>е</w:t>
      </w:r>
      <w:r w:rsidRPr="00D31234">
        <w:rPr>
          <w:bCs/>
        </w:rPr>
        <w:t>жду тем в действительности он сводится к требованию о признании права собственности истца на незаконно включенное в опись и арест</w:t>
      </w:r>
      <w:r w:rsidRPr="00D31234">
        <w:rPr>
          <w:bCs/>
        </w:rPr>
        <w:t>о</w:t>
      </w:r>
      <w:r w:rsidRPr="00D31234">
        <w:rPr>
          <w:bCs/>
        </w:rPr>
        <w:t>ванное имущество. Не исключено предъявление такого иска и в защ</w:t>
      </w:r>
      <w:r w:rsidRPr="00D31234">
        <w:rPr>
          <w:bCs/>
        </w:rPr>
        <w:t>и</w:t>
      </w:r>
      <w:r w:rsidRPr="00D31234">
        <w:rPr>
          <w:bCs/>
        </w:rPr>
        <w:t>ту имущественных интересов субъектов прав хозяйственного ведения, оперативного управления, пожизненного наследуемого владения и некоторых других ограниченных вещных прав. Поэтому его следует рассматривать в качестве разновидности иска о признании права (ст. 11 ГК Республики Беларусь) – самостоятельного способа защиты гр</w:t>
      </w:r>
      <w:r w:rsidRPr="00D31234">
        <w:rPr>
          <w:bCs/>
        </w:rPr>
        <w:t>а</w:t>
      </w:r>
      <w:r w:rsidRPr="00D31234">
        <w:rPr>
          <w:bCs/>
        </w:rPr>
        <w:t>жданских, в том числе вещных прав.</w:t>
      </w:r>
    </w:p>
    <w:p w:rsidR="00D31234" w:rsidRPr="00D31234" w:rsidRDefault="00D31234" w:rsidP="00D31234">
      <w:pPr>
        <w:widowControl w:val="0"/>
        <w:spacing w:line="216" w:lineRule="auto"/>
        <w:ind w:firstLine="284"/>
        <w:jc w:val="both"/>
        <w:rPr>
          <w:bCs/>
        </w:rPr>
      </w:pPr>
      <w:r w:rsidRPr="00D31234">
        <w:rPr>
          <w:bCs/>
        </w:rPr>
        <w:t>Кроме того, арест в обеспечение соответствующих требований м</w:t>
      </w:r>
      <w:r w:rsidRPr="00D31234">
        <w:rPr>
          <w:bCs/>
        </w:rPr>
        <w:t>о</w:t>
      </w:r>
      <w:r w:rsidRPr="00D31234">
        <w:rPr>
          <w:bCs/>
        </w:rPr>
        <w:t xml:space="preserve">жет быть также наложен на </w:t>
      </w:r>
      <w:proofErr w:type="gramStart"/>
      <w:r w:rsidRPr="00D31234">
        <w:rPr>
          <w:bCs/>
        </w:rPr>
        <w:t>находящиеся</w:t>
      </w:r>
      <w:proofErr w:type="gramEnd"/>
      <w:r w:rsidRPr="00D31234">
        <w:rPr>
          <w:bCs/>
        </w:rPr>
        <w:t xml:space="preserve"> на банковском счете безн</w:t>
      </w:r>
      <w:r w:rsidRPr="00D31234">
        <w:rPr>
          <w:bCs/>
        </w:rPr>
        <w:t>а</w:t>
      </w:r>
      <w:r w:rsidRPr="00D31234">
        <w:rPr>
          <w:bCs/>
        </w:rPr>
        <w:t>личные денежные средства или на ценные бумаги, включая бездок</w:t>
      </w:r>
      <w:r w:rsidRPr="00D31234">
        <w:rPr>
          <w:bCs/>
        </w:rPr>
        <w:t>у</w:t>
      </w:r>
      <w:r w:rsidRPr="00D31234">
        <w:rPr>
          <w:bCs/>
        </w:rPr>
        <w:t>ментарные. В этом случае требование (иск) о снятии ареста также им</w:t>
      </w:r>
      <w:r w:rsidRPr="00D31234">
        <w:rPr>
          <w:bCs/>
        </w:rPr>
        <w:t>е</w:t>
      </w:r>
      <w:r w:rsidRPr="00D31234">
        <w:rPr>
          <w:bCs/>
        </w:rPr>
        <w:t>ет объектом конкретное имущество (имущественное право), хотя и не являющееся индивидуально-определенной вещью, а его содержание составляет именно требование о признании данного обязательственн</w:t>
      </w:r>
      <w:r w:rsidRPr="00D31234">
        <w:rPr>
          <w:bCs/>
        </w:rPr>
        <w:t>о</w:t>
      </w:r>
      <w:r w:rsidRPr="00D31234">
        <w:rPr>
          <w:bCs/>
        </w:rPr>
        <w:t>го права истца на соответствующее имущество.</w:t>
      </w:r>
    </w:p>
    <w:p w:rsidR="0066468C" w:rsidRDefault="0066468C" w:rsidP="00C05787">
      <w:pPr>
        <w:widowControl w:val="0"/>
        <w:spacing w:line="216" w:lineRule="auto"/>
        <w:ind w:firstLine="284"/>
        <w:jc w:val="both"/>
        <w:rPr>
          <w:bCs/>
        </w:rPr>
      </w:pPr>
    </w:p>
    <w:p w:rsidR="00C05787" w:rsidRPr="007C40FB" w:rsidRDefault="00C05787" w:rsidP="007C40FB">
      <w:pPr>
        <w:widowControl w:val="0"/>
        <w:spacing w:line="216" w:lineRule="auto"/>
        <w:ind w:left="284"/>
        <w:jc w:val="both"/>
        <w:rPr>
          <w:b/>
          <w:bCs/>
          <w:i/>
        </w:rPr>
      </w:pPr>
      <w:r w:rsidRPr="007C40FB">
        <w:rPr>
          <w:b/>
          <w:bCs/>
          <w:i/>
        </w:rPr>
        <w:t>5. Защита прав владельца, не являющегося собственником</w:t>
      </w:r>
    </w:p>
    <w:p w:rsidR="00C05787" w:rsidRDefault="00C05787" w:rsidP="00C05787">
      <w:pPr>
        <w:widowControl w:val="0"/>
        <w:spacing w:line="216" w:lineRule="auto"/>
        <w:ind w:firstLine="284"/>
        <w:jc w:val="both"/>
        <w:rPr>
          <w:bCs/>
        </w:rPr>
      </w:pPr>
    </w:p>
    <w:p w:rsidR="00D31234" w:rsidRPr="00D31234" w:rsidRDefault="00D31234" w:rsidP="00D31234">
      <w:pPr>
        <w:widowControl w:val="0"/>
        <w:spacing w:line="216" w:lineRule="auto"/>
        <w:ind w:firstLine="284"/>
        <w:jc w:val="both"/>
        <w:rPr>
          <w:bCs/>
        </w:rPr>
      </w:pPr>
      <w:r w:rsidRPr="00D31234">
        <w:rPr>
          <w:bCs/>
        </w:rPr>
        <w:t>Виндикационный и негаторный иски в защиту своих прав и интер</w:t>
      </w:r>
      <w:r w:rsidRPr="00D31234">
        <w:rPr>
          <w:bCs/>
        </w:rPr>
        <w:t>е</w:t>
      </w:r>
      <w:r w:rsidRPr="00D31234">
        <w:rPr>
          <w:bCs/>
        </w:rPr>
        <w:t xml:space="preserve">сов могут предъявлять не только собственники, но и субъекты иных прав на имущество – все законные (титульные) владельцы (ст. 286 ГК). К их числу </w:t>
      </w:r>
      <w:proofErr w:type="gramStart"/>
      <w:r w:rsidRPr="00D31234">
        <w:rPr>
          <w:bCs/>
        </w:rPr>
        <w:t>относятся</w:t>
      </w:r>
      <w:proofErr w:type="gramEnd"/>
      <w:r w:rsidRPr="00D31234">
        <w:rPr>
          <w:bCs/>
        </w:rPr>
        <w:t xml:space="preserve"> прежде всего субъекты прав хозяйственного в</w:t>
      </w:r>
      <w:r w:rsidRPr="00D31234">
        <w:rPr>
          <w:bCs/>
        </w:rPr>
        <w:t>е</w:t>
      </w:r>
      <w:r w:rsidRPr="00D31234">
        <w:rPr>
          <w:bCs/>
        </w:rPr>
        <w:t>дения и оперативного управления, сервитуарии, залогодержатели, субъекты прав пожизненного наследуемого владения и иных огран</w:t>
      </w:r>
      <w:r w:rsidRPr="00D31234">
        <w:rPr>
          <w:bCs/>
        </w:rPr>
        <w:t>и</w:t>
      </w:r>
      <w:r w:rsidRPr="00D31234">
        <w:rPr>
          <w:bCs/>
        </w:rPr>
        <w:lastRenderedPageBreak/>
        <w:t>ченных вещных прав. К ним также относятся субъекты обязательс</w:t>
      </w:r>
      <w:r w:rsidRPr="00D31234">
        <w:rPr>
          <w:bCs/>
        </w:rPr>
        <w:t>т</w:t>
      </w:r>
      <w:r w:rsidRPr="00D31234">
        <w:rPr>
          <w:bCs/>
        </w:rPr>
        <w:t>венных прав, связанных с владением чужим имуществом (арендаторы, хранители, перевозчики, доверительные управляющие и т.д.). Иначе говоря, субъекты ограниченных вещных прав, а также иные титульные владельцы имущества, по существу, получают такую же (абсолютную, вещно-правовую) защиту своих прав, как и собственники.</w:t>
      </w:r>
    </w:p>
    <w:p w:rsidR="00D31234" w:rsidRPr="00D31234" w:rsidRDefault="00D31234" w:rsidP="00D31234">
      <w:pPr>
        <w:widowControl w:val="0"/>
        <w:spacing w:line="216" w:lineRule="auto"/>
        <w:ind w:firstLine="284"/>
        <w:jc w:val="both"/>
        <w:rPr>
          <w:bCs/>
        </w:rPr>
      </w:pPr>
      <w:r w:rsidRPr="00D31234">
        <w:rPr>
          <w:bCs/>
        </w:rPr>
        <w:t>При этом титульные (законные) владельцы, владеющие чужим имуществом в силу закона или договора, согласно закону могут защ</w:t>
      </w:r>
      <w:r w:rsidRPr="00D31234">
        <w:rPr>
          <w:bCs/>
        </w:rPr>
        <w:t>и</w:t>
      </w:r>
      <w:r w:rsidRPr="00D31234">
        <w:rPr>
          <w:bCs/>
        </w:rPr>
        <w:t>щать свое право владения имуществом даже против его собственника. Если такую защиту используют субъекты ограниченных вещных прав, ее вещно-правовой характер не вызывает сомнений. Что же касается договорных владельцев имущества, то их взаимоотношения с его со</w:t>
      </w:r>
      <w:r w:rsidRPr="00D31234">
        <w:rPr>
          <w:bCs/>
        </w:rPr>
        <w:t>б</w:t>
      </w:r>
      <w:r w:rsidRPr="00D31234">
        <w:rPr>
          <w:bCs/>
        </w:rPr>
        <w:t>ственниками носят обязательственно-правовой, а не вещный характер. В силу этого они смогут использовать здесь обязательственные, а не вещно-правовые способы защиты своих прав. Если, например, аренд</w:t>
      </w:r>
      <w:r w:rsidRPr="00D31234">
        <w:rPr>
          <w:bCs/>
        </w:rPr>
        <w:t>о</w:t>
      </w:r>
      <w:r w:rsidRPr="00D31234">
        <w:rPr>
          <w:bCs/>
        </w:rPr>
        <w:t>датель-собственник в нарушение договора не передает арендатору в установленный срок арендованное помещение, арендатор вправе и</w:t>
      </w:r>
      <w:r w:rsidRPr="00D31234">
        <w:rPr>
          <w:bCs/>
        </w:rPr>
        <w:t>с</w:t>
      </w:r>
      <w:r w:rsidRPr="00D31234">
        <w:rPr>
          <w:bCs/>
        </w:rPr>
        <w:t>требовать это помещение у собственника, но не по виндикационному, а по обязательственному иску.</w:t>
      </w:r>
    </w:p>
    <w:p w:rsidR="00D31234" w:rsidRPr="00D31234" w:rsidRDefault="00D31234" w:rsidP="00D31234">
      <w:pPr>
        <w:widowControl w:val="0"/>
        <w:spacing w:line="216" w:lineRule="auto"/>
        <w:ind w:firstLine="284"/>
        <w:jc w:val="both"/>
        <w:rPr>
          <w:bCs/>
        </w:rPr>
      </w:pPr>
      <w:r w:rsidRPr="00D31234">
        <w:rPr>
          <w:bCs/>
        </w:rPr>
        <w:t>Защита договорного владения вещно-правовыми способами во</w:t>
      </w:r>
      <w:r w:rsidRPr="00D31234">
        <w:rPr>
          <w:bCs/>
        </w:rPr>
        <w:t>з</w:t>
      </w:r>
      <w:r w:rsidRPr="00D31234">
        <w:rPr>
          <w:bCs/>
        </w:rPr>
        <w:t>можна в отношении третьих лиц, а не контрагентов по договору, н</w:t>
      </w:r>
      <w:r w:rsidRPr="00D31234">
        <w:rPr>
          <w:bCs/>
        </w:rPr>
        <w:t>а</w:t>
      </w:r>
      <w:r w:rsidRPr="00D31234">
        <w:rPr>
          <w:bCs/>
        </w:rPr>
        <w:t>пример при создании арендатору помех в использовании арендованн</w:t>
      </w:r>
      <w:r w:rsidRPr="00D31234">
        <w:rPr>
          <w:bCs/>
        </w:rPr>
        <w:t>о</w:t>
      </w:r>
      <w:r w:rsidRPr="00D31234">
        <w:rPr>
          <w:bCs/>
        </w:rPr>
        <w:t>го им у собственника помещения владельцами (в том числе, арендат</w:t>
      </w:r>
      <w:r w:rsidRPr="00D31234">
        <w:rPr>
          <w:bCs/>
        </w:rPr>
        <w:t>о</w:t>
      </w:r>
      <w:r w:rsidRPr="00D31234">
        <w:rPr>
          <w:bCs/>
        </w:rPr>
        <w:t>рами) других помещений, находящихся в этом же здании. В этом смысле можно говорить об абсолютной (вещно-правовой) защите не только права собственности и иных вещных прав, но и всякого зако</w:t>
      </w:r>
      <w:r w:rsidRPr="00D31234">
        <w:rPr>
          <w:bCs/>
        </w:rPr>
        <w:t>н</w:t>
      </w:r>
      <w:r w:rsidRPr="00D31234">
        <w:rPr>
          <w:bCs/>
        </w:rPr>
        <w:t>ного (титульного), в том числе договорного владения.</w:t>
      </w:r>
    </w:p>
    <w:p w:rsidR="0066468C" w:rsidRDefault="00D31234" w:rsidP="00C05787">
      <w:pPr>
        <w:widowControl w:val="0"/>
        <w:spacing w:line="216" w:lineRule="auto"/>
        <w:ind w:firstLine="284"/>
        <w:jc w:val="both"/>
        <w:rPr>
          <w:bCs/>
        </w:rPr>
      </w:pPr>
      <w:r w:rsidRPr="00D31234">
        <w:rPr>
          <w:bCs/>
        </w:rPr>
        <w:t>Вместе с тем владельческая защита, даже касаясь прав владения, приобретенных по договору, является институтом вещного, а не обяз</w:t>
      </w:r>
      <w:r w:rsidRPr="00D31234">
        <w:rPr>
          <w:bCs/>
        </w:rPr>
        <w:t>а</w:t>
      </w:r>
      <w:r w:rsidRPr="00D31234">
        <w:rPr>
          <w:bCs/>
        </w:rPr>
        <w:t>тельственного права, а составляющие ее иски относятся к числу ве</w:t>
      </w:r>
      <w:r w:rsidRPr="00D31234">
        <w:rPr>
          <w:bCs/>
        </w:rPr>
        <w:t>щ</w:t>
      </w:r>
      <w:r w:rsidRPr="00D31234">
        <w:rPr>
          <w:bCs/>
        </w:rPr>
        <w:t>но-правовых.  При этом защищается право владения чужой вещью как абсолютное по своей юридической природе правомочие, входящее в состав как вещных, так и обязательственных прав. Поэтому объектом такой защиты могут стать только индивидуально-определенные вещи, но не обязательственные права (например, на банковский вклад или на бездокументарные ценные бумаги), а сама она носит абсолютный х</w:t>
      </w:r>
      <w:r w:rsidRPr="00D31234">
        <w:rPr>
          <w:bCs/>
        </w:rPr>
        <w:t>а</w:t>
      </w:r>
      <w:r w:rsidRPr="00D31234">
        <w:rPr>
          <w:bCs/>
        </w:rPr>
        <w:t>рактер</w:t>
      </w:r>
      <w:r>
        <w:rPr>
          <w:bCs/>
        </w:rPr>
        <w:t>.</w:t>
      </w:r>
    </w:p>
    <w:p w:rsidR="00C05787" w:rsidRDefault="00C05787" w:rsidP="00C05787">
      <w:pPr>
        <w:widowControl w:val="0"/>
        <w:spacing w:line="216" w:lineRule="auto"/>
        <w:ind w:firstLine="284"/>
        <w:jc w:val="both"/>
        <w:rPr>
          <w:bCs/>
        </w:rPr>
      </w:pPr>
    </w:p>
    <w:p w:rsidR="00C832A7" w:rsidRPr="007C40FB" w:rsidRDefault="00C05787" w:rsidP="007C40FB">
      <w:pPr>
        <w:widowControl w:val="0"/>
        <w:spacing w:line="216" w:lineRule="auto"/>
        <w:ind w:left="284"/>
        <w:jc w:val="both"/>
        <w:rPr>
          <w:b/>
          <w:bCs/>
          <w:i/>
        </w:rPr>
      </w:pPr>
      <w:r w:rsidRPr="007C40FB">
        <w:rPr>
          <w:b/>
          <w:bCs/>
          <w:i/>
        </w:rPr>
        <w:t>6. Защита прав собственника в случае принятия акта закон</w:t>
      </w:r>
      <w:r w:rsidRPr="007C40FB">
        <w:rPr>
          <w:b/>
          <w:bCs/>
          <w:i/>
        </w:rPr>
        <w:t>о</w:t>
      </w:r>
      <w:r w:rsidRPr="007C40FB">
        <w:rPr>
          <w:b/>
          <w:bCs/>
          <w:i/>
        </w:rPr>
        <w:t>дательства, прекращающего право собственности</w:t>
      </w:r>
    </w:p>
    <w:p w:rsidR="00C05787" w:rsidRDefault="00C05787" w:rsidP="00C05787">
      <w:pPr>
        <w:widowControl w:val="0"/>
        <w:spacing w:line="216" w:lineRule="auto"/>
        <w:ind w:firstLine="284"/>
        <w:jc w:val="both"/>
        <w:rPr>
          <w:bCs/>
        </w:rPr>
      </w:pPr>
    </w:p>
    <w:p w:rsidR="00D31234" w:rsidRPr="00D31234" w:rsidRDefault="00D31234" w:rsidP="00D31234">
      <w:pPr>
        <w:widowControl w:val="0"/>
        <w:spacing w:line="216" w:lineRule="auto"/>
        <w:ind w:firstLine="284"/>
        <w:jc w:val="both"/>
        <w:rPr>
          <w:bCs/>
        </w:rPr>
      </w:pPr>
      <w:r w:rsidRPr="00D31234">
        <w:rPr>
          <w:bCs/>
        </w:rPr>
        <w:t xml:space="preserve">Самостоятельную группу гражданско-правовых способов защиты вещных прав, прежде </w:t>
      </w:r>
      <w:proofErr w:type="gramStart"/>
      <w:r w:rsidRPr="00D31234">
        <w:rPr>
          <w:bCs/>
        </w:rPr>
        <w:t>всего</w:t>
      </w:r>
      <w:proofErr w:type="gramEnd"/>
      <w:r w:rsidRPr="00D31234">
        <w:rPr>
          <w:bCs/>
        </w:rPr>
        <w:t xml:space="preserve"> права собственности, составляют иски к публичной власти, т.е. требования, предъявляемые к государственным органам (или органам местного самоуправления). Наличие у таких органов властных полномочий исключает возможность предъявления </w:t>
      </w:r>
      <w:r w:rsidRPr="00D31234">
        <w:rPr>
          <w:bCs/>
        </w:rPr>
        <w:lastRenderedPageBreak/>
        <w:t>к ним традиционных вещно-правовых или обязательственно-правовых исков в тех случаях, когда они действуют не в качестве равноправных участников имущественного оборота (п. 1 ст. 124 ГК). При этом пу</w:t>
      </w:r>
      <w:r w:rsidRPr="00D31234">
        <w:rPr>
          <w:bCs/>
        </w:rPr>
        <w:t>б</w:t>
      </w:r>
      <w:r w:rsidRPr="00D31234">
        <w:rPr>
          <w:bCs/>
        </w:rPr>
        <w:t>личная власть может нарушать или ущемлять вещные права частных лиц как неправомерными, так и правомерными действиями, что также требует особых способов защиты.</w:t>
      </w:r>
    </w:p>
    <w:p w:rsidR="00D31234" w:rsidRPr="00D31234" w:rsidRDefault="00D31234" w:rsidP="00D31234">
      <w:pPr>
        <w:widowControl w:val="0"/>
        <w:spacing w:line="216" w:lineRule="auto"/>
        <w:ind w:firstLine="284"/>
        <w:jc w:val="both"/>
        <w:rPr>
          <w:bCs/>
        </w:rPr>
      </w:pPr>
      <w:r w:rsidRPr="00D31234">
        <w:rPr>
          <w:bCs/>
        </w:rPr>
        <w:t>Для защиты от неправомерных действий публичной власти, нар</w:t>
      </w:r>
      <w:r w:rsidRPr="00D31234">
        <w:rPr>
          <w:bCs/>
        </w:rPr>
        <w:t>у</w:t>
      </w:r>
      <w:r w:rsidRPr="00D31234">
        <w:rPr>
          <w:bCs/>
        </w:rPr>
        <w:t>шающих вещные права частных лиц, используется два вида исков.</w:t>
      </w:r>
    </w:p>
    <w:p w:rsidR="00D31234" w:rsidRPr="00D31234" w:rsidRDefault="00D31234" w:rsidP="00D31234">
      <w:pPr>
        <w:widowControl w:val="0"/>
        <w:spacing w:line="216" w:lineRule="auto"/>
        <w:ind w:firstLine="284"/>
        <w:jc w:val="both"/>
        <w:rPr>
          <w:bCs/>
        </w:rPr>
      </w:pPr>
      <w:r w:rsidRPr="00D31234">
        <w:rPr>
          <w:bCs/>
        </w:rPr>
        <w:t>Во-первых, закон допускает требование о полном возмещении убытков, причиненных частным лицам в результате незаконных де</w:t>
      </w:r>
      <w:r w:rsidRPr="00D31234">
        <w:rPr>
          <w:bCs/>
        </w:rPr>
        <w:t>й</w:t>
      </w:r>
      <w:r w:rsidRPr="00D31234">
        <w:rPr>
          <w:bCs/>
        </w:rPr>
        <w:t>ствий (или бездействия) государственных органов, органов местного самоуправления или их должностных лиц, в том числе путем издания как нормативного, так и ненормативного акта, не соответствующего закону или иному правовому акту (ст. 15 ГК). Если такие действия или акты нарушают вещные права, данный общий способ защиты гра</w:t>
      </w:r>
      <w:r w:rsidRPr="00D31234">
        <w:rPr>
          <w:bCs/>
        </w:rPr>
        <w:t>ж</w:t>
      </w:r>
      <w:r w:rsidRPr="00D31234">
        <w:rPr>
          <w:bCs/>
        </w:rPr>
        <w:t>данских прав можно рассматривать и как способ защиты права собс</w:t>
      </w:r>
      <w:r w:rsidRPr="00D31234">
        <w:rPr>
          <w:bCs/>
        </w:rPr>
        <w:t>т</w:t>
      </w:r>
      <w:r w:rsidRPr="00D31234">
        <w:rPr>
          <w:bCs/>
        </w:rPr>
        <w:t>венности или ограниченных вещных прав.</w:t>
      </w:r>
    </w:p>
    <w:p w:rsidR="00D31234" w:rsidRPr="00D31234" w:rsidRDefault="00D31234" w:rsidP="00D31234">
      <w:pPr>
        <w:widowControl w:val="0"/>
        <w:spacing w:line="216" w:lineRule="auto"/>
        <w:ind w:firstLine="284"/>
        <w:jc w:val="both"/>
        <w:rPr>
          <w:bCs/>
        </w:rPr>
      </w:pPr>
      <w:r w:rsidRPr="00D31234">
        <w:rPr>
          <w:bCs/>
        </w:rPr>
        <w:t>Такие иски предъявляются, например, к налоговым и таможенным органам в случаях необоснованного обращения взыскания на имущ</w:t>
      </w:r>
      <w:r w:rsidRPr="00D31234">
        <w:rPr>
          <w:bCs/>
        </w:rPr>
        <w:t>е</w:t>
      </w:r>
      <w:r w:rsidRPr="00D31234">
        <w:rPr>
          <w:bCs/>
        </w:rPr>
        <w:t xml:space="preserve">ство частных владельцев. Разумеется, сами налоговые или таможенные отношения являются публично-правовыми, но требования (иски) в защиту имущественных прав, нарушенных деятельностью в сфере публичного управления, </w:t>
      </w:r>
      <w:r>
        <w:rPr>
          <w:bCs/>
        </w:rPr>
        <w:t>–</w:t>
      </w:r>
      <w:r w:rsidRPr="00D31234">
        <w:rPr>
          <w:bCs/>
        </w:rPr>
        <w:t xml:space="preserve"> гражданско-правовые. Поэтому на них ра</w:t>
      </w:r>
      <w:r w:rsidRPr="00D31234">
        <w:rPr>
          <w:bCs/>
        </w:rPr>
        <w:t>с</w:t>
      </w:r>
      <w:r w:rsidRPr="00D31234">
        <w:rPr>
          <w:bCs/>
        </w:rPr>
        <w:t>пространяют действие общие нормы гражданского права, например об объеме возмещаемых убытков (ст. 14 ГК). Необоснованное вмеш</w:t>
      </w:r>
      <w:r w:rsidRPr="00D31234">
        <w:rPr>
          <w:bCs/>
        </w:rPr>
        <w:t>а</w:t>
      </w:r>
      <w:r w:rsidRPr="00D31234">
        <w:rPr>
          <w:bCs/>
        </w:rPr>
        <w:t>тельство публичной власти в имущественную сферу во многих случаях ведет к нарушению именно вещных прав, а потому требует особых способов защиты. Не случайно правила об исках к публичной власти впервые появились в законах о собственности.</w:t>
      </w:r>
    </w:p>
    <w:p w:rsidR="00D31234" w:rsidRPr="00D31234" w:rsidRDefault="00D31234" w:rsidP="00D31234">
      <w:pPr>
        <w:widowControl w:val="0"/>
        <w:spacing w:line="216" w:lineRule="auto"/>
        <w:ind w:firstLine="284"/>
        <w:jc w:val="both"/>
        <w:rPr>
          <w:bCs/>
        </w:rPr>
      </w:pPr>
      <w:r w:rsidRPr="00D31234">
        <w:rPr>
          <w:bCs/>
        </w:rPr>
        <w:t>Во-вторых, с аналогичной целью может использоваться требование о признании недействительным акта государственного органа или о</w:t>
      </w:r>
      <w:r w:rsidRPr="00D31234">
        <w:rPr>
          <w:bCs/>
        </w:rPr>
        <w:t>р</w:t>
      </w:r>
      <w:r w:rsidRPr="00D31234">
        <w:rPr>
          <w:bCs/>
        </w:rPr>
        <w:t>гана местного управления и самоуправления (ст. 12 ГК) и нарушающ</w:t>
      </w:r>
      <w:r w:rsidRPr="00D31234">
        <w:rPr>
          <w:bCs/>
        </w:rPr>
        <w:t>е</w:t>
      </w:r>
      <w:r w:rsidRPr="00D31234">
        <w:rPr>
          <w:bCs/>
        </w:rPr>
        <w:t>го вещное право или незаконно ограничивающего</w:t>
      </w:r>
      <w:r>
        <w:rPr>
          <w:bCs/>
        </w:rPr>
        <w:t xml:space="preserve"> возможности его осуществления.</w:t>
      </w:r>
    </w:p>
    <w:p w:rsidR="00D31234" w:rsidRPr="00D31234" w:rsidRDefault="00D31234" w:rsidP="00D31234">
      <w:pPr>
        <w:widowControl w:val="0"/>
        <w:spacing w:line="216" w:lineRule="auto"/>
        <w:ind w:firstLine="284"/>
        <w:jc w:val="both"/>
        <w:rPr>
          <w:bCs/>
        </w:rPr>
      </w:pPr>
      <w:proofErr w:type="gramStart"/>
      <w:r w:rsidRPr="00D31234">
        <w:rPr>
          <w:bCs/>
        </w:rPr>
        <w:t>Так, ненормативный акт государственного органа или органа мес</w:t>
      </w:r>
      <w:r w:rsidRPr="00D31234">
        <w:rPr>
          <w:bCs/>
        </w:rPr>
        <w:t>т</w:t>
      </w:r>
      <w:r w:rsidRPr="00D31234">
        <w:rPr>
          <w:bCs/>
        </w:rPr>
        <w:t>ного управления и самоуправления, а также акт законодательства, не соответствующий иному законодательному акту и нарушающий гра</w:t>
      </w:r>
      <w:r w:rsidRPr="00D31234">
        <w:rPr>
          <w:bCs/>
        </w:rPr>
        <w:t>ж</w:t>
      </w:r>
      <w:r w:rsidRPr="00D31234">
        <w:rPr>
          <w:bCs/>
        </w:rPr>
        <w:t>данские права и охраняемые законодательными актами интересы гр</w:t>
      </w:r>
      <w:r w:rsidRPr="00D31234">
        <w:rPr>
          <w:bCs/>
        </w:rPr>
        <w:t>а</w:t>
      </w:r>
      <w:r w:rsidRPr="00D31234">
        <w:rPr>
          <w:bCs/>
        </w:rPr>
        <w:t>жданина и (или) юридического лица, признается судом недейств</w:t>
      </w:r>
      <w:r w:rsidRPr="00D31234">
        <w:rPr>
          <w:bCs/>
        </w:rPr>
        <w:t>и</w:t>
      </w:r>
      <w:r w:rsidRPr="00D31234">
        <w:rPr>
          <w:bCs/>
        </w:rPr>
        <w:t>тельным по требованию лица, чьи права нарушены, а в случаях, пред</w:t>
      </w:r>
      <w:r w:rsidRPr="00D31234">
        <w:rPr>
          <w:bCs/>
        </w:rPr>
        <w:t>у</w:t>
      </w:r>
      <w:r w:rsidRPr="00D31234">
        <w:rPr>
          <w:bCs/>
        </w:rPr>
        <w:t>смотренных законодательством, – по требованию иных лиц.</w:t>
      </w:r>
      <w:proofErr w:type="gramEnd"/>
      <w:r w:rsidRPr="00D31234">
        <w:rPr>
          <w:bCs/>
        </w:rPr>
        <w:t xml:space="preserve"> В случае признания судом акта недействительным нарушенное право подлежит восстановлению либо защите иными способами, предусмотренными статьей 11 ГК Республики Беларусь.</w:t>
      </w:r>
    </w:p>
    <w:p w:rsidR="00D31234" w:rsidRPr="00D31234" w:rsidRDefault="00D31234" w:rsidP="00D31234">
      <w:pPr>
        <w:widowControl w:val="0"/>
        <w:spacing w:line="216" w:lineRule="auto"/>
        <w:ind w:firstLine="284"/>
        <w:jc w:val="both"/>
        <w:rPr>
          <w:bCs/>
        </w:rPr>
      </w:pPr>
      <w:r w:rsidRPr="00D31234">
        <w:rPr>
          <w:bCs/>
        </w:rPr>
        <w:t xml:space="preserve">Правомерные действия публичной власти, влекущие ущемление интересов частных собственников или субъектов иных вещных прав, </w:t>
      </w:r>
      <w:r w:rsidRPr="00D31234">
        <w:rPr>
          <w:bCs/>
        </w:rPr>
        <w:lastRenderedPageBreak/>
        <w:t>также требуют установления специальных мер защиты последних. Так, прекращение права собственности на имущество частных лиц возмо</w:t>
      </w:r>
      <w:r w:rsidRPr="00D31234">
        <w:rPr>
          <w:bCs/>
        </w:rPr>
        <w:t>ж</w:t>
      </w:r>
      <w:r w:rsidRPr="00D31234">
        <w:rPr>
          <w:bCs/>
        </w:rPr>
        <w:t>но в связи с его национализацией в соответствии с федеральным зак</w:t>
      </w:r>
      <w:r w:rsidRPr="00D31234">
        <w:rPr>
          <w:bCs/>
        </w:rPr>
        <w:t>о</w:t>
      </w:r>
      <w:r w:rsidRPr="00D31234">
        <w:rPr>
          <w:bCs/>
        </w:rPr>
        <w:t xml:space="preserve">ном (ст. 245 ГК), что само по себе является правомерным действием. В этой ситуации собственник обязан подчиниться закону и не вправе требовать возврата своего имущества, но может требовать полной компенсации </w:t>
      </w:r>
      <w:r>
        <w:rPr>
          <w:bCs/>
        </w:rPr>
        <w:t>–</w:t>
      </w:r>
      <w:r w:rsidRPr="00D31234">
        <w:rPr>
          <w:bCs/>
        </w:rPr>
        <w:t xml:space="preserve"> взыскания убытков, включающих и не полученные им доходы, и стоимость утраченного им имущества (ст. 287 ГК). Это пр</w:t>
      </w:r>
      <w:r w:rsidRPr="00D31234">
        <w:rPr>
          <w:bCs/>
        </w:rPr>
        <w:t>а</w:t>
      </w:r>
      <w:r w:rsidRPr="00D31234">
        <w:rPr>
          <w:bCs/>
        </w:rPr>
        <w:t>во, однако, принадлежит только собственнику, но не субъекту иного (ограниченного) вещного права. Такое же право предоставляется со</w:t>
      </w:r>
      <w:r w:rsidRPr="00D31234">
        <w:rPr>
          <w:bCs/>
        </w:rPr>
        <w:t>б</w:t>
      </w:r>
      <w:r w:rsidRPr="00D31234">
        <w:rPr>
          <w:bCs/>
        </w:rPr>
        <w:t>ственнику земельного участка, изымаемого для государственных или муниципальных нужд по решению органов исполнительной власти. Аналогичная ситуация может сложиться и в случае реквизиции им</w:t>
      </w:r>
      <w:r w:rsidRPr="00D31234">
        <w:rPr>
          <w:bCs/>
        </w:rPr>
        <w:t>у</w:t>
      </w:r>
      <w:r w:rsidRPr="00D31234">
        <w:rPr>
          <w:bCs/>
        </w:rPr>
        <w:t>щества в общественных (публичных) интересах (ст. 243 ГК), и в нек</w:t>
      </w:r>
      <w:r w:rsidRPr="00D31234">
        <w:rPr>
          <w:bCs/>
        </w:rPr>
        <w:t>о</w:t>
      </w:r>
      <w:r w:rsidRPr="00D31234">
        <w:rPr>
          <w:bCs/>
        </w:rPr>
        <w:t>торых других ситуациях принудительного изъятия вещи у собственн</w:t>
      </w:r>
      <w:r w:rsidRPr="00D31234">
        <w:rPr>
          <w:bCs/>
        </w:rPr>
        <w:t>и</w:t>
      </w:r>
      <w:r w:rsidRPr="00D31234">
        <w:rPr>
          <w:bCs/>
        </w:rPr>
        <w:t>ка.</w:t>
      </w:r>
    </w:p>
    <w:p w:rsidR="00C05787" w:rsidRDefault="00C05787" w:rsidP="00C05787">
      <w:pPr>
        <w:widowControl w:val="0"/>
        <w:spacing w:line="216" w:lineRule="auto"/>
        <w:ind w:firstLine="284"/>
        <w:jc w:val="both"/>
        <w:rPr>
          <w:bCs/>
        </w:rPr>
      </w:pPr>
    </w:p>
    <w:p w:rsidR="00C832A7" w:rsidRDefault="00C05787" w:rsidP="00C832A7">
      <w:pPr>
        <w:widowControl w:val="0"/>
        <w:spacing w:line="216" w:lineRule="auto"/>
        <w:ind w:firstLine="284"/>
        <w:jc w:val="center"/>
        <w:rPr>
          <w:bCs/>
        </w:rPr>
      </w:pPr>
      <w:r>
        <w:rPr>
          <w:b/>
          <w:bCs/>
        </w:rPr>
        <w:t>Тема 25</w:t>
      </w:r>
      <w:r w:rsidR="00C832A7">
        <w:rPr>
          <w:b/>
          <w:bCs/>
        </w:rPr>
        <w:t xml:space="preserve">. </w:t>
      </w:r>
      <w:r w:rsidR="00C832A7" w:rsidRPr="00C832A7">
        <w:rPr>
          <w:b/>
          <w:bCs/>
        </w:rPr>
        <w:t>ПОНЯТИЕ ОБЯЗАТЕЛЬСТВЕННОГО ПРАВА И ОБЯЗАТЕЛЬСТВА</w:t>
      </w:r>
    </w:p>
    <w:p w:rsidR="00C832A7" w:rsidRDefault="00C832A7" w:rsidP="008A0905">
      <w:pPr>
        <w:widowControl w:val="0"/>
        <w:spacing w:line="216" w:lineRule="auto"/>
        <w:ind w:firstLine="284"/>
        <w:jc w:val="both"/>
        <w:rPr>
          <w:bCs/>
        </w:rPr>
      </w:pPr>
    </w:p>
    <w:p w:rsidR="00C05787" w:rsidRPr="007C40FB" w:rsidRDefault="00C05787" w:rsidP="007C40FB">
      <w:pPr>
        <w:widowControl w:val="0"/>
        <w:spacing w:line="216" w:lineRule="auto"/>
        <w:ind w:left="284"/>
        <w:jc w:val="both"/>
        <w:rPr>
          <w:b/>
          <w:bCs/>
          <w:i/>
        </w:rPr>
      </w:pPr>
      <w:r w:rsidRPr="007C40FB">
        <w:rPr>
          <w:b/>
          <w:bCs/>
          <w:i/>
        </w:rPr>
        <w:t>1. Обязательственное право и его состав</w:t>
      </w:r>
    </w:p>
    <w:p w:rsidR="00C05787" w:rsidRDefault="00C05787" w:rsidP="00C05787">
      <w:pPr>
        <w:widowControl w:val="0"/>
        <w:spacing w:line="216" w:lineRule="auto"/>
        <w:ind w:firstLine="284"/>
        <w:jc w:val="both"/>
        <w:rPr>
          <w:bCs/>
        </w:rPr>
      </w:pPr>
    </w:p>
    <w:p w:rsidR="007C40FB" w:rsidRPr="007C40FB" w:rsidRDefault="007C40FB" w:rsidP="007C40FB">
      <w:pPr>
        <w:widowControl w:val="0"/>
        <w:spacing w:line="216" w:lineRule="auto"/>
        <w:ind w:firstLine="284"/>
        <w:jc w:val="both"/>
        <w:rPr>
          <w:bCs/>
        </w:rPr>
      </w:pPr>
      <w:r w:rsidRPr="007C40FB">
        <w:rPr>
          <w:bCs/>
        </w:rPr>
        <w:t>Обязательственное право представляет собой составную часть (подотрасль) гражданского (частного) права, нормы которой непосре</w:t>
      </w:r>
      <w:r w:rsidRPr="007C40FB">
        <w:rPr>
          <w:bCs/>
        </w:rPr>
        <w:t>д</w:t>
      </w:r>
      <w:r w:rsidRPr="007C40FB">
        <w:rPr>
          <w:bCs/>
        </w:rPr>
        <w:t>ственно регулируют имущественный или экономический оборот, пр</w:t>
      </w:r>
      <w:r w:rsidRPr="007C40FB">
        <w:rPr>
          <w:bCs/>
        </w:rPr>
        <w:t>е</w:t>
      </w:r>
      <w:r w:rsidRPr="007C40FB">
        <w:rPr>
          <w:bCs/>
        </w:rPr>
        <w:t>образуя его в форм</w:t>
      </w:r>
      <w:r w:rsidR="007A30A0">
        <w:rPr>
          <w:bCs/>
        </w:rPr>
        <w:t>у гражданско-правового оборота.</w:t>
      </w:r>
    </w:p>
    <w:p w:rsidR="007C40FB" w:rsidRPr="007C40FB" w:rsidRDefault="007C40FB" w:rsidP="007C40FB">
      <w:pPr>
        <w:widowControl w:val="0"/>
        <w:spacing w:line="216" w:lineRule="auto"/>
        <w:ind w:firstLine="284"/>
        <w:jc w:val="both"/>
        <w:rPr>
          <w:bCs/>
        </w:rPr>
      </w:pPr>
      <w:r w:rsidRPr="007C40FB">
        <w:rPr>
          <w:bCs/>
        </w:rPr>
        <w:t>Как часть гражданского права обязательственное право имеет предметом определенные имущественные отношения</w:t>
      </w:r>
      <w:r w:rsidR="007A30A0">
        <w:rPr>
          <w:bCs/>
        </w:rPr>
        <w:t>.</w:t>
      </w:r>
      <w:r w:rsidRPr="007C40FB">
        <w:rPr>
          <w:bCs/>
        </w:rPr>
        <w:t xml:space="preserve"> </w:t>
      </w:r>
      <w:proofErr w:type="gramStart"/>
      <w:r w:rsidRPr="007C40FB">
        <w:rPr>
          <w:bCs/>
        </w:rPr>
        <w:t>Так, надо иметь в виду, что его предметом могут быть не только вещи, но и другие в</w:t>
      </w:r>
      <w:r w:rsidRPr="007C40FB">
        <w:rPr>
          <w:bCs/>
        </w:rPr>
        <w:t>и</w:t>
      </w:r>
      <w:r w:rsidRPr="007C40FB">
        <w:rPr>
          <w:bCs/>
        </w:rPr>
        <w:t xml:space="preserve">ды объектов, имеющих товарную, но не обязательно вещественную (материальную) форму, </w:t>
      </w:r>
      <w:r w:rsidR="007A30A0">
        <w:rPr>
          <w:bCs/>
        </w:rPr>
        <w:t>–</w:t>
      </w:r>
      <w:r w:rsidRPr="007C40FB">
        <w:rPr>
          <w:bCs/>
        </w:rPr>
        <w:t xml:space="preserve"> результаты работ и услуг как вещественного, так и неовеществленного характера (например, по перевозке грузов), имущественные права (в частности, безналичные деньги и </w:t>
      </w:r>
      <w:r w:rsidR="007A30A0">
        <w:rPr>
          <w:bCs/>
        </w:rPr>
        <w:t>«</w:t>
      </w:r>
      <w:r w:rsidRPr="007C40FB">
        <w:rPr>
          <w:bCs/>
        </w:rPr>
        <w:t>бездок</w:t>
      </w:r>
      <w:r w:rsidRPr="007C40FB">
        <w:rPr>
          <w:bCs/>
        </w:rPr>
        <w:t>у</w:t>
      </w:r>
      <w:r w:rsidR="007A30A0">
        <w:rPr>
          <w:bCs/>
        </w:rPr>
        <w:t>ментарные ценные бумаги»</w:t>
      </w:r>
      <w:r w:rsidRPr="007C40FB">
        <w:rPr>
          <w:bCs/>
        </w:rPr>
        <w:t>), некоторые нематериальные блага (опр</w:t>
      </w:r>
      <w:r w:rsidRPr="007C40FB">
        <w:rPr>
          <w:bCs/>
        </w:rPr>
        <w:t>е</w:t>
      </w:r>
      <w:r w:rsidRPr="007C40FB">
        <w:rPr>
          <w:bCs/>
        </w:rPr>
        <w:t>деленные результаты творческой деятельности, охраноспособная и</w:t>
      </w:r>
      <w:r w:rsidRPr="007C40FB">
        <w:rPr>
          <w:bCs/>
        </w:rPr>
        <w:t>н</w:t>
      </w:r>
      <w:r w:rsidRPr="007C40FB">
        <w:rPr>
          <w:bCs/>
        </w:rPr>
        <w:t>формация и</w:t>
      </w:r>
      <w:proofErr w:type="gramEnd"/>
      <w:r w:rsidRPr="007C40FB">
        <w:rPr>
          <w:bCs/>
        </w:rPr>
        <w:t xml:space="preserve"> </w:t>
      </w:r>
      <w:proofErr w:type="gramStart"/>
      <w:r w:rsidRPr="007C40FB">
        <w:rPr>
          <w:bCs/>
        </w:rPr>
        <w:t>т. п.), каждый из которых требует для себя различного правового режима и становится предметом товарообмена с учетом этой специфики.</w:t>
      </w:r>
      <w:proofErr w:type="gramEnd"/>
      <w:r w:rsidRPr="007C40FB">
        <w:rPr>
          <w:bCs/>
        </w:rPr>
        <w:t xml:space="preserve"> </w:t>
      </w:r>
      <w:proofErr w:type="gramStart"/>
      <w:r w:rsidRPr="007C40FB">
        <w:rPr>
          <w:bCs/>
        </w:rPr>
        <w:t>При этом речь может идти как о полном отчуждении имущества, так и о передаче его во временное пользование; о возмез</w:t>
      </w:r>
      <w:r w:rsidRPr="007C40FB">
        <w:rPr>
          <w:bCs/>
        </w:rPr>
        <w:t>д</w:t>
      </w:r>
      <w:r w:rsidRPr="007C40FB">
        <w:rPr>
          <w:bCs/>
        </w:rPr>
        <w:t>ном (причем не обязательно эквивалентном) или о безвозмездном п</w:t>
      </w:r>
      <w:r w:rsidRPr="007C40FB">
        <w:rPr>
          <w:bCs/>
        </w:rPr>
        <w:t>е</w:t>
      </w:r>
      <w:r w:rsidRPr="007C40FB">
        <w:rPr>
          <w:bCs/>
        </w:rPr>
        <w:t>реходе соответствующих благ; о нормальных имущественных взаим</w:t>
      </w:r>
      <w:r w:rsidRPr="007C40FB">
        <w:rPr>
          <w:bCs/>
        </w:rPr>
        <w:t>о</w:t>
      </w:r>
      <w:r w:rsidRPr="007C40FB">
        <w:rPr>
          <w:bCs/>
        </w:rPr>
        <w:t>связях и о последствиях их нарушения, например причинении имущ</w:t>
      </w:r>
      <w:r w:rsidRPr="007C40FB">
        <w:rPr>
          <w:bCs/>
        </w:rPr>
        <w:t>е</w:t>
      </w:r>
      <w:r w:rsidRPr="007C40FB">
        <w:rPr>
          <w:bCs/>
        </w:rPr>
        <w:t xml:space="preserve">ственного вреда (поскольку и он сам, и способы его компенсации имеют товарно-денежную форму). </w:t>
      </w:r>
      <w:proofErr w:type="gramEnd"/>
    </w:p>
    <w:p w:rsidR="007C40FB" w:rsidRPr="007C40FB" w:rsidRDefault="007C40FB" w:rsidP="007C40FB">
      <w:pPr>
        <w:widowControl w:val="0"/>
        <w:spacing w:line="216" w:lineRule="auto"/>
        <w:ind w:firstLine="284"/>
        <w:jc w:val="both"/>
        <w:rPr>
          <w:bCs/>
        </w:rPr>
      </w:pPr>
      <w:r w:rsidRPr="007C40FB">
        <w:rPr>
          <w:bCs/>
        </w:rPr>
        <w:t>Как совокупность гражданско-правовых норм, регулирующих имущественный оборот, обязательственное право составляет опред</w:t>
      </w:r>
      <w:r w:rsidRPr="007C40FB">
        <w:rPr>
          <w:bCs/>
        </w:rPr>
        <w:t>е</w:t>
      </w:r>
      <w:r w:rsidRPr="007C40FB">
        <w:rPr>
          <w:bCs/>
        </w:rPr>
        <w:lastRenderedPageBreak/>
        <w:t>ленную систему гражданско-правовых институтов, отражающую как общие категории, служащие гражданско-правовому оформлению вс</w:t>
      </w:r>
      <w:r w:rsidRPr="007C40FB">
        <w:rPr>
          <w:bCs/>
        </w:rPr>
        <w:t>я</w:t>
      </w:r>
      <w:r w:rsidRPr="007C40FB">
        <w:rPr>
          <w:bCs/>
        </w:rPr>
        <w:t>кого товарообмена, так и его различные, конкретные гражданско-правовые формы. Соответственно этому оно подразделяется на О</w:t>
      </w:r>
      <w:r w:rsidRPr="007C40FB">
        <w:rPr>
          <w:bCs/>
        </w:rPr>
        <w:t>б</w:t>
      </w:r>
      <w:r w:rsidRPr="007C40FB">
        <w:rPr>
          <w:bCs/>
        </w:rPr>
        <w:t>щую и Особенную части</w:t>
      </w:r>
      <w:r w:rsidR="002E0009">
        <w:rPr>
          <w:bCs/>
        </w:rPr>
        <w:t>.</w:t>
      </w:r>
    </w:p>
    <w:p w:rsidR="007C40FB" w:rsidRPr="007C40FB" w:rsidRDefault="007C40FB" w:rsidP="007C40FB">
      <w:pPr>
        <w:widowControl w:val="0"/>
        <w:spacing w:line="216" w:lineRule="auto"/>
        <w:ind w:firstLine="284"/>
        <w:jc w:val="both"/>
        <w:rPr>
          <w:bCs/>
        </w:rPr>
      </w:pPr>
      <w:r w:rsidRPr="007A30A0">
        <w:rPr>
          <w:bCs/>
          <w:i/>
        </w:rPr>
        <w:t>Общая часть обязательственного права</w:t>
      </w:r>
      <w:r w:rsidRPr="007C40FB">
        <w:rPr>
          <w:bCs/>
        </w:rPr>
        <w:t xml:space="preserve"> складывается из общих для всех обязательств положений, охватывающих понятие и виды об</w:t>
      </w:r>
      <w:r w:rsidRPr="007C40FB">
        <w:rPr>
          <w:bCs/>
        </w:rPr>
        <w:t>я</w:t>
      </w:r>
      <w:r w:rsidRPr="007C40FB">
        <w:rPr>
          <w:bCs/>
        </w:rPr>
        <w:t>зательств, основания их возникновения, способы исполнения и пр</w:t>
      </w:r>
      <w:r w:rsidRPr="007C40FB">
        <w:rPr>
          <w:bCs/>
        </w:rPr>
        <w:t>е</w:t>
      </w:r>
      <w:r w:rsidRPr="007C40FB">
        <w:rPr>
          <w:bCs/>
        </w:rPr>
        <w:t>кращения. В силу особой важности договора как главного, наиболее распространенного основания возникновения обязательственных о</w:t>
      </w:r>
      <w:r w:rsidRPr="007C40FB">
        <w:rPr>
          <w:bCs/>
        </w:rPr>
        <w:t>т</w:t>
      </w:r>
      <w:r w:rsidRPr="007C40FB">
        <w:rPr>
          <w:bCs/>
        </w:rPr>
        <w:t>ношений сюда же включаются и общие положения о договоре (его понятие и виды, порядок заключения, изменения и расторжения и т.п.).</w:t>
      </w:r>
    </w:p>
    <w:p w:rsidR="007C40FB" w:rsidRPr="007C40FB" w:rsidRDefault="007C40FB" w:rsidP="007C40FB">
      <w:pPr>
        <w:widowControl w:val="0"/>
        <w:spacing w:line="216" w:lineRule="auto"/>
        <w:ind w:firstLine="284"/>
        <w:jc w:val="both"/>
        <w:rPr>
          <w:bCs/>
        </w:rPr>
      </w:pPr>
      <w:r w:rsidRPr="007A30A0">
        <w:rPr>
          <w:bCs/>
          <w:i/>
        </w:rPr>
        <w:t>Особенная часть обязательственного права</w:t>
      </w:r>
      <w:r w:rsidRPr="007C40FB">
        <w:rPr>
          <w:bCs/>
        </w:rPr>
        <w:t xml:space="preserve"> состоит из инстит</w:t>
      </w:r>
      <w:r w:rsidRPr="007C40FB">
        <w:rPr>
          <w:bCs/>
        </w:rPr>
        <w:t>у</w:t>
      </w:r>
      <w:r w:rsidRPr="007C40FB">
        <w:rPr>
          <w:bCs/>
        </w:rPr>
        <w:t>тов, охватывающих нормы об отдельных однотипных разновидностях (группах) обязательств. К ним относятся:</w:t>
      </w:r>
    </w:p>
    <w:p w:rsidR="007C40FB" w:rsidRPr="007C40FB" w:rsidRDefault="007C40FB" w:rsidP="007C40FB">
      <w:pPr>
        <w:widowControl w:val="0"/>
        <w:spacing w:line="216" w:lineRule="auto"/>
        <w:ind w:firstLine="284"/>
        <w:jc w:val="both"/>
        <w:rPr>
          <w:bCs/>
        </w:rPr>
      </w:pPr>
      <w:r w:rsidRPr="007C40FB">
        <w:rPr>
          <w:bCs/>
        </w:rPr>
        <w:t>1. обязательства по передаче имущества в собственность или в иное вещное право: купля-продажа во всех ее разновидностях (розничная купля-продажа, купля-продажа недвижимости, поставка, контракт</w:t>
      </w:r>
      <w:r w:rsidRPr="007C40FB">
        <w:rPr>
          <w:bCs/>
        </w:rPr>
        <w:t>а</w:t>
      </w:r>
      <w:r w:rsidRPr="007C40FB">
        <w:rPr>
          <w:bCs/>
        </w:rPr>
        <w:t>ция, снабжение энергоресурсами через присоединенную сеть), а также мена, дарение и рента;</w:t>
      </w:r>
    </w:p>
    <w:p w:rsidR="007C40FB" w:rsidRPr="007C40FB" w:rsidRDefault="007C40FB" w:rsidP="007C40FB">
      <w:pPr>
        <w:widowControl w:val="0"/>
        <w:spacing w:line="216" w:lineRule="auto"/>
        <w:ind w:firstLine="284"/>
        <w:jc w:val="both"/>
        <w:rPr>
          <w:bCs/>
        </w:rPr>
      </w:pPr>
      <w:r w:rsidRPr="007C40FB">
        <w:rPr>
          <w:bCs/>
        </w:rPr>
        <w:t>2. обязательства по передаче имущества в пользование: аренда (имущественный наем), лизинг (финансовая аренда) и ссуда (безво</w:t>
      </w:r>
      <w:r w:rsidRPr="007C40FB">
        <w:rPr>
          <w:bCs/>
        </w:rPr>
        <w:t>з</w:t>
      </w:r>
      <w:r w:rsidRPr="007C40FB">
        <w:rPr>
          <w:bCs/>
        </w:rPr>
        <w:t>мездное пользование имуществом), а также наем жилых помещений во всех его разновидностях;</w:t>
      </w:r>
    </w:p>
    <w:p w:rsidR="007C40FB" w:rsidRPr="007C40FB" w:rsidRDefault="007C40FB" w:rsidP="007C40FB">
      <w:pPr>
        <w:widowControl w:val="0"/>
        <w:spacing w:line="216" w:lineRule="auto"/>
        <w:ind w:firstLine="284"/>
        <w:jc w:val="both"/>
        <w:rPr>
          <w:bCs/>
        </w:rPr>
      </w:pPr>
      <w:r w:rsidRPr="007C40FB">
        <w:rPr>
          <w:bCs/>
        </w:rPr>
        <w:t>3. обязательства по производству работ: подряд и строительный подряд, а также подряд на выполнение проектных и изыскательских работ;</w:t>
      </w:r>
    </w:p>
    <w:p w:rsidR="007C40FB" w:rsidRPr="007C40FB" w:rsidRDefault="007C40FB" w:rsidP="007C40FB">
      <w:pPr>
        <w:widowControl w:val="0"/>
        <w:spacing w:line="216" w:lineRule="auto"/>
        <w:ind w:firstLine="284"/>
        <w:jc w:val="both"/>
        <w:rPr>
          <w:bCs/>
        </w:rPr>
      </w:pPr>
      <w:r w:rsidRPr="007C40FB">
        <w:rPr>
          <w:bCs/>
        </w:rPr>
        <w:t>4. обязательства по использованию исключительных прав и ноу-хау (объектов интеллектуальной и промышленной собственности): выпо</w:t>
      </w:r>
      <w:r w:rsidRPr="007C40FB">
        <w:rPr>
          <w:bCs/>
        </w:rPr>
        <w:t>л</w:t>
      </w:r>
      <w:r w:rsidRPr="007C40FB">
        <w:rPr>
          <w:bCs/>
        </w:rPr>
        <w:t>нение научно-исследовательских, опытно-конструкторских и технол</w:t>
      </w:r>
      <w:r w:rsidRPr="007C40FB">
        <w:rPr>
          <w:bCs/>
        </w:rPr>
        <w:t>о</w:t>
      </w:r>
      <w:r w:rsidRPr="007C40FB">
        <w:rPr>
          <w:bCs/>
        </w:rPr>
        <w:t>гических работ, а также обязательства, возникающие на основе лице</w:t>
      </w:r>
      <w:r w:rsidRPr="007C40FB">
        <w:rPr>
          <w:bCs/>
        </w:rPr>
        <w:t>н</w:t>
      </w:r>
      <w:r w:rsidRPr="007C40FB">
        <w:rPr>
          <w:bCs/>
        </w:rPr>
        <w:t xml:space="preserve">зионных договоров об использовании изобретений и других объектов </w:t>
      </w:r>
      <w:r w:rsidR="00DE1714">
        <w:rPr>
          <w:bCs/>
        </w:rPr>
        <w:t>промышленной собственности</w:t>
      </w:r>
      <w:r w:rsidRPr="007C40FB">
        <w:rPr>
          <w:bCs/>
        </w:rPr>
        <w:t>, договоров о передаче "ноу-хау", авто</w:t>
      </w:r>
      <w:r w:rsidRPr="007C40FB">
        <w:rPr>
          <w:bCs/>
        </w:rPr>
        <w:t>р</w:t>
      </w:r>
      <w:r w:rsidRPr="007C40FB">
        <w:rPr>
          <w:bCs/>
        </w:rPr>
        <w:t>ских договоров и договоров коммерческой концессии (франчайзинга);</w:t>
      </w:r>
    </w:p>
    <w:p w:rsidR="007C40FB" w:rsidRPr="007C40FB" w:rsidRDefault="007C40FB" w:rsidP="007C40FB">
      <w:pPr>
        <w:widowControl w:val="0"/>
        <w:spacing w:line="216" w:lineRule="auto"/>
        <w:ind w:firstLine="284"/>
        <w:jc w:val="both"/>
        <w:rPr>
          <w:bCs/>
        </w:rPr>
      </w:pPr>
      <w:proofErr w:type="gramStart"/>
      <w:r w:rsidRPr="007C40FB">
        <w:rPr>
          <w:bCs/>
        </w:rPr>
        <w:t>5. обязательства по оказанию услуг: возмездное оказание консул</w:t>
      </w:r>
      <w:r w:rsidRPr="007C40FB">
        <w:rPr>
          <w:bCs/>
        </w:rPr>
        <w:t>ь</w:t>
      </w:r>
      <w:r w:rsidRPr="007C40FB">
        <w:rPr>
          <w:bCs/>
        </w:rPr>
        <w:t>тационных, информационных, об</w:t>
      </w:r>
      <w:r w:rsidR="00DE1714">
        <w:rPr>
          <w:bCs/>
        </w:rPr>
        <w:t>разовательных</w:t>
      </w:r>
      <w:r w:rsidRPr="007C40FB">
        <w:rPr>
          <w:bCs/>
        </w:rPr>
        <w:t xml:space="preserve"> и иных специальных услуг, перевозка и транспортная экспедиция, хранение, юридические услуги (поручение, комиссия) и доверительное управление имущес</w:t>
      </w:r>
      <w:r w:rsidRPr="007C40FB">
        <w:rPr>
          <w:bCs/>
        </w:rPr>
        <w:t>т</w:t>
      </w:r>
      <w:r w:rsidRPr="007C40FB">
        <w:rPr>
          <w:bCs/>
        </w:rPr>
        <w:t>вом, а также различные финансовые услуги (страхование, заем и кр</w:t>
      </w:r>
      <w:r w:rsidRPr="007C40FB">
        <w:rPr>
          <w:bCs/>
        </w:rPr>
        <w:t>е</w:t>
      </w:r>
      <w:r w:rsidRPr="007C40FB">
        <w:rPr>
          <w:bCs/>
        </w:rPr>
        <w:t>дит, финансирование под уступку денежного требования (факторинг), банковские услуги по принятию вклада, открытию и ведению банко</w:t>
      </w:r>
      <w:r w:rsidRPr="007C40FB">
        <w:rPr>
          <w:bCs/>
        </w:rPr>
        <w:t>в</w:t>
      </w:r>
      <w:r w:rsidRPr="007C40FB">
        <w:rPr>
          <w:bCs/>
        </w:rPr>
        <w:t>ских счетов и осуществлению безналичных расчетов);</w:t>
      </w:r>
      <w:proofErr w:type="gramEnd"/>
    </w:p>
    <w:p w:rsidR="007C40FB" w:rsidRPr="007C40FB" w:rsidRDefault="007C40FB" w:rsidP="007C40FB">
      <w:pPr>
        <w:widowControl w:val="0"/>
        <w:spacing w:line="216" w:lineRule="auto"/>
        <w:ind w:firstLine="284"/>
        <w:jc w:val="both"/>
        <w:rPr>
          <w:bCs/>
        </w:rPr>
      </w:pPr>
      <w:r w:rsidRPr="007C40FB">
        <w:rPr>
          <w:bCs/>
        </w:rPr>
        <w:t>6. обязательства из многосторонних сделок: простое товарищество (совместная деятельность) и обязательства, возникающие на основе учредительного договора о создании юридического лица;</w:t>
      </w:r>
    </w:p>
    <w:p w:rsidR="007C40FB" w:rsidRPr="007C40FB" w:rsidRDefault="007C40FB" w:rsidP="007C40FB">
      <w:pPr>
        <w:widowControl w:val="0"/>
        <w:spacing w:line="216" w:lineRule="auto"/>
        <w:ind w:firstLine="284"/>
        <w:jc w:val="both"/>
        <w:rPr>
          <w:bCs/>
        </w:rPr>
      </w:pPr>
      <w:r w:rsidRPr="007C40FB">
        <w:rPr>
          <w:bCs/>
        </w:rPr>
        <w:t>7. обязательства из односторонних действий: действия в чужом и</w:t>
      </w:r>
      <w:r w:rsidRPr="007C40FB">
        <w:rPr>
          <w:bCs/>
        </w:rPr>
        <w:t>н</w:t>
      </w:r>
      <w:r w:rsidRPr="007C40FB">
        <w:rPr>
          <w:bCs/>
        </w:rPr>
        <w:lastRenderedPageBreak/>
        <w:t>тересе без поручения, публичное обещание награды и публичный ко</w:t>
      </w:r>
      <w:r w:rsidRPr="007C40FB">
        <w:rPr>
          <w:bCs/>
        </w:rPr>
        <w:t>н</w:t>
      </w:r>
      <w:r w:rsidRPr="007C40FB">
        <w:rPr>
          <w:bCs/>
        </w:rPr>
        <w:t>курс;</w:t>
      </w:r>
    </w:p>
    <w:p w:rsidR="007C40FB" w:rsidRPr="007C40FB" w:rsidRDefault="007C40FB" w:rsidP="007C40FB">
      <w:pPr>
        <w:widowControl w:val="0"/>
        <w:spacing w:line="216" w:lineRule="auto"/>
        <w:ind w:firstLine="284"/>
        <w:jc w:val="both"/>
        <w:rPr>
          <w:bCs/>
        </w:rPr>
      </w:pPr>
      <w:r w:rsidRPr="007C40FB">
        <w:rPr>
          <w:bCs/>
        </w:rPr>
        <w:t>8. внедоговорные (правоохранительные) обязательства, возника</w:t>
      </w:r>
      <w:r w:rsidRPr="007C40FB">
        <w:rPr>
          <w:bCs/>
        </w:rPr>
        <w:t>ю</w:t>
      </w:r>
      <w:r w:rsidRPr="007C40FB">
        <w:rPr>
          <w:bCs/>
        </w:rPr>
        <w:t>щие в связи с причинением вреда или с неосновательным обогащен</w:t>
      </w:r>
      <w:r w:rsidRPr="007C40FB">
        <w:rPr>
          <w:bCs/>
        </w:rPr>
        <w:t>и</w:t>
      </w:r>
      <w:r w:rsidRPr="007C40FB">
        <w:rPr>
          <w:bCs/>
        </w:rPr>
        <w:t>ем.</w:t>
      </w:r>
    </w:p>
    <w:p w:rsidR="00C05787" w:rsidRDefault="007C40FB" w:rsidP="007C40FB">
      <w:pPr>
        <w:widowControl w:val="0"/>
        <w:spacing w:line="216" w:lineRule="auto"/>
        <w:ind w:firstLine="284"/>
        <w:jc w:val="both"/>
        <w:rPr>
          <w:bCs/>
        </w:rPr>
      </w:pPr>
      <w:r w:rsidRPr="007C40FB">
        <w:rPr>
          <w:bCs/>
        </w:rPr>
        <w:t xml:space="preserve">Нетрудно </w:t>
      </w:r>
      <w:r w:rsidR="00DE1714">
        <w:rPr>
          <w:bCs/>
        </w:rPr>
        <w:t>заметить</w:t>
      </w:r>
      <w:r w:rsidRPr="007C40FB">
        <w:rPr>
          <w:bCs/>
        </w:rPr>
        <w:t>, что в основе данной систематики лежит трад</w:t>
      </w:r>
      <w:r w:rsidRPr="007C40FB">
        <w:rPr>
          <w:bCs/>
        </w:rPr>
        <w:t>и</w:t>
      </w:r>
      <w:r w:rsidRPr="007C40FB">
        <w:rPr>
          <w:bCs/>
        </w:rPr>
        <w:t>ционное для пандектной системы гражданского права деление обяз</w:t>
      </w:r>
      <w:r w:rsidRPr="007C40FB">
        <w:rPr>
          <w:bCs/>
        </w:rPr>
        <w:t>а</w:t>
      </w:r>
      <w:r w:rsidRPr="007C40FB">
        <w:rPr>
          <w:bCs/>
        </w:rPr>
        <w:t>тельст</w:t>
      </w:r>
      <w:r w:rsidR="00DE1714">
        <w:rPr>
          <w:bCs/>
        </w:rPr>
        <w:t xml:space="preserve">в </w:t>
      </w:r>
      <w:proofErr w:type="gramStart"/>
      <w:r w:rsidR="00DE1714">
        <w:rPr>
          <w:bCs/>
        </w:rPr>
        <w:t>на</w:t>
      </w:r>
      <w:proofErr w:type="gramEnd"/>
      <w:r w:rsidR="00DE1714">
        <w:rPr>
          <w:bCs/>
        </w:rPr>
        <w:t xml:space="preserve"> договорные и внедоговорные.</w:t>
      </w:r>
    </w:p>
    <w:p w:rsidR="00C05787" w:rsidRDefault="00C05787" w:rsidP="00C05787">
      <w:pPr>
        <w:widowControl w:val="0"/>
        <w:spacing w:line="216" w:lineRule="auto"/>
        <w:ind w:firstLine="284"/>
        <w:jc w:val="both"/>
        <w:rPr>
          <w:bCs/>
        </w:rPr>
      </w:pPr>
    </w:p>
    <w:p w:rsidR="00C05787" w:rsidRPr="0066468C" w:rsidRDefault="00C05787" w:rsidP="00C05787">
      <w:pPr>
        <w:widowControl w:val="0"/>
        <w:spacing w:line="216" w:lineRule="auto"/>
        <w:ind w:firstLine="284"/>
        <w:jc w:val="both"/>
        <w:rPr>
          <w:b/>
          <w:bCs/>
          <w:i/>
        </w:rPr>
      </w:pPr>
      <w:r w:rsidRPr="0066468C">
        <w:rPr>
          <w:b/>
          <w:bCs/>
          <w:i/>
        </w:rPr>
        <w:t>2. Понятие и виды обязательств</w:t>
      </w:r>
    </w:p>
    <w:p w:rsidR="00C05787" w:rsidRDefault="00C05787" w:rsidP="00C05787">
      <w:pPr>
        <w:widowControl w:val="0"/>
        <w:spacing w:line="216" w:lineRule="auto"/>
        <w:ind w:firstLine="284"/>
        <w:jc w:val="both"/>
        <w:rPr>
          <w:bCs/>
        </w:rPr>
      </w:pPr>
    </w:p>
    <w:p w:rsidR="0094523E" w:rsidRPr="0094523E" w:rsidRDefault="0094523E" w:rsidP="0094523E">
      <w:pPr>
        <w:widowControl w:val="0"/>
        <w:spacing w:line="216" w:lineRule="auto"/>
        <w:ind w:firstLine="284"/>
        <w:jc w:val="both"/>
        <w:rPr>
          <w:bCs/>
        </w:rPr>
      </w:pPr>
      <w:proofErr w:type="gramStart"/>
      <w:r w:rsidRPr="0094523E">
        <w:rPr>
          <w:bCs/>
        </w:rPr>
        <w:t>Легальное определение обязательства содержится в ст. 288 ГК РБ, устанавливающей, что в силу обязательства одно лицо (должник) об</w:t>
      </w:r>
      <w:r w:rsidRPr="0094523E">
        <w:rPr>
          <w:bCs/>
        </w:rPr>
        <w:t>я</w:t>
      </w:r>
      <w:r w:rsidRPr="0094523E">
        <w:rPr>
          <w:bCs/>
        </w:rPr>
        <w:t>зано совершить в пользу другого лица (кредитора) определенное де</w:t>
      </w:r>
      <w:r w:rsidRPr="0094523E">
        <w:rPr>
          <w:bCs/>
        </w:rPr>
        <w:t>й</w:t>
      </w:r>
      <w:r w:rsidRPr="0094523E">
        <w:rPr>
          <w:bCs/>
        </w:rPr>
        <w:t>ствие</w:t>
      </w:r>
      <w:r w:rsidR="00DE1714">
        <w:rPr>
          <w:bCs/>
        </w:rPr>
        <w:t xml:space="preserve"> (</w:t>
      </w:r>
      <w:r w:rsidRPr="0094523E">
        <w:rPr>
          <w:bCs/>
        </w:rPr>
        <w:t>как то: передать имущество, выполни</w:t>
      </w:r>
      <w:r w:rsidR="00DE1714">
        <w:rPr>
          <w:bCs/>
        </w:rPr>
        <w:t>ть работу, уплатить деньги и т.</w:t>
      </w:r>
      <w:r w:rsidRPr="0094523E">
        <w:rPr>
          <w:bCs/>
        </w:rPr>
        <w:t>п</w:t>
      </w:r>
      <w:r w:rsidR="00DE1714">
        <w:rPr>
          <w:bCs/>
        </w:rPr>
        <w:t>.)</w:t>
      </w:r>
      <w:r w:rsidRPr="0094523E">
        <w:rPr>
          <w:bCs/>
        </w:rPr>
        <w:t xml:space="preserve"> либо воздержаться от определенного действия, а кредитор имеет право требовать от должника исполнения его обязанности.</w:t>
      </w:r>
      <w:proofErr w:type="gramEnd"/>
    </w:p>
    <w:p w:rsidR="0094523E" w:rsidRPr="0094523E" w:rsidRDefault="0094523E" w:rsidP="0094523E">
      <w:pPr>
        <w:widowControl w:val="0"/>
        <w:spacing w:line="216" w:lineRule="auto"/>
        <w:ind w:firstLine="284"/>
        <w:jc w:val="both"/>
        <w:rPr>
          <w:bCs/>
        </w:rPr>
      </w:pPr>
      <w:r w:rsidRPr="0094523E">
        <w:rPr>
          <w:bCs/>
        </w:rPr>
        <w:t xml:space="preserve">Из </w:t>
      </w:r>
      <w:proofErr w:type="gramStart"/>
      <w:r w:rsidRPr="0094523E">
        <w:rPr>
          <w:bCs/>
        </w:rPr>
        <w:t>приведенного</w:t>
      </w:r>
      <w:proofErr w:type="gramEnd"/>
      <w:r w:rsidRPr="0094523E">
        <w:rPr>
          <w:bCs/>
        </w:rPr>
        <w:t xml:space="preserve"> следует, что обязательство является гражданским правоотношением. В форму </w:t>
      </w:r>
      <w:proofErr w:type="gramStart"/>
      <w:r w:rsidRPr="0094523E">
        <w:rPr>
          <w:bCs/>
        </w:rPr>
        <w:t>обязательств</w:t>
      </w:r>
      <w:proofErr w:type="gramEnd"/>
      <w:r w:rsidRPr="0094523E">
        <w:rPr>
          <w:bCs/>
        </w:rPr>
        <w:t xml:space="preserve"> прежде всего облекаются отношения экономического оборота: купля-продажа, подряд, хран</w:t>
      </w:r>
      <w:r w:rsidRPr="0094523E">
        <w:rPr>
          <w:bCs/>
        </w:rPr>
        <w:t>е</w:t>
      </w:r>
      <w:r w:rsidRPr="0094523E">
        <w:rPr>
          <w:bCs/>
        </w:rPr>
        <w:t>ние, экспедиция, перевозка и т.</w:t>
      </w:r>
      <w:r w:rsidR="00DE1714">
        <w:rPr>
          <w:bCs/>
        </w:rPr>
        <w:t>д. О</w:t>
      </w:r>
      <w:r w:rsidRPr="0094523E">
        <w:rPr>
          <w:bCs/>
        </w:rPr>
        <w:t>бязательственными являются также отношения, возникающие вследствие правонарушений (причинение вреда), иных недозволенных действий (неосновательное обогащение).</w:t>
      </w:r>
      <w:r w:rsidR="00DE1714">
        <w:rPr>
          <w:bCs/>
        </w:rPr>
        <w:t xml:space="preserve"> О</w:t>
      </w:r>
      <w:r w:rsidRPr="0094523E">
        <w:rPr>
          <w:bCs/>
        </w:rPr>
        <w:t>бязательственными являются только имущественные правоотнош</w:t>
      </w:r>
      <w:r w:rsidRPr="0094523E">
        <w:rPr>
          <w:bCs/>
        </w:rPr>
        <w:t>е</w:t>
      </w:r>
      <w:r w:rsidRPr="0094523E">
        <w:rPr>
          <w:bCs/>
        </w:rPr>
        <w:t>ния.</w:t>
      </w:r>
    </w:p>
    <w:p w:rsidR="0094523E" w:rsidRPr="0094523E" w:rsidRDefault="0094523E" w:rsidP="0094523E">
      <w:pPr>
        <w:widowControl w:val="0"/>
        <w:spacing w:line="216" w:lineRule="auto"/>
        <w:ind w:firstLine="284"/>
        <w:jc w:val="both"/>
        <w:rPr>
          <w:bCs/>
        </w:rPr>
      </w:pPr>
      <w:r w:rsidRPr="0094523E">
        <w:rPr>
          <w:bCs/>
        </w:rPr>
        <w:t xml:space="preserve">Во-вторых, обязательство, в отличие от права собственности, </w:t>
      </w:r>
      <w:r w:rsidR="00DE1714">
        <w:rPr>
          <w:bCs/>
        </w:rPr>
        <w:t>–</w:t>
      </w:r>
      <w:r w:rsidRPr="0094523E">
        <w:rPr>
          <w:bCs/>
        </w:rPr>
        <w:t xml:space="preserve"> это относительное правоотношение со строго определенным субъектным составом как на управомоченной, так и на обязанной стороне, п</w:t>
      </w:r>
      <w:r w:rsidRPr="0094523E">
        <w:rPr>
          <w:bCs/>
        </w:rPr>
        <w:t>о</w:t>
      </w:r>
      <w:r w:rsidRPr="0094523E">
        <w:rPr>
          <w:bCs/>
        </w:rPr>
        <w:t>скольку передача имущества, выполнение работ и оказание услуг м</w:t>
      </w:r>
      <w:r w:rsidRPr="0094523E">
        <w:rPr>
          <w:bCs/>
        </w:rPr>
        <w:t>о</w:t>
      </w:r>
      <w:r w:rsidRPr="0094523E">
        <w:rPr>
          <w:bCs/>
        </w:rPr>
        <w:t>жет осуществляться в отношении лишь прямо обозначенных, а не всех третьих лиц.</w:t>
      </w:r>
    </w:p>
    <w:p w:rsidR="0094523E" w:rsidRPr="0094523E" w:rsidRDefault="0094523E" w:rsidP="0094523E">
      <w:pPr>
        <w:widowControl w:val="0"/>
        <w:spacing w:line="216" w:lineRule="auto"/>
        <w:ind w:firstLine="284"/>
        <w:jc w:val="both"/>
        <w:rPr>
          <w:bCs/>
        </w:rPr>
      </w:pPr>
      <w:r w:rsidRPr="0094523E">
        <w:rPr>
          <w:bCs/>
        </w:rPr>
        <w:t>В-третьих, в отличие от правоотношений вещных, где собственник, арендатор, сервитуарий и т.п. осуществляют свои правомочия без н</w:t>
      </w:r>
      <w:r w:rsidRPr="0094523E">
        <w:rPr>
          <w:bCs/>
        </w:rPr>
        <w:t>е</w:t>
      </w:r>
      <w:r w:rsidRPr="0094523E">
        <w:rPr>
          <w:bCs/>
        </w:rPr>
        <w:t>обходимости прибегать к содействию обязанных лиц (владеют, пол</w:t>
      </w:r>
      <w:r w:rsidRPr="0094523E">
        <w:rPr>
          <w:bCs/>
        </w:rPr>
        <w:t>ь</w:t>
      </w:r>
      <w:r w:rsidRPr="0094523E">
        <w:rPr>
          <w:bCs/>
        </w:rPr>
        <w:t>зуются и распоряжаются имуществом), реализация субъективного пр</w:t>
      </w:r>
      <w:r w:rsidRPr="0094523E">
        <w:rPr>
          <w:bCs/>
        </w:rPr>
        <w:t>а</w:t>
      </w:r>
      <w:r w:rsidRPr="0094523E">
        <w:rPr>
          <w:bCs/>
        </w:rPr>
        <w:t>ва в обязательстве возможна при совершении конкретным лицом де</w:t>
      </w:r>
      <w:r w:rsidRPr="0094523E">
        <w:rPr>
          <w:bCs/>
        </w:rPr>
        <w:t>й</w:t>
      </w:r>
      <w:r w:rsidRPr="0094523E">
        <w:rPr>
          <w:bCs/>
        </w:rPr>
        <w:t>ствий, составляющих его обязанность. Удовлетворение интересов управомоченного в обязательственном правоотношении обеспечивае</w:t>
      </w:r>
      <w:r w:rsidRPr="0094523E">
        <w:rPr>
          <w:bCs/>
        </w:rPr>
        <w:t>т</w:t>
      </w:r>
      <w:r w:rsidRPr="0094523E">
        <w:rPr>
          <w:bCs/>
        </w:rPr>
        <w:t>ся предоставленным ему правом требовать от обязанного лица сове</w:t>
      </w:r>
      <w:r w:rsidRPr="0094523E">
        <w:rPr>
          <w:bCs/>
        </w:rPr>
        <w:t>р</w:t>
      </w:r>
      <w:r w:rsidRPr="0094523E">
        <w:rPr>
          <w:bCs/>
        </w:rPr>
        <w:t xml:space="preserve">шения определенных действий. Именно поэтому субъективное право в обязательственном правоотношении именуется правом требования, а обязанность </w:t>
      </w:r>
      <w:r w:rsidR="00DE1714">
        <w:rPr>
          <w:bCs/>
        </w:rPr>
        <w:t>–</w:t>
      </w:r>
      <w:r w:rsidRPr="0094523E">
        <w:rPr>
          <w:bCs/>
        </w:rPr>
        <w:t xml:space="preserve"> долгом, управомоченный субъект </w:t>
      </w:r>
      <w:r w:rsidR="00DE1714">
        <w:rPr>
          <w:bCs/>
        </w:rPr>
        <w:t>–</w:t>
      </w:r>
      <w:r w:rsidRPr="0094523E">
        <w:rPr>
          <w:bCs/>
        </w:rPr>
        <w:t xml:space="preserve"> кредитором, а об</w:t>
      </w:r>
      <w:r w:rsidRPr="0094523E">
        <w:rPr>
          <w:bCs/>
        </w:rPr>
        <w:t>я</w:t>
      </w:r>
      <w:r w:rsidRPr="0094523E">
        <w:rPr>
          <w:bCs/>
        </w:rPr>
        <w:t xml:space="preserve">занный </w:t>
      </w:r>
      <w:r w:rsidR="00DE1714">
        <w:rPr>
          <w:bCs/>
        </w:rPr>
        <w:t>–</w:t>
      </w:r>
      <w:r w:rsidRPr="0094523E">
        <w:rPr>
          <w:bCs/>
        </w:rPr>
        <w:t xml:space="preserve"> должником.</w:t>
      </w:r>
    </w:p>
    <w:p w:rsidR="0094523E" w:rsidRPr="0094523E" w:rsidRDefault="0094523E" w:rsidP="0094523E">
      <w:pPr>
        <w:widowControl w:val="0"/>
        <w:spacing w:line="216" w:lineRule="auto"/>
        <w:ind w:firstLine="284"/>
        <w:jc w:val="both"/>
        <w:rPr>
          <w:bCs/>
        </w:rPr>
      </w:pPr>
      <w:r w:rsidRPr="0094523E">
        <w:rPr>
          <w:bCs/>
        </w:rPr>
        <w:t>Как и любое другое гражданское правоотношение, обязательство возникает вследствие наступления определенных юридических фактов или их совокупности (юридических составов), с которыми закон св</w:t>
      </w:r>
      <w:r w:rsidRPr="0094523E">
        <w:rPr>
          <w:bCs/>
        </w:rPr>
        <w:t>я</w:t>
      </w:r>
      <w:r w:rsidRPr="0094523E">
        <w:rPr>
          <w:bCs/>
        </w:rPr>
        <w:lastRenderedPageBreak/>
        <w:t>зывает установление прав и обязанностей субъектов.</w:t>
      </w:r>
    </w:p>
    <w:p w:rsidR="0094523E" w:rsidRPr="0094523E" w:rsidRDefault="0094523E" w:rsidP="0094523E">
      <w:pPr>
        <w:widowControl w:val="0"/>
        <w:spacing w:line="216" w:lineRule="auto"/>
        <w:ind w:firstLine="284"/>
        <w:jc w:val="both"/>
        <w:rPr>
          <w:bCs/>
        </w:rPr>
      </w:pPr>
      <w:r w:rsidRPr="0094523E">
        <w:rPr>
          <w:bCs/>
        </w:rPr>
        <w:t>В наиболее обобщенном виде основания возникновения гражда</w:t>
      </w:r>
      <w:r w:rsidRPr="0094523E">
        <w:rPr>
          <w:bCs/>
        </w:rPr>
        <w:t>н</w:t>
      </w:r>
      <w:r w:rsidRPr="0094523E">
        <w:rPr>
          <w:bCs/>
        </w:rPr>
        <w:t>ских прав и обязанностей содержатся в ст. 7 ГК, среди которых перв</w:t>
      </w:r>
      <w:r w:rsidRPr="0094523E">
        <w:rPr>
          <w:bCs/>
        </w:rPr>
        <w:t>о</w:t>
      </w:r>
      <w:r w:rsidRPr="0094523E">
        <w:rPr>
          <w:bCs/>
        </w:rPr>
        <w:t>степенное значение имеют договоры.</w:t>
      </w:r>
      <w:r w:rsidR="00DE1714">
        <w:rPr>
          <w:bCs/>
        </w:rPr>
        <w:t xml:space="preserve"> Р</w:t>
      </w:r>
      <w:r w:rsidRPr="0094523E">
        <w:rPr>
          <w:bCs/>
        </w:rPr>
        <w:t>егулируемые правоотношения возникают из договоров, не только предусмотренных законом, но та</w:t>
      </w:r>
      <w:r w:rsidRPr="0094523E">
        <w:rPr>
          <w:bCs/>
        </w:rPr>
        <w:t>к</w:t>
      </w:r>
      <w:r w:rsidRPr="0094523E">
        <w:rPr>
          <w:bCs/>
        </w:rPr>
        <w:t>же из договоров, односторонних сделок, иных правомерных действий, хотя и не предусмотренных законом, но не противоречащих ему. Пр</w:t>
      </w:r>
      <w:r w:rsidRPr="0094523E">
        <w:rPr>
          <w:bCs/>
        </w:rPr>
        <w:t>и</w:t>
      </w:r>
      <w:r w:rsidRPr="0094523E">
        <w:rPr>
          <w:bCs/>
        </w:rPr>
        <w:t>мером может служить широко распространенный в предпринимател</w:t>
      </w:r>
      <w:r w:rsidRPr="0094523E">
        <w:rPr>
          <w:bCs/>
        </w:rPr>
        <w:t>ь</w:t>
      </w:r>
      <w:r w:rsidRPr="0094523E">
        <w:rPr>
          <w:bCs/>
        </w:rPr>
        <w:t>ской практике, но не нашедший отражения в законодательстве диле</w:t>
      </w:r>
      <w:r w:rsidRPr="0094523E">
        <w:rPr>
          <w:bCs/>
        </w:rPr>
        <w:t>р</w:t>
      </w:r>
      <w:r w:rsidRPr="0094523E">
        <w:rPr>
          <w:bCs/>
        </w:rPr>
        <w:t>ский договор.</w:t>
      </w:r>
    </w:p>
    <w:p w:rsidR="0094523E" w:rsidRPr="0094523E" w:rsidRDefault="0094523E" w:rsidP="0094523E">
      <w:pPr>
        <w:widowControl w:val="0"/>
        <w:spacing w:line="216" w:lineRule="auto"/>
        <w:ind w:firstLine="284"/>
        <w:jc w:val="both"/>
        <w:rPr>
          <w:bCs/>
        </w:rPr>
      </w:pPr>
      <w:r w:rsidRPr="0094523E">
        <w:rPr>
          <w:bCs/>
        </w:rPr>
        <w:t>Односторонние сделки, по общему правилу, порождают обязател</w:t>
      </w:r>
      <w:r w:rsidRPr="0094523E">
        <w:rPr>
          <w:bCs/>
        </w:rPr>
        <w:t>ь</w:t>
      </w:r>
      <w:r w:rsidRPr="0094523E">
        <w:rPr>
          <w:bCs/>
        </w:rPr>
        <w:t>ства, в которых лица, совершающие такие сделки, становятся должн</w:t>
      </w:r>
      <w:r w:rsidRPr="0094523E">
        <w:rPr>
          <w:bCs/>
        </w:rPr>
        <w:t>и</w:t>
      </w:r>
      <w:r w:rsidRPr="0094523E">
        <w:rPr>
          <w:bCs/>
        </w:rPr>
        <w:t>ками (обязательства из конкурса, публичного обещания награды во</w:t>
      </w:r>
      <w:r w:rsidRPr="0094523E">
        <w:rPr>
          <w:bCs/>
        </w:rPr>
        <w:t>з</w:t>
      </w:r>
      <w:r w:rsidRPr="0094523E">
        <w:rPr>
          <w:bCs/>
        </w:rPr>
        <w:t>лагают обязанности соответственно на организатора конкурса и лиц, объявивших о выдаче награды).</w:t>
      </w:r>
    </w:p>
    <w:p w:rsidR="0094523E" w:rsidRPr="0094523E" w:rsidRDefault="0094523E" w:rsidP="0094523E">
      <w:pPr>
        <w:widowControl w:val="0"/>
        <w:spacing w:line="216" w:lineRule="auto"/>
        <w:ind w:firstLine="284"/>
        <w:jc w:val="both"/>
        <w:rPr>
          <w:bCs/>
        </w:rPr>
      </w:pPr>
      <w:r w:rsidRPr="0094523E">
        <w:rPr>
          <w:bCs/>
        </w:rPr>
        <w:t>Односторонние сделки могут создавать обязанности для других лиц лишь в случаях, установленных законом либо соглашением с эт</w:t>
      </w:r>
      <w:r w:rsidRPr="0094523E">
        <w:rPr>
          <w:bCs/>
        </w:rPr>
        <w:t>и</w:t>
      </w:r>
      <w:r w:rsidRPr="0094523E">
        <w:rPr>
          <w:bCs/>
        </w:rPr>
        <w:t>ми лицами. Так, в соответствии обязательство наследника по соверш</w:t>
      </w:r>
      <w:r w:rsidRPr="0094523E">
        <w:rPr>
          <w:bCs/>
        </w:rPr>
        <w:t>е</w:t>
      </w:r>
      <w:r w:rsidRPr="0094523E">
        <w:rPr>
          <w:bCs/>
        </w:rPr>
        <w:t xml:space="preserve">нию какого-либо предоставления в пользу отказополучателя возникает из односторонней сделки </w:t>
      </w:r>
      <w:r w:rsidR="00DE1714">
        <w:rPr>
          <w:bCs/>
        </w:rPr>
        <w:t>–</w:t>
      </w:r>
      <w:r w:rsidRPr="0094523E">
        <w:rPr>
          <w:bCs/>
        </w:rPr>
        <w:t xml:space="preserve"> завещания, в котором содержится соотве</w:t>
      </w:r>
      <w:r w:rsidRPr="0094523E">
        <w:rPr>
          <w:bCs/>
        </w:rPr>
        <w:t>т</w:t>
      </w:r>
      <w:r w:rsidRPr="0094523E">
        <w:rPr>
          <w:bCs/>
        </w:rPr>
        <w:t>ствующее распоряжение наследодателя (завещательный отказ).</w:t>
      </w:r>
    </w:p>
    <w:p w:rsidR="0094523E" w:rsidRPr="0094523E" w:rsidRDefault="0094523E" w:rsidP="0094523E">
      <w:pPr>
        <w:widowControl w:val="0"/>
        <w:spacing w:line="216" w:lineRule="auto"/>
        <w:ind w:firstLine="284"/>
        <w:jc w:val="both"/>
        <w:rPr>
          <w:bCs/>
        </w:rPr>
      </w:pPr>
      <w:r w:rsidRPr="0094523E">
        <w:rPr>
          <w:bCs/>
        </w:rPr>
        <w:t xml:space="preserve">Обязательства возникают также из односторонних правомерных действий, по своей юридической </w:t>
      </w:r>
      <w:proofErr w:type="gramStart"/>
      <w:r w:rsidRPr="0094523E">
        <w:rPr>
          <w:bCs/>
        </w:rPr>
        <w:t>природе</w:t>
      </w:r>
      <w:proofErr w:type="gramEnd"/>
      <w:r w:rsidRPr="0094523E">
        <w:rPr>
          <w:bCs/>
        </w:rPr>
        <w:t xml:space="preserve"> не являющихся сделками. К ним, в частности, относятся действия в чужом интересе без поручения.</w:t>
      </w:r>
    </w:p>
    <w:p w:rsidR="0094523E" w:rsidRPr="0094523E" w:rsidRDefault="0094523E" w:rsidP="0094523E">
      <w:pPr>
        <w:widowControl w:val="0"/>
        <w:spacing w:line="216" w:lineRule="auto"/>
        <w:ind w:firstLine="284"/>
        <w:jc w:val="both"/>
        <w:rPr>
          <w:bCs/>
        </w:rPr>
      </w:pPr>
      <w:r w:rsidRPr="0094523E">
        <w:rPr>
          <w:bCs/>
        </w:rPr>
        <w:t>Сравнительно немногочислены обязательства, возникающие из а</w:t>
      </w:r>
      <w:r w:rsidRPr="0094523E">
        <w:rPr>
          <w:bCs/>
        </w:rPr>
        <w:t>к</w:t>
      </w:r>
      <w:r w:rsidRPr="0094523E">
        <w:rPr>
          <w:bCs/>
        </w:rPr>
        <w:t>тов государственных органов и органов местного самоуправления. Административный акт порождает обычно лишь обязанность одного или обоих субъектов, которым он адресован, заключить на его основе договор. События, создание результатов творческой деятельности м</w:t>
      </w:r>
      <w:r w:rsidRPr="0094523E">
        <w:rPr>
          <w:bCs/>
        </w:rPr>
        <w:t>о</w:t>
      </w:r>
      <w:r w:rsidRPr="0094523E">
        <w:rPr>
          <w:bCs/>
        </w:rPr>
        <w:t>гут породить обязательства только в совокупности с иными основ</w:t>
      </w:r>
      <w:r w:rsidRPr="0094523E">
        <w:rPr>
          <w:bCs/>
        </w:rPr>
        <w:t>а</w:t>
      </w:r>
      <w:r w:rsidRPr="0094523E">
        <w:rPr>
          <w:bCs/>
        </w:rPr>
        <w:t>ниями, которыми, как правило, являются различные договоры: страх</w:t>
      </w:r>
      <w:r w:rsidRPr="0094523E">
        <w:rPr>
          <w:bCs/>
        </w:rPr>
        <w:t>о</w:t>
      </w:r>
      <w:r w:rsidRPr="0094523E">
        <w:rPr>
          <w:bCs/>
        </w:rPr>
        <w:t>вания, авторские, лицензионные и т. п. Например, обязанность выпл</w:t>
      </w:r>
      <w:r w:rsidRPr="0094523E">
        <w:rPr>
          <w:bCs/>
        </w:rPr>
        <w:t>а</w:t>
      </w:r>
      <w:r w:rsidRPr="0094523E">
        <w:rPr>
          <w:bCs/>
        </w:rPr>
        <w:t>тить страховое возмещение возникает в случае гибели застрахованного имущества (пожара, наводнения).</w:t>
      </w:r>
    </w:p>
    <w:p w:rsidR="0094523E" w:rsidRPr="0094523E" w:rsidRDefault="0094523E" w:rsidP="0094523E">
      <w:pPr>
        <w:widowControl w:val="0"/>
        <w:spacing w:line="216" w:lineRule="auto"/>
        <w:ind w:firstLine="284"/>
        <w:jc w:val="both"/>
        <w:rPr>
          <w:bCs/>
        </w:rPr>
      </w:pPr>
      <w:r w:rsidRPr="0094523E">
        <w:rPr>
          <w:bCs/>
        </w:rPr>
        <w:t xml:space="preserve">Обязательства, </w:t>
      </w:r>
      <w:proofErr w:type="gramStart"/>
      <w:r w:rsidRPr="0094523E">
        <w:rPr>
          <w:bCs/>
        </w:rPr>
        <w:t>основаниями</w:t>
      </w:r>
      <w:proofErr w:type="gramEnd"/>
      <w:r w:rsidRPr="0094523E">
        <w:rPr>
          <w:bCs/>
        </w:rPr>
        <w:t xml:space="preserve"> возникновения которых служат сде</w:t>
      </w:r>
      <w:r w:rsidRPr="0094523E">
        <w:rPr>
          <w:bCs/>
        </w:rPr>
        <w:t>л</w:t>
      </w:r>
      <w:r w:rsidRPr="0094523E">
        <w:rPr>
          <w:bCs/>
        </w:rPr>
        <w:t>ки, административные акты, иные правомерные действия, именуют в юридической литературе договорными. Все они (за исключением об</w:t>
      </w:r>
      <w:r w:rsidRPr="0094523E">
        <w:rPr>
          <w:bCs/>
        </w:rPr>
        <w:t>я</w:t>
      </w:r>
      <w:r w:rsidRPr="0094523E">
        <w:rPr>
          <w:bCs/>
        </w:rPr>
        <w:t>зательств, возникающих непосредственно из актов государственных органов и ведения чужих дел без поручения) обеспечивают субъектам свободу устанавливать права и обязанности, определять их содерж</w:t>
      </w:r>
      <w:r w:rsidRPr="0094523E">
        <w:rPr>
          <w:bCs/>
        </w:rPr>
        <w:t>а</w:t>
      </w:r>
      <w:r w:rsidRPr="0094523E">
        <w:rPr>
          <w:bCs/>
        </w:rPr>
        <w:t>ние и пределы реализации. Большинство норм, регулирующих дог</w:t>
      </w:r>
      <w:r w:rsidRPr="0094523E">
        <w:rPr>
          <w:bCs/>
        </w:rPr>
        <w:t>о</w:t>
      </w:r>
      <w:r w:rsidRPr="0094523E">
        <w:rPr>
          <w:bCs/>
        </w:rPr>
        <w:t xml:space="preserve">ворные обязательства, </w:t>
      </w:r>
      <w:r w:rsidR="00DE1714">
        <w:rPr>
          <w:bCs/>
        </w:rPr>
        <w:t>–</w:t>
      </w:r>
      <w:r w:rsidRPr="0094523E">
        <w:rPr>
          <w:bCs/>
        </w:rPr>
        <w:t xml:space="preserve"> диспозитивные. Содержащиеся в них правила становятся условиями конкретных договоров, только если участники не определят иначе. Основаниями возникновения обязатель</w:t>
      </w:r>
      <w:proofErr w:type="gramStart"/>
      <w:r w:rsidRPr="0094523E">
        <w:rPr>
          <w:bCs/>
        </w:rPr>
        <w:t>ств сл</w:t>
      </w:r>
      <w:proofErr w:type="gramEnd"/>
      <w:r w:rsidRPr="0094523E">
        <w:rPr>
          <w:bCs/>
        </w:rPr>
        <w:t xml:space="preserve">ужат также причинение вреда другому лицу и неосновательное обогащение. Рассматриваемые обязательства называются внедоговорными. Они </w:t>
      </w:r>
      <w:r w:rsidRPr="0094523E">
        <w:rPr>
          <w:bCs/>
        </w:rPr>
        <w:lastRenderedPageBreak/>
        <w:t>возникают из неправомерных действий либо отражают определенное объективно неправомерное состояние: приобретение имущества хотя бы и не в результате правонарушения, но по основанию, которое вп</w:t>
      </w:r>
      <w:r w:rsidRPr="0094523E">
        <w:rPr>
          <w:bCs/>
        </w:rPr>
        <w:t>о</w:t>
      </w:r>
      <w:r w:rsidRPr="0094523E">
        <w:rPr>
          <w:bCs/>
        </w:rPr>
        <w:t>следствии отпало. Эти обязательства выполняют охранительную функцию. Их правовая регламентация осуществляется при помощи императивных норм, предусматривающих условия возникновения, круг сторон и содержание соответствующих обязательств.</w:t>
      </w:r>
    </w:p>
    <w:p w:rsidR="0094523E" w:rsidRPr="0094523E" w:rsidRDefault="0094523E" w:rsidP="0094523E">
      <w:pPr>
        <w:widowControl w:val="0"/>
        <w:spacing w:line="216" w:lineRule="auto"/>
        <w:ind w:firstLine="284"/>
        <w:jc w:val="both"/>
        <w:rPr>
          <w:bCs/>
        </w:rPr>
      </w:pPr>
      <w:r w:rsidRPr="0094523E">
        <w:rPr>
          <w:bCs/>
        </w:rPr>
        <w:t>В соответствии со сложившейся системой обязательственного пр</w:t>
      </w:r>
      <w:r w:rsidRPr="0094523E">
        <w:rPr>
          <w:bCs/>
        </w:rPr>
        <w:t>а</w:t>
      </w:r>
      <w:r w:rsidRPr="0094523E">
        <w:rPr>
          <w:bCs/>
        </w:rPr>
        <w:t>ва обязательства разделяются по различным группам (видам), т.е. си</w:t>
      </w:r>
      <w:r w:rsidRPr="0094523E">
        <w:rPr>
          <w:bCs/>
        </w:rPr>
        <w:t>с</w:t>
      </w:r>
      <w:r w:rsidRPr="0094523E">
        <w:rPr>
          <w:bCs/>
        </w:rPr>
        <w:t xml:space="preserve">тематизируются. В основе их общепринятой систематизации лежит деление большинства обязательств по основаниям возникновения на </w:t>
      </w:r>
      <w:r w:rsidRPr="00DE1714">
        <w:rPr>
          <w:bCs/>
          <w:i/>
        </w:rPr>
        <w:t>две большие группы: договорные и внедоговорные</w:t>
      </w:r>
      <w:r w:rsidR="00DE1714">
        <w:rPr>
          <w:bCs/>
        </w:rPr>
        <w:t>.</w:t>
      </w:r>
    </w:p>
    <w:p w:rsidR="0094523E" w:rsidRPr="0094523E" w:rsidRDefault="0094523E" w:rsidP="0094523E">
      <w:pPr>
        <w:widowControl w:val="0"/>
        <w:spacing w:line="216" w:lineRule="auto"/>
        <w:ind w:firstLine="284"/>
        <w:jc w:val="both"/>
        <w:rPr>
          <w:bCs/>
        </w:rPr>
      </w:pPr>
      <w:r w:rsidRPr="00DE1714">
        <w:rPr>
          <w:bCs/>
          <w:i/>
        </w:rPr>
        <w:t>Договорные обязательства</w:t>
      </w:r>
      <w:r w:rsidRPr="0094523E">
        <w:rPr>
          <w:bCs/>
        </w:rPr>
        <w:t xml:space="preserve"> как наиболее распространенный вид обязательств подвергаются еще более детальной систематизации. Они разделяются на типы:</w:t>
      </w:r>
    </w:p>
    <w:p w:rsidR="0094523E" w:rsidRPr="0094523E" w:rsidRDefault="0094523E" w:rsidP="0094523E">
      <w:pPr>
        <w:widowControl w:val="0"/>
        <w:spacing w:line="216" w:lineRule="auto"/>
        <w:ind w:firstLine="284"/>
        <w:jc w:val="both"/>
        <w:rPr>
          <w:bCs/>
        </w:rPr>
      </w:pPr>
      <w:r w:rsidRPr="0094523E">
        <w:rPr>
          <w:bCs/>
        </w:rPr>
        <w:t>• обязательства по передаче имущества в собственность;</w:t>
      </w:r>
    </w:p>
    <w:p w:rsidR="0094523E" w:rsidRPr="0094523E" w:rsidRDefault="0094523E" w:rsidP="0094523E">
      <w:pPr>
        <w:widowControl w:val="0"/>
        <w:spacing w:line="216" w:lineRule="auto"/>
        <w:ind w:firstLine="284"/>
        <w:jc w:val="both"/>
        <w:rPr>
          <w:bCs/>
        </w:rPr>
      </w:pPr>
      <w:r w:rsidRPr="0094523E">
        <w:rPr>
          <w:bCs/>
        </w:rPr>
        <w:t>• обязательства по передаче имущества в пользование;</w:t>
      </w:r>
    </w:p>
    <w:p w:rsidR="0094523E" w:rsidRPr="0094523E" w:rsidRDefault="0094523E" w:rsidP="0094523E">
      <w:pPr>
        <w:widowControl w:val="0"/>
        <w:spacing w:line="216" w:lineRule="auto"/>
        <w:ind w:firstLine="284"/>
        <w:jc w:val="both"/>
        <w:rPr>
          <w:bCs/>
        </w:rPr>
      </w:pPr>
      <w:r w:rsidRPr="0094523E">
        <w:rPr>
          <w:bCs/>
        </w:rPr>
        <w:t>• обязательства по производству работ;</w:t>
      </w:r>
    </w:p>
    <w:p w:rsidR="00DE1714" w:rsidRDefault="0094523E" w:rsidP="0094523E">
      <w:pPr>
        <w:widowControl w:val="0"/>
        <w:spacing w:line="216" w:lineRule="auto"/>
        <w:ind w:firstLine="284"/>
        <w:jc w:val="both"/>
        <w:rPr>
          <w:bCs/>
        </w:rPr>
      </w:pPr>
      <w:r w:rsidRPr="0094523E">
        <w:rPr>
          <w:bCs/>
        </w:rPr>
        <w:t>• обязательства по реализации результатов творческой деятельн</w:t>
      </w:r>
      <w:r w:rsidRPr="0094523E">
        <w:rPr>
          <w:bCs/>
        </w:rPr>
        <w:t>о</w:t>
      </w:r>
      <w:r w:rsidRPr="0094523E">
        <w:rPr>
          <w:bCs/>
        </w:rPr>
        <w:t>сти;</w:t>
      </w:r>
    </w:p>
    <w:p w:rsidR="0094523E" w:rsidRPr="0094523E" w:rsidRDefault="0094523E" w:rsidP="0094523E">
      <w:pPr>
        <w:widowControl w:val="0"/>
        <w:spacing w:line="216" w:lineRule="auto"/>
        <w:ind w:firstLine="284"/>
        <w:jc w:val="both"/>
        <w:rPr>
          <w:bCs/>
        </w:rPr>
      </w:pPr>
      <w:r w:rsidRPr="0094523E">
        <w:rPr>
          <w:bCs/>
        </w:rPr>
        <w:t>• обязательства по оказанию услуг;</w:t>
      </w:r>
    </w:p>
    <w:p w:rsidR="0094523E" w:rsidRPr="0094523E" w:rsidRDefault="0094523E" w:rsidP="0094523E">
      <w:pPr>
        <w:widowControl w:val="0"/>
        <w:spacing w:line="216" w:lineRule="auto"/>
        <w:ind w:firstLine="284"/>
        <w:jc w:val="both"/>
        <w:rPr>
          <w:bCs/>
        </w:rPr>
      </w:pPr>
      <w:r w:rsidRPr="0094523E">
        <w:rPr>
          <w:bCs/>
        </w:rPr>
        <w:t>• обязательства из многосторонних сделок.</w:t>
      </w:r>
    </w:p>
    <w:p w:rsidR="0094523E" w:rsidRPr="0094523E" w:rsidRDefault="0094523E" w:rsidP="0094523E">
      <w:pPr>
        <w:widowControl w:val="0"/>
        <w:spacing w:line="216" w:lineRule="auto"/>
        <w:ind w:firstLine="284"/>
        <w:jc w:val="both"/>
        <w:rPr>
          <w:bCs/>
        </w:rPr>
      </w:pPr>
      <w:r w:rsidRPr="0094523E">
        <w:rPr>
          <w:bCs/>
        </w:rPr>
        <w:t>Важную роль играет деление договорных обязательств в зависим</w:t>
      </w:r>
      <w:r w:rsidRPr="0094523E">
        <w:rPr>
          <w:bCs/>
        </w:rPr>
        <w:t>о</w:t>
      </w:r>
      <w:r w:rsidRPr="0094523E">
        <w:rPr>
          <w:bCs/>
        </w:rPr>
        <w:t>сти от особенностей гражданско-правового статуса участвующих в них лиц. С этой точки зрения в первую очередь обособляются обязательс</w:t>
      </w:r>
      <w:r w:rsidRPr="0094523E">
        <w:rPr>
          <w:bCs/>
        </w:rPr>
        <w:t>т</w:t>
      </w:r>
      <w:r w:rsidRPr="0094523E">
        <w:rPr>
          <w:bCs/>
        </w:rPr>
        <w:t>ва, связанные с осуществлением их сторонами предпринимательской деятельности. Речь идет об обязательствах, субъектами которых явл</w:t>
      </w:r>
      <w:r w:rsidRPr="0094523E">
        <w:rPr>
          <w:bCs/>
        </w:rPr>
        <w:t>я</w:t>
      </w:r>
      <w:r w:rsidRPr="0094523E">
        <w:rPr>
          <w:bCs/>
        </w:rPr>
        <w:t xml:space="preserve">ются предприниматели </w:t>
      </w:r>
      <w:r w:rsidR="00DE1714">
        <w:rPr>
          <w:bCs/>
        </w:rPr>
        <w:t>–</w:t>
      </w:r>
      <w:r w:rsidRPr="0094523E">
        <w:rPr>
          <w:bCs/>
        </w:rPr>
        <w:t xml:space="preserve"> профессиональные участники имуществе</w:t>
      </w:r>
      <w:r w:rsidRPr="0094523E">
        <w:rPr>
          <w:bCs/>
        </w:rPr>
        <w:t>н</w:t>
      </w:r>
      <w:r w:rsidRPr="0094523E">
        <w:rPr>
          <w:bCs/>
        </w:rPr>
        <w:t>ного оборота.</w:t>
      </w:r>
      <w:r w:rsidR="00DE1714">
        <w:rPr>
          <w:bCs/>
        </w:rPr>
        <w:t xml:space="preserve"> </w:t>
      </w:r>
      <w:r w:rsidRPr="0094523E">
        <w:rPr>
          <w:bCs/>
        </w:rPr>
        <w:t>Наряду с этим выделяются обязательства с участием граждан-потребителей, в которых последние как экономически более слабая сторона пользуются особо</w:t>
      </w:r>
      <w:r w:rsidR="00DE1714">
        <w:rPr>
          <w:bCs/>
        </w:rPr>
        <w:t>й, повышенной правовой защитой.</w:t>
      </w:r>
    </w:p>
    <w:p w:rsidR="0094523E" w:rsidRPr="0094523E" w:rsidRDefault="0094523E" w:rsidP="0094523E">
      <w:pPr>
        <w:widowControl w:val="0"/>
        <w:spacing w:line="216" w:lineRule="auto"/>
        <w:ind w:firstLine="284"/>
        <w:jc w:val="both"/>
        <w:rPr>
          <w:bCs/>
        </w:rPr>
      </w:pPr>
      <w:r w:rsidRPr="0094523E">
        <w:rPr>
          <w:bCs/>
        </w:rPr>
        <w:t xml:space="preserve">Менее тщательно систематизируются </w:t>
      </w:r>
      <w:r w:rsidRPr="00DE1714">
        <w:rPr>
          <w:bCs/>
          <w:i/>
        </w:rPr>
        <w:t>внедоговорные (правоохр</w:t>
      </w:r>
      <w:r w:rsidRPr="00DE1714">
        <w:rPr>
          <w:bCs/>
          <w:i/>
        </w:rPr>
        <w:t>а</w:t>
      </w:r>
      <w:r w:rsidRPr="00DE1714">
        <w:rPr>
          <w:bCs/>
          <w:i/>
        </w:rPr>
        <w:t>нительные) обязательства</w:t>
      </w:r>
      <w:r w:rsidRPr="0094523E">
        <w:rPr>
          <w:bCs/>
        </w:rPr>
        <w:t xml:space="preserve">. Среди них выделяется два типа </w:t>
      </w:r>
      <w:r w:rsidR="00DE1714">
        <w:rPr>
          <w:bCs/>
        </w:rPr>
        <w:t>–</w:t>
      </w:r>
      <w:r w:rsidRPr="0094523E">
        <w:rPr>
          <w:bCs/>
        </w:rPr>
        <w:t xml:space="preserve"> делик</w:t>
      </w:r>
      <w:r w:rsidRPr="0094523E">
        <w:rPr>
          <w:bCs/>
        </w:rPr>
        <w:t>т</w:t>
      </w:r>
      <w:r w:rsidRPr="0094523E">
        <w:rPr>
          <w:bCs/>
        </w:rPr>
        <w:t>ные обязательства и обязательства из неосновательного обогащения, внутри которых имеются отдельные виды (например, обязательства из причинения вреда жизни и здоровью и обязательства из причинения вреда имуществу</w:t>
      </w:r>
      <w:r w:rsidR="00DE1714">
        <w:rPr>
          <w:bCs/>
        </w:rPr>
        <w:t>).</w:t>
      </w:r>
    </w:p>
    <w:p w:rsidR="0094523E" w:rsidRPr="0094523E" w:rsidRDefault="0094523E" w:rsidP="0094523E">
      <w:pPr>
        <w:widowControl w:val="0"/>
        <w:spacing w:line="216" w:lineRule="auto"/>
        <w:ind w:firstLine="284"/>
        <w:jc w:val="both"/>
        <w:rPr>
          <w:bCs/>
        </w:rPr>
      </w:pPr>
      <w:r w:rsidRPr="0094523E">
        <w:rPr>
          <w:bCs/>
        </w:rPr>
        <w:t>Обязательства различаются также по своим юридическим особе</w:t>
      </w:r>
      <w:r w:rsidRPr="0094523E">
        <w:rPr>
          <w:bCs/>
        </w:rPr>
        <w:t>н</w:t>
      </w:r>
      <w:r w:rsidRPr="0094523E">
        <w:rPr>
          <w:bCs/>
        </w:rPr>
        <w:t xml:space="preserve">ностям </w:t>
      </w:r>
      <w:r w:rsidR="00DE1714">
        <w:rPr>
          <w:bCs/>
        </w:rPr>
        <w:t>–</w:t>
      </w:r>
      <w:r w:rsidRPr="0094523E">
        <w:rPr>
          <w:bCs/>
        </w:rPr>
        <w:t xml:space="preserve"> содержанию и соотношению прав и обязанностей, опред</w:t>
      </w:r>
      <w:r w:rsidRPr="0094523E">
        <w:rPr>
          <w:bCs/>
        </w:rPr>
        <w:t>е</w:t>
      </w:r>
      <w:r w:rsidRPr="0094523E">
        <w:rPr>
          <w:bCs/>
        </w:rPr>
        <w:t>ленности или характеру предмета исполнения, количеству участву</w:t>
      </w:r>
      <w:r w:rsidRPr="0094523E">
        <w:rPr>
          <w:bCs/>
        </w:rPr>
        <w:t>ю</w:t>
      </w:r>
      <w:r w:rsidRPr="0094523E">
        <w:rPr>
          <w:bCs/>
        </w:rPr>
        <w:t>щих субъектов или участию иных лиц и т.п.</w:t>
      </w:r>
    </w:p>
    <w:p w:rsidR="0094523E" w:rsidRPr="0094523E" w:rsidRDefault="0094523E" w:rsidP="0094523E">
      <w:pPr>
        <w:widowControl w:val="0"/>
        <w:spacing w:line="216" w:lineRule="auto"/>
        <w:ind w:firstLine="284"/>
        <w:jc w:val="both"/>
        <w:rPr>
          <w:bCs/>
        </w:rPr>
      </w:pPr>
      <w:r w:rsidRPr="00DE1714">
        <w:rPr>
          <w:bCs/>
          <w:i/>
        </w:rPr>
        <w:t>В односторонних обязательствах</w:t>
      </w:r>
      <w:r w:rsidRPr="0094523E">
        <w:rPr>
          <w:bCs/>
        </w:rPr>
        <w:t xml:space="preserve"> одна сторона наделяется только правами</w:t>
      </w:r>
      <w:r w:rsidR="00DE1714">
        <w:rPr>
          <w:bCs/>
        </w:rPr>
        <w:t>,</w:t>
      </w:r>
      <w:r w:rsidRPr="0094523E">
        <w:rPr>
          <w:bCs/>
        </w:rPr>
        <w:t xml:space="preserve"> а другая лишь обязанностями</w:t>
      </w:r>
      <w:r w:rsidR="00DE1714">
        <w:rPr>
          <w:bCs/>
        </w:rPr>
        <w:t>. Но ч</w:t>
      </w:r>
      <w:r w:rsidRPr="0094523E">
        <w:rPr>
          <w:bCs/>
        </w:rPr>
        <w:t>аще каждый из участн</w:t>
      </w:r>
      <w:r w:rsidRPr="0094523E">
        <w:rPr>
          <w:bCs/>
        </w:rPr>
        <w:t>и</w:t>
      </w:r>
      <w:r w:rsidRPr="0094523E">
        <w:rPr>
          <w:bCs/>
        </w:rPr>
        <w:t>ков обязательства имеет как права, так и обязанности, выступая одн</w:t>
      </w:r>
      <w:r w:rsidRPr="0094523E">
        <w:rPr>
          <w:bCs/>
        </w:rPr>
        <w:t>о</w:t>
      </w:r>
      <w:r w:rsidRPr="0094523E">
        <w:rPr>
          <w:bCs/>
        </w:rPr>
        <w:t xml:space="preserve">временно в роли и должника, и кредитора. Пример такого </w:t>
      </w:r>
      <w:r w:rsidRPr="00DE1714">
        <w:rPr>
          <w:bCs/>
          <w:i/>
        </w:rPr>
        <w:t>взаимного (двустороннего) обязательства</w:t>
      </w:r>
      <w:r w:rsidRPr="0094523E">
        <w:rPr>
          <w:bCs/>
        </w:rPr>
        <w:t xml:space="preserve"> представляет купля-продажа, в кот</w:t>
      </w:r>
      <w:r w:rsidRPr="0094523E">
        <w:rPr>
          <w:bCs/>
        </w:rPr>
        <w:t>о</w:t>
      </w:r>
      <w:r w:rsidRPr="0094523E">
        <w:rPr>
          <w:bCs/>
        </w:rPr>
        <w:lastRenderedPageBreak/>
        <w:t>рой и продавец и покупатель обладают и правами и обязанностями по отношению друг к другу.</w:t>
      </w:r>
    </w:p>
    <w:p w:rsidR="0094523E" w:rsidRPr="0094523E" w:rsidRDefault="0094523E" w:rsidP="0094523E">
      <w:pPr>
        <w:widowControl w:val="0"/>
        <w:spacing w:line="216" w:lineRule="auto"/>
        <w:ind w:firstLine="284"/>
        <w:jc w:val="both"/>
        <w:rPr>
          <w:bCs/>
        </w:rPr>
      </w:pPr>
      <w:r w:rsidRPr="0094523E">
        <w:rPr>
          <w:bCs/>
        </w:rPr>
        <w:t xml:space="preserve">С точки зрения определенности предмета исполнения выделяются </w:t>
      </w:r>
      <w:r w:rsidRPr="00DE1714">
        <w:rPr>
          <w:bCs/>
          <w:i/>
        </w:rPr>
        <w:t>альтернативные и факультативные обязательства</w:t>
      </w:r>
      <w:r w:rsidRPr="0094523E">
        <w:rPr>
          <w:bCs/>
        </w:rPr>
        <w:t>. Здесь дело кас</w:t>
      </w:r>
      <w:r w:rsidRPr="0094523E">
        <w:rPr>
          <w:bCs/>
        </w:rPr>
        <w:t>а</w:t>
      </w:r>
      <w:r w:rsidRPr="0094523E">
        <w:rPr>
          <w:bCs/>
        </w:rPr>
        <w:t xml:space="preserve">ется ситуаций, когда предметом обязательства становится совершение должником не одного, а нескольких конкретных действий. В </w:t>
      </w:r>
      <w:r w:rsidRPr="00DE1714">
        <w:rPr>
          <w:bCs/>
          <w:i/>
        </w:rPr>
        <w:t>альте</w:t>
      </w:r>
      <w:r w:rsidRPr="00DE1714">
        <w:rPr>
          <w:bCs/>
          <w:i/>
        </w:rPr>
        <w:t>р</w:t>
      </w:r>
      <w:r w:rsidRPr="00DE1714">
        <w:rPr>
          <w:bCs/>
          <w:i/>
        </w:rPr>
        <w:t>нативном обязательств</w:t>
      </w:r>
      <w:r w:rsidRPr="0094523E">
        <w:rPr>
          <w:bCs/>
        </w:rPr>
        <w:t xml:space="preserve">е (от лат. alternare </w:t>
      </w:r>
      <w:r w:rsidR="00DE1714">
        <w:rPr>
          <w:bCs/>
        </w:rPr>
        <w:t>–</w:t>
      </w:r>
      <w:r w:rsidRPr="0094523E">
        <w:rPr>
          <w:bCs/>
        </w:rPr>
        <w:t xml:space="preserve"> чередоваться, меняться) должник обязан совершить для кредитора одно из нескольких дейс</w:t>
      </w:r>
      <w:r w:rsidRPr="0094523E">
        <w:rPr>
          <w:bCs/>
        </w:rPr>
        <w:t>т</w:t>
      </w:r>
      <w:r w:rsidRPr="0094523E">
        <w:rPr>
          <w:bCs/>
        </w:rPr>
        <w:t xml:space="preserve">вий, предусмотренных законом или договором, </w:t>
      </w:r>
      <w:proofErr w:type="gramStart"/>
      <w:r w:rsidRPr="0094523E">
        <w:rPr>
          <w:bCs/>
        </w:rPr>
        <w:t>например</w:t>
      </w:r>
      <w:proofErr w:type="gramEnd"/>
      <w:r w:rsidRPr="0094523E">
        <w:rPr>
          <w:bCs/>
        </w:rPr>
        <w:t xml:space="preserve"> передать вещь или уплатить денежную сумму. Предмет обязательства здесь окончательно определяет сторона, управомоченная выбрать исполн</w:t>
      </w:r>
      <w:r w:rsidRPr="0094523E">
        <w:rPr>
          <w:bCs/>
        </w:rPr>
        <w:t>е</w:t>
      </w:r>
      <w:r w:rsidRPr="0094523E">
        <w:rPr>
          <w:bCs/>
        </w:rPr>
        <w:t>ние.</w:t>
      </w:r>
      <w:r w:rsidR="00DE1714">
        <w:rPr>
          <w:bCs/>
        </w:rPr>
        <w:t xml:space="preserve"> </w:t>
      </w:r>
      <w:r w:rsidRPr="0094523E">
        <w:rPr>
          <w:bCs/>
        </w:rPr>
        <w:t>Право выбора исполнения в альтернативном обязательстве пр</w:t>
      </w:r>
      <w:r w:rsidRPr="0094523E">
        <w:rPr>
          <w:bCs/>
        </w:rPr>
        <w:t>и</w:t>
      </w:r>
      <w:r w:rsidRPr="0094523E">
        <w:rPr>
          <w:bCs/>
        </w:rPr>
        <w:t>надлежит должнику, если иное не вытекает из закона или условий об</w:t>
      </w:r>
      <w:r w:rsidRPr="0094523E">
        <w:rPr>
          <w:bCs/>
        </w:rPr>
        <w:t>я</w:t>
      </w:r>
      <w:r w:rsidRPr="0094523E">
        <w:rPr>
          <w:bCs/>
        </w:rPr>
        <w:t>зательства</w:t>
      </w:r>
      <w:r w:rsidR="00DE1714">
        <w:rPr>
          <w:bCs/>
        </w:rPr>
        <w:t>.</w:t>
      </w:r>
      <w:r w:rsidRPr="0094523E">
        <w:rPr>
          <w:bCs/>
        </w:rPr>
        <w:t xml:space="preserve"> Право выбора исполнения в альтернативном обязательстве закон может предоставить и кредитору. Например, при продаже вещи ненадлежащего качества уже покупатель-кредитор вправе по своему выбору требовать от продавца либо уценки товара, либо устранения имеющихся недостатков, либо возмещения своих расходов на их ус</w:t>
      </w:r>
      <w:r w:rsidRPr="0094523E">
        <w:rPr>
          <w:bCs/>
        </w:rPr>
        <w:t>т</w:t>
      </w:r>
      <w:r w:rsidRPr="0094523E">
        <w:rPr>
          <w:bCs/>
        </w:rPr>
        <w:t>ранение.</w:t>
      </w:r>
    </w:p>
    <w:p w:rsidR="0094523E" w:rsidRPr="0094523E" w:rsidRDefault="0094523E" w:rsidP="0094523E">
      <w:pPr>
        <w:widowControl w:val="0"/>
        <w:spacing w:line="216" w:lineRule="auto"/>
        <w:ind w:firstLine="284"/>
        <w:jc w:val="both"/>
        <w:rPr>
          <w:bCs/>
        </w:rPr>
      </w:pPr>
      <w:r w:rsidRPr="00DE1714">
        <w:rPr>
          <w:bCs/>
          <w:i/>
        </w:rPr>
        <w:t>В факультативном обязательстве</w:t>
      </w:r>
      <w:r w:rsidRPr="0094523E">
        <w:rPr>
          <w:bCs/>
        </w:rPr>
        <w:t xml:space="preserve"> (от лат. facultas </w:t>
      </w:r>
      <w:r w:rsidR="00DE1714">
        <w:rPr>
          <w:bCs/>
        </w:rPr>
        <w:t>– способность, возможность, т.</w:t>
      </w:r>
      <w:r w:rsidRPr="0094523E">
        <w:rPr>
          <w:bCs/>
        </w:rPr>
        <w:t>е. необязательность) должник обязан совершить в пользу кредитора конкретное действие, но вправе заменить это испо</w:t>
      </w:r>
      <w:r w:rsidRPr="0094523E">
        <w:rPr>
          <w:bCs/>
        </w:rPr>
        <w:t>л</w:t>
      </w:r>
      <w:r w:rsidRPr="0094523E">
        <w:rPr>
          <w:bCs/>
        </w:rPr>
        <w:t>нение иным, заранее предусмотренным предметом. Так, подрядчик, выполнивший работу с недостатками, обязан их устранить, но вправе вместо этого заново выполнить данную работу безвозмездно с возм</w:t>
      </w:r>
      <w:r w:rsidRPr="0094523E">
        <w:rPr>
          <w:bCs/>
        </w:rPr>
        <w:t>е</w:t>
      </w:r>
      <w:r w:rsidRPr="0094523E">
        <w:rPr>
          <w:bCs/>
        </w:rPr>
        <w:t>щением заказчику убытков от просрочки исполнения</w:t>
      </w:r>
      <w:r w:rsidR="00DE1714">
        <w:rPr>
          <w:bCs/>
        </w:rPr>
        <w:t xml:space="preserve">. </w:t>
      </w:r>
      <w:r w:rsidRPr="0094523E">
        <w:rPr>
          <w:bCs/>
        </w:rPr>
        <w:t>Следовательно, предмет исполнения здесь вполне определен, однако должник по св</w:t>
      </w:r>
      <w:r w:rsidRPr="0094523E">
        <w:rPr>
          <w:bCs/>
        </w:rPr>
        <w:t>о</w:t>
      </w:r>
      <w:r w:rsidRPr="0094523E">
        <w:rPr>
          <w:bCs/>
        </w:rPr>
        <w:t>ему усмотрению (выбору) может заменить его другим.</w:t>
      </w:r>
      <w:r w:rsidR="00DE1714">
        <w:rPr>
          <w:bCs/>
        </w:rPr>
        <w:t xml:space="preserve"> </w:t>
      </w:r>
      <w:r w:rsidRPr="0094523E">
        <w:rPr>
          <w:bCs/>
        </w:rPr>
        <w:t>От альтерн</w:t>
      </w:r>
      <w:r w:rsidRPr="0094523E">
        <w:rPr>
          <w:bCs/>
        </w:rPr>
        <w:t>а</w:t>
      </w:r>
      <w:r w:rsidRPr="0094523E">
        <w:rPr>
          <w:bCs/>
        </w:rPr>
        <w:t xml:space="preserve">тивного обязательства такое обязательство </w:t>
      </w:r>
      <w:proofErr w:type="gramStart"/>
      <w:r w:rsidRPr="0094523E">
        <w:rPr>
          <w:bCs/>
        </w:rPr>
        <w:t>отличается</w:t>
      </w:r>
      <w:proofErr w:type="gramEnd"/>
      <w:r w:rsidRPr="0094523E">
        <w:rPr>
          <w:bCs/>
        </w:rPr>
        <w:t xml:space="preserve"> прежде всего полной определенностью, безальтернативностыо предмета исполн</w:t>
      </w:r>
      <w:r w:rsidRPr="0094523E">
        <w:rPr>
          <w:bCs/>
        </w:rPr>
        <w:t>е</w:t>
      </w:r>
      <w:r w:rsidRPr="0094523E">
        <w:rPr>
          <w:bCs/>
        </w:rPr>
        <w:t>ния, которой только и может потребовать кредитор. Последний не вправе требовать замены исполнения, а при невозможности исполн</w:t>
      </w:r>
      <w:r w:rsidRPr="0094523E">
        <w:rPr>
          <w:bCs/>
        </w:rPr>
        <w:t>е</w:t>
      </w:r>
      <w:r w:rsidRPr="0094523E">
        <w:rPr>
          <w:bCs/>
        </w:rPr>
        <w:t xml:space="preserve">ния (например, при случайной гибели результата работы подрядчика) факультативное обязательство прекращается, </w:t>
      </w:r>
      <w:proofErr w:type="gramStart"/>
      <w:r w:rsidRPr="0094523E">
        <w:rPr>
          <w:bCs/>
        </w:rPr>
        <w:t>тогда</w:t>
      </w:r>
      <w:proofErr w:type="gramEnd"/>
      <w:r w:rsidRPr="0094523E">
        <w:rPr>
          <w:bCs/>
        </w:rPr>
        <w:t xml:space="preserve"> как в альтернати</w:t>
      </w:r>
      <w:r w:rsidRPr="0094523E">
        <w:rPr>
          <w:bCs/>
        </w:rPr>
        <w:t>в</w:t>
      </w:r>
      <w:r w:rsidRPr="0094523E">
        <w:rPr>
          <w:bCs/>
        </w:rPr>
        <w:t>ном обязательстве отпадение одной из нескольких возможностей лишь сужает его предмет и не влияет на право кредитора требовать испо</w:t>
      </w:r>
      <w:r w:rsidRPr="0094523E">
        <w:rPr>
          <w:bCs/>
        </w:rPr>
        <w:t>л</w:t>
      </w:r>
      <w:r w:rsidRPr="0094523E">
        <w:rPr>
          <w:bCs/>
        </w:rPr>
        <w:t>нения оставшихся возможностей.</w:t>
      </w:r>
    </w:p>
    <w:p w:rsidR="0094523E" w:rsidRPr="0094523E" w:rsidRDefault="0094523E" w:rsidP="0094523E">
      <w:pPr>
        <w:widowControl w:val="0"/>
        <w:spacing w:line="216" w:lineRule="auto"/>
        <w:ind w:firstLine="284"/>
        <w:jc w:val="both"/>
        <w:rPr>
          <w:bCs/>
        </w:rPr>
      </w:pPr>
      <w:r w:rsidRPr="0094523E">
        <w:rPr>
          <w:bCs/>
        </w:rPr>
        <w:t xml:space="preserve">Обязательства подразделяются также на </w:t>
      </w:r>
      <w:r w:rsidRPr="00DE1714">
        <w:rPr>
          <w:bCs/>
          <w:i/>
        </w:rPr>
        <w:t>основные (главные) и д</w:t>
      </w:r>
      <w:r w:rsidRPr="00DE1714">
        <w:rPr>
          <w:bCs/>
          <w:i/>
        </w:rPr>
        <w:t>о</w:t>
      </w:r>
      <w:r w:rsidRPr="00DE1714">
        <w:rPr>
          <w:bCs/>
          <w:i/>
        </w:rPr>
        <w:t xml:space="preserve">полнительные (зависимые, или акцессорные </w:t>
      </w:r>
      <w:r w:rsidR="00DE1714">
        <w:rPr>
          <w:bCs/>
        </w:rPr>
        <w:t>–</w:t>
      </w:r>
      <w:r w:rsidRPr="0094523E">
        <w:rPr>
          <w:bCs/>
        </w:rPr>
        <w:t xml:space="preserve"> от лат. accessorius </w:t>
      </w:r>
      <w:r w:rsidR="00DE1714">
        <w:rPr>
          <w:bCs/>
        </w:rPr>
        <w:t>–</w:t>
      </w:r>
      <w:r w:rsidRPr="0094523E">
        <w:rPr>
          <w:bCs/>
        </w:rPr>
        <w:t xml:space="preserve"> </w:t>
      </w:r>
      <w:proofErr w:type="gramStart"/>
      <w:r w:rsidRPr="0094523E">
        <w:rPr>
          <w:bCs/>
        </w:rPr>
        <w:t>д</w:t>
      </w:r>
      <w:r w:rsidRPr="0094523E">
        <w:rPr>
          <w:bCs/>
        </w:rPr>
        <w:t>о</w:t>
      </w:r>
      <w:r w:rsidRPr="0094523E">
        <w:rPr>
          <w:bCs/>
        </w:rPr>
        <w:t>полнительный</w:t>
      </w:r>
      <w:proofErr w:type="gramEnd"/>
      <w:r w:rsidRPr="0094523E">
        <w:rPr>
          <w:bCs/>
        </w:rPr>
        <w:t>, привходящий). Дополнительные обязательства обычно обеспечивают надлежащее исполнение главных обязательств, напр</w:t>
      </w:r>
      <w:r w:rsidRPr="0094523E">
        <w:rPr>
          <w:bCs/>
        </w:rPr>
        <w:t>и</w:t>
      </w:r>
      <w:r w:rsidRPr="0094523E">
        <w:rPr>
          <w:bCs/>
        </w:rPr>
        <w:t>мер обязательства по выплате неустойки или по залогу имущества обеспечивают своевременный и полный возврат банковского кредита. Поскольку они целиком зависят от главных обязательств и теряют смысл в их отсутствие, закон говорит, что недействительность акце</w:t>
      </w:r>
      <w:r w:rsidRPr="0094523E">
        <w:rPr>
          <w:bCs/>
        </w:rPr>
        <w:t>с</w:t>
      </w:r>
      <w:r w:rsidRPr="0094523E">
        <w:rPr>
          <w:bCs/>
        </w:rPr>
        <w:t>сорного обязательства не влечет недействительности основного обяз</w:t>
      </w:r>
      <w:r w:rsidRPr="0094523E">
        <w:rPr>
          <w:bCs/>
        </w:rPr>
        <w:t>а</w:t>
      </w:r>
      <w:r w:rsidRPr="0094523E">
        <w:rPr>
          <w:bCs/>
        </w:rPr>
        <w:lastRenderedPageBreak/>
        <w:t>тельства, но прекращение основного обязательства во всех случаях ведет к прекращению дополнительного обязательства.</w:t>
      </w:r>
    </w:p>
    <w:p w:rsidR="0094523E" w:rsidRPr="0094523E" w:rsidRDefault="0094523E" w:rsidP="0094523E">
      <w:pPr>
        <w:widowControl w:val="0"/>
        <w:spacing w:line="216" w:lineRule="auto"/>
        <w:ind w:firstLine="284"/>
        <w:jc w:val="both"/>
        <w:rPr>
          <w:bCs/>
        </w:rPr>
      </w:pPr>
      <w:r w:rsidRPr="0094523E">
        <w:rPr>
          <w:bCs/>
        </w:rPr>
        <w:t>По предмету исполнения обособляются денежные обязательства. Предметом денежных обязательств являются действия по уплате денег (наличных или безналичных).</w:t>
      </w:r>
    </w:p>
    <w:p w:rsidR="00C05787" w:rsidRDefault="00C05787" w:rsidP="00C05787">
      <w:pPr>
        <w:widowControl w:val="0"/>
        <w:spacing w:line="216" w:lineRule="auto"/>
        <w:ind w:firstLine="284"/>
        <w:jc w:val="both"/>
        <w:rPr>
          <w:bCs/>
        </w:rPr>
      </w:pPr>
    </w:p>
    <w:p w:rsidR="00C16578" w:rsidRDefault="00C16578" w:rsidP="00C16578">
      <w:pPr>
        <w:widowControl w:val="0"/>
        <w:spacing w:line="216" w:lineRule="auto"/>
        <w:ind w:left="284"/>
        <w:jc w:val="both"/>
        <w:rPr>
          <w:b/>
          <w:bCs/>
          <w:i/>
        </w:rPr>
      </w:pPr>
      <w:r>
        <w:rPr>
          <w:b/>
          <w:bCs/>
          <w:i/>
        </w:rPr>
        <w:t>3</w:t>
      </w:r>
      <w:r w:rsidRPr="00C16578">
        <w:rPr>
          <w:b/>
          <w:bCs/>
          <w:i/>
        </w:rPr>
        <w:t>. Субъекты обязательств</w:t>
      </w:r>
      <w:r>
        <w:rPr>
          <w:b/>
          <w:bCs/>
          <w:i/>
        </w:rPr>
        <w:t xml:space="preserve">. </w:t>
      </w:r>
      <w:r w:rsidRPr="00C16578">
        <w:rPr>
          <w:b/>
          <w:bCs/>
          <w:i/>
        </w:rPr>
        <w:t>Регрессные обязательства</w:t>
      </w:r>
      <w:r>
        <w:rPr>
          <w:b/>
          <w:bCs/>
          <w:i/>
        </w:rPr>
        <w:t>. Перем</w:t>
      </w:r>
      <w:r>
        <w:rPr>
          <w:b/>
          <w:bCs/>
          <w:i/>
        </w:rPr>
        <w:t>е</w:t>
      </w:r>
      <w:r>
        <w:rPr>
          <w:b/>
          <w:bCs/>
          <w:i/>
        </w:rPr>
        <w:t>на лиц в обязательствах</w:t>
      </w:r>
    </w:p>
    <w:p w:rsidR="00C16578" w:rsidRDefault="00C16578" w:rsidP="00C05787">
      <w:pPr>
        <w:widowControl w:val="0"/>
        <w:spacing w:line="216" w:lineRule="auto"/>
        <w:ind w:firstLine="284"/>
        <w:jc w:val="both"/>
        <w:rPr>
          <w:bCs/>
        </w:rPr>
      </w:pPr>
    </w:p>
    <w:p w:rsidR="00C16578" w:rsidRPr="00C16578" w:rsidRDefault="00C16578" w:rsidP="00C16578">
      <w:pPr>
        <w:widowControl w:val="0"/>
        <w:spacing w:line="216" w:lineRule="auto"/>
        <w:ind w:firstLine="284"/>
        <w:jc w:val="both"/>
        <w:rPr>
          <w:bCs/>
        </w:rPr>
      </w:pPr>
      <w:r w:rsidRPr="00C16578">
        <w:rPr>
          <w:bCs/>
        </w:rPr>
        <w:t xml:space="preserve">Обязательственное отношение, как и любое другое, предполагает наличие не менее двух </w:t>
      </w:r>
      <w:r>
        <w:rPr>
          <w:bCs/>
        </w:rPr>
        <w:t>су</w:t>
      </w:r>
      <w:r w:rsidRPr="00C16578">
        <w:rPr>
          <w:bCs/>
        </w:rPr>
        <w:t>бъектов. В легальном определении обяз</w:t>
      </w:r>
      <w:r w:rsidRPr="00C16578">
        <w:rPr>
          <w:bCs/>
        </w:rPr>
        <w:t>а</w:t>
      </w:r>
      <w:r w:rsidRPr="00C16578">
        <w:rPr>
          <w:bCs/>
        </w:rPr>
        <w:t>тельства, сформулированном в ст. 288 ГК, названы два лица, учас</w:t>
      </w:r>
      <w:r w:rsidRPr="00C16578">
        <w:rPr>
          <w:bCs/>
        </w:rPr>
        <w:t>т</w:t>
      </w:r>
      <w:r w:rsidRPr="00C16578">
        <w:rPr>
          <w:bCs/>
        </w:rPr>
        <w:t>вующие в обязательстве: кредитор и должник. Это общее название сторон, в отдельных договорах они имеют специальные наименования: покупатель и продавец, арендодатель и арендатор и др.</w:t>
      </w:r>
    </w:p>
    <w:p w:rsidR="00C16578" w:rsidRPr="00C16578" w:rsidRDefault="00C16578" w:rsidP="00C16578">
      <w:pPr>
        <w:widowControl w:val="0"/>
        <w:spacing w:line="216" w:lineRule="auto"/>
        <w:ind w:firstLine="284"/>
        <w:jc w:val="both"/>
        <w:rPr>
          <w:bCs/>
        </w:rPr>
      </w:pPr>
      <w:r w:rsidRPr="00C16578">
        <w:rPr>
          <w:bCs/>
        </w:rPr>
        <w:t>Обязательства с множественностью лиц возникают в случаях уч</w:t>
      </w:r>
      <w:r w:rsidRPr="00C16578">
        <w:rPr>
          <w:bCs/>
        </w:rPr>
        <w:t>а</w:t>
      </w:r>
      <w:r w:rsidRPr="00C16578">
        <w:rPr>
          <w:bCs/>
        </w:rPr>
        <w:t>стия на стороне должника, либо на стороне кредитора, либо с обеих сторон конкретного обязательства не одного, а нескольких лиц (п. 1 ст. 289). Если, например, три брата – наследники владельца дома – пр</w:t>
      </w:r>
      <w:r w:rsidRPr="00C16578">
        <w:rPr>
          <w:bCs/>
        </w:rPr>
        <w:t>о</w:t>
      </w:r>
      <w:r w:rsidRPr="00C16578">
        <w:rPr>
          <w:bCs/>
        </w:rPr>
        <w:t>дают перешедший к ним по завещанию дом супругам-приобретателям, то в обязательстве купли-продажи данного дома имеет место множес</w:t>
      </w:r>
      <w:r w:rsidRPr="00C16578">
        <w:rPr>
          <w:bCs/>
        </w:rPr>
        <w:t>т</w:t>
      </w:r>
      <w:r w:rsidRPr="00C16578">
        <w:rPr>
          <w:bCs/>
        </w:rPr>
        <w:t xml:space="preserve">венность </w:t>
      </w:r>
      <w:proofErr w:type="gramStart"/>
      <w:r w:rsidRPr="00C16578">
        <w:rPr>
          <w:bCs/>
        </w:rPr>
        <w:t>лиц</w:t>
      </w:r>
      <w:proofErr w:type="gramEnd"/>
      <w:r w:rsidRPr="00C16578">
        <w:rPr>
          <w:bCs/>
        </w:rPr>
        <w:t xml:space="preserve"> как на стороне продавца, так и на стороне покупателя.</w:t>
      </w:r>
    </w:p>
    <w:p w:rsidR="00C16578" w:rsidRPr="00C16578" w:rsidRDefault="00C16578" w:rsidP="00C16578">
      <w:pPr>
        <w:widowControl w:val="0"/>
        <w:spacing w:line="216" w:lineRule="auto"/>
        <w:ind w:firstLine="284"/>
        <w:jc w:val="both"/>
        <w:rPr>
          <w:bCs/>
        </w:rPr>
      </w:pPr>
      <w:r w:rsidRPr="00C16578">
        <w:rPr>
          <w:bCs/>
        </w:rPr>
        <w:t>Поскольку роль должника в обязательстве сводится к исполнению им своей обязанности (долга), он рассматривается в качестве пасси</w:t>
      </w:r>
      <w:r w:rsidRPr="00C16578">
        <w:rPr>
          <w:bCs/>
        </w:rPr>
        <w:t>в</w:t>
      </w:r>
      <w:r w:rsidRPr="00C16578">
        <w:rPr>
          <w:bCs/>
        </w:rPr>
        <w:t>ной стороны. Кредитор в обязательстве требует его исполнения, буд</w:t>
      </w:r>
      <w:r w:rsidRPr="00C16578">
        <w:rPr>
          <w:bCs/>
        </w:rPr>
        <w:t>у</w:t>
      </w:r>
      <w:r w:rsidRPr="00C16578">
        <w:rPr>
          <w:bCs/>
        </w:rPr>
        <w:t>чи активной стороной. Если же в обязательстве одновременно учас</w:t>
      </w:r>
      <w:r w:rsidRPr="00C16578">
        <w:rPr>
          <w:bCs/>
        </w:rPr>
        <w:t>т</w:t>
      </w:r>
      <w:r w:rsidRPr="00C16578">
        <w:rPr>
          <w:bCs/>
        </w:rPr>
        <w:t>вуют и несколько должников, и несколько кредиторов, принято гов</w:t>
      </w:r>
      <w:r w:rsidRPr="00C16578">
        <w:rPr>
          <w:bCs/>
        </w:rPr>
        <w:t>о</w:t>
      </w:r>
      <w:r w:rsidRPr="00C16578">
        <w:rPr>
          <w:bCs/>
        </w:rPr>
        <w:t>рить о смешанной множественности лиц. Обязательства с множес</w:t>
      </w:r>
      <w:r w:rsidRPr="00C16578">
        <w:rPr>
          <w:bCs/>
        </w:rPr>
        <w:t>т</w:t>
      </w:r>
      <w:r w:rsidRPr="00C16578">
        <w:rPr>
          <w:bCs/>
        </w:rPr>
        <w:t>венностью должников или (и) кредиторов могут быть:</w:t>
      </w:r>
    </w:p>
    <w:p w:rsidR="00C16578" w:rsidRPr="00C16578" w:rsidRDefault="00C16578" w:rsidP="00C16578">
      <w:pPr>
        <w:widowControl w:val="0"/>
        <w:spacing w:line="216" w:lineRule="auto"/>
        <w:ind w:firstLine="284"/>
        <w:jc w:val="both"/>
        <w:rPr>
          <w:bCs/>
        </w:rPr>
      </w:pPr>
      <w:r w:rsidRPr="00C16578">
        <w:rPr>
          <w:bCs/>
        </w:rPr>
        <w:t>• долевыми;</w:t>
      </w:r>
    </w:p>
    <w:p w:rsidR="00C16578" w:rsidRPr="00C16578" w:rsidRDefault="00C16578" w:rsidP="00C16578">
      <w:pPr>
        <w:widowControl w:val="0"/>
        <w:spacing w:line="216" w:lineRule="auto"/>
        <w:ind w:firstLine="284"/>
        <w:jc w:val="both"/>
        <w:rPr>
          <w:bCs/>
        </w:rPr>
      </w:pPr>
      <w:r w:rsidRPr="00C16578">
        <w:rPr>
          <w:bCs/>
        </w:rPr>
        <w:t>• солидарными;</w:t>
      </w:r>
    </w:p>
    <w:p w:rsidR="00C16578" w:rsidRPr="00C16578" w:rsidRDefault="00C16578" w:rsidP="00C16578">
      <w:pPr>
        <w:widowControl w:val="0"/>
        <w:spacing w:line="216" w:lineRule="auto"/>
        <w:ind w:firstLine="284"/>
        <w:jc w:val="both"/>
        <w:rPr>
          <w:bCs/>
        </w:rPr>
      </w:pPr>
      <w:r w:rsidRPr="00C16578">
        <w:rPr>
          <w:bCs/>
        </w:rPr>
        <w:t>• субсидиарными.</w:t>
      </w:r>
    </w:p>
    <w:p w:rsidR="00C16578" w:rsidRPr="00C16578" w:rsidRDefault="00C16578" w:rsidP="00C16578">
      <w:pPr>
        <w:widowControl w:val="0"/>
        <w:spacing w:line="216" w:lineRule="auto"/>
        <w:ind w:firstLine="284"/>
        <w:jc w:val="both"/>
        <w:rPr>
          <w:bCs/>
        </w:rPr>
      </w:pPr>
      <w:r w:rsidRPr="00C16578">
        <w:rPr>
          <w:bCs/>
        </w:rPr>
        <w:t xml:space="preserve">Обязательства с множественностью лиц предполагаются (и обычно являются) </w:t>
      </w:r>
      <w:r w:rsidRPr="00C16578">
        <w:rPr>
          <w:bCs/>
          <w:i/>
        </w:rPr>
        <w:t>долевыми.</w:t>
      </w:r>
      <w:r w:rsidRPr="00C16578">
        <w:rPr>
          <w:bCs/>
        </w:rPr>
        <w:t xml:space="preserve"> В таких обязательствах каждый из кредиторов имеет право требовать исполнения, а каждый из должников обязан исполнить обязательство в равной доле с другими, если только иное распределение долей прямо не вытекает из закона, иного правового акта или условий конкретного обязательства (ст. 302). Примером дол</w:t>
      </w:r>
      <w:r w:rsidRPr="00C16578">
        <w:rPr>
          <w:bCs/>
        </w:rPr>
        <w:t>е</w:t>
      </w:r>
      <w:r w:rsidRPr="00C16578">
        <w:rPr>
          <w:bCs/>
        </w:rPr>
        <w:t>вых обязательств являются обязательства участников простого или полного товарищества, возникшие на основе заключенных ими дог</w:t>
      </w:r>
      <w:r w:rsidRPr="00C16578">
        <w:rPr>
          <w:bCs/>
        </w:rPr>
        <w:t>о</w:t>
      </w:r>
      <w:r w:rsidRPr="00C16578">
        <w:rPr>
          <w:bCs/>
        </w:rPr>
        <w:t>воров о совместной деятельности. Долевые обязательства могут быть как активными или пассивными, так и смешанными.</w:t>
      </w:r>
    </w:p>
    <w:p w:rsidR="00C16578" w:rsidRPr="00C16578" w:rsidRDefault="00C16578" w:rsidP="00C16578">
      <w:pPr>
        <w:widowControl w:val="0"/>
        <w:spacing w:line="216" w:lineRule="auto"/>
        <w:ind w:firstLine="284"/>
        <w:jc w:val="both"/>
        <w:rPr>
          <w:bCs/>
        </w:rPr>
      </w:pPr>
      <w:r w:rsidRPr="00C16578">
        <w:rPr>
          <w:bCs/>
        </w:rPr>
        <w:t>Другую, более сложную разновидность обязательств с множес</w:t>
      </w:r>
      <w:r w:rsidRPr="00C16578">
        <w:rPr>
          <w:bCs/>
        </w:rPr>
        <w:t>т</w:t>
      </w:r>
      <w:r w:rsidRPr="00C16578">
        <w:rPr>
          <w:bCs/>
        </w:rPr>
        <w:t xml:space="preserve">венностью лиц составляют </w:t>
      </w:r>
      <w:r w:rsidRPr="00C16578">
        <w:rPr>
          <w:bCs/>
          <w:i/>
        </w:rPr>
        <w:t>солидарные обязательства</w:t>
      </w:r>
      <w:r w:rsidRPr="00C16578">
        <w:rPr>
          <w:bCs/>
        </w:rPr>
        <w:t xml:space="preserve"> (от лат. solidus - </w:t>
      </w:r>
      <w:proofErr w:type="gramStart"/>
      <w:r w:rsidRPr="00C16578">
        <w:rPr>
          <w:bCs/>
        </w:rPr>
        <w:t>полный</w:t>
      </w:r>
      <w:proofErr w:type="gramEnd"/>
      <w:r w:rsidRPr="00C16578">
        <w:rPr>
          <w:bCs/>
        </w:rPr>
        <w:t>, целый). Солидарные обязательства характеризуются недел</w:t>
      </w:r>
      <w:r w:rsidRPr="00C16578">
        <w:rPr>
          <w:bCs/>
        </w:rPr>
        <w:t>и</w:t>
      </w:r>
      <w:r w:rsidRPr="00C16578">
        <w:rPr>
          <w:bCs/>
        </w:rPr>
        <w:t>мостью долга (в пассивном солидарном обязательстве), права требов</w:t>
      </w:r>
      <w:r w:rsidRPr="00C16578">
        <w:rPr>
          <w:bCs/>
        </w:rPr>
        <w:t>а</w:t>
      </w:r>
      <w:r w:rsidRPr="00C16578">
        <w:rPr>
          <w:bCs/>
        </w:rPr>
        <w:lastRenderedPageBreak/>
        <w:t>ния (в активном солидарном обязательстве) либо того и другого (в смешанном солидарном обязательстве).</w:t>
      </w:r>
    </w:p>
    <w:p w:rsidR="00C16578" w:rsidRPr="00C16578" w:rsidRDefault="00C16578" w:rsidP="00C16578">
      <w:pPr>
        <w:widowControl w:val="0"/>
        <w:spacing w:line="216" w:lineRule="auto"/>
        <w:ind w:firstLine="284"/>
        <w:jc w:val="both"/>
        <w:rPr>
          <w:bCs/>
        </w:rPr>
      </w:pPr>
      <w:r w:rsidRPr="00C16578">
        <w:rPr>
          <w:bCs/>
        </w:rPr>
        <w:t>При наличии солидарной обязанности нескольких должников перед кредитором (пассивное обязательство) последний вправе требовать ее исполнения как от всех должников вместе, так и от любого из них в отдельности, причем как в целом, так и в части долга (п. 1 ст. 304 ГК). Кредитор, не получивший полного удовлетворения от одного из сол</w:t>
      </w:r>
      <w:r w:rsidRPr="00C16578">
        <w:rPr>
          <w:bCs/>
        </w:rPr>
        <w:t>и</w:t>
      </w:r>
      <w:r w:rsidRPr="00C16578">
        <w:rPr>
          <w:bCs/>
        </w:rPr>
        <w:t>дарных должников, вправе в таком же порядке требовать недопол</w:t>
      </w:r>
      <w:r w:rsidRPr="00C16578">
        <w:rPr>
          <w:bCs/>
        </w:rPr>
        <w:t>у</w:t>
      </w:r>
      <w:r w:rsidRPr="00C16578">
        <w:rPr>
          <w:bCs/>
        </w:rPr>
        <w:t>ченное от остальных должников, которые остаются обязанными перед ним до тех пор, пока обязательство не будет исполнено полностью (п.2 ст. 304 ГК).</w:t>
      </w:r>
    </w:p>
    <w:p w:rsidR="00C16578" w:rsidRPr="00C16578" w:rsidRDefault="00C16578" w:rsidP="00C16578">
      <w:pPr>
        <w:widowControl w:val="0"/>
        <w:spacing w:line="216" w:lineRule="auto"/>
        <w:ind w:firstLine="284"/>
        <w:jc w:val="both"/>
        <w:rPr>
          <w:bCs/>
        </w:rPr>
      </w:pPr>
      <w:r w:rsidRPr="00C16578">
        <w:rPr>
          <w:bCs/>
        </w:rPr>
        <w:t>Получив исполнение от одного или нескольких наиболее обесп</w:t>
      </w:r>
      <w:r w:rsidRPr="00C16578">
        <w:rPr>
          <w:bCs/>
        </w:rPr>
        <w:t>е</w:t>
      </w:r>
      <w:r w:rsidRPr="00C16578">
        <w:rPr>
          <w:bCs/>
        </w:rPr>
        <w:t>ченных должников, кредитор предоставляет им возможность далее рассчитываться с остальными содолжниками. Механизм же этих ра</w:t>
      </w:r>
      <w:r w:rsidRPr="00C16578">
        <w:rPr>
          <w:bCs/>
        </w:rPr>
        <w:t>с</w:t>
      </w:r>
      <w:r w:rsidRPr="00C16578">
        <w:rPr>
          <w:bCs/>
        </w:rPr>
        <w:t>четов таков, что не гарантирует исполнившему обязательство должн</w:t>
      </w:r>
      <w:r w:rsidRPr="00C16578">
        <w:rPr>
          <w:bCs/>
        </w:rPr>
        <w:t>и</w:t>
      </w:r>
      <w:r w:rsidRPr="00C16578">
        <w:rPr>
          <w:bCs/>
        </w:rPr>
        <w:t>ку даже частичное возвращение долга остальными содолжниками. Д</w:t>
      </w:r>
      <w:r w:rsidRPr="00C16578">
        <w:rPr>
          <w:bCs/>
        </w:rPr>
        <w:t>е</w:t>
      </w:r>
      <w:r w:rsidRPr="00C16578">
        <w:rPr>
          <w:bCs/>
        </w:rPr>
        <w:t>ло в том, что при полном исполнении солидарного обязательства о</w:t>
      </w:r>
      <w:r w:rsidRPr="00C16578">
        <w:rPr>
          <w:bCs/>
        </w:rPr>
        <w:t>д</w:t>
      </w:r>
      <w:r w:rsidRPr="00C16578">
        <w:rPr>
          <w:bCs/>
        </w:rPr>
        <w:t>ним из содолжников оно считается прекратившимся и остальные должники освобождаются от исполнения кредитору. Вместо этого м</w:t>
      </w:r>
      <w:r w:rsidRPr="00C16578">
        <w:rPr>
          <w:bCs/>
        </w:rPr>
        <w:t>е</w:t>
      </w:r>
      <w:r w:rsidRPr="00C16578">
        <w:rPr>
          <w:bCs/>
        </w:rPr>
        <w:t>жду ними и исполнившим обязательство должником возникает дол</w:t>
      </w:r>
      <w:r w:rsidRPr="00C16578">
        <w:rPr>
          <w:bCs/>
        </w:rPr>
        <w:t>е</w:t>
      </w:r>
      <w:r w:rsidRPr="00C16578">
        <w:rPr>
          <w:bCs/>
        </w:rPr>
        <w:t xml:space="preserve">вое обязательство, в котором </w:t>
      </w:r>
      <w:proofErr w:type="gramStart"/>
      <w:r w:rsidRPr="00C16578">
        <w:rPr>
          <w:bCs/>
        </w:rPr>
        <w:t>последний</w:t>
      </w:r>
      <w:proofErr w:type="gramEnd"/>
      <w:r w:rsidRPr="00C16578">
        <w:rPr>
          <w:bCs/>
        </w:rPr>
        <w:t xml:space="preserve"> занимает место кредитора. </w:t>
      </w:r>
      <w:proofErr w:type="gramStart"/>
      <w:r w:rsidRPr="00C16578">
        <w:rPr>
          <w:bCs/>
        </w:rPr>
        <w:t>Он получает право требовать исполнения с бывших содолжников (в ра</w:t>
      </w:r>
      <w:r w:rsidRPr="00C16578">
        <w:rPr>
          <w:bCs/>
        </w:rPr>
        <w:t>в</w:t>
      </w:r>
      <w:r w:rsidRPr="00C16578">
        <w:rPr>
          <w:bCs/>
        </w:rPr>
        <w:t>ных долях), за вычетом доли, падающей на него самого.</w:t>
      </w:r>
      <w:proofErr w:type="gramEnd"/>
      <w:r w:rsidRPr="00C16578">
        <w:rPr>
          <w:bCs/>
        </w:rPr>
        <w:t xml:space="preserve"> </w:t>
      </w:r>
      <w:proofErr w:type="gramStart"/>
      <w:r w:rsidRPr="00C16578">
        <w:rPr>
          <w:bCs/>
        </w:rPr>
        <w:t>Но при этом неуплаченное одним из содолжников должнику, исполнившему сол</w:t>
      </w:r>
      <w:r w:rsidRPr="00C16578">
        <w:rPr>
          <w:bCs/>
        </w:rPr>
        <w:t>и</w:t>
      </w:r>
      <w:r w:rsidRPr="00C16578">
        <w:rPr>
          <w:bCs/>
        </w:rPr>
        <w:t>дарную обязанность, падает в равной доле на него и на остальных должников (п. 2 ст. 306 ГК).</w:t>
      </w:r>
      <w:proofErr w:type="gramEnd"/>
      <w:r w:rsidRPr="00C16578">
        <w:rPr>
          <w:bCs/>
        </w:rPr>
        <w:t xml:space="preserve"> Иначе говоря, исполнивший солидарное обязательство должник, по сути, несет еще и риск неисполнения об</w:t>
      </w:r>
      <w:r w:rsidRPr="00C16578">
        <w:rPr>
          <w:bCs/>
        </w:rPr>
        <w:t>я</w:t>
      </w:r>
      <w:r w:rsidRPr="00C16578">
        <w:rPr>
          <w:bCs/>
        </w:rPr>
        <w:t>зательства другими содолжниками.</w:t>
      </w:r>
    </w:p>
    <w:p w:rsidR="00C16578" w:rsidRPr="00C16578" w:rsidRDefault="00C16578" w:rsidP="00C16578">
      <w:pPr>
        <w:widowControl w:val="0"/>
        <w:spacing w:line="216" w:lineRule="auto"/>
        <w:ind w:firstLine="284"/>
        <w:jc w:val="both"/>
        <w:rPr>
          <w:bCs/>
        </w:rPr>
      </w:pPr>
      <w:r w:rsidRPr="00C16578">
        <w:rPr>
          <w:bCs/>
        </w:rPr>
        <w:t>При солидарности требований (в активном солидарном обязател</w:t>
      </w:r>
      <w:r w:rsidRPr="00C16578">
        <w:rPr>
          <w:bCs/>
        </w:rPr>
        <w:t>ь</w:t>
      </w:r>
      <w:r w:rsidRPr="00C16578">
        <w:rPr>
          <w:bCs/>
        </w:rPr>
        <w:t>стве) любой из сокредиторов вправе предъявить к должнику требов</w:t>
      </w:r>
      <w:r w:rsidRPr="00C16578">
        <w:rPr>
          <w:bCs/>
        </w:rPr>
        <w:t>а</w:t>
      </w:r>
      <w:r w:rsidRPr="00C16578">
        <w:rPr>
          <w:bCs/>
        </w:rPr>
        <w:t>ние в полном объеме, а до момента предъявления такого требования должник вправе исполнить обязательство полностью любому из с</w:t>
      </w:r>
      <w:r w:rsidRPr="00C16578">
        <w:rPr>
          <w:bCs/>
        </w:rPr>
        <w:t>о</w:t>
      </w:r>
      <w:r w:rsidRPr="00C16578">
        <w:rPr>
          <w:bCs/>
        </w:rPr>
        <w:t>кредиторов (п. 1 ст. 307 ГК), имея, таким образом, право выбора.</w:t>
      </w:r>
    </w:p>
    <w:p w:rsidR="00C16578" w:rsidRPr="00C16578" w:rsidRDefault="00C16578" w:rsidP="00C16578">
      <w:pPr>
        <w:widowControl w:val="0"/>
        <w:spacing w:line="216" w:lineRule="auto"/>
        <w:ind w:firstLine="284"/>
        <w:jc w:val="both"/>
        <w:rPr>
          <w:bCs/>
        </w:rPr>
      </w:pPr>
      <w:r w:rsidRPr="00C16578">
        <w:rPr>
          <w:bCs/>
        </w:rPr>
        <w:t>Полное исполнение обязательства должником одному из солида</w:t>
      </w:r>
      <w:r w:rsidRPr="00C16578">
        <w:rPr>
          <w:bCs/>
        </w:rPr>
        <w:t>р</w:t>
      </w:r>
      <w:r w:rsidRPr="00C16578">
        <w:rPr>
          <w:bCs/>
        </w:rPr>
        <w:t>ных кредиторов освобождает должника от исполнения остальным с</w:t>
      </w:r>
      <w:r w:rsidRPr="00C16578">
        <w:rPr>
          <w:bCs/>
        </w:rPr>
        <w:t>о</w:t>
      </w:r>
      <w:r w:rsidRPr="00C16578">
        <w:rPr>
          <w:bCs/>
        </w:rPr>
        <w:t>кредиторам и прекращает данное обязательство. Получивший испо</w:t>
      </w:r>
      <w:r w:rsidRPr="00C16578">
        <w:rPr>
          <w:bCs/>
        </w:rPr>
        <w:t>л</w:t>
      </w:r>
      <w:r w:rsidRPr="00C16578">
        <w:rPr>
          <w:bCs/>
        </w:rPr>
        <w:t>нение кредитор обязан возместить другим сокредиторам причита</w:t>
      </w:r>
      <w:r w:rsidRPr="00C16578">
        <w:rPr>
          <w:bCs/>
        </w:rPr>
        <w:t>ю</w:t>
      </w:r>
      <w:r w:rsidRPr="00C16578">
        <w:rPr>
          <w:bCs/>
        </w:rPr>
        <w:t>щиеся им доли, которые предполагаются равными (п. 4 ст. 307 ГК). Иными словами, в этом случае возникает долевое обязательство пол</w:t>
      </w:r>
      <w:r w:rsidRPr="00C16578">
        <w:rPr>
          <w:bCs/>
        </w:rPr>
        <w:t>у</w:t>
      </w:r>
      <w:r w:rsidRPr="00C16578">
        <w:rPr>
          <w:bCs/>
        </w:rPr>
        <w:t>чившего исполнение кредитора (становящегося должником) перед о</w:t>
      </w:r>
      <w:r w:rsidRPr="00C16578">
        <w:rPr>
          <w:bCs/>
        </w:rPr>
        <w:t>с</w:t>
      </w:r>
      <w:r w:rsidRPr="00C16578">
        <w:rPr>
          <w:bCs/>
        </w:rPr>
        <w:t>тавшимися сокредиторами.</w:t>
      </w:r>
    </w:p>
    <w:p w:rsidR="00C16578" w:rsidRPr="00C16578" w:rsidRDefault="00C16578" w:rsidP="00C16578">
      <w:pPr>
        <w:widowControl w:val="0"/>
        <w:spacing w:line="216" w:lineRule="auto"/>
        <w:ind w:firstLine="284"/>
        <w:jc w:val="both"/>
        <w:rPr>
          <w:bCs/>
        </w:rPr>
      </w:pPr>
      <w:r w:rsidRPr="00C16578">
        <w:rPr>
          <w:bCs/>
        </w:rPr>
        <w:t>Если отдельные участники солидарных обязательств (как пасси</w:t>
      </w:r>
      <w:r w:rsidRPr="00C16578">
        <w:rPr>
          <w:bCs/>
        </w:rPr>
        <w:t>в</w:t>
      </w:r>
      <w:r w:rsidRPr="00C16578">
        <w:rPr>
          <w:bCs/>
        </w:rPr>
        <w:t>ных, так и активных) связаны друг с другом дополнительными отн</w:t>
      </w:r>
      <w:r w:rsidRPr="00C16578">
        <w:rPr>
          <w:bCs/>
        </w:rPr>
        <w:t>о</w:t>
      </w:r>
      <w:r w:rsidRPr="00C16578">
        <w:rPr>
          <w:bCs/>
        </w:rPr>
        <w:t>шениями, в которых не участвуют другие субъекты этих обязательств, такие отношения связывают только этих участников. Например, один из содолжников может договориться с кредитором об отсрочке испо</w:t>
      </w:r>
      <w:r w:rsidRPr="00C16578">
        <w:rPr>
          <w:bCs/>
        </w:rPr>
        <w:t>л</w:t>
      </w:r>
      <w:r w:rsidRPr="00C16578">
        <w:rPr>
          <w:bCs/>
        </w:rPr>
        <w:lastRenderedPageBreak/>
        <w:t>нения либо один из сокредиторов может предоставить такую отсрочку должнику. В таких ситуациях другие содолжники не вправе ссылаться на отсрочку, предоставленную одному из них, а должник не вправе противопоставлять возражение об отсрочке, согласованной с одним из кредиторов, другому сокредитору (ст. 305, п. 2 ст. 307 ГК).</w:t>
      </w:r>
    </w:p>
    <w:p w:rsidR="00C16578" w:rsidRPr="00C16578" w:rsidRDefault="00C16578" w:rsidP="00C16578">
      <w:pPr>
        <w:widowControl w:val="0"/>
        <w:spacing w:line="216" w:lineRule="auto"/>
        <w:ind w:firstLine="284"/>
        <w:jc w:val="both"/>
        <w:rPr>
          <w:bCs/>
        </w:rPr>
      </w:pPr>
      <w:r w:rsidRPr="00C16578">
        <w:rPr>
          <w:bCs/>
        </w:rPr>
        <w:t>Смешанные солидарные обязательства сочетают активные и па</w:t>
      </w:r>
      <w:r w:rsidRPr="00C16578">
        <w:rPr>
          <w:bCs/>
        </w:rPr>
        <w:t>с</w:t>
      </w:r>
      <w:r w:rsidRPr="00C16578">
        <w:rPr>
          <w:bCs/>
        </w:rPr>
        <w:t>сивные солидарные обязательства, т. е. характеризуются множестве</w:t>
      </w:r>
      <w:r w:rsidRPr="00C16578">
        <w:rPr>
          <w:bCs/>
        </w:rPr>
        <w:t>н</w:t>
      </w:r>
      <w:r w:rsidRPr="00C16578">
        <w:rPr>
          <w:bCs/>
        </w:rPr>
        <w:t xml:space="preserve">ностью связанных солидарными отношениями </w:t>
      </w:r>
      <w:proofErr w:type="gramStart"/>
      <w:r w:rsidRPr="00C16578">
        <w:rPr>
          <w:bCs/>
        </w:rPr>
        <w:t>лиц</w:t>
      </w:r>
      <w:proofErr w:type="gramEnd"/>
      <w:r w:rsidRPr="00C16578">
        <w:rPr>
          <w:bCs/>
        </w:rPr>
        <w:t xml:space="preserve"> как на стороне кр</w:t>
      </w:r>
      <w:r w:rsidRPr="00C16578">
        <w:rPr>
          <w:bCs/>
        </w:rPr>
        <w:t>е</w:t>
      </w:r>
      <w:r w:rsidRPr="00C16578">
        <w:rPr>
          <w:bCs/>
        </w:rPr>
        <w:t>дитора, так и на стороне должника.</w:t>
      </w:r>
    </w:p>
    <w:p w:rsidR="00C16578" w:rsidRPr="00C16578" w:rsidRDefault="00C16578" w:rsidP="00C16578">
      <w:pPr>
        <w:widowControl w:val="0"/>
        <w:spacing w:line="216" w:lineRule="auto"/>
        <w:ind w:firstLine="284"/>
        <w:jc w:val="both"/>
        <w:rPr>
          <w:bCs/>
        </w:rPr>
      </w:pPr>
      <w:r w:rsidRPr="00C16578">
        <w:rPr>
          <w:bCs/>
        </w:rPr>
        <w:t xml:space="preserve">Самостоятельную разновидность обязательств с множественностью лиц составляют </w:t>
      </w:r>
      <w:r w:rsidRPr="00C16578">
        <w:rPr>
          <w:bCs/>
          <w:i/>
        </w:rPr>
        <w:t>субсидиарные (дополнительные, запасные) обязател</w:t>
      </w:r>
      <w:r w:rsidRPr="00C16578">
        <w:rPr>
          <w:bCs/>
          <w:i/>
        </w:rPr>
        <w:t>ь</w:t>
      </w:r>
      <w:r w:rsidRPr="00C16578">
        <w:rPr>
          <w:bCs/>
          <w:i/>
        </w:rPr>
        <w:t>ства</w:t>
      </w:r>
      <w:r w:rsidRPr="00C16578">
        <w:rPr>
          <w:bCs/>
        </w:rPr>
        <w:t>. Законом, иными правовыми актами или договором может быть предусмотрено, что при неудовлетворении требования кредитора о</w:t>
      </w:r>
      <w:r w:rsidRPr="00C16578">
        <w:rPr>
          <w:bCs/>
        </w:rPr>
        <w:t>с</w:t>
      </w:r>
      <w:r w:rsidRPr="00C16578">
        <w:rPr>
          <w:bCs/>
        </w:rPr>
        <w:t>новным должником оно может быть предъявлено в неисполненной части другому (субсидиарному, дополнительному) должнику (п. 1 ст. 370 ГК).</w:t>
      </w:r>
    </w:p>
    <w:p w:rsidR="00C16578" w:rsidRPr="00C16578" w:rsidRDefault="00C16578" w:rsidP="00C16578">
      <w:pPr>
        <w:widowControl w:val="0"/>
        <w:spacing w:line="216" w:lineRule="auto"/>
        <w:ind w:firstLine="284"/>
        <w:jc w:val="both"/>
        <w:rPr>
          <w:bCs/>
        </w:rPr>
      </w:pPr>
      <w:r w:rsidRPr="00C16578">
        <w:rPr>
          <w:bCs/>
        </w:rPr>
        <w:t>От долевых и солидарных обязательств они отличаются невозмо</w:t>
      </w:r>
      <w:r w:rsidRPr="00C16578">
        <w:rPr>
          <w:bCs/>
        </w:rPr>
        <w:t>ж</w:t>
      </w:r>
      <w:r w:rsidRPr="00C16578">
        <w:rPr>
          <w:bCs/>
        </w:rPr>
        <w:t>ностью для кредитора предъявить требование об исполнении полн</w:t>
      </w:r>
      <w:r w:rsidRPr="00C16578">
        <w:rPr>
          <w:bCs/>
        </w:rPr>
        <w:t>о</w:t>
      </w:r>
      <w:r w:rsidRPr="00C16578">
        <w:rPr>
          <w:bCs/>
        </w:rPr>
        <w:t>стью или в части сразу же к субсидиарному должнику, минуя основн</w:t>
      </w:r>
      <w:r w:rsidRPr="00C16578">
        <w:rPr>
          <w:bCs/>
        </w:rPr>
        <w:t>о</w:t>
      </w:r>
      <w:r w:rsidRPr="00C16578">
        <w:rPr>
          <w:bCs/>
        </w:rPr>
        <w:t>го. Более того, субсидиарная обязанность вовсе не возникает при н</w:t>
      </w:r>
      <w:r w:rsidRPr="00C16578">
        <w:rPr>
          <w:bCs/>
        </w:rPr>
        <w:t>а</w:t>
      </w:r>
      <w:r w:rsidRPr="00C16578">
        <w:rPr>
          <w:bCs/>
        </w:rPr>
        <w:t>личии возможности у кредитора удовлетворить свое требование путем зачета встречного однородного требования к основному должнику либо взыскания с него сре</w:t>
      </w:r>
      <w:proofErr w:type="gramStart"/>
      <w:r w:rsidRPr="00C16578">
        <w:rPr>
          <w:bCs/>
        </w:rPr>
        <w:t>дств в б</w:t>
      </w:r>
      <w:proofErr w:type="gramEnd"/>
      <w:r w:rsidRPr="00C16578">
        <w:rPr>
          <w:bCs/>
        </w:rPr>
        <w:t>есспорном порядке (п. 2 ст. 370 ГК).</w:t>
      </w:r>
    </w:p>
    <w:p w:rsidR="00C16578" w:rsidRPr="00C16578" w:rsidRDefault="00C16578" w:rsidP="00C16578">
      <w:pPr>
        <w:widowControl w:val="0"/>
        <w:spacing w:line="216" w:lineRule="auto"/>
        <w:ind w:firstLine="284"/>
        <w:jc w:val="both"/>
        <w:rPr>
          <w:bCs/>
        </w:rPr>
      </w:pPr>
      <w:r w:rsidRPr="00C16578">
        <w:rPr>
          <w:bCs/>
        </w:rPr>
        <w:t>Субсидиарный должник до исполнения обязательства обязан пр</w:t>
      </w:r>
      <w:r w:rsidRPr="00C16578">
        <w:rPr>
          <w:bCs/>
        </w:rPr>
        <w:t>е</w:t>
      </w:r>
      <w:r w:rsidRPr="00C16578">
        <w:rPr>
          <w:bCs/>
        </w:rPr>
        <w:t>дупредить основного должника о предъявленном к нему кредитором требовании либо привлечь основного должника к участию в судебном деле. Тогда основной должник сможет выдвинуть против требований кредитора имеющиеся у него возражения (например, о недействител</w:t>
      </w:r>
      <w:r w:rsidRPr="00C16578">
        <w:rPr>
          <w:bCs/>
        </w:rPr>
        <w:t>ь</w:t>
      </w:r>
      <w:r w:rsidRPr="00C16578">
        <w:rPr>
          <w:bCs/>
        </w:rPr>
        <w:t>ности обязательства, истечении по нему исковой давности и т. д.), о которых не всегда осведомлен субсидиарный должник. В ином случае эти возражения основной должник вправе выдвинуть против субсид</w:t>
      </w:r>
      <w:r w:rsidRPr="00C16578">
        <w:rPr>
          <w:bCs/>
        </w:rPr>
        <w:t>и</w:t>
      </w:r>
      <w:r w:rsidRPr="00C16578">
        <w:rPr>
          <w:bCs/>
        </w:rPr>
        <w:t>арного должника при предъявлении к нему последним требования о возмещении исполненного им кредитору (п. 3 ст. 370 ГК).</w:t>
      </w:r>
    </w:p>
    <w:p w:rsidR="00C16578" w:rsidRPr="00C16578" w:rsidRDefault="00C16578" w:rsidP="00C16578">
      <w:pPr>
        <w:widowControl w:val="0"/>
        <w:spacing w:line="216" w:lineRule="auto"/>
        <w:ind w:firstLine="284"/>
        <w:jc w:val="both"/>
        <w:rPr>
          <w:bCs/>
        </w:rPr>
      </w:pPr>
      <w:r w:rsidRPr="00C16578">
        <w:rPr>
          <w:bCs/>
          <w:i/>
        </w:rPr>
        <w:t>Обязательства с участием третьих лиц</w:t>
      </w:r>
      <w:r w:rsidRPr="00C16578">
        <w:rPr>
          <w:bCs/>
        </w:rPr>
        <w:t xml:space="preserve"> составляют особую ра</w:t>
      </w:r>
      <w:r w:rsidRPr="00C16578">
        <w:rPr>
          <w:bCs/>
        </w:rPr>
        <w:t>з</w:t>
      </w:r>
      <w:r w:rsidRPr="00C16578">
        <w:rPr>
          <w:bCs/>
        </w:rPr>
        <w:t>новидность обязательств с точки зрения их субъектного состава. К ним относятся:</w:t>
      </w:r>
    </w:p>
    <w:p w:rsidR="0094523E" w:rsidRPr="00C16578" w:rsidRDefault="0094523E" w:rsidP="00392DE1">
      <w:pPr>
        <w:widowControl w:val="0"/>
        <w:numPr>
          <w:ilvl w:val="0"/>
          <w:numId w:val="72"/>
        </w:numPr>
        <w:spacing w:line="216" w:lineRule="auto"/>
        <w:ind w:left="0" w:firstLine="284"/>
        <w:jc w:val="both"/>
        <w:rPr>
          <w:bCs/>
        </w:rPr>
      </w:pPr>
      <w:r w:rsidRPr="00C16578">
        <w:rPr>
          <w:bCs/>
        </w:rPr>
        <w:t>регрессные обязательства (по переложению исполненного долга на третье лицо),</w:t>
      </w:r>
    </w:p>
    <w:p w:rsidR="0094523E" w:rsidRPr="00C16578" w:rsidRDefault="0094523E" w:rsidP="00392DE1">
      <w:pPr>
        <w:widowControl w:val="0"/>
        <w:numPr>
          <w:ilvl w:val="0"/>
          <w:numId w:val="72"/>
        </w:numPr>
        <w:spacing w:line="216" w:lineRule="auto"/>
        <w:ind w:left="0" w:firstLine="284"/>
        <w:jc w:val="both"/>
        <w:rPr>
          <w:bCs/>
        </w:rPr>
      </w:pPr>
      <w:r w:rsidRPr="00C16578">
        <w:rPr>
          <w:bCs/>
        </w:rPr>
        <w:t>обязательства в пользу третьего лица (а не кредитора),</w:t>
      </w:r>
    </w:p>
    <w:p w:rsidR="00C16578" w:rsidRDefault="0094523E" w:rsidP="00392DE1">
      <w:pPr>
        <w:widowControl w:val="0"/>
        <w:numPr>
          <w:ilvl w:val="0"/>
          <w:numId w:val="72"/>
        </w:numPr>
        <w:spacing w:line="216" w:lineRule="auto"/>
        <w:ind w:left="0" w:firstLine="284"/>
        <w:jc w:val="both"/>
        <w:rPr>
          <w:bCs/>
        </w:rPr>
      </w:pPr>
      <w:r w:rsidRPr="00C16578">
        <w:rPr>
          <w:bCs/>
        </w:rPr>
        <w:t>обязательства, исполняемые (за должников) третьими лицами.</w:t>
      </w:r>
    </w:p>
    <w:p w:rsidR="0094523E" w:rsidRPr="00C16578" w:rsidRDefault="00C16578" w:rsidP="00C16578">
      <w:pPr>
        <w:widowControl w:val="0"/>
        <w:spacing w:line="216" w:lineRule="auto"/>
        <w:ind w:firstLine="284"/>
        <w:jc w:val="both"/>
        <w:rPr>
          <w:bCs/>
        </w:rPr>
      </w:pPr>
      <w:r w:rsidRPr="00C16578">
        <w:rPr>
          <w:bCs/>
          <w:i/>
          <w:u w:val="single"/>
        </w:rPr>
        <w:t>Регрессные («обратные») обязательства</w:t>
      </w:r>
      <w:r>
        <w:rPr>
          <w:bCs/>
          <w:i/>
          <w:u w:val="single"/>
        </w:rPr>
        <w:t>.</w:t>
      </w:r>
      <w:r w:rsidRPr="00C16578">
        <w:rPr>
          <w:bCs/>
        </w:rPr>
        <w:t xml:space="preserve"> Они </w:t>
      </w:r>
      <w:r w:rsidR="0094523E" w:rsidRPr="00C16578">
        <w:rPr>
          <w:bCs/>
        </w:rPr>
        <w:t xml:space="preserve">возникают в тех случаях, когда должник по основному обязательству исполняет его вместо третьего лица либо по вине третьего лица (в последнем случае речь, по сути, идет о регрессной ответственности, по </w:t>
      </w:r>
      <w:proofErr w:type="gramStart"/>
      <w:r w:rsidR="0094523E" w:rsidRPr="00C16578">
        <w:rPr>
          <w:bCs/>
        </w:rPr>
        <w:t>традиции</w:t>
      </w:r>
      <w:proofErr w:type="gramEnd"/>
      <w:r w:rsidR="0094523E" w:rsidRPr="00C16578">
        <w:rPr>
          <w:bCs/>
        </w:rPr>
        <w:t xml:space="preserve"> обл</w:t>
      </w:r>
      <w:r w:rsidR="0094523E" w:rsidRPr="00C16578">
        <w:rPr>
          <w:bCs/>
        </w:rPr>
        <w:t>е</w:t>
      </w:r>
      <w:r w:rsidR="0094523E" w:rsidRPr="00C16578">
        <w:rPr>
          <w:bCs/>
        </w:rPr>
        <w:t xml:space="preserve">каемой в форму обязательства). Так, солидарный должник, полностью исполнивший обязательство, получает право обратного требования </w:t>
      </w:r>
      <w:r w:rsidR="0094523E" w:rsidRPr="00C16578">
        <w:rPr>
          <w:bCs/>
        </w:rPr>
        <w:lastRenderedPageBreak/>
        <w:t>(регресса) к остальным содолжникам (п. 2 ст. 306 ГК), а исполнивший обязательство субсидиарный должник получает аналогичное право по отношению к основному должнику (п. 3 ст. 370 ГК). Ведь в обоих сл</w:t>
      </w:r>
      <w:r w:rsidR="0094523E" w:rsidRPr="00C16578">
        <w:rPr>
          <w:bCs/>
        </w:rPr>
        <w:t>у</w:t>
      </w:r>
      <w:r w:rsidR="0094523E" w:rsidRPr="00C16578">
        <w:rPr>
          <w:bCs/>
        </w:rPr>
        <w:t>чаях обязательство исполнено должником и за других лиц. Поскольку закон допускает исполнение обязательства лишь одним из содолжн</w:t>
      </w:r>
      <w:r w:rsidR="0094523E" w:rsidRPr="00C16578">
        <w:rPr>
          <w:bCs/>
        </w:rPr>
        <w:t>и</w:t>
      </w:r>
      <w:r w:rsidR="0094523E" w:rsidRPr="00C16578">
        <w:rPr>
          <w:bCs/>
        </w:rPr>
        <w:t>ков (или субсидиарным должником), остальные содолжники (или о</w:t>
      </w:r>
      <w:r w:rsidR="0094523E" w:rsidRPr="00C16578">
        <w:rPr>
          <w:bCs/>
        </w:rPr>
        <w:t>с</w:t>
      </w:r>
      <w:r w:rsidR="0094523E" w:rsidRPr="00C16578">
        <w:rPr>
          <w:bCs/>
        </w:rPr>
        <w:t>новной должник в субсидиарном обязательстве), не исполнявшие об</w:t>
      </w:r>
      <w:r w:rsidR="0094523E" w:rsidRPr="00C16578">
        <w:rPr>
          <w:bCs/>
        </w:rPr>
        <w:t>я</w:t>
      </w:r>
      <w:r w:rsidR="0094523E" w:rsidRPr="00C16578">
        <w:rPr>
          <w:bCs/>
        </w:rPr>
        <w:t>зательство, рассматриваются в такой ситуации в качестве третьих лиц, становящихся затем должниками в регрессном обязательстве.</w:t>
      </w:r>
    </w:p>
    <w:p w:rsidR="00C16578" w:rsidRPr="00C16578" w:rsidRDefault="00C16578" w:rsidP="00C16578">
      <w:pPr>
        <w:widowControl w:val="0"/>
        <w:spacing w:line="216" w:lineRule="auto"/>
        <w:ind w:firstLine="284"/>
        <w:jc w:val="both"/>
        <w:rPr>
          <w:bCs/>
        </w:rPr>
      </w:pPr>
      <w:r w:rsidRPr="00C16578">
        <w:rPr>
          <w:bCs/>
        </w:rPr>
        <w:t>Таким образом, регрессное обязательство всегда возникает в силу исполнения другого, основного обязательства, причем должник по основному обязательству превращается в кредитора по обязательству регрессному, а третье лицо занимает в нем место должника. Регрес</w:t>
      </w:r>
      <w:r w:rsidRPr="00C16578">
        <w:rPr>
          <w:bCs/>
        </w:rPr>
        <w:t>с</w:t>
      </w:r>
      <w:r w:rsidRPr="00C16578">
        <w:rPr>
          <w:bCs/>
        </w:rPr>
        <w:t>ное обязательство становится новым, самостоятельным обязательс</w:t>
      </w:r>
      <w:r w:rsidRPr="00C16578">
        <w:rPr>
          <w:bCs/>
        </w:rPr>
        <w:t>т</w:t>
      </w:r>
      <w:r w:rsidRPr="00C16578">
        <w:rPr>
          <w:bCs/>
        </w:rPr>
        <w:t>вом, а не представляет собой замену кредитора (перемену лиц) в о</w:t>
      </w:r>
      <w:r w:rsidRPr="00C16578">
        <w:rPr>
          <w:bCs/>
        </w:rPr>
        <w:t>с</w:t>
      </w:r>
      <w:r w:rsidRPr="00C16578">
        <w:rPr>
          <w:bCs/>
        </w:rPr>
        <w:t>новном обязательстве (абз. 2 п. 1 ст. 353 ГК).</w:t>
      </w:r>
    </w:p>
    <w:p w:rsidR="00C16578" w:rsidRPr="00C16578" w:rsidRDefault="00C16578" w:rsidP="00C16578">
      <w:pPr>
        <w:widowControl w:val="0"/>
        <w:spacing w:line="216" w:lineRule="auto"/>
        <w:ind w:firstLine="284"/>
        <w:jc w:val="both"/>
        <w:rPr>
          <w:bCs/>
        </w:rPr>
      </w:pPr>
      <w:r w:rsidRPr="00C16578">
        <w:rPr>
          <w:bCs/>
        </w:rPr>
        <w:t>Не всякий должник может в регрессном порядке переложить свой долг или его часть на третье лицо. Это допустимо лишь тогда, когда исполнителем (должником) по основному обязательству должно было бы стать такое третье лицо, но в силу закона или договора им стал должник. Поэтому регрессным можно считать всякое обязательство, в силу которого должник обязан совершить для кредитора определенные действия в связи с тем, что кредитор совершил аналогичные действия в пользу иного лица вместо должника или по его вине</w:t>
      </w:r>
      <w:r>
        <w:rPr>
          <w:bCs/>
        </w:rPr>
        <w:t>.</w:t>
      </w:r>
    </w:p>
    <w:p w:rsidR="00C16578" w:rsidRPr="00C16578" w:rsidRDefault="00C16578" w:rsidP="00C16578">
      <w:pPr>
        <w:widowControl w:val="0"/>
        <w:spacing w:line="216" w:lineRule="auto"/>
        <w:ind w:firstLine="284"/>
        <w:jc w:val="both"/>
        <w:rPr>
          <w:bCs/>
        </w:rPr>
      </w:pPr>
      <w:r w:rsidRPr="00C16578">
        <w:rPr>
          <w:bCs/>
        </w:rPr>
        <w:t>Обязательства в пользу третьих лиц представляют собой обязател</w:t>
      </w:r>
      <w:r w:rsidRPr="00C16578">
        <w:rPr>
          <w:bCs/>
        </w:rPr>
        <w:t>ь</w:t>
      </w:r>
      <w:r w:rsidRPr="00C16578">
        <w:rPr>
          <w:bCs/>
        </w:rPr>
        <w:t>ства, исполнение по которым должник обязан произвести не кредит</w:t>
      </w:r>
      <w:r w:rsidRPr="00C16578">
        <w:rPr>
          <w:bCs/>
        </w:rPr>
        <w:t>о</w:t>
      </w:r>
      <w:r w:rsidRPr="00C16578">
        <w:rPr>
          <w:bCs/>
        </w:rPr>
        <w:t>ру, а указанному (а иногда и не указанному) им в договоре третьему лицу, которое вправе требовать такого исполнения в свою пользу, т е, по сути, становится новым кредитором</w:t>
      </w:r>
      <w:r>
        <w:rPr>
          <w:bCs/>
        </w:rPr>
        <w:t>.</w:t>
      </w:r>
    </w:p>
    <w:p w:rsidR="00C16578" w:rsidRPr="00C16578" w:rsidRDefault="00C16578" w:rsidP="00C16578">
      <w:pPr>
        <w:widowControl w:val="0"/>
        <w:spacing w:line="216" w:lineRule="auto"/>
        <w:ind w:firstLine="284"/>
        <w:jc w:val="both"/>
        <w:rPr>
          <w:bCs/>
        </w:rPr>
      </w:pPr>
      <w:r w:rsidRPr="00C16578">
        <w:rPr>
          <w:bCs/>
        </w:rPr>
        <w:t>Однако множественности лиц на стороне кредитора здесь не возн</w:t>
      </w:r>
      <w:r w:rsidRPr="00C16578">
        <w:rPr>
          <w:bCs/>
        </w:rPr>
        <w:t>и</w:t>
      </w:r>
      <w:r w:rsidRPr="00C16578">
        <w:rPr>
          <w:bCs/>
        </w:rPr>
        <w:t>кает, ибо такое третье лицо вправе требовать исполнения обязательс</w:t>
      </w:r>
      <w:r w:rsidRPr="00C16578">
        <w:rPr>
          <w:bCs/>
        </w:rPr>
        <w:t>т</w:t>
      </w:r>
      <w:r w:rsidRPr="00C16578">
        <w:rPr>
          <w:bCs/>
        </w:rPr>
        <w:t>ва полностью для себя, не будучи, однако, ни солидарным, ни субс</w:t>
      </w:r>
      <w:r w:rsidRPr="00C16578">
        <w:rPr>
          <w:bCs/>
        </w:rPr>
        <w:t>и</w:t>
      </w:r>
      <w:r w:rsidRPr="00C16578">
        <w:rPr>
          <w:bCs/>
        </w:rPr>
        <w:t>диарным, ни тем более долевым кредитором. При этом третье лицо получает право требования к должнику, но не может нести никаких обязанностей, поскольку оно не участвовало в формировании данного договорного обязательства (п. 3 ст. 289 ГК).</w:t>
      </w:r>
    </w:p>
    <w:p w:rsidR="00C16578" w:rsidRPr="00C16578" w:rsidRDefault="00C16578" w:rsidP="00C16578">
      <w:pPr>
        <w:widowControl w:val="0"/>
        <w:spacing w:line="216" w:lineRule="auto"/>
        <w:ind w:firstLine="284"/>
        <w:jc w:val="both"/>
        <w:rPr>
          <w:bCs/>
        </w:rPr>
      </w:pPr>
      <w:r w:rsidRPr="00C16578">
        <w:rPr>
          <w:bCs/>
        </w:rPr>
        <w:t>Примерами таких обязательств могут служить обязательства из д</w:t>
      </w:r>
      <w:r w:rsidRPr="00C16578">
        <w:rPr>
          <w:bCs/>
        </w:rPr>
        <w:t>о</w:t>
      </w:r>
      <w:r w:rsidRPr="00C16578">
        <w:rPr>
          <w:bCs/>
        </w:rPr>
        <w:t>говора банковского вклада, внесенного в пользу третьих лиц, напр</w:t>
      </w:r>
      <w:r w:rsidRPr="00C16578">
        <w:rPr>
          <w:bCs/>
        </w:rPr>
        <w:t>и</w:t>
      </w:r>
      <w:r w:rsidRPr="00C16578">
        <w:rPr>
          <w:bCs/>
        </w:rPr>
        <w:t>мер родителями на имя своих детей</w:t>
      </w:r>
      <w:r>
        <w:rPr>
          <w:bCs/>
        </w:rPr>
        <w:t>.</w:t>
      </w:r>
    </w:p>
    <w:p w:rsidR="00C16578" w:rsidRPr="00C16578" w:rsidRDefault="00C16578" w:rsidP="00C16578">
      <w:pPr>
        <w:widowControl w:val="0"/>
        <w:spacing w:line="216" w:lineRule="auto"/>
        <w:ind w:firstLine="284"/>
        <w:jc w:val="both"/>
        <w:rPr>
          <w:bCs/>
        </w:rPr>
      </w:pPr>
      <w:r w:rsidRPr="00C16578">
        <w:rPr>
          <w:bCs/>
        </w:rPr>
        <w:t>Третье лицо в силу договора должника с первоначальным кредит</w:t>
      </w:r>
      <w:r w:rsidRPr="00C16578">
        <w:rPr>
          <w:bCs/>
        </w:rPr>
        <w:t>о</w:t>
      </w:r>
      <w:r w:rsidRPr="00C16578">
        <w:rPr>
          <w:bCs/>
        </w:rPr>
        <w:t>ром приобретает право требовать исполнения в свою пользу. Этим обязательство в пользу третьего лица отличается от обязательства, и</w:t>
      </w:r>
      <w:r w:rsidRPr="00C16578">
        <w:rPr>
          <w:bCs/>
        </w:rPr>
        <w:t>с</w:t>
      </w:r>
      <w:r w:rsidRPr="00C16578">
        <w:rPr>
          <w:bCs/>
        </w:rPr>
        <w:t xml:space="preserve">полняемого третьему лицу, а не кредитору, т. е. от переадресования исполнения. </w:t>
      </w:r>
    </w:p>
    <w:p w:rsidR="00C16578" w:rsidRPr="00C16578" w:rsidRDefault="00C16578" w:rsidP="00C16578">
      <w:pPr>
        <w:widowControl w:val="0"/>
        <w:spacing w:line="216" w:lineRule="auto"/>
        <w:ind w:firstLine="284"/>
        <w:jc w:val="both"/>
        <w:rPr>
          <w:bCs/>
        </w:rPr>
      </w:pPr>
      <w:r w:rsidRPr="00C16578">
        <w:rPr>
          <w:bCs/>
        </w:rPr>
        <w:t>Обязательство, исполняемое третьим лицом, представляет собой возложение должником исполнения своего долга на третье лицо ("п</w:t>
      </w:r>
      <w:r w:rsidRPr="00C16578">
        <w:rPr>
          <w:bCs/>
        </w:rPr>
        <w:t>е</w:t>
      </w:r>
      <w:r w:rsidRPr="00C16578">
        <w:rPr>
          <w:bCs/>
        </w:rPr>
        <w:lastRenderedPageBreak/>
        <w:t>репоручение исполнения"). Оно допускается в большинстве обяз</w:t>
      </w:r>
      <w:r w:rsidRPr="00C16578">
        <w:rPr>
          <w:bCs/>
        </w:rPr>
        <w:t>а</w:t>
      </w:r>
      <w:r w:rsidRPr="00C16578">
        <w:rPr>
          <w:bCs/>
        </w:rPr>
        <w:t>тельств, поскольку кредитору в принципе безразлично, кто его прои</w:t>
      </w:r>
      <w:r w:rsidRPr="00C16578">
        <w:rPr>
          <w:bCs/>
        </w:rPr>
        <w:t>з</w:t>
      </w:r>
      <w:r w:rsidRPr="00C16578">
        <w:rPr>
          <w:bCs/>
        </w:rPr>
        <w:t>ведет (например, в денежном обязательстве), если только речь не идет об обязательствах личного характера. Таким образом, исполнение об</w:t>
      </w:r>
      <w:r w:rsidRPr="00C16578">
        <w:rPr>
          <w:bCs/>
        </w:rPr>
        <w:t>я</w:t>
      </w:r>
      <w:r w:rsidRPr="00C16578">
        <w:rPr>
          <w:bCs/>
        </w:rPr>
        <w:t>зательства по общему правилу может быть возложено должником на третье лицо, причем кредитор обязан принять от последнего такое и</w:t>
      </w:r>
      <w:r w:rsidRPr="00C16578">
        <w:rPr>
          <w:bCs/>
        </w:rPr>
        <w:t>с</w:t>
      </w:r>
      <w:r w:rsidRPr="00C16578">
        <w:rPr>
          <w:bCs/>
        </w:rPr>
        <w:t>полнение (п. 1 ст. 294 ГК), если только обязанность должника лично произвести исполнение прямо не вытекает из закона, иного правового акта, условий обязательства или его существа. Ясно, что такая во</w:t>
      </w:r>
      <w:r w:rsidRPr="00C16578">
        <w:rPr>
          <w:bCs/>
        </w:rPr>
        <w:t>з</w:t>
      </w:r>
      <w:r w:rsidRPr="00C16578">
        <w:rPr>
          <w:bCs/>
        </w:rPr>
        <w:t>можность обычно соответствует интересам должника.</w:t>
      </w:r>
    </w:p>
    <w:p w:rsidR="00C16578" w:rsidRPr="00C16578" w:rsidRDefault="00C16578" w:rsidP="00C16578">
      <w:pPr>
        <w:widowControl w:val="0"/>
        <w:spacing w:line="216" w:lineRule="auto"/>
        <w:ind w:firstLine="284"/>
        <w:jc w:val="both"/>
        <w:rPr>
          <w:bCs/>
        </w:rPr>
      </w:pPr>
      <w:r w:rsidRPr="00C16578">
        <w:rPr>
          <w:bCs/>
        </w:rPr>
        <w:t xml:space="preserve">Так, покупатель может получать товар не только непосредственно от своего контрагента, например оптового поставщика, но и по его указанию </w:t>
      </w:r>
      <w:r w:rsidR="002E0009">
        <w:rPr>
          <w:bCs/>
        </w:rPr>
        <w:t>–</w:t>
      </w:r>
      <w:r w:rsidRPr="00C16578">
        <w:rPr>
          <w:bCs/>
        </w:rPr>
        <w:t xml:space="preserve"> от изготовителя, который в этом случае в качестве третьего лица исполняет обязанности за продавца (не будучи стороной догов</w:t>
      </w:r>
      <w:r w:rsidRPr="00C16578">
        <w:rPr>
          <w:bCs/>
        </w:rPr>
        <w:t>о</w:t>
      </w:r>
      <w:r>
        <w:rPr>
          <w:bCs/>
        </w:rPr>
        <w:t>ра с этим покупателем).</w:t>
      </w:r>
    </w:p>
    <w:p w:rsidR="00C05787" w:rsidRDefault="00C16578" w:rsidP="00C16578">
      <w:pPr>
        <w:widowControl w:val="0"/>
        <w:spacing w:line="216" w:lineRule="auto"/>
        <w:ind w:firstLine="284"/>
        <w:jc w:val="both"/>
        <w:rPr>
          <w:bCs/>
        </w:rPr>
      </w:pPr>
      <w:r w:rsidRPr="00C16578">
        <w:rPr>
          <w:bCs/>
        </w:rPr>
        <w:t>Во всех таких случаях третье лицо, исполняющее за должника его обязательство или отдельные составляющие его обязанности, не может рассматриваться в качестве дополнительного должника. Кредитор не вступает с ним ни в какие правоотношения, и обязанным лицом перед ним все равно остается первоначальный должник, целиком отвеча</w:t>
      </w:r>
      <w:r w:rsidRPr="00C16578">
        <w:rPr>
          <w:bCs/>
        </w:rPr>
        <w:t>ю</w:t>
      </w:r>
      <w:r w:rsidRPr="00C16578">
        <w:rPr>
          <w:bCs/>
        </w:rPr>
        <w:t>щий перед кредитором за надлежащее исполнение всех лежащих на нем обязанностей, в том числе за их неисполнение или ненадлежащее исполнение привлеченными им третьими лицами</w:t>
      </w:r>
      <w:proofErr w:type="gramStart"/>
      <w:r w:rsidRPr="00C16578">
        <w:rPr>
          <w:bCs/>
        </w:rPr>
        <w:t xml:space="preserve"> В</w:t>
      </w:r>
      <w:proofErr w:type="gramEnd"/>
      <w:r w:rsidRPr="00C16578">
        <w:rPr>
          <w:bCs/>
        </w:rPr>
        <w:t xml:space="preserve">месте с тем третье лицо в некоторых случаях вправе исполнить кредитору обязательство за должника и по своей инициативе </w:t>
      </w:r>
      <w:r>
        <w:rPr>
          <w:bCs/>
        </w:rPr>
        <w:t>–</w:t>
      </w:r>
      <w:r w:rsidRPr="00C16578">
        <w:rPr>
          <w:bCs/>
        </w:rPr>
        <w:t xml:space="preserve"> за свой счет и даже без согласия должника (п. 2 ст. 294 ГК). Такая ситуация возможна, если из-за неи</w:t>
      </w:r>
      <w:r w:rsidRPr="00C16578">
        <w:rPr>
          <w:bCs/>
        </w:rPr>
        <w:t>с</w:t>
      </w:r>
      <w:r w:rsidRPr="00C16578">
        <w:rPr>
          <w:bCs/>
        </w:rPr>
        <w:t>полнения обязательства должником связанное с ним правоотношени</w:t>
      </w:r>
      <w:r w:rsidRPr="00C16578">
        <w:rPr>
          <w:bCs/>
        </w:rPr>
        <w:t>я</w:t>
      </w:r>
      <w:r w:rsidRPr="00C16578">
        <w:rPr>
          <w:bCs/>
        </w:rPr>
        <w:t>ми третье лицо подвергается опасности утратить имеющееся у него право на имущество должника. Например, в связи с обнаружившейся неплатежеспособностью арендатора здания и угрозой досрочного ра</w:t>
      </w:r>
      <w:r w:rsidRPr="00C16578">
        <w:rPr>
          <w:bCs/>
        </w:rPr>
        <w:t>с</w:t>
      </w:r>
      <w:r w:rsidRPr="00C16578">
        <w:rPr>
          <w:bCs/>
        </w:rPr>
        <w:t>торжения арендного договора с изъятием арендованного имущества субарендатор помещения вправе сам внести арендную плату арендод</w:t>
      </w:r>
      <w:r w:rsidRPr="00C16578">
        <w:rPr>
          <w:bCs/>
        </w:rPr>
        <w:t>а</w:t>
      </w:r>
      <w:r w:rsidRPr="00C16578">
        <w:rPr>
          <w:bCs/>
        </w:rPr>
        <w:t>телю и в отношении этого долга выступить перед арендатором уже в роли кредитора.</w:t>
      </w:r>
    </w:p>
    <w:p w:rsidR="00C832A7" w:rsidRPr="00C16578" w:rsidRDefault="00C16578" w:rsidP="00C16578">
      <w:pPr>
        <w:widowControl w:val="0"/>
        <w:spacing w:line="216" w:lineRule="auto"/>
        <w:ind w:left="284"/>
        <w:jc w:val="center"/>
        <w:rPr>
          <w:bCs/>
          <w:i/>
        </w:rPr>
      </w:pPr>
      <w:r w:rsidRPr="00C16578">
        <w:rPr>
          <w:bCs/>
          <w:i/>
        </w:rPr>
        <w:t>Перемена лиц в обязательстве</w:t>
      </w:r>
    </w:p>
    <w:p w:rsidR="00C16578" w:rsidRPr="0094523E" w:rsidRDefault="00C16578" w:rsidP="00C16578">
      <w:pPr>
        <w:widowControl w:val="0"/>
        <w:spacing w:line="216" w:lineRule="auto"/>
        <w:ind w:firstLine="284"/>
        <w:jc w:val="both"/>
        <w:rPr>
          <w:bCs/>
        </w:rPr>
      </w:pPr>
      <w:r w:rsidRPr="0094523E">
        <w:rPr>
          <w:bCs/>
        </w:rPr>
        <w:t>В период действия обязательства по общему правилу возможна з</w:t>
      </w:r>
      <w:r w:rsidRPr="0094523E">
        <w:rPr>
          <w:bCs/>
        </w:rPr>
        <w:t>а</w:t>
      </w:r>
      <w:r w:rsidRPr="0094523E">
        <w:rPr>
          <w:bCs/>
        </w:rPr>
        <w:t>мена участвующих в нем лиц при сохранении самого обязательства. Дело может касаться либо перемены кредитора, именуемой уступкой права требования (поскольку именно оно определяет его положение в обязательстве), либо перемены должника, именуемой переводом долга (определяющего статус последнего), либо даже замены обоих этих участников. В любом случае из обязательства выбывает кто-либо из его участников, а к вступающему на его место новому участнику пер</w:t>
      </w:r>
      <w:r w:rsidRPr="0094523E">
        <w:rPr>
          <w:bCs/>
        </w:rPr>
        <w:t>е</w:t>
      </w:r>
      <w:r w:rsidRPr="0094523E">
        <w:rPr>
          <w:bCs/>
        </w:rPr>
        <w:t>ходят права и обязанности прежнего</w:t>
      </w:r>
      <w:r>
        <w:rPr>
          <w:bCs/>
        </w:rPr>
        <w:t>.</w:t>
      </w:r>
    </w:p>
    <w:p w:rsidR="00C16578" w:rsidRPr="0094523E" w:rsidRDefault="00C16578" w:rsidP="00C16578">
      <w:pPr>
        <w:widowControl w:val="0"/>
        <w:spacing w:line="216" w:lineRule="auto"/>
        <w:ind w:firstLine="284"/>
        <w:jc w:val="both"/>
        <w:rPr>
          <w:bCs/>
        </w:rPr>
      </w:pPr>
      <w:r w:rsidRPr="0094523E">
        <w:rPr>
          <w:bCs/>
        </w:rPr>
        <w:t>Замена участников обязательства может не только осуществляться по соглашению сторон, но и предусматриваться непосредственно з</w:t>
      </w:r>
      <w:r w:rsidRPr="0094523E">
        <w:rPr>
          <w:bCs/>
        </w:rPr>
        <w:t>а</w:t>
      </w:r>
      <w:r w:rsidRPr="0094523E">
        <w:rPr>
          <w:bCs/>
        </w:rPr>
        <w:lastRenderedPageBreak/>
        <w:t>коном. Вместе с тем замена участвующих в обязательстве лиц допу</w:t>
      </w:r>
      <w:r w:rsidRPr="0094523E">
        <w:rPr>
          <w:bCs/>
        </w:rPr>
        <w:t>с</w:t>
      </w:r>
      <w:r w:rsidRPr="0094523E">
        <w:rPr>
          <w:bCs/>
        </w:rPr>
        <w:t xml:space="preserve">кается не всегда. </w:t>
      </w:r>
      <w:proofErr w:type="gramStart"/>
      <w:r w:rsidRPr="0094523E">
        <w:rPr>
          <w:bCs/>
        </w:rPr>
        <w:t>Исключение</w:t>
      </w:r>
      <w:proofErr w:type="gramEnd"/>
      <w:r w:rsidRPr="0094523E">
        <w:rPr>
          <w:bCs/>
        </w:rPr>
        <w:t xml:space="preserve"> прежде всего касается обязательств строго личного характера. В частности, прямо запрещена уступка пр</w:t>
      </w:r>
      <w:r w:rsidRPr="0094523E">
        <w:rPr>
          <w:bCs/>
        </w:rPr>
        <w:t>а</w:t>
      </w:r>
      <w:r w:rsidRPr="0094523E">
        <w:rPr>
          <w:bCs/>
        </w:rPr>
        <w:t>ва требования возмещения вреда, вызванного повреждением здоровья или смертью г</w:t>
      </w:r>
      <w:r>
        <w:rPr>
          <w:bCs/>
        </w:rPr>
        <w:t>ражданина (ст. 354 ГК).</w:t>
      </w:r>
    </w:p>
    <w:p w:rsidR="00C16578" w:rsidRPr="00A36B99" w:rsidRDefault="00C16578" w:rsidP="00C16578">
      <w:pPr>
        <w:widowControl w:val="0"/>
        <w:spacing w:line="216" w:lineRule="auto"/>
        <w:ind w:firstLine="284"/>
        <w:jc w:val="both"/>
        <w:rPr>
          <w:bCs/>
          <w:i/>
        </w:rPr>
      </w:pPr>
      <w:r w:rsidRPr="00A36B99">
        <w:rPr>
          <w:bCs/>
          <w:i/>
        </w:rPr>
        <w:t>Уступка требования может совершаться в форме цессии, а та</w:t>
      </w:r>
      <w:r w:rsidRPr="00A36B99">
        <w:rPr>
          <w:bCs/>
          <w:i/>
        </w:rPr>
        <w:t>к</w:t>
      </w:r>
      <w:r w:rsidRPr="00A36B99">
        <w:rPr>
          <w:bCs/>
          <w:i/>
        </w:rPr>
        <w:t>же суброгации.</w:t>
      </w:r>
    </w:p>
    <w:p w:rsidR="00C16578" w:rsidRPr="0094523E" w:rsidRDefault="00C16578" w:rsidP="00C16578">
      <w:pPr>
        <w:widowControl w:val="0"/>
        <w:spacing w:line="216" w:lineRule="auto"/>
        <w:ind w:firstLine="284"/>
        <w:jc w:val="both"/>
        <w:rPr>
          <w:bCs/>
        </w:rPr>
      </w:pPr>
      <w:r w:rsidRPr="00A36B99">
        <w:rPr>
          <w:bCs/>
          <w:i/>
        </w:rPr>
        <w:t xml:space="preserve">Цессия </w:t>
      </w:r>
      <w:r w:rsidRPr="0094523E">
        <w:rPr>
          <w:bCs/>
        </w:rPr>
        <w:t xml:space="preserve">(от лат. cessio </w:t>
      </w:r>
      <w:r>
        <w:rPr>
          <w:bCs/>
        </w:rPr>
        <w:t>–</w:t>
      </w:r>
      <w:r w:rsidRPr="0094523E">
        <w:rPr>
          <w:bCs/>
        </w:rPr>
        <w:t xml:space="preserve"> уступка, передача) представляет собой акт передачи (уступки) права в силу заключенной между прежним кред</w:t>
      </w:r>
      <w:r w:rsidRPr="0094523E">
        <w:rPr>
          <w:bCs/>
        </w:rPr>
        <w:t>и</w:t>
      </w:r>
      <w:r w:rsidRPr="0094523E">
        <w:rPr>
          <w:bCs/>
        </w:rPr>
        <w:t>тором (цедентом) и новым кредитором (цессионарием) сделки либо на основании иных предусмотренных непосредственно законом юрид</w:t>
      </w:r>
      <w:r w:rsidRPr="0094523E">
        <w:rPr>
          <w:bCs/>
        </w:rPr>
        <w:t>и</w:t>
      </w:r>
      <w:r w:rsidRPr="0094523E">
        <w:rPr>
          <w:bCs/>
        </w:rPr>
        <w:t>ческих фактов, приводящий к замене кредитора в обязательстве.</w:t>
      </w:r>
    </w:p>
    <w:p w:rsidR="00C16578" w:rsidRPr="0094523E" w:rsidRDefault="00C16578" w:rsidP="00C16578">
      <w:pPr>
        <w:widowControl w:val="0"/>
        <w:spacing w:line="216" w:lineRule="auto"/>
        <w:ind w:firstLine="284"/>
        <w:jc w:val="both"/>
        <w:rPr>
          <w:bCs/>
        </w:rPr>
      </w:pPr>
      <w:r w:rsidRPr="0094523E">
        <w:rPr>
          <w:bCs/>
        </w:rPr>
        <w:t>Сделка, лежащая в основе цессии, имеет своим предметом прина</w:t>
      </w:r>
      <w:r w:rsidRPr="0094523E">
        <w:rPr>
          <w:bCs/>
        </w:rPr>
        <w:t>д</w:t>
      </w:r>
      <w:r w:rsidRPr="0094523E">
        <w:rPr>
          <w:bCs/>
        </w:rPr>
        <w:t>лежащее кредитору право требования. Она может быть как возмез</w:t>
      </w:r>
      <w:r w:rsidRPr="0094523E">
        <w:rPr>
          <w:bCs/>
        </w:rPr>
        <w:t>д</w:t>
      </w:r>
      <w:r w:rsidRPr="0094523E">
        <w:rPr>
          <w:bCs/>
        </w:rPr>
        <w:t>ной, так и безвозмездной и соответственно односторонней или двуст</w:t>
      </w:r>
      <w:r w:rsidRPr="0094523E">
        <w:rPr>
          <w:bCs/>
        </w:rPr>
        <w:t>о</w:t>
      </w:r>
      <w:r w:rsidRPr="0094523E">
        <w:rPr>
          <w:bCs/>
        </w:rPr>
        <w:t>ронней, консенсуальной либо реальной и т.д</w:t>
      </w:r>
      <w:r>
        <w:rPr>
          <w:bCs/>
        </w:rPr>
        <w:t>.</w:t>
      </w:r>
      <w:r w:rsidRPr="0094523E">
        <w:rPr>
          <w:bCs/>
        </w:rPr>
        <w:t xml:space="preserve"> Она требует простого письменного или нотариального оформления в зависимости от того, в какой форме была совершена основная сделка, права по которой уст</w:t>
      </w:r>
      <w:r w:rsidRPr="0094523E">
        <w:rPr>
          <w:bCs/>
        </w:rPr>
        <w:t>у</w:t>
      </w:r>
      <w:r w:rsidRPr="0094523E">
        <w:rPr>
          <w:bCs/>
        </w:rPr>
        <w:t>паются (п. 1 ст. 360</w:t>
      </w:r>
      <w:r>
        <w:rPr>
          <w:bCs/>
        </w:rPr>
        <w:t xml:space="preserve"> </w:t>
      </w:r>
      <w:r w:rsidRPr="0094523E">
        <w:rPr>
          <w:bCs/>
        </w:rPr>
        <w:t>ГК). Уступка прав по сделке, требующей госуда</w:t>
      </w:r>
      <w:r w:rsidRPr="0094523E">
        <w:rPr>
          <w:bCs/>
        </w:rPr>
        <w:t>р</w:t>
      </w:r>
      <w:r w:rsidRPr="0094523E">
        <w:rPr>
          <w:bCs/>
        </w:rPr>
        <w:t>ственной регистрации, например по сделке, связанной с отчуждением недвижимости, по общему правилу также подлежит государственной регистрации (п. 2 ст. 360 ГК). Уступка прав по ордерной ценной бум</w:t>
      </w:r>
      <w:r w:rsidRPr="0094523E">
        <w:rPr>
          <w:bCs/>
        </w:rPr>
        <w:t>а</w:t>
      </w:r>
      <w:r w:rsidRPr="0094523E">
        <w:rPr>
          <w:bCs/>
        </w:rPr>
        <w:t>ге, например по переводному векселю, оформляется специальной п</w:t>
      </w:r>
      <w:r w:rsidRPr="0094523E">
        <w:rPr>
          <w:bCs/>
        </w:rPr>
        <w:t>е</w:t>
      </w:r>
      <w:r w:rsidRPr="0094523E">
        <w:rPr>
          <w:bCs/>
        </w:rPr>
        <w:t xml:space="preserve">редаточной надписью </w:t>
      </w:r>
      <w:r>
        <w:rPr>
          <w:bCs/>
        </w:rPr>
        <w:t>–</w:t>
      </w:r>
      <w:r w:rsidRPr="0094523E">
        <w:rPr>
          <w:bCs/>
        </w:rPr>
        <w:t xml:space="preserve"> индоссаментом (п. 3 ст. 360).</w:t>
      </w:r>
    </w:p>
    <w:p w:rsidR="00C16578" w:rsidRPr="0094523E" w:rsidRDefault="00C16578" w:rsidP="00C16578">
      <w:pPr>
        <w:widowControl w:val="0"/>
        <w:spacing w:line="216" w:lineRule="auto"/>
        <w:ind w:firstLine="284"/>
        <w:jc w:val="both"/>
        <w:rPr>
          <w:bCs/>
        </w:rPr>
      </w:pPr>
      <w:r w:rsidRPr="0094523E">
        <w:rPr>
          <w:bCs/>
        </w:rPr>
        <w:t>При уступке прав первоначальный кредитор отвечает перед новым лишь за действительность уступленного им требования, но не отвечает за его исполнимость (если только он специально не принял на себя поручительство за должника) (ст. 361 ГК). С такого кредитора можно, следовательно, взыскать убытки, например за уступку просроченного требования, но нельзя ничего потребовать в связи с неплатежеспосо</w:t>
      </w:r>
      <w:r w:rsidRPr="0094523E">
        <w:rPr>
          <w:bCs/>
        </w:rPr>
        <w:t>б</w:t>
      </w:r>
      <w:r w:rsidRPr="0094523E">
        <w:rPr>
          <w:bCs/>
        </w:rPr>
        <w:t>ностью должника. Лишь при уступке прав по ценным бумагам, офор</w:t>
      </w:r>
      <w:r w:rsidRPr="0094523E">
        <w:rPr>
          <w:bCs/>
        </w:rPr>
        <w:t>м</w:t>
      </w:r>
      <w:r w:rsidRPr="0094523E">
        <w:rPr>
          <w:bCs/>
        </w:rPr>
        <w:t>ленной индоссаментом, надписатель (индоссант) обычно отвечает как за действительность, так и за</w:t>
      </w:r>
      <w:r>
        <w:rPr>
          <w:bCs/>
        </w:rPr>
        <w:t xml:space="preserve"> исполнимость передаваемого по ц</w:t>
      </w:r>
      <w:r w:rsidRPr="0094523E">
        <w:rPr>
          <w:bCs/>
        </w:rPr>
        <w:t>енной бумаге имущественного права.</w:t>
      </w:r>
    </w:p>
    <w:p w:rsidR="00C16578" w:rsidRPr="0094523E" w:rsidRDefault="00C16578" w:rsidP="00C16578">
      <w:pPr>
        <w:widowControl w:val="0"/>
        <w:spacing w:line="216" w:lineRule="auto"/>
        <w:ind w:firstLine="284"/>
        <w:jc w:val="both"/>
        <w:rPr>
          <w:bCs/>
        </w:rPr>
      </w:pPr>
      <w:r w:rsidRPr="0094523E">
        <w:rPr>
          <w:bCs/>
        </w:rPr>
        <w:t>Поскольку должнику по общему правилу должно быть безразли</w:t>
      </w:r>
      <w:r w:rsidRPr="0094523E">
        <w:rPr>
          <w:bCs/>
        </w:rPr>
        <w:t>ч</w:t>
      </w:r>
      <w:r w:rsidRPr="0094523E">
        <w:rPr>
          <w:bCs/>
        </w:rPr>
        <w:t>но, кому именно исполнять обязательство, его согласия на цессию не требуется, если только иное прямо не предусмотрено законом или д</w:t>
      </w:r>
      <w:r w:rsidRPr="0094523E">
        <w:rPr>
          <w:bCs/>
        </w:rPr>
        <w:t>о</w:t>
      </w:r>
      <w:r w:rsidRPr="0094523E">
        <w:rPr>
          <w:bCs/>
        </w:rPr>
        <w:t>говором (п. 2 ст. 353 ГК). В частности, согласие должника на цессию необходимо получить в случае, если личность кредитора имеет для него существенное значение (п. 2 ст. 359 ГК), В любом случае дол</w:t>
      </w:r>
      <w:r w:rsidRPr="0094523E">
        <w:rPr>
          <w:bCs/>
        </w:rPr>
        <w:t>ж</w:t>
      </w:r>
      <w:r w:rsidRPr="0094523E">
        <w:rPr>
          <w:bCs/>
        </w:rPr>
        <w:t>ника необходимо письменно уведомить о состоявшейся цессии, иначе он будет вправе произвести исполнение первоначальному кредитору. Кроме того, новому кредитору необходимо передать все документы, удостоверяющие право требования, и сообщить все сведения, име</w:t>
      </w:r>
      <w:r w:rsidRPr="0094523E">
        <w:rPr>
          <w:bCs/>
        </w:rPr>
        <w:t>ю</w:t>
      </w:r>
      <w:r w:rsidRPr="0094523E">
        <w:rPr>
          <w:bCs/>
        </w:rPr>
        <w:t xml:space="preserve">щие значение для его осуществления, ибо должник может выдвинуть против цессионария все возражения, которые он имел против цедента </w:t>
      </w:r>
      <w:r w:rsidRPr="0094523E">
        <w:rPr>
          <w:bCs/>
        </w:rPr>
        <w:lastRenderedPageBreak/>
        <w:t>(п. 2 ст. 356, ст. 357 ГК).</w:t>
      </w:r>
    </w:p>
    <w:p w:rsidR="00C16578" w:rsidRPr="0094523E" w:rsidRDefault="00C16578" w:rsidP="00C16578">
      <w:pPr>
        <w:widowControl w:val="0"/>
        <w:spacing w:line="216" w:lineRule="auto"/>
        <w:ind w:firstLine="284"/>
        <w:jc w:val="both"/>
        <w:rPr>
          <w:bCs/>
        </w:rPr>
      </w:pPr>
      <w:r w:rsidRPr="00A36B99">
        <w:rPr>
          <w:bCs/>
          <w:i/>
        </w:rPr>
        <w:t xml:space="preserve">Суброгация </w:t>
      </w:r>
      <w:r w:rsidRPr="0094523E">
        <w:rPr>
          <w:bCs/>
        </w:rPr>
        <w:t xml:space="preserve">(от лат. subrogare </w:t>
      </w:r>
      <w:r>
        <w:rPr>
          <w:bCs/>
        </w:rPr>
        <w:t>–</w:t>
      </w:r>
      <w:r w:rsidRPr="0094523E">
        <w:rPr>
          <w:bCs/>
        </w:rPr>
        <w:t xml:space="preserve"> заменять, восполнять) </w:t>
      </w:r>
      <w:r>
        <w:rPr>
          <w:bCs/>
        </w:rPr>
        <w:t>–</w:t>
      </w:r>
      <w:r w:rsidRPr="0094523E">
        <w:rPr>
          <w:bCs/>
        </w:rPr>
        <w:t xml:space="preserve"> один из случаев уступки права, возникающей в силу закона и состоящей в п</w:t>
      </w:r>
      <w:r w:rsidRPr="0094523E">
        <w:rPr>
          <w:bCs/>
        </w:rPr>
        <w:t>е</w:t>
      </w:r>
      <w:r w:rsidRPr="0094523E">
        <w:rPr>
          <w:bCs/>
        </w:rPr>
        <w:t>реходе к новому кредитору требований в размере реально произведе</w:t>
      </w:r>
      <w:r w:rsidRPr="0094523E">
        <w:rPr>
          <w:bCs/>
        </w:rPr>
        <w:t>н</w:t>
      </w:r>
      <w:r w:rsidRPr="0094523E">
        <w:rPr>
          <w:bCs/>
        </w:rPr>
        <w:t>ной за них оплаты (или иного исполнения).</w:t>
      </w:r>
    </w:p>
    <w:p w:rsidR="00C16578" w:rsidRPr="0094523E" w:rsidRDefault="00C16578" w:rsidP="00C16578">
      <w:pPr>
        <w:widowControl w:val="0"/>
        <w:spacing w:line="216" w:lineRule="auto"/>
        <w:ind w:firstLine="284"/>
        <w:jc w:val="both"/>
        <w:rPr>
          <w:bCs/>
        </w:rPr>
      </w:pPr>
      <w:r w:rsidRPr="0094523E">
        <w:rPr>
          <w:bCs/>
        </w:rPr>
        <w:t xml:space="preserve">Понятие суброгации пришло из страхового права, согласно </w:t>
      </w:r>
      <w:proofErr w:type="gramStart"/>
      <w:r w:rsidRPr="0094523E">
        <w:rPr>
          <w:bCs/>
        </w:rPr>
        <w:t>нормам</w:t>
      </w:r>
      <w:proofErr w:type="gramEnd"/>
      <w:r w:rsidRPr="0094523E">
        <w:rPr>
          <w:bCs/>
        </w:rPr>
        <w:t xml:space="preserve"> которого к страховщику, выплатившему предусмотренное договором имущественного страхования возмещение застрахованному лицу, п</w:t>
      </w:r>
      <w:r w:rsidRPr="0094523E">
        <w:rPr>
          <w:bCs/>
        </w:rPr>
        <w:t>е</w:t>
      </w:r>
      <w:r w:rsidRPr="0094523E">
        <w:rPr>
          <w:bCs/>
        </w:rPr>
        <w:t>реходит право требования к лицу, ответственному за причиненные убытки, но в пределах фактически выплаченной им суммы (возмеще</w:t>
      </w:r>
      <w:r w:rsidRPr="0094523E">
        <w:rPr>
          <w:bCs/>
        </w:rPr>
        <w:t>н</w:t>
      </w:r>
      <w:r w:rsidRPr="0094523E">
        <w:rPr>
          <w:bCs/>
        </w:rPr>
        <w:t>ных в результате страхования убытков). Суброгация отличается от цессии, во-первых, тем, что всегда возникает в силу указанных в зак</w:t>
      </w:r>
      <w:r w:rsidRPr="0094523E">
        <w:rPr>
          <w:bCs/>
        </w:rPr>
        <w:t>о</w:t>
      </w:r>
      <w:r w:rsidRPr="0094523E">
        <w:rPr>
          <w:bCs/>
        </w:rPr>
        <w:t>не юридических фактов, а не по соглашению сторон. Во-вторых, объем получаемого новым кредитором требования при суброгации ограничен пределами фактически произведенных им прежнему кредитору выплат (или иного реально осуществленного исполнения), тогда как в случае цессии новый кредитор приобретает право требования прежнего кр</w:t>
      </w:r>
      <w:r w:rsidRPr="0094523E">
        <w:rPr>
          <w:bCs/>
        </w:rPr>
        <w:t>е</w:t>
      </w:r>
      <w:r w:rsidRPr="0094523E">
        <w:rPr>
          <w:bCs/>
        </w:rPr>
        <w:t>дитора в полном объеме, обычно компенсировав ему лишь известную часть причитающегося исполнения. В остальном на суброгацию по общему правилу распространяются положения о цессии.</w:t>
      </w:r>
    </w:p>
    <w:p w:rsidR="00C16578" w:rsidRPr="0094523E" w:rsidRDefault="00C16578" w:rsidP="00C16578">
      <w:pPr>
        <w:widowControl w:val="0"/>
        <w:spacing w:line="216" w:lineRule="auto"/>
        <w:ind w:firstLine="284"/>
        <w:jc w:val="both"/>
        <w:rPr>
          <w:bCs/>
        </w:rPr>
      </w:pPr>
      <w:r w:rsidRPr="00C16578">
        <w:rPr>
          <w:bCs/>
          <w:i/>
        </w:rPr>
        <w:t>При переводе долга в обязательстве</w:t>
      </w:r>
      <w:r w:rsidRPr="0094523E">
        <w:rPr>
          <w:bCs/>
        </w:rPr>
        <w:t xml:space="preserve"> происходит замена должника, что всегда небезразлично кредитору. Ведь новый, неизвестный ему должник может оказаться неплатежеспособным, неисправным и т. д. Поэтому закон требует обязательного </w:t>
      </w:r>
      <w:r w:rsidRPr="00C16578">
        <w:rPr>
          <w:bCs/>
          <w:i/>
        </w:rPr>
        <w:t>согласия кредитора на замену должника</w:t>
      </w:r>
      <w:r w:rsidRPr="0094523E">
        <w:rPr>
          <w:bCs/>
        </w:rPr>
        <w:t xml:space="preserve"> (п. 1 ст. 362 ГК). Вместе с тем в силу правопреемства новый должник вправе выдвигать против требований кредитора все возраж</w:t>
      </w:r>
      <w:r w:rsidRPr="0094523E">
        <w:rPr>
          <w:bCs/>
        </w:rPr>
        <w:t>е</w:t>
      </w:r>
      <w:r w:rsidRPr="0094523E">
        <w:rPr>
          <w:bCs/>
        </w:rPr>
        <w:t>ния, которые имелись у первоначального должника (ст. 363ГК).</w:t>
      </w:r>
    </w:p>
    <w:p w:rsidR="00C16578" w:rsidRPr="0094523E" w:rsidRDefault="00C16578" w:rsidP="00C16578">
      <w:pPr>
        <w:widowControl w:val="0"/>
        <w:spacing w:line="216" w:lineRule="auto"/>
        <w:ind w:firstLine="284"/>
        <w:jc w:val="both"/>
        <w:rPr>
          <w:bCs/>
        </w:rPr>
      </w:pPr>
      <w:r w:rsidRPr="0094523E">
        <w:rPr>
          <w:bCs/>
        </w:rPr>
        <w:t>Подобно цессии, перевод долга также может происходить как в с</w:t>
      </w:r>
      <w:r w:rsidRPr="0094523E">
        <w:rPr>
          <w:bCs/>
        </w:rPr>
        <w:t>и</w:t>
      </w:r>
      <w:r w:rsidRPr="0094523E">
        <w:rPr>
          <w:bCs/>
        </w:rPr>
        <w:t>лу договора (сделки), так и на основании иных юридических фактов, прямо указанных законом (например, в силу универсального прав</w:t>
      </w:r>
      <w:r w:rsidRPr="0094523E">
        <w:rPr>
          <w:bCs/>
        </w:rPr>
        <w:t>о</w:t>
      </w:r>
      <w:r w:rsidRPr="0094523E">
        <w:rPr>
          <w:bCs/>
        </w:rPr>
        <w:t>преемства). К его оформлению предъявляются те же требования, что и к оформлению цессии. Договор о переводе долга является многост</w:t>
      </w:r>
      <w:r w:rsidRPr="0094523E">
        <w:rPr>
          <w:bCs/>
        </w:rPr>
        <w:t>о</w:t>
      </w:r>
      <w:r w:rsidRPr="0094523E">
        <w:rPr>
          <w:bCs/>
        </w:rPr>
        <w:t>ронней сделкой, требующей соответствующего волеизъявления от ст</w:t>
      </w:r>
      <w:r w:rsidRPr="0094523E">
        <w:rPr>
          <w:bCs/>
        </w:rPr>
        <w:t>а</w:t>
      </w:r>
      <w:r w:rsidRPr="0094523E">
        <w:rPr>
          <w:bCs/>
        </w:rPr>
        <w:t>рого и нового должника и от кредитора.</w:t>
      </w:r>
    </w:p>
    <w:p w:rsidR="00C16578" w:rsidRDefault="00C16578" w:rsidP="00C16578">
      <w:pPr>
        <w:widowControl w:val="0"/>
        <w:spacing w:line="216" w:lineRule="auto"/>
        <w:ind w:firstLine="284"/>
        <w:jc w:val="both"/>
        <w:rPr>
          <w:bCs/>
        </w:rPr>
      </w:pPr>
      <w:r w:rsidRPr="0094523E">
        <w:rPr>
          <w:bCs/>
        </w:rPr>
        <w:t>Такой переход права не следует смешивать с регрессным требов</w:t>
      </w:r>
      <w:r w:rsidRPr="0094523E">
        <w:rPr>
          <w:bCs/>
        </w:rPr>
        <w:t>а</w:t>
      </w:r>
      <w:r w:rsidRPr="0094523E">
        <w:rPr>
          <w:bCs/>
        </w:rPr>
        <w:t>нием, возникающим у третьего лица после исполнения им обязател</w:t>
      </w:r>
      <w:r w:rsidRPr="0094523E">
        <w:rPr>
          <w:bCs/>
        </w:rPr>
        <w:t>ь</w:t>
      </w:r>
      <w:r w:rsidRPr="0094523E">
        <w:rPr>
          <w:bCs/>
        </w:rPr>
        <w:t>ства</w:t>
      </w:r>
      <w:r>
        <w:rPr>
          <w:bCs/>
        </w:rPr>
        <w:t>.</w:t>
      </w:r>
      <w:r w:rsidRPr="0094523E">
        <w:rPr>
          <w:bCs/>
        </w:rPr>
        <w:t xml:space="preserve"> В отличие от суброгации (и от цессии в целом) регресс является следствием прекращения обязательства (по причине его исполнения), а не замены участвовавшего в нем кредитора, в </w:t>
      </w:r>
      <w:proofErr w:type="gramStart"/>
      <w:r w:rsidRPr="0094523E">
        <w:rPr>
          <w:bCs/>
        </w:rPr>
        <w:t>связи</w:t>
      </w:r>
      <w:proofErr w:type="gramEnd"/>
      <w:r w:rsidRPr="0094523E">
        <w:rPr>
          <w:bCs/>
        </w:rPr>
        <w:t xml:space="preserve"> с чем к нему н</w:t>
      </w:r>
      <w:r w:rsidRPr="0094523E">
        <w:rPr>
          <w:bCs/>
        </w:rPr>
        <w:t>е</w:t>
      </w:r>
      <w:r w:rsidRPr="0094523E">
        <w:rPr>
          <w:bCs/>
        </w:rPr>
        <w:t>применимы правила о цессии</w:t>
      </w:r>
      <w:r>
        <w:rPr>
          <w:bCs/>
        </w:rPr>
        <w:t>.</w:t>
      </w:r>
    </w:p>
    <w:p w:rsidR="00C832A7" w:rsidRDefault="00C832A7" w:rsidP="008A0905">
      <w:pPr>
        <w:widowControl w:val="0"/>
        <w:spacing w:line="216" w:lineRule="auto"/>
        <w:ind w:firstLine="284"/>
        <w:jc w:val="both"/>
        <w:rPr>
          <w:bCs/>
        </w:rPr>
      </w:pPr>
    </w:p>
    <w:p w:rsidR="00C832A7" w:rsidRDefault="00C05787" w:rsidP="00C832A7">
      <w:pPr>
        <w:widowControl w:val="0"/>
        <w:spacing w:line="216" w:lineRule="auto"/>
        <w:ind w:firstLine="284"/>
        <w:jc w:val="center"/>
        <w:rPr>
          <w:bCs/>
        </w:rPr>
      </w:pPr>
      <w:r>
        <w:rPr>
          <w:b/>
          <w:bCs/>
        </w:rPr>
        <w:t>Тема 26</w:t>
      </w:r>
      <w:r w:rsidR="00C832A7">
        <w:rPr>
          <w:b/>
          <w:bCs/>
        </w:rPr>
        <w:t xml:space="preserve">. </w:t>
      </w:r>
      <w:r w:rsidR="00C832A7" w:rsidRPr="00C832A7">
        <w:rPr>
          <w:b/>
          <w:bCs/>
        </w:rPr>
        <w:t>ГРАЖДАНСКО-ПРАВОВОЙ ДОГОВОР</w:t>
      </w:r>
    </w:p>
    <w:p w:rsidR="00C832A7" w:rsidRDefault="00C832A7" w:rsidP="008A0905">
      <w:pPr>
        <w:widowControl w:val="0"/>
        <w:spacing w:line="216" w:lineRule="auto"/>
        <w:ind w:firstLine="284"/>
        <w:jc w:val="both"/>
        <w:rPr>
          <w:bCs/>
        </w:rPr>
      </w:pPr>
    </w:p>
    <w:p w:rsidR="00C05787" w:rsidRPr="000F28CF" w:rsidRDefault="00C05787" w:rsidP="00C05787">
      <w:pPr>
        <w:widowControl w:val="0"/>
        <w:spacing w:line="216" w:lineRule="auto"/>
        <w:ind w:firstLine="284"/>
        <w:jc w:val="both"/>
        <w:rPr>
          <w:b/>
          <w:bCs/>
          <w:i/>
        </w:rPr>
      </w:pPr>
      <w:r w:rsidRPr="000F28CF">
        <w:rPr>
          <w:b/>
          <w:bCs/>
          <w:i/>
        </w:rPr>
        <w:t>1. Понятие и значение договора</w:t>
      </w:r>
    </w:p>
    <w:p w:rsidR="003461E2" w:rsidRDefault="003461E2" w:rsidP="00C05787">
      <w:pPr>
        <w:widowControl w:val="0"/>
        <w:spacing w:line="216" w:lineRule="auto"/>
        <w:ind w:firstLine="284"/>
        <w:jc w:val="both"/>
        <w:rPr>
          <w:bCs/>
        </w:rPr>
      </w:pPr>
    </w:p>
    <w:p w:rsidR="002E0009" w:rsidRPr="002E0009" w:rsidRDefault="002E0009" w:rsidP="002E0009">
      <w:pPr>
        <w:widowControl w:val="0"/>
        <w:spacing w:line="216" w:lineRule="auto"/>
        <w:ind w:firstLine="284"/>
        <w:jc w:val="both"/>
        <w:rPr>
          <w:bCs/>
        </w:rPr>
      </w:pPr>
      <w:r w:rsidRPr="002E0009">
        <w:rPr>
          <w:bCs/>
        </w:rPr>
        <w:t xml:space="preserve">Имущественный (гражданско-правовой) оборот как юридическое </w:t>
      </w:r>
      <w:r w:rsidRPr="002E0009">
        <w:rPr>
          <w:bCs/>
        </w:rPr>
        <w:lastRenderedPageBreak/>
        <w:t>выражение товарно-денежных, рыночных экономических связей скл</w:t>
      </w:r>
      <w:r w:rsidRPr="002E0009">
        <w:rPr>
          <w:bCs/>
        </w:rPr>
        <w:t>а</w:t>
      </w:r>
      <w:r w:rsidRPr="002E0009">
        <w:rPr>
          <w:bCs/>
        </w:rPr>
        <w:t>дывается из многочисленных конкретных актов отчуждения и пр</w:t>
      </w:r>
      <w:r w:rsidRPr="002E0009">
        <w:rPr>
          <w:bCs/>
        </w:rPr>
        <w:t>и</w:t>
      </w:r>
      <w:r w:rsidRPr="002E0009">
        <w:rPr>
          <w:bCs/>
        </w:rPr>
        <w:t>своения имущества (товара), совершаемых собственниками или иными законными владельцами. В подавляющем большинстве случаев эти акты выражают согласованную волю товаровладельцев, оформленную и закрепленную в виде договоров. Поскольку рыночный обмен есть обмен товарами, осуществляемый их собственниками, постольку он и не может строиться иначе как в виде отражающих взаимные интересы равноправных товаровладельцев актов их свободного и согласованн</w:t>
      </w:r>
      <w:r w:rsidRPr="002E0009">
        <w:rPr>
          <w:bCs/>
        </w:rPr>
        <w:t>о</w:t>
      </w:r>
      <w:r w:rsidRPr="002E0009">
        <w:rPr>
          <w:bCs/>
        </w:rPr>
        <w:t>го волеизъявления. Поэтому гражданско-правовой договор предста</w:t>
      </w:r>
      <w:r w:rsidRPr="002E0009">
        <w:rPr>
          <w:bCs/>
        </w:rPr>
        <w:t>в</w:t>
      </w:r>
      <w:r w:rsidRPr="002E0009">
        <w:rPr>
          <w:bCs/>
        </w:rPr>
        <w:t>ляет собой основную, важнейшую правовую форму экономических отношений обмена.</w:t>
      </w:r>
    </w:p>
    <w:p w:rsidR="002E0009" w:rsidRPr="002E0009" w:rsidRDefault="002E0009" w:rsidP="002E0009">
      <w:pPr>
        <w:widowControl w:val="0"/>
        <w:spacing w:line="216" w:lineRule="auto"/>
        <w:ind w:firstLine="284"/>
        <w:jc w:val="both"/>
        <w:rPr>
          <w:bCs/>
        </w:rPr>
      </w:pPr>
      <w:r w:rsidRPr="002E0009">
        <w:rPr>
          <w:bCs/>
        </w:rPr>
        <w:t>В рыночном хозяйстве договор становится одним из основных сп</w:t>
      </w:r>
      <w:r w:rsidRPr="002E0009">
        <w:rPr>
          <w:bCs/>
        </w:rPr>
        <w:t>о</w:t>
      </w:r>
      <w:r w:rsidRPr="002E0009">
        <w:rPr>
          <w:bCs/>
        </w:rPr>
        <w:t>собов регулирования экономических взаимосвязей, так как их учас</w:t>
      </w:r>
      <w:r w:rsidRPr="002E0009">
        <w:rPr>
          <w:bCs/>
        </w:rPr>
        <w:t>т</w:t>
      </w:r>
      <w:r w:rsidRPr="002E0009">
        <w:rPr>
          <w:bCs/>
        </w:rPr>
        <w:t>ники, будучи собственниками, по своему усмотрению определяют н</w:t>
      </w:r>
      <w:r w:rsidRPr="002E0009">
        <w:rPr>
          <w:bCs/>
        </w:rPr>
        <w:t>а</w:t>
      </w:r>
      <w:r w:rsidRPr="002E0009">
        <w:rPr>
          <w:bCs/>
        </w:rPr>
        <w:t>правления и порядок использования принадлежащего им имущества. В качестве товаропроизводителей собственники самостоятельно орган</w:t>
      </w:r>
      <w:r w:rsidRPr="002E0009">
        <w:rPr>
          <w:bCs/>
        </w:rPr>
        <w:t>и</w:t>
      </w:r>
      <w:r w:rsidRPr="002E0009">
        <w:rPr>
          <w:bCs/>
        </w:rPr>
        <w:t>зуют производство и сбыт своей продукции (товаров, работ, услуг) путем заключения и исполнения договоров со своими контрагентами, тем самым определяя характер и содержание отношений, составля</w:t>
      </w:r>
      <w:r w:rsidRPr="002E0009">
        <w:rPr>
          <w:bCs/>
        </w:rPr>
        <w:t>ю</w:t>
      </w:r>
      <w:r w:rsidRPr="002E0009">
        <w:rPr>
          <w:bCs/>
        </w:rPr>
        <w:t>щих экономический оборот. Ведь условия договоров в большинстве случаев формируются самими сторонами и отражают баланс их час</w:t>
      </w:r>
      <w:r w:rsidRPr="002E0009">
        <w:rPr>
          <w:bCs/>
        </w:rPr>
        <w:t>т</w:t>
      </w:r>
      <w:r w:rsidRPr="002E0009">
        <w:rPr>
          <w:bCs/>
        </w:rPr>
        <w:t>ных интересов, учитывающий конкретную экономическую ситуацию.</w:t>
      </w:r>
    </w:p>
    <w:p w:rsidR="002E0009" w:rsidRPr="002E0009" w:rsidRDefault="002E0009" w:rsidP="002E0009">
      <w:pPr>
        <w:widowControl w:val="0"/>
        <w:spacing w:line="216" w:lineRule="auto"/>
        <w:ind w:firstLine="284"/>
        <w:jc w:val="both"/>
        <w:rPr>
          <w:bCs/>
        </w:rPr>
      </w:pPr>
      <w:r w:rsidRPr="002E0009">
        <w:rPr>
          <w:bCs/>
        </w:rPr>
        <w:t>Таким образом, с помощью договоров экономические отношения подвергаются саморегулированию их участников – наиболее эффе</w:t>
      </w:r>
      <w:r w:rsidRPr="002E0009">
        <w:rPr>
          <w:bCs/>
        </w:rPr>
        <w:t>к</w:t>
      </w:r>
      <w:r w:rsidRPr="002E0009">
        <w:rPr>
          <w:bCs/>
        </w:rPr>
        <w:t>тивному способу организации хозяйственной деятельности. Реализ</w:t>
      </w:r>
      <w:r w:rsidRPr="002E0009">
        <w:rPr>
          <w:bCs/>
        </w:rPr>
        <w:t>а</w:t>
      </w:r>
      <w:r w:rsidRPr="002E0009">
        <w:rPr>
          <w:bCs/>
        </w:rPr>
        <w:t>ция сторонами договора их собственных, частных интересов (а не н</w:t>
      </w:r>
      <w:r w:rsidRPr="002E0009">
        <w:rPr>
          <w:bCs/>
        </w:rPr>
        <w:t>а</w:t>
      </w:r>
      <w:r w:rsidRPr="002E0009">
        <w:rPr>
          <w:bCs/>
        </w:rPr>
        <w:t>вязанных им «сверху» публичных, государственных интересов, как это во многих случаях имело место в прежнем правопорядке) становится основным стимулом его надлежащего исполнения и достижения при этом необходимых экономических результатов. Гражданско-правовой договор дает своим участникам возможность свободно согласовать свои интересы и цели и определить необходимые действия по их до</w:t>
      </w:r>
      <w:r w:rsidRPr="002E0009">
        <w:rPr>
          <w:bCs/>
        </w:rPr>
        <w:t>с</w:t>
      </w:r>
      <w:r w:rsidRPr="002E0009">
        <w:rPr>
          <w:bCs/>
        </w:rPr>
        <w:t xml:space="preserve">тижению. Вместе с тем он придает результатам такого согласования общеобязательную для сторон юридическую силу, при необходимости обеспечивающую его принудительную реализацию. Неслучайно </w:t>
      </w:r>
      <w:proofErr w:type="gramStart"/>
      <w:r w:rsidRPr="002E0009">
        <w:rPr>
          <w:bCs/>
        </w:rPr>
        <w:t>ч</w:t>
      </w:r>
      <w:proofErr w:type="gramEnd"/>
      <w:r w:rsidRPr="002E0009">
        <w:rPr>
          <w:bCs/>
        </w:rPr>
        <w:t>. 1 ст. 1134 Французского гражданского кодекса и ст. 1372 Итальянского гражданского кодекса говорят о том, что «законно заключенные с</w:t>
      </w:r>
      <w:r w:rsidRPr="002E0009">
        <w:rPr>
          <w:bCs/>
        </w:rPr>
        <w:t>о</w:t>
      </w:r>
      <w:r w:rsidRPr="002E0009">
        <w:rPr>
          <w:bCs/>
        </w:rPr>
        <w:t>глашения занимают место закона для тех, кто их заключил». Следов</w:t>
      </w:r>
      <w:r w:rsidRPr="002E0009">
        <w:rPr>
          <w:bCs/>
        </w:rPr>
        <w:t>а</w:t>
      </w:r>
      <w:r w:rsidRPr="002E0009">
        <w:rPr>
          <w:bCs/>
        </w:rPr>
        <w:t>тельно, договор становится эффективным способом организации вза</w:t>
      </w:r>
      <w:r w:rsidRPr="002E0009">
        <w:rPr>
          <w:bCs/>
        </w:rPr>
        <w:t>и</w:t>
      </w:r>
      <w:r w:rsidRPr="002E0009">
        <w:rPr>
          <w:bCs/>
        </w:rPr>
        <w:t>моотношений его сторон, учитывающим их обоюдные интересы.</w:t>
      </w:r>
    </w:p>
    <w:p w:rsidR="002E0009" w:rsidRPr="002E0009" w:rsidRDefault="002E0009" w:rsidP="002E0009">
      <w:pPr>
        <w:widowControl w:val="0"/>
        <w:spacing w:line="216" w:lineRule="auto"/>
        <w:ind w:firstLine="284"/>
        <w:jc w:val="both"/>
        <w:rPr>
          <w:bCs/>
        </w:rPr>
      </w:pPr>
      <w:r w:rsidRPr="002E0009">
        <w:rPr>
          <w:bCs/>
        </w:rPr>
        <w:t xml:space="preserve">Конечно, договорное саморегулирование всегда опирается на силу допустившего его закона, т.е. на силу публичной власти (государства). Однако </w:t>
      </w:r>
      <w:proofErr w:type="gramStart"/>
      <w:r w:rsidRPr="002E0009">
        <w:rPr>
          <w:bCs/>
        </w:rPr>
        <w:t>последняя</w:t>
      </w:r>
      <w:proofErr w:type="gramEnd"/>
      <w:r w:rsidRPr="002E0009">
        <w:rPr>
          <w:bCs/>
        </w:rPr>
        <w:t>, как свидетельствует весь исторический и прежде всего отечественный опыт, не может произвольно допускать или и</w:t>
      </w:r>
      <w:r w:rsidRPr="002E0009">
        <w:rPr>
          <w:bCs/>
        </w:rPr>
        <w:t>с</w:t>
      </w:r>
      <w:r w:rsidRPr="002E0009">
        <w:rPr>
          <w:bCs/>
        </w:rPr>
        <w:t>ключать договор (и стоящий за ним товарно-денежный обмен) в эк</w:t>
      </w:r>
      <w:r w:rsidRPr="002E0009">
        <w:rPr>
          <w:bCs/>
        </w:rPr>
        <w:t>о</w:t>
      </w:r>
      <w:r w:rsidRPr="002E0009">
        <w:rPr>
          <w:bCs/>
        </w:rPr>
        <w:lastRenderedPageBreak/>
        <w:t>номике в целом и даже в ее отдельных сферах, не рискуя при этом п</w:t>
      </w:r>
      <w:r w:rsidRPr="002E0009">
        <w:rPr>
          <w:bCs/>
        </w:rPr>
        <w:t>о</w:t>
      </w:r>
      <w:r w:rsidRPr="002E0009">
        <w:rPr>
          <w:bCs/>
        </w:rPr>
        <w:t>лучить крайне негативные экономические последствия. Последние, таким образом, предопределяют рамки необходимого государственн</w:t>
      </w:r>
      <w:r w:rsidRPr="002E0009">
        <w:rPr>
          <w:bCs/>
        </w:rPr>
        <w:t>о</w:t>
      </w:r>
      <w:r w:rsidRPr="002E0009">
        <w:rPr>
          <w:bCs/>
        </w:rPr>
        <w:t>го вмешательства в хозяйственную жизнь общества. С этой точки зр</w:t>
      </w:r>
      <w:r w:rsidRPr="002E0009">
        <w:rPr>
          <w:bCs/>
        </w:rPr>
        <w:t>е</w:t>
      </w:r>
      <w:r w:rsidRPr="002E0009">
        <w:rPr>
          <w:bCs/>
        </w:rPr>
        <w:t>ния договор предстает как экономико-правовая категория, в которой экономическое содержание (акт товарообмена) получает объективно необходимое ему юридическое (гражданско-правовое) оформление и закрепление.</w:t>
      </w:r>
    </w:p>
    <w:p w:rsidR="002E0009" w:rsidRPr="002E0009" w:rsidRDefault="002E0009" w:rsidP="002E0009">
      <w:pPr>
        <w:widowControl w:val="0"/>
        <w:spacing w:line="216" w:lineRule="auto"/>
        <w:ind w:firstLine="284"/>
        <w:jc w:val="both"/>
        <w:rPr>
          <w:bCs/>
        </w:rPr>
      </w:pPr>
      <w:r w:rsidRPr="002E0009">
        <w:rPr>
          <w:bCs/>
        </w:rPr>
        <w:t>Будучи порождением, необходимой формой товарообмена, цивил</w:t>
      </w:r>
      <w:r w:rsidRPr="002E0009">
        <w:rPr>
          <w:bCs/>
        </w:rPr>
        <w:t>и</w:t>
      </w:r>
      <w:r w:rsidRPr="002E0009">
        <w:rPr>
          <w:bCs/>
        </w:rPr>
        <w:t>стическая категория договора и ее правовое оформление развивались и усложнялись по мере соответствующего развития самого оборота (о</w:t>
      </w:r>
      <w:r w:rsidRPr="002E0009">
        <w:rPr>
          <w:bCs/>
        </w:rPr>
        <w:t>б</w:t>
      </w:r>
      <w:r w:rsidRPr="002E0009">
        <w:rPr>
          <w:bCs/>
        </w:rPr>
        <w:t>мена). Так, уже в классическом римском праве стали различаться с</w:t>
      </w:r>
      <w:r w:rsidRPr="002E0009">
        <w:rPr>
          <w:bCs/>
        </w:rPr>
        <w:t>о</w:t>
      </w:r>
      <w:r w:rsidRPr="002E0009">
        <w:rPr>
          <w:bCs/>
        </w:rPr>
        <w:t>глашение (conventio) как согласованное волеизъявление сторон и д</w:t>
      </w:r>
      <w:r w:rsidRPr="002E0009">
        <w:rPr>
          <w:bCs/>
        </w:rPr>
        <w:t>о</w:t>
      </w:r>
      <w:r w:rsidRPr="002E0009">
        <w:rPr>
          <w:bCs/>
        </w:rPr>
        <w:t>говор (contractus) как основа возникающих между ними обязательс</w:t>
      </w:r>
      <w:r w:rsidRPr="002E0009">
        <w:rPr>
          <w:bCs/>
        </w:rPr>
        <w:t>т</w:t>
      </w:r>
      <w:r w:rsidRPr="002E0009">
        <w:rPr>
          <w:bCs/>
        </w:rPr>
        <w:t>венных отношений (от лат. contrahere – стягивать, вступать в обяз</w:t>
      </w:r>
      <w:r w:rsidRPr="002E0009">
        <w:rPr>
          <w:bCs/>
        </w:rPr>
        <w:t>а</w:t>
      </w:r>
      <w:r w:rsidRPr="002E0009">
        <w:rPr>
          <w:bCs/>
        </w:rPr>
        <w:t>тельство путем соглашения). Поэтому и стороны договорных отнош</w:t>
      </w:r>
      <w:r w:rsidRPr="002E0009">
        <w:rPr>
          <w:bCs/>
        </w:rPr>
        <w:t>е</w:t>
      </w:r>
      <w:r w:rsidRPr="002E0009">
        <w:rPr>
          <w:bCs/>
        </w:rPr>
        <w:t>ний обычно именуются контрагентами.</w:t>
      </w:r>
    </w:p>
    <w:p w:rsidR="002E0009" w:rsidRPr="002E0009" w:rsidRDefault="002E0009" w:rsidP="002E0009">
      <w:pPr>
        <w:widowControl w:val="0"/>
        <w:spacing w:line="216" w:lineRule="auto"/>
        <w:ind w:firstLine="284"/>
        <w:jc w:val="both"/>
        <w:rPr>
          <w:bCs/>
        </w:rPr>
      </w:pPr>
      <w:r w:rsidRPr="002E0009">
        <w:rPr>
          <w:bCs/>
        </w:rPr>
        <w:t xml:space="preserve">В современном гражданском праве само понятие договора стало многозначным. Во-первых, договор рассматривается как совпадающее волеизъявление (соглашение) его участников (сторон), направленное на установление либо изменение или прекращение определенных прав и обязанностей. С этой точки зрения он является сделкой </w:t>
      </w:r>
      <w:r>
        <w:rPr>
          <w:bCs/>
        </w:rPr>
        <w:t>–</w:t>
      </w:r>
      <w:r w:rsidRPr="002E0009">
        <w:rPr>
          <w:bCs/>
        </w:rPr>
        <w:t xml:space="preserve"> юридич</w:t>
      </w:r>
      <w:r w:rsidRPr="002E0009">
        <w:rPr>
          <w:bCs/>
        </w:rPr>
        <w:t>е</w:t>
      </w:r>
      <w:r w:rsidRPr="002E0009">
        <w:rPr>
          <w:bCs/>
        </w:rPr>
        <w:t>ским фактом, главным основанием возникновения обязательственных правоотношений (ст. 288 ГК). Исходя из этого, всякая дву- или мног</w:t>
      </w:r>
      <w:r w:rsidRPr="002E0009">
        <w:rPr>
          <w:bCs/>
        </w:rPr>
        <w:t>о</w:t>
      </w:r>
      <w:r w:rsidRPr="002E0009">
        <w:rPr>
          <w:bCs/>
        </w:rPr>
        <w:t>сторонняя сделка считается договором (п. 1 ст. 155 ГК), а к самим д</w:t>
      </w:r>
      <w:r w:rsidRPr="002E0009">
        <w:rPr>
          <w:bCs/>
        </w:rPr>
        <w:t>о</w:t>
      </w:r>
      <w:r w:rsidRPr="002E0009">
        <w:rPr>
          <w:bCs/>
        </w:rPr>
        <w:t>говорам применяются соответствующие правила о сделках, в том чи</w:t>
      </w:r>
      <w:r w:rsidRPr="002E0009">
        <w:rPr>
          <w:bCs/>
        </w:rPr>
        <w:t>с</w:t>
      </w:r>
      <w:r w:rsidRPr="002E0009">
        <w:rPr>
          <w:bCs/>
        </w:rPr>
        <w:t>ле об их форме (ст. 440 ГК).</w:t>
      </w:r>
    </w:p>
    <w:p w:rsidR="002E0009" w:rsidRPr="002E0009" w:rsidRDefault="002E0009" w:rsidP="002E0009">
      <w:pPr>
        <w:widowControl w:val="0"/>
        <w:spacing w:line="216" w:lineRule="auto"/>
        <w:ind w:firstLine="284"/>
        <w:jc w:val="both"/>
        <w:rPr>
          <w:bCs/>
        </w:rPr>
      </w:pPr>
      <w:r w:rsidRPr="002E0009">
        <w:rPr>
          <w:bCs/>
        </w:rPr>
        <w:t>Во-вторых, понятие договора применяется к правоотношениям, возникшим в результате заключения договора (сделки), поскольку именно в них существуют и реализуются субъективные права и об</w:t>
      </w:r>
      <w:r w:rsidRPr="002E0009">
        <w:rPr>
          <w:bCs/>
        </w:rPr>
        <w:t>я</w:t>
      </w:r>
      <w:r w:rsidRPr="002E0009">
        <w:rPr>
          <w:bCs/>
        </w:rPr>
        <w:t>занности сторон договора. Когда, например, речь идет о договорных связях, об исполнении договора, ответственности за его неисполнение и т.п., имеются в виду договорные обязательства. На данные правоо</w:t>
      </w:r>
      <w:r w:rsidRPr="002E0009">
        <w:rPr>
          <w:bCs/>
        </w:rPr>
        <w:t>т</w:t>
      </w:r>
      <w:r w:rsidRPr="002E0009">
        <w:rPr>
          <w:bCs/>
        </w:rPr>
        <w:t xml:space="preserve">ношения </w:t>
      </w:r>
      <w:proofErr w:type="gramStart"/>
      <w:r w:rsidRPr="002E0009">
        <w:rPr>
          <w:bCs/>
        </w:rPr>
        <w:t>распространяются</w:t>
      </w:r>
      <w:proofErr w:type="gramEnd"/>
      <w:r w:rsidRPr="002E0009">
        <w:rPr>
          <w:bCs/>
        </w:rPr>
        <w:t xml:space="preserve"> поэтому общие положения об обязательс</w:t>
      </w:r>
      <w:r w:rsidRPr="002E0009">
        <w:rPr>
          <w:bCs/>
        </w:rPr>
        <w:t>т</w:t>
      </w:r>
      <w:r w:rsidRPr="002E0009">
        <w:rPr>
          <w:bCs/>
        </w:rPr>
        <w:t>вах (п. 2 ст. 390 ГК).</w:t>
      </w:r>
    </w:p>
    <w:p w:rsidR="002E0009" w:rsidRPr="002E0009" w:rsidRDefault="002E0009" w:rsidP="002E0009">
      <w:pPr>
        <w:widowControl w:val="0"/>
        <w:spacing w:line="216" w:lineRule="auto"/>
        <w:ind w:firstLine="284"/>
        <w:jc w:val="both"/>
        <w:rPr>
          <w:bCs/>
        </w:rPr>
      </w:pPr>
      <w:r w:rsidRPr="002E0009">
        <w:rPr>
          <w:bCs/>
        </w:rPr>
        <w:t>Наконец, в-третьих, договор часто рассматривается и как форма с</w:t>
      </w:r>
      <w:r w:rsidRPr="002E0009">
        <w:rPr>
          <w:bCs/>
        </w:rPr>
        <w:t>о</w:t>
      </w:r>
      <w:r w:rsidRPr="002E0009">
        <w:rPr>
          <w:bCs/>
        </w:rPr>
        <w:t>глашения (сделки) – документ, фиксирующий права и обязанности сторон. Такое понимание договора является достаточно условным, ибо соглашение сторон может быть оформлено отнюдь не только в форме единого документа, подписанного всеми его участниками. Но в случае наличия такого документа он всегда именуется договором (а во вне</w:t>
      </w:r>
      <w:r w:rsidRPr="002E0009">
        <w:rPr>
          <w:bCs/>
        </w:rPr>
        <w:t>ш</w:t>
      </w:r>
      <w:r w:rsidRPr="002E0009">
        <w:rPr>
          <w:bCs/>
        </w:rPr>
        <w:t>неэкономическом обороте – контрактом).</w:t>
      </w:r>
    </w:p>
    <w:p w:rsidR="002E0009" w:rsidRPr="002E0009" w:rsidRDefault="002E0009" w:rsidP="002E0009">
      <w:pPr>
        <w:widowControl w:val="0"/>
        <w:spacing w:line="216" w:lineRule="auto"/>
        <w:ind w:firstLine="284"/>
        <w:jc w:val="both"/>
        <w:rPr>
          <w:bCs/>
        </w:rPr>
      </w:pPr>
      <w:r w:rsidRPr="002E0009">
        <w:rPr>
          <w:bCs/>
        </w:rPr>
        <w:t>Действующий закон признает договором соглашение двух или н</w:t>
      </w:r>
      <w:r w:rsidRPr="002E0009">
        <w:rPr>
          <w:bCs/>
        </w:rPr>
        <w:t>е</w:t>
      </w:r>
      <w:r w:rsidRPr="002E0009">
        <w:rPr>
          <w:bCs/>
        </w:rPr>
        <w:t>скольких лиц об установлении, изменении или прекращении гражда</w:t>
      </w:r>
      <w:r w:rsidRPr="002E0009">
        <w:rPr>
          <w:bCs/>
        </w:rPr>
        <w:t>н</w:t>
      </w:r>
      <w:r w:rsidRPr="002E0009">
        <w:rPr>
          <w:bCs/>
        </w:rPr>
        <w:t>ских прав и обязанностей (п. 1 ст. 390 ГК).</w:t>
      </w:r>
    </w:p>
    <w:p w:rsidR="002E0009" w:rsidRPr="002E0009" w:rsidRDefault="002E0009" w:rsidP="002E0009">
      <w:pPr>
        <w:widowControl w:val="0"/>
        <w:spacing w:line="216" w:lineRule="auto"/>
        <w:ind w:firstLine="284"/>
        <w:jc w:val="both"/>
        <w:rPr>
          <w:bCs/>
        </w:rPr>
      </w:pPr>
      <w:r w:rsidRPr="002E0009">
        <w:rPr>
          <w:bCs/>
        </w:rPr>
        <w:t>В данном смысле договор представляет собой разновидность сде</w:t>
      </w:r>
      <w:r w:rsidRPr="002E0009">
        <w:rPr>
          <w:bCs/>
        </w:rPr>
        <w:t>л</w:t>
      </w:r>
      <w:r w:rsidRPr="002E0009">
        <w:rPr>
          <w:bCs/>
        </w:rPr>
        <w:lastRenderedPageBreak/>
        <w:t>ки и характеризуется двумя основными чертами:</w:t>
      </w:r>
    </w:p>
    <w:p w:rsidR="002E0009" w:rsidRPr="002E0009" w:rsidRDefault="002E0009" w:rsidP="002E0009">
      <w:pPr>
        <w:widowControl w:val="0"/>
        <w:spacing w:line="216" w:lineRule="auto"/>
        <w:ind w:firstLine="284"/>
        <w:jc w:val="both"/>
        <w:rPr>
          <w:bCs/>
        </w:rPr>
      </w:pPr>
      <w:r w:rsidRPr="002E0009">
        <w:rPr>
          <w:bCs/>
        </w:rPr>
        <w:t>- во-первых, наличием согласованных действий участников, выр</w:t>
      </w:r>
      <w:r w:rsidRPr="002E0009">
        <w:rPr>
          <w:bCs/>
        </w:rPr>
        <w:t>а</w:t>
      </w:r>
      <w:r w:rsidRPr="002E0009">
        <w:rPr>
          <w:bCs/>
        </w:rPr>
        <w:t>жающих их взаимное волеизъявление;</w:t>
      </w:r>
    </w:p>
    <w:p w:rsidR="002E0009" w:rsidRPr="002E0009" w:rsidRDefault="002E0009" w:rsidP="002E0009">
      <w:pPr>
        <w:widowControl w:val="0"/>
        <w:spacing w:line="216" w:lineRule="auto"/>
        <w:ind w:firstLine="284"/>
        <w:jc w:val="both"/>
        <w:rPr>
          <w:bCs/>
        </w:rPr>
      </w:pPr>
      <w:r w:rsidRPr="002E0009">
        <w:rPr>
          <w:bCs/>
        </w:rPr>
        <w:t>- во-вторых, направленностью данных действий (волеизъявления) на установление, изменение или прекращение гражданских прав и об</w:t>
      </w:r>
      <w:r w:rsidRPr="002E0009">
        <w:rPr>
          <w:bCs/>
        </w:rPr>
        <w:t>я</w:t>
      </w:r>
      <w:r w:rsidRPr="002E0009">
        <w:rPr>
          <w:bCs/>
        </w:rPr>
        <w:t>занностей сторон.</w:t>
      </w:r>
    </w:p>
    <w:p w:rsidR="002E0009" w:rsidRPr="002E0009" w:rsidRDefault="002E0009" w:rsidP="002E0009">
      <w:pPr>
        <w:widowControl w:val="0"/>
        <w:spacing w:line="216" w:lineRule="auto"/>
        <w:ind w:firstLine="284"/>
        <w:jc w:val="both"/>
        <w:rPr>
          <w:bCs/>
        </w:rPr>
      </w:pPr>
      <w:r w:rsidRPr="002E0009">
        <w:rPr>
          <w:bCs/>
        </w:rPr>
        <w:t>Основной юридический (гражданско-правовой) эффект договора заключается в появлении связанности его контрагентов соответс</w:t>
      </w:r>
      <w:r w:rsidRPr="002E0009">
        <w:rPr>
          <w:bCs/>
        </w:rPr>
        <w:t>т</w:t>
      </w:r>
      <w:r w:rsidRPr="002E0009">
        <w:rPr>
          <w:bCs/>
        </w:rPr>
        <w:t>вующим обязательственным правоотношением. Вместе с тем необх</w:t>
      </w:r>
      <w:r w:rsidRPr="002E0009">
        <w:rPr>
          <w:bCs/>
        </w:rPr>
        <w:t>о</w:t>
      </w:r>
      <w:r w:rsidRPr="002E0009">
        <w:rPr>
          <w:bCs/>
        </w:rPr>
        <w:t>димо различать договор как сделку и как возникшее в результате его заключения договорное обязательство. Права и обязанности конт</w:t>
      </w:r>
      <w:r w:rsidRPr="002E0009">
        <w:rPr>
          <w:bCs/>
        </w:rPr>
        <w:t>р</w:t>
      </w:r>
      <w:r w:rsidRPr="002E0009">
        <w:rPr>
          <w:bCs/>
        </w:rPr>
        <w:t>агентов по договору суть их права и обязанности как сторон обяз</w:t>
      </w:r>
      <w:r w:rsidRPr="002E0009">
        <w:rPr>
          <w:bCs/>
        </w:rPr>
        <w:t>а</w:t>
      </w:r>
      <w:r w:rsidRPr="002E0009">
        <w:rPr>
          <w:bCs/>
        </w:rPr>
        <w:t>тельства и составляют содержание последнего, тогда как сделка лишь определяет (называет) их и делает юридически действительными. Дальнейшее исполнение сторонами договорных условий есть не что иное, как исполнение обязательства.</w:t>
      </w:r>
    </w:p>
    <w:p w:rsidR="002E0009" w:rsidRPr="002E0009" w:rsidRDefault="002E0009" w:rsidP="002E0009">
      <w:pPr>
        <w:widowControl w:val="0"/>
        <w:spacing w:line="216" w:lineRule="auto"/>
        <w:ind w:firstLine="284"/>
        <w:jc w:val="both"/>
        <w:rPr>
          <w:bCs/>
        </w:rPr>
      </w:pPr>
      <w:r w:rsidRPr="002E0009">
        <w:rPr>
          <w:bCs/>
        </w:rPr>
        <w:t>При этом условия договора определяют не только конечный р</w:t>
      </w:r>
      <w:r w:rsidRPr="002E0009">
        <w:rPr>
          <w:bCs/>
        </w:rPr>
        <w:t>е</w:t>
      </w:r>
      <w:r w:rsidRPr="002E0009">
        <w:rPr>
          <w:bCs/>
        </w:rPr>
        <w:t>зультат (цель) и содержание согласованных действий сторон по его исполнению, но во многих случаях, особенно в сфере предприним</w:t>
      </w:r>
      <w:r w:rsidRPr="002E0009">
        <w:rPr>
          <w:bCs/>
        </w:rPr>
        <w:t>а</w:t>
      </w:r>
      <w:r w:rsidRPr="002E0009">
        <w:rPr>
          <w:bCs/>
        </w:rPr>
        <w:t>тельской деятельности, также и порядок их совершения. Здесь наиб</w:t>
      </w:r>
      <w:r w:rsidRPr="002E0009">
        <w:rPr>
          <w:bCs/>
        </w:rPr>
        <w:t>о</w:t>
      </w:r>
      <w:r w:rsidRPr="002E0009">
        <w:rPr>
          <w:bCs/>
        </w:rPr>
        <w:t>лее отчетливо проявляется регулирующая функция договора как сде</w:t>
      </w:r>
      <w:r w:rsidRPr="002E0009">
        <w:rPr>
          <w:bCs/>
        </w:rPr>
        <w:t>л</w:t>
      </w:r>
      <w:r w:rsidRPr="002E0009">
        <w:rPr>
          <w:bCs/>
        </w:rPr>
        <w:t>ки, определяющей характер и содержание возникшего на ее основе обязательства, и как обязательства, определяющего конкретные дейс</w:t>
      </w:r>
      <w:r w:rsidRPr="002E0009">
        <w:rPr>
          <w:bCs/>
        </w:rPr>
        <w:t>т</w:t>
      </w:r>
      <w:r w:rsidRPr="002E0009">
        <w:rPr>
          <w:bCs/>
        </w:rPr>
        <w:t>вия сторон по его исполнению. При таком подходе договор как сре</w:t>
      </w:r>
      <w:r w:rsidRPr="002E0009">
        <w:rPr>
          <w:bCs/>
        </w:rPr>
        <w:t>д</w:t>
      </w:r>
      <w:r w:rsidRPr="002E0009">
        <w:rPr>
          <w:bCs/>
        </w:rPr>
        <w:t>ство (инструмент) регулирования взаимоотношений его участников предстает в виде согласованной сторонами и ставшей для них юрид</w:t>
      </w:r>
      <w:r w:rsidRPr="002E0009">
        <w:rPr>
          <w:bCs/>
        </w:rPr>
        <w:t>и</w:t>
      </w:r>
      <w:r w:rsidRPr="002E0009">
        <w:rPr>
          <w:bCs/>
        </w:rPr>
        <w:t>чески обязательной программы их совместных действий по достиж</w:t>
      </w:r>
      <w:r w:rsidRPr="002E0009">
        <w:rPr>
          <w:bCs/>
        </w:rPr>
        <w:t>е</w:t>
      </w:r>
      <w:r w:rsidRPr="002E0009">
        <w:rPr>
          <w:bCs/>
        </w:rPr>
        <w:t>нию определенного экономического (имущественного) результата.</w:t>
      </w:r>
    </w:p>
    <w:p w:rsidR="003461E2" w:rsidRDefault="003461E2" w:rsidP="00C05787">
      <w:pPr>
        <w:widowControl w:val="0"/>
        <w:spacing w:line="216" w:lineRule="auto"/>
        <w:ind w:firstLine="284"/>
        <w:jc w:val="both"/>
        <w:rPr>
          <w:bCs/>
        </w:rPr>
      </w:pPr>
    </w:p>
    <w:p w:rsidR="00C05787" w:rsidRPr="000F28CF" w:rsidRDefault="00C05787" w:rsidP="00C05787">
      <w:pPr>
        <w:widowControl w:val="0"/>
        <w:spacing w:line="216" w:lineRule="auto"/>
        <w:ind w:firstLine="284"/>
        <w:jc w:val="both"/>
        <w:rPr>
          <w:b/>
          <w:bCs/>
          <w:i/>
        </w:rPr>
      </w:pPr>
      <w:r w:rsidRPr="000F28CF">
        <w:rPr>
          <w:b/>
          <w:bCs/>
          <w:i/>
        </w:rPr>
        <w:t>2. Классификация гражданско-правовых договоров</w:t>
      </w:r>
    </w:p>
    <w:p w:rsidR="003461E2" w:rsidRDefault="003461E2" w:rsidP="00C05787">
      <w:pPr>
        <w:widowControl w:val="0"/>
        <w:spacing w:line="216" w:lineRule="auto"/>
        <w:ind w:firstLine="284"/>
        <w:jc w:val="both"/>
        <w:rPr>
          <w:bCs/>
        </w:rPr>
      </w:pPr>
    </w:p>
    <w:p w:rsidR="002E0009" w:rsidRPr="002E0009" w:rsidRDefault="002E0009" w:rsidP="002E0009">
      <w:pPr>
        <w:widowControl w:val="0"/>
        <w:spacing w:line="216" w:lineRule="auto"/>
        <w:ind w:firstLine="284"/>
        <w:jc w:val="both"/>
        <w:rPr>
          <w:bCs/>
        </w:rPr>
      </w:pPr>
      <w:r w:rsidRPr="002E0009">
        <w:rPr>
          <w:bCs/>
        </w:rPr>
        <w:t>Гражданско-правовые договоры классифицируются как соглаш</w:t>
      </w:r>
      <w:r w:rsidRPr="002E0009">
        <w:rPr>
          <w:bCs/>
        </w:rPr>
        <w:t>е</w:t>
      </w:r>
      <w:r w:rsidRPr="002E0009">
        <w:rPr>
          <w:bCs/>
        </w:rPr>
        <w:t>ния (сделки) и как договорные обязательства. В первом случае можно говорить об особенностях юридической природы возмездных и бе</w:t>
      </w:r>
      <w:r w:rsidRPr="002E0009">
        <w:rPr>
          <w:bCs/>
        </w:rPr>
        <w:t>з</w:t>
      </w:r>
      <w:r w:rsidRPr="002E0009">
        <w:rPr>
          <w:bCs/>
        </w:rPr>
        <w:t>возмездных, реальных и консенсуальных, каузальных и абстрактных, а также фидуциарных и иных договоров (сделок). Возмездные договоры (сделки) могут быть также подразделены на меновые и рисковые (алеаторные), к которым, в частности, относятся сделки по провед</w:t>
      </w:r>
      <w:r w:rsidRPr="002E0009">
        <w:rPr>
          <w:bCs/>
        </w:rPr>
        <w:t>е</w:t>
      </w:r>
      <w:r w:rsidRPr="002E0009">
        <w:rPr>
          <w:bCs/>
        </w:rPr>
        <w:t>нию игр и пари (ст. ст. 931, 932 ГК).</w:t>
      </w:r>
    </w:p>
    <w:p w:rsidR="002E0009" w:rsidRPr="002E0009" w:rsidRDefault="002E0009" w:rsidP="002E0009">
      <w:pPr>
        <w:widowControl w:val="0"/>
        <w:spacing w:line="216" w:lineRule="auto"/>
        <w:ind w:firstLine="284"/>
        <w:jc w:val="both"/>
        <w:rPr>
          <w:bCs/>
        </w:rPr>
      </w:pPr>
      <w:r w:rsidRPr="002E0009">
        <w:rPr>
          <w:bCs/>
        </w:rPr>
        <w:t xml:space="preserve">Следует иметь в виду, что в гражданском праве закреплена </w:t>
      </w:r>
      <w:r w:rsidRPr="002E0009">
        <w:rPr>
          <w:bCs/>
          <w:i/>
        </w:rPr>
        <w:t>пр</w:t>
      </w:r>
      <w:r w:rsidRPr="002E0009">
        <w:rPr>
          <w:bCs/>
          <w:i/>
        </w:rPr>
        <w:t>е</w:t>
      </w:r>
      <w:r w:rsidRPr="002E0009">
        <w:rPr>
          <w:bCs/>
          <w:i/>
        </w:rPr>
        <w:t>зумпция возмездности гражданско-правового договора</w:t>
      </w:r>
      <w:r w:rsidRPr="002E0009">
        <w:rPr>
          <w:bCs/>
        </w:rPr>
        <w:t xml:space="preserve"> (ст. 393 ГК), в силу которой безвозмездный характер договора должен прямо выт</w:t>
      </w:r>
      <w:r w:rsidRPr="002E0009">
        <w:rPr>
          <w:bCs/>
        </w:rPr>
        <w:t>е</w:t>
      </w:r>
      <w:r w:rsidRPr="002E0009">
        <w:rPr>
          <w:bCs/>
        </w:rPr>
        <w:t>кать из закона, иного правового акта, содержания договора или его существа.</w:t>
      </w:r>
    </w:p>
    <w:p w:rsidR="002E0009" w:rsidRPr="002E0009" w:rsidRDefault="002E0009" w:rsidP="002E0009">
      <w:pPr>
        <w:widowControl w:val="0"/>
        <w:spacing w:line="216" w:lineRule="auto"/>
        <w:ind w:firstLine="284"/>
        <w:jc w:val="both"/>
        <w:rPr>
          <w:bCs/>
        </w:rPr>
      </w:pPr>
      <w:r w:rsidRPr="002E0009">
        <w:rPr>
          <w:bCs/>
        </w:rPr>
        <w:t>Важным является и уже упоминавшееся деление договоров (сд</w:t>
      </w:r>
      <w:r w:rsidRPr="002E0009">
        <w:rPr>
          <w:bCs/>
        </w:rPr>
        <w:t>е</w:t>
      </w:r>
      <w:r w:rsidRPr="002E0009">
        <w:rPr>
          <w:bCs/>
        </w:rPr>
        <w:t xml:space="preserve">лок) на поименованные (в законе) и непоименованные (неизвестные </w:t>
      </w:r>
      <w:r w:rsidRPr="002E0009">
        <w:rPr>
          <w:bCs/>
        </w:rPr>
        <w:lastRenderedPageBreak/>
        <w:t xml:space="preserve">закону, но не противоречащие общим началам и смыслу гражданского законодательства). Непоименованные договоры, в отличие от </w:t>
      </w:r>
      <w:proofErr w:type="gramStart"/>
      <w:r w:rsidRPr="002E0009">
        <w:rPr>
          <w:bCs/>
        </w:rPr>
        <w:t>римских</w:t>
      </w:r>
      <w:proofErr w:type="gramEnd"/>
      <w:r w:rsidRPr="002E0009">
        <w:rPr>
          <w:bCs/>
        </w:rPr>
        <w:t xml:space="preserve"> contractus innominati, в современной практике обычно называют дог</w:t>
      </w:r>
      <w:r w:rsidRPr="002E0009">
        <w:rPr>
          <w:bCs/>
        </w:rPr>
        <w:t>о</w:t>
      </w:r>
      <w:r w:rsidRPr="002E0009">
        <w:rPr>
          <w:bCs/>
        </w:rPr>
        <w:t>ворами «sui generis», т.е. «своего (особого) рода», а иногда не вполне точно – «нетипичными договорами». К ним применяются нормы о наиболее сходном с конкретным договором виде или типе договоров (в чем, между прочим, проявляется практическое значение типизации договорных обязательств), а также общие положения обязательстве</w:t>
      </w:r>
      <w:r w:rsidRPr="002E0009">
        <w:rPr>
          <w:bCs/>
        </w:rPr>
        <w:t>н</w:t>
      </w:r>
      <w:r w:rsidRPr="002E0009">
        <w:rPr>
          <w:bCs/>
        </w:rPr>
        <w:t>ного (договорного) права, т.е. правило об аналогии закона, а при н</w:t>
      </w:r>
      <w:r w:rsidRPr="002E0009">
        <w:rPr>
          <w:bCs/>
        </w:rPr>
        <w:t>е</w:t>
      </w:r>
      <w:r w:rsidRPr="002E0009">
        <w:rPr>
          <w:bCs/>
        </w:rPr>
        <w:t>возможности этого – аналогия права (ст. 5 ГК Республики Беларусь).</w:t>
      </w:r>
    </w:p>
    <w:p w:rsidR="002E0009" w:rsidRPr="002E0009" w:rsidRDefault="002E0009" w:rsidP="002E0009">
      <w:pPr>
        <w:widowControl w:val="0"/>
        <w:spacing w:line="216" w:lineRule="auto"/>
        <w:ind w:firstLine="284"/>
        <w:jc w:val="both"/>
        <w:rPr>
          <w:bCs/>
        </w:rPr>
      </w:pPr>
      <w:r w:rsidRPr="002E0009">
        <w:rPr>
          <w:bCs/>
        </w:rPr>
        <w:t>Во втором случае проводится тщательная систематизация (типиз</w:t>
      </w:r>
      <w:r w:rsidRPr="002E0009">
        <w:rPr>
          <w:bCs/>
        </w:rPr>
        <w:t>а</w:t>
      </w:r>
      <w:r w:rsidRPr="002E0009">
        <w:rPr>
          <w:bCs/>
        </w:rPr>
        <w:t xml:space="preserve">ция) договорных обязательств – по типам, видам и подвидам. </w:t>
      </w:r>
      <w:proofErr w:type="gramStart"/>
      <w:r w:rsidRPr="002E0009">
        <w:rPr>
          <w:bCs/>
        </w:rPr>
        <w:t>При этом традиционно по существу со времен римского частного права, по н</w:t>
      </w:r>
      <w:r w:rsidRPr="002E0009">
        <w:rPr>
          <w:bCs/>
        </w:rPr>
        <w:t>а</w:t>
      </w:r>
      <w:r w:rsidRPr="002E0009">
        <w:rPr>
          <w:bCs/>
        </w:rPr>
        <w:t>правленности на определенный результат выделяются такие типы д</w:t>
      </w:r>
      <w:r w:rsidRPr="002E0009">
        <w:rPr>
          <w:bCs/>
        </w:rPr>
        <w:t>о</w:t>
      </w:r>
      <w:r w:rsidRPr="002E0009">
        <w:rPr>
          <w:bCs/>
        </w:rPr>
        <w:t>говоров (договорных обязательств), как договоры, направленные на передачу имущества в собственность либо в пользование, на прои</w:t>
      </w:r>
      <w:r w:rsidRPr="002E0009">
        <w:rPr>
          <w:bCs/>
        </w:rPr>
        <w:t>з</w:t>
      </w:r>
      <w:r w:rsidRPr="002E0009">
        <w:rPr>
          <w:bCs/>
        </w:rPr>
        <w:t>водство работ или на оказание услуг, которые затем подразделяются на отдельные виды и подвиды по различным юридическим критериям (например, по объему передаваемых контрагенту имущественных прав и др.).</w:t>
      </w:r>
      <w:proofErr w:type="gramEnd"/>
    </w:p>
    <w:p w:rsidR="002E0009" w:rsidRPr="002E0009" w:rsidRDefault="002E0009" w:rsidP="002E0009">
      <w:pPr>
        <w:widowControl w:val="0"/>
        <w:spacing w:line="216" w:lineRule="auto"/>
        <w:ind w:firstLine="284"/>
        <w:jc w:val="both"/>
        <w:rPr>
          <w:bCs/>
        </w:rPr>
      </w:pPr>
      <w:r w:rsidRPr="002E0009">
        <w:rPr>
          <w:bCs/>
        </w:rPr>
        <w:t>Данное деление договоров как обязательств составляет их осно</w:t>
      </w:r>
      <w:r w:rsidRPr="002E0009">
        <w:rPr>
          <w:bCs/>
        </w:rPr>
        <w:t>в</w:t>
      </w:r>
      <w:r w:rsidRPr="002E0009">
        <w:rPr>
          <w:bCs/>
        </w:rPr>
        <w:t>ную, базовую классификацию, отраженную в законе. Так, в системе второй части ГК, посвященной отдельным видам обязательств, четко просматривается традиционная четырехчленная типизация догово</w:t>
      </w:r>
      <w:r w:rsidRPr="002E0009">
        <w:rPr>
          <w:bCs/>
        </w:rPr>
        <w:t>р</w:t>
      </w:r>
      <w:r w:rsidRPr="002E0009">
        <w:rPr>
          <w:bCs/>
        </w:rPr>
        <w:t xml:space="preserve">ных обязательств на договоры по отчуждению имущества, по передаче его в пользование, по производству работ и по оказанию услуг. </w:t>
      </w:r>
      <w:proofErr w:type="gramStart"/>
      <w:r w:rsidRPr="002E0009">
        <w:rPr>
          <w:bCs/>
        </w:rPr>
        <w:t>На этой основе затем выделено 26 отдельных видов договоров, 6 из кот</w:t>
      </w:r>
      <w:r w:rsidRPr="002E0009">
        <w:rPr>
          <w:bCs/>
        </w:rPr>
        <w:t>о</w:t>
      </w:r>
      <w:r w:rsidRPr="002E0009">
        <w:rPr>
          <w:bCs/>
        </w:rPr>
        <w:t>рых, в свою очередь, разделены на подвиды (число которых достигает 30).</w:t>
      </w:r>
      <w:proofErr w:type="gramEnd"/>
    </w:p>
    <w:p w:rsidR="002E0009" w:rsidRPr="002E0009" w:rsidRDefault="002E0009" w:rsidP="002E0009">
      <w:pPr>
        <w:widowControl w:val="0"/>
        <w:spacing w:line="216" w:lineRule="auto"/>
        <w:ind w:firstLine="284"/>
        <w:jc w:val="both"/>
        <w:rPr>
          <w:bCs/>
        </w:rPr>
      </w:pPr>
      <w:r w:rsidRPr="002E0009">
        <w:rPr>
          <w:bCs/>
        </w:rPr>
        <w:t>С этих позиций различаются типичные и смешанные договоры, первые из которых по своему содержанию вполне укладываются в один из известных закону договорных типов, а вторые содержат эл</w:t>
      </w:r>
      <w:r w:rsidRPr="002E0009">
        <w:rPr>
          <w:bCs/>
        </w:rPr>
        <w:t>е</w:t>
      </w:r>
      <w:r w:rsidRPr="002E0009">
        <w:rPr>
          <w:bCs/>
        </w:rPr>
        <w:t>менты различных типов договоров. От непоименованных договоров смешанные договоры отличаются тем, что соединяют в своем соде</w:t>
      </w:r>
      <w:r w:rsidRPr="002E0009">
        <w:rPr>
          <w:bCs/>
        </w:rPr>
        <w:t>р</w:t>
      </w:r>
      <w:r w:rsidRPr="002E0009">
        <w:rPr>
          <w:bCs/>
        </w:rPr>
        <w:t>жании элементы известных типов или видов договорных обязательств. Данное положение делает необходимым применение к ним в соотве</w:t>
      </w:r>
      <w:r w:rsidRPr="002E0009">
        <w:rPr>
          <w:bCs/>
        </w:rPr>
        <w:t>т</w:t>
      </w:r>
      <w:r w:rsidRPr="002E0009">
        <w:rPr>
          <w:bCs/>
        </w:rPr>
        <w:t>ствующих частях конкретных правил об этих поименованных догов</w:t>
      </w:r>
      <w:r w:rsidRPr="002E0009">
        <w:rPr>
          <w:bCs/>
        </w:rPr>
        <w:t>о</w:t>
      </w:r>
      <w:r w:rsidRPr="002E0009">
        <w:rPr>
          <w:bCs/>
        </w:rPr>
        <w:t>рах (п. 2 ст. 391 ГК) и тем самым исключает аналогию.</w:t>
      </w:r>
    </w:p>
    <w:p w:rsidR="002E0009" w:rsidRPr="002E0009" w:rsidRDefault="002E0009" w:rsidP="002E0009">
      <w:pPr>
        <w:widowControl w:val="0"/>
        <w:spacing w:line="216" w:lineRule="auto"/>
        <w:ind w:firstLine="284"/>
        <w:jc w:val="both"/>
        <w:rPr>
          <w:bCs/>
        </w:rPr>
      </w:pPr>
      <w:r w:rsidRPr="002E0009">
        <w:rPr>
          <w:bCs/>
        </w:rPr>
        <w:t>Указанное деление договорных обязательств дополняется их кла</w:t>
      </w:r>
      <w:r w:rsidRPr="002E0009">
        <w:rPr>
          <w:bCs/>
        </w:rPr>
        <w:t>с</w:t>
      </w:r>
      <w:r w:rsidRPr="002E0009">
        <w:rPr>
          <w:bCs/>
        </w:rPr>
        <w:t>сификацией по иным основаниям. С этой точки зрения выделяются договоры односторонние и двусторонние (со времен римского права называемые также синаллагматическими). В одностороннем договоре у одной из сторон имеются только права, тогда как у другой – искл</w:t>
      </w:r>
      <w:r w:rsidRPr="002E0009">
        <w:rPr>
          <w:bCs/>
        </w:rPr>
        <w:t>ю</w:t>
      </w:r>
      <w:r w:rsidRPr="002E0009">
        <w:rPr>
          <w:bCs/>
        </w:rPr>
        <w:t>чительно обязанности. Примером такого договора является договор займа, в котором у заимодавца есть только право, а у заемщика – тол</w:t>
      </w:r>
      <w:r w:rsidRPr="002E0009">
        <w:rPr>
          <w:bCs/>
        </w:rPr>
        <w:t>ь</w:t>
      </w:r>
      <w:r w:rsidRPr="002E0009">
        <w:rPr>
          <w:bCs/>
        </w:rPr>
        <w:t xml:space="preserve">ко обязанность (ст. 760 ГК). </w:t>
      </w:r>
      <w:proofErr w:type="gramStart"/>
      <w:r w:rsidRPr="002E0009">
        <w:rPr>
          <w:bCs/>
        </w:rPr>
        <w:t>В отличие от этого в двустороннем дог</w:t>
      </w:r>
      <w:r w:rsidRPr="002E0009">
        <w:rPr>
          <w:bCs/>
        </w:rPr>
        <w:t>о</w:t>
      </w:r>
      <w:r w:rsidRPr="002E0009">
        <w:rPr>
          <w:bCs/>
        </w:rPr>
        <w:lastRenderedPageBreak/>
        <w:t>воре у каждой из сторон</w:t>
      </w:r>
      <w:proofErr w:type="gramEnd"/>
      <w:r w:rsidRPr="002E0009">
        <w:rPr>
          <w:bCs/>
        </w:rPr>
        <w:t xml:space="preserve"> есть и права, и обязанности (например, у пр</w:t>
      </w:r>
      <w:r w:rsidRPr="002E0009">
        <w:rPr>
          <w:bCs/>
        </w:rPr>
        <w:t>о</w:t>
      </w:r>
      <w:r w:rsidRPr="002E0009">
        <w:rPr>
          <w:bCs/>
        </w:rPr>
        <w:t>давца и покупателя в договоре купли-продажи). Односторонний дог</w:t>
      </w:r>
      <w:r w:rsidRPr="002E0009">
        <w:rPr>
          <w:bCs/>
        </w:rPr>
        <w:t>о</w:t>
      </w:r>
      <w:r w:rsidRPr="002E0009">
        <w:rPr>
          <w:bCs/>
        </w:rPr>
        <w:t>вор порождает простое (одностороннее) обязательство, участник кот</w:t>
      </w:r>
      <w:r w:rsidRPr="002E0009">
        <w:rPr>
          <w:bCs/>
        </w:rPr>
        <w:t>о</w:t>
      </w:r>
      <w:r w:rsidRPr="002E0009">
        <w:rPr>
          <w:bCs/>
        </w:rPr>
        <w:t>рого является либо кредитором, либо должником, тогда как в сложном двустороннем обязательстве каждый из участников одновременно в</w:t>
      </w:r>
      <w:r w:rsidRPr="002E0009">
        <w:rPr>
          <w:bCs/>
        </w:rPr>
        <w:t>ы</w:t>
      </w:r>
      <w:r w:rsidRPr="002E0009">
        <w:rPr>
          <w:bCs/>
        </w:rPr>
        <w:t>ступает в роли и кредитора, и должника.</w:t>
      </w:r>
    </w:p>
    <w:p w:rsidR="002E0009" w:rsidRPr="002E0009" w:rsidRDefault="002E0009" w:rsidP="002E0009">
      <w:pPr>
        <w:widowControl w:val="0"/>
        <w:spacing w:line="216" w:lineRule="auto"/>
        <w:ind w:firstLine="284"/>
        <w:jc w:val="both"/>
        <w:rPr>
          <w:bCs/>
        </w:rPr>
      </w:pPr>
      <w:r w:rsidRPr="002E0009">
        <w:rPr>
          <w:bCs/>
        </w:rPr>
        <w:t>Кроме того, выделяются договоры в пользу третьего лица (ст. 400 ГК), которым противопоставляются все остальные договоры как дог</w:t>
      </w:r>
      <w:r w:rsidRPr="002E0009">
        <w:rPr>
          <w:bCs/>
        </w:rPr>
        <w:t>о</w:t>
      </w:r>
      <w:r w:rsidRPr="002E0009">
        <w:rPr>
          <w:bCs/>
        </w:rPr>
        <w:t>воры в пользу контрагента (кредитора), а также дополнительные, или акцессорные договоры, обеспечивающие исполнение основных дог</w:t>
      </w:r>
      <w:r w:rsidRPr="002E0009">
        <w:rPr>
          <w:bCs/>
        </w:rPr>
        <w:t>о</w:t>
      </w:r>
      <w:r w:rsidRPr="002E0009">
        <w:rPr>
          <w:bCs/>
        </w:rPr>
        <w:t>воров (например, договор о залоге или о поручительстве). Как и в пр</w:t>
      </w:r>
      <w:r w:rsidRPr="002E0009">
        <w:rPr>
          <w:bCs/>
        </w:rPr>
        <w:t>е</w:t>
      </w:r>
      <w:r w:rsidRPr="002E0009">
        <w:rPr>
          <w:bCs/>
        </w:rPr>
        <w:t>дыдущих случаях, речь здесь, по сути, идет о соответствующих разн</w:t>
      </w:r>
      <w:r w:rsidRPr="002E0009">
        <w:rPr>
          <w:bCs/>
        </w:rPr>
        <w:t>о</w:t>
      </w:r>
      <w:r w:rsidRPr="002E0009">
        <w:rPr>
          <w:bCs/>
        </w:rPr>
        <w:t>видностях договорных обязательств, рассмотренных ранее.</w:t>
      </w:r>
    </w:p>
    <w:p w:rsidR="002E0009" w:rsidRPr="002E0009" w:rsidRDefault="002E0009" w:rsidP="002E0009">
      <w:pPr>
        <w:widowControl w:val="0"/>
        <w:spacing w:line="216" w:lineRule="auto"/>
        <w:ind w:firstLine="284"/>
        <w:jc w:val="both"/>
        <w:rPr>
          <w:bCs/>
        </w:rPr>
      </w:pPr>
      <w:r w:rsidRPr="002E0009">
        <w:rPr>
          <w:bCs/>
        </w:rPr>
        <w:t>По субъектному составу обособляются предпринимательские дог</w:t>
      </w:r>
      <w:r w:rsidRPr="002E0009">
        <w:rPr>
          <w:bCs/>
        </w:rPr>
        <w:t>о</w:t>
      </w:r>
      <w:r w:rsidRPr="002E0009">
        <w:rPr>
          <w:bCs/>
        </w:rPr>
        <w:t xml:space="preserve">воры и договоры с участием граждан-потребителей, которые имеют особый правовой режим. </w:t>
      </w:r>
      <w:proofErr w:type="gramStart"/>
      <w:r w:rsidRPr="002E0009">
        <w:rPr>
          <w:bCs/>
        </w:rPr>
        <w:t>Однако такое различие не может быть пров</w:t>
      </w:r>
      <w:r w:rsidRPr="002E0009">
        <w:rPr>
          <w:bCs/>
        </w:rPr>
        <w:t>е</w:t>
      </w:r>
      <w:r w:rsidRPr="002E0009">
        <w:rPr>
          <w:bCs/>
        </w:rPr>
        <w:t>дено последовательно для всех гражданско-правовых договоров, ибо многие из них могут иметь различный субъектный состав и в завис</w:t>
      </w:r>
      <w:r w:rsidRPr="002E0009">
        <w:rPr>
          <w:bCs/>
        </w:rPr>
        <w:t>и</w:t>
      </w:r>
      <w:r w:rsidRPr="002E0009">
        <w:rPr>
          <w:bCs/>
        </w:rPr>
        <w:t>мости от этого способны быть и предпринимательскими, и потреб</w:t>
      </w:r>
      <w:r w:rsidRPr="002E0009">
        <w:rPr>
          <w:bCs/>
        </w:rPr>
        <w:t>и</w:t>
      </w:r>
      <w:r w:rsidRPr="002E0009">
        <w:rPr>
          <w:bCs/>
        </w:rPr>
        <w:t>тельскими, например, кредитные договоры и другие банковские сде</w:t>
      </w:r>
      <w:r w:rsidRPr="002E0009">
        <w:rPr>
          <w:bCs/>
        </w:rPr>
        <w:t>л</w:t>
      </w:r>
      <w:r w:rsidRPr="002E0009">
        <w:rPr>
          <w:bCs/>
        </w:rPr>
        <w:t>ки (что вновь свидетельствует об искусственности попыток обособл</w:t>
      </w:r>
      <w:r w:rsidRPr="002E0009">
        <w:rPr>
          <w:bCs/>
        </w:rPr>
        <w:t>е</w:t>
      </w:r>
      <w:r w:rsidRPr="002E0009">
        <w:rPr>
          <w:bCs/>
        </w:rPr>
        <w:t>ния предпринимательского права даже в сфере договорных отнош</w:t>
      </w:r>
      <w:r w:rsidRPr="002E0009">
        <w:rPr>
          <w:bCs/>
        </w:rPr>
        <w:t>е</w:t>
      </w:r>
      <w:r w:rsidRPr="002E0009">
        <w:rPr>
          <w:bCs/>
        </w:rPr>
        <w:t>ний).</w:t>
      </w:r>
      <w:proofErr w:type="gramEnd"/>
    </w:p>
    <w:p w:rsidR="002E0009" w:rsidRPr="002E0009" w:rsidRDefault="002E0009" w:rsidP="002E0009">
      <w:pPr>
        <w:widowControl w:val="0"/>
        <w:spacing w:line="216" w:lineRule="auto"/>
        <w:ind w:firstLine="284"/>
        <w:jc w:val="center"/>
        <w:rPr>
          <w:bCs/>
        </w:rPr>
      </w:pPr>
      <w:r w:rsidRPr="002E0009">
        <w:rPr>
          <w:bCs/>
          <w:i/>
        </w:rPr>
        <w:t>Организационные и имущественные договоры</w:t>
      </w:r>
    </w:p>
    <w:p w:rsidR="002E0009" w:rsidRPr="002E0009" w:rsidRDefault="002E0009" w:rsidP="002E0009">
      <w:pPr>
        <w:widowControl w:val="0"/>
        <w:spacing w:line="216" w:lineRule="auto"/>
        <w:ind w:firstLine="284"/>
        <w:jc w:val="both"/>
        <w:rPr>
          <w:bCs/>
        </w:rPr>
      </w:pPr>
      <w:r w:rsidRPr="002E0009">
        <w:rPr>
          <w:bCs/>
        </w:rPr>
        <w:t xml:space="preserve">Гражданско-правовые договоры подразделяются </w:t>
      </w:r>
      <w:proofErr w:type="gramStart"/>
      <w:r w:rsidRPr="002E0009">
        <w:rPr>
          <w:bCs/>
        </w:rPr>
        <w:t>на</w:t>
      </w:r>
      <w:proofErr w:type="gramEnd"/>
      <w:r w:rsidRPr="002E0009">
        <w:rPr>
          <w:bCs/>
        </w:rPr>
        <w:t xml:space="preserve"> имуществе</w:t>
      </w:r>
      <w:r w:rsidRPr="002E0009">
        <w:rPr>
          <w:bCs/>
        </w:rPr>
        <w:t>н</w:t>
      </w:r>
      <w:r w:rsidRPr="002E0009">
        <w:rPr>
          <w:bCs/>
        </w:rPr>
        <w:t xml:space="preserve">ные и организационные. К </w:t>
      </w:r>
      <w:proofErr w:type="gramStart"/>
      <w:r w:rsidRPr="002E0009">
        <w:rPr>
          <w:bCs/>
        </w:rPr>
        <w:t>имущественным</w:t>
      </w:r>
      <w:proofErr w:type="gramEnd"/>
      <w:r w:rsidRPr="002E0009">
        <w:rPr>
          <w:bCs/>
        </w:rPr>
        <w:t xml:space="preserve"> относятся все договоры, непосредственно оформляющие акты товарообмена их участников и направленные на передачу или получение имущества (материальных и иных благ). Организационные договоры направлены не на товароо</w:t>
      </w:r>
      <w:r w:rsidRPr="002E0009">
        <w:rPr>
          <w:bCs/>
        </w:rPr>
        <w:t>б</w:t>
      </w:r>
      <w:r w:rsidRPr="002E0009">
        <w:rPr>
          <w:bCs/>
        </w:rPr>
        <w:t>мен, а на его организацию, т.е. на установление взаимосвязей участн</w:t>
      </w:r>
      <w:r w:rsidRPr="002E0009">
        <w:rPr>
          <w:bCs/>
        </w:rPr>
        <w:t>и</w:t>
      </w:r>
      <w:r w:rsidRPr="002E0009">
        <w:rPr>
          <w:bCs/>
        </w:rPr>
        <w:t>ков будущего товарообмена. Они подразделяются на предварительные, генеральные и многосторонние договоры.</w:t>
      </w:r>
    </w:p>
    <w:p w:rsidR="002E0009" w:rsidRPr="002E0009" w:rsidRDefault="002E0009" w:rsidP="002E0009">
      <w:pPr>
        <w:widowControl w:val="0"/>
        <w:spacing w:line="216" w:lineRule="auto"/>
        <w:ind w:firstLine="284"/>
        <w:jc w:val="both"/>
        <w:rPr>
          <w:bCs/>
        </w:rPr>
      </w:pPr>
      <w:r w:rsidRPr="002E0009">
        <w:rPr>
          <w:bCs/>
        </w:rPr>
        <w:t>В силу предварительного договора его стороны обязуются закл</w:t>
      </w:r>
      <w:r w:rsidRPr="002E0009">
        <w:rPr>
          <w:bCs/>
        </w:rPr>
        <w:t>ю</w:t>
      </w:r>
      <w:r w:rsidRPr="002E0009">
        <w:rPr>
          <w:bCs/>
        </w:rPr>
        <w:t>чить в будущем основной (имущественный) договор на условиях, у</w:t>
      </w:r>
      <w:r w:rsidRPr="002E0009">
        <w:rPr>
          <w:bCs/>
        </w:rPr>
        <w:t>с</w:t>
      </w:r>
      <w:r w:rsidRPr="002E0009">
        <w:rPr>
          <w:bCs/>
        </w:rPr>
        <w:t>тановленных предварительным договором (п. 1 ст. 399 ГК). Такой д</w:t>
      </w:r>
      <w:r w:rsidRPr="002E0009">
        <w:rPr>
          <w:bCs/>
        </w:rPr>
        <w:t>о</w:t>
      </w:r>
      <w:r w:rsidRPr="002E0009">
        <w:rPr>
          <w:bCs/>
        </w:rPr>
        <w:t xml:space="preserve">говор – pactum in contrahendo – был известен еще римскому праву. </w:t>
      </w:r>
      <w:proofErr w:type="gramStart"/>
      <w:r w:rsidRPr="002E0009">
        <w:rPr>
          <w:bCs/>
        </w:rPr>
        <w:t>В дореволюционном российском праве его главной разновидностью был договор запродажи, по которому стороны обязывались в определе</w:t>
      </w:r>
      <w:r w:rsidRPr="002E0009">
        <w:rPr>
          <w:bCs/>
        </w:rPr>
        <w:t>н</w:t>
      </w:r>
      <w:r w:rsidRPr="002E0009">
        <w:rPr>
          <w:bCs/>
        </w:rPr>
        <w:t>ный ими срок заключить договор купли-продажи вещи, которой пока нет у продавца (например, будущего урожая) или в отношении кот</w:t>
      </w:r>
      <w:r w:rsidRPr="002E0009">
        <w:rPr>
          <w:bCs/>
        </w:rPr>
        <w:t>о</w:t>
      </w:r>
      <w:r w:rsidRPr="002E0009">
        <w:rPr>
          <w:bCs/>
        </w:rPr>
        <w:t>рой продавец пока не имеет права собственности (например, наход</w:t>
      </w:r>
      <w:r w:rsidRPr="002E0009">
        <w:rPr>
          <w:bCs/>
        </w:rPr>
        <w:t>я</w:t>
      </w:r>
      <w:r w:rsidRPr="002E0009">
        <w:rPr>
          <w:bCs/>
        </w:rPr>
        <w:t>щейся в составе перешедшего к нему недавно открывшегося наследс</w:t>
      </w:r>
      <w:r w:rsidRPr="002E0009">
        <w:rPr>
          <w:bCs/>
        </w:rPr>
        <w:t>т</w:t>
      </w:r>
      <w:r w:rsidRPr="002E0009">
        <w:rPr>
          <w:bCs/>
        </w:rPr>
        <w:t>ва), либо вещи, временно обремененной правами иных лиц (в частн</w:t>
      </w:r>
      <w:r w:rsidRPr="002E0009">
        <w:rPr>
          <w:bCs/>
        </w:rPr>
        <w:t>о</w:t>
      </w:r>
      <w:r w:rsidRPr="002E0009">
        <w:rPr>
          <w:bCs/>
        </w:rPr>
        <w:t>сти, находящейся</w:t>
      </w:r>
      <w:proofErr w:type="gramEnd"/>
      <w:r w:rsidRPr="002E0009">
        <w:rPr>
          <w:bCs/>
        </w:rPr>
        <w:t xml:space="preserve"> в залоге). Действующее законодательство теперь непосредственно допускает заключение договора купли-продажи в отношении товара, который только будет создан или приобретен пр</w:t>
      </w:r>
      <w:r w:rsidRPr="002E0009">
        <w:rPr>
          <w:bCs/>
        </w:rPr>
        <w:t>о</w:t>
      </w:r>
      <w:r w:rsidRPr="002E0009">
        <w:rPr>
          <w:bCs/>
        </w:rPr>
        <w:lastRenderedPageBreak/>
        <w:t xml:space="preserve">давцом в будущем (п. 2 ст. 425 ГК), в </w:t>
      </w:r>
      <w:proofErr w:type="gramStart"/>
      <w:r w:rsidRPr="002E0009">
        <w:rPr>
          <w:bCs/>
        </w:rPr>
        <w:t>связи</w:t>
      </w:r>
      <w:proofErr w:type="gramEnd"/>
      <w:r w:rsidRPr="002E0009">
        <w:rPr>
          <w:bCs/>
        </w:rPr>
        <w:t xml:space="preserve"> с чем необходимость в традиционном договоре запродажи отпала. Однако при организации длительных договорных взаимосвязей участников гражданского, пр</w:t>
      </w:r>
      <w:r w:rsidRPr="002E0009">
        <w:rPr>
          <w:bCs/>
        </w:rPr>
        <w:t>е</w:t>
      </w:r>
      <w:r w:rsidRPr="002E0009">
        <w:rPr>
          <w:bCs/>
        </w:rPr>
        <w:t>жде всего предпринимательского оборота, например, по систематич</w:t>
      </w:r>
      <w:r w:rsidRPr="002E0009">
        <w:rPr>
          <w:bCs/>
        </w:rPr>
        <w:t>е</w:t>
      </w:r>
      <w:r w:rsidRPr="002E0009">
        <w:rPr>
          <w:bCs/>
        </w:rPr>
        <w:t>ским поставкам крупных партий товара на определенных ими ко</w:t>
      </w:r>
      <w:r w:rsidRPr="002E0009">
        <w:rPr>
          <w:bCs/>
        </w:rPr>
        <w:t>н</w:t>
      </w:r>
      <w:r w:rsidRPr="002E0009">
        <w:rPr>
          <w:bCs/>
        </w:rPr>
        <w:t>кретных условиях заключение ими предварительных договоров стан</w:t>
      </w:r>
      <w:r w:rsidRPr="002E0009">
        <w:rPr>
          <w:bCs/>
        </w:rPr>
        <w:t>о</w:t>
      </w:r>
      <w:r w:rsidRPr="002E0009">
        <w:rPr>
          <w:bCs/>
        </w:rPr>
        <w:t>вится весьма полезным и целесообразным.</w:t>
      </w:r>
    </w:p>
    <w:p w:rsidR="002E0009" w:rsidRPr="002E0009" w:rsidRDefault="002E0009" w:rsidP="002E0009">
      <w:pPr>
        <w:widowControl w:val="0"/>
        <w:spacing w:line="216" w:lineRule="auto"/>
        <w:ind w:firstLine="284"/>
        <w:jc w:val="both"/>
        <w:rPr>
          <w:bCs/>
        </w:rPr>
      </w:pPr>
      <w:r w:rsidRPr="002E0009">
        <w:rPr>
          <w:bCs/>
        </w:rPr>
        <w:t>В предварительном договоре различаются условия, во-первых, о</w:t>
      </w:r>
      <w:r w:rsidRPr="002E0009">
        <w:rPr>
          <w:bCs/>
        </w:rPr>
        <w:t>т</w:t>
      </w:r>
      <w:r w:rsidRPr="002E0009">
        <w:rPr>
          <w:bCs/>
        </w:rPr>
        <w:t xml:space="preserve">носящиеся к его содержанию и, во-вторых, относящиеся к содержанию основного договора, подлежащего заключению в будущем. Из числа первых </w:t>
      </w:r>
      <w:proofErr w:type="gramStart"/>
      <w:r w:rsidRPr="002E0009">
        <w:rPr>
          <w:bCs/>
        </w:rPr>
        <w:t>следует</w:t>
      </w:r>
      <w:proofErr w:type="gramEnd"/>
      <w:r w:rsidRPr="002E0009">
        <w:rPr>
          <w:bCs/>
        </w:rPr>
        <w:t xml:space="preserve"> прежде всего назвать срок, в течение которого стор</w:t>
      </w:r>
      <w:r w:rsidRPr="002E0009">
        <w:rPr>
          <w:bCs/>
        </w:rPr>
        <w:t>о</w:t>
      </w:r>
      <w:r w:rsidRPr="002E0009">
        <w:rPr>
          <w:bCs/>
        </w:rPr>
        <w:t>ны обязуются заключить основной договор (при его отсутствии в с</w:t>
      </w:r>
      <w:r w:rsidRPr="002E0009">
        <w:rPr>
          <w:bCs/>
        </w:rPr>
        <w:t>о</w:t>
      </w:r>
      <w:r w:rsidRPr="002E0009">
        <w:rPr>
          <w:bCs/>
        </w:rPr>
        <w:t>ответствии с правилом ст. 399 ГК Республики Беларусь применяется годичный срок). Кроме того, предварительный договор необходимо должным образом оформить (как правило, письменно) под страхом его ничтожности.</w:t>
      </w:r>
    </w:p>
    <w:p w:rsidR="002E0009" w:rsidRPr="002E0009" w:rsidRDefault="002E0009" w:rsidP="002E0009">
      <w:pPr>
        <w:widowControl w:val="0"/>
        <w:spacing w:line="216" w:lineRule="auto"/>
        <w:ind w:firstLine="284"/>
        <w:jc w:val="both"/>
        <w:rPr>
          <w:bCs/>
        </w:rPr>
      </w:pPr>
      <w:r w:rsidRPr="002E0009">
        <w:rPr>
          <w:bCs/>
        </w:rPr>
        <w:t>Ко второй группе относятся условие о предмете и другие сущес</w:t>
      </w:r>
      <w:r w:rsidRPr="002E0009">
        <w:rPr>
          <w:bCs/>
        </w:rPr>
        <w:t>т</w:t>
      </w:r>
      <w:r w:rsidRPr="002E0009">
        <w:rPr>
          <w:bCs/>
        </w:rPr>
        <w:t>венные условия основного договора, отсутствие которых превращает предварительный договор в юридически необязательное соглашение о намерениях. В предпринимательской практике иногда прибегают к заключению рамочных контрактов, содержащих лишь некоторые из необходимых (существенных) условий будущих основных договоров. Такие соглашения не могут считаться предварительными договорами, ибо не содержат всех существенных условий основных договоров (а иногда даже и обязанности по их заключению). Поэтому условия т</w:t>
      </w:r>
      <w:r w:rsidRPr="002E0009">
        <w:rPr>
          <w:bCs/>
        </w:rPr>
        <w:t>а</w:t>
      </w:r>
      <w:r w:rsidRPr="002E0009">
        <w:rPr>
          <w:bCs/>
        </w:rPr>
        <w:t>ких рамочных контрактов, как и соглашения о намерениях оформить в будущем договорные отношения, не являются юридически обязател</w:t>
      </w:r>
      <w:r w:rsidRPr="002E0009">
        <w:rPr>
          <w:bCs/>
        </w:rPr>
        <w:t>ь</w:t>
      </w:r>
      <w:r w:rsidRPr="002E0009">
        <w:rPr>
          <w:bCs/>
        </w:rPr>
        <w:t>ными предварительными договорами.</w:t>
      </w:r>
    </w:p>
    <w:p w:rsidR="002E0009" w:rsidRPr="002E0009" w:rsidRDefault="002E0009" w:rsidP="002E0009">
      <w:pPr>
        <w:widowControl w:val="0"/>
        <w:spacing w:line="216" w:lineRule="auto"/>
        <w:ind w:firstLine="284"/>
        <w:jc w:val="both"/>
        <w:rPr>
          <w:bCs/>
        </w:rPr>
      </w:pPr>
      <w:r w:rsidRPr="002E0009">
        <w:rPr>
          <w:bCs/>
        </w:rPr>
        <w:t>Предварительный договор отличается от договора, совершенного под условием (условной сделки), например, наступления определенн</w:t>
      </w:r>
      <w:r w:rsidRPr="002E0009">
        <w:rPr>
          <w:bCs/>
        </w:rPr>
        <w:t>о</w:t>
      </w:r>
      <w:r w:rsidRPr="002E0009">
        <w:rPr>
          <w:bCs/>
        </w:rPr>
        <w:t>го срока, поскольку порождает безусловную обязанность в устано</w:t>
      </w:r>
      <w:r w:rsidRPr="002E0009">
        <w:rPr>
          <w:bCs/>
        </w:rPr>
        <w:t>в</w:t>
      </w:r>
      <w:r w:rsidRPr="002E0009">
        <w:rPr>
          <w:bCs/>
        </w:rPr>
        <w:t>ленный срок заключить предусмотренный им основной договор под угрозой судебного принуждения к его заключению. Последнее сущ</w:t>
      </w:r>
      <w:r w:rsidRPr="002E0009">
        <w:rPr>
          <w:bCs/>
        </w:rPr>
        <w:t>е</w:t>
      </w:r>
      <w:r w:rsidRPr="002E0009">
        <w:rPr>
          <w:bCs/>
        </w:rPr>
        <w:t>ственно отличает рассматриваемый договор от обычных договоров, заключаемых по свободному усмотрению сторон.</w:t>
      </w:r>
    </w:p>
    <w:p w:rsidR="002E0009" w:rsidRPr="002E0009" w:rsidRDefault="002E0009" w:rsidP="002E0009">
      <w:pPr>
        <w:widowControl w:val="0"/>
        <w:spacing w:line="216" w:lineRule="auto"/>
        <w:ind w:firstLine="284"/>
        <w:jc w:val="both"/>
        <w:rPr>
          <w:bCs/>
        </w:rPr>
      </w:pPr>
      <w:r w:rsidRPr="002E0009">
        <w:rPr>
          <w:bCs/>
        </w:rPr>
        <w:t xml:space="preserve">По своей юридической природе к предварительным договорам близки заключаемые в сфере предпринимательской </w:t>
      </w:r>
      <w:proofErr w:type="gramStart"/>
      <w:r w:rsidRPr="002E0009">
        <w:rPr>
          <w:bCs/>
        </w:rPr>
        <w:t>деятельности</w:t>
      </w:r>
      <w:proofErr w:type="gramEnd"/>
      <w:r w:rsidRPr="002E0009">
        <w:rPr>
          <w:bCs/>
        </w:rPr>
        <w:t xml:space="preserve"> так называемые генеральные договоры, на основании и во исполнение которых стороны затем заключают целый ряд конкретных однотипных (локальных) договоров. </w:t>
      </w:r>
      <w:proofErr w:type="gramStart"/>
      <w:r w:rsidRPr="002E0009">
        <w:rPr>
          <w:bCs/>
        </w:rPr>
        <w:t>Это, например, направленные на организацию перевозок грузов годовые и аналогичные им договоры перевозчиков с грузоотправителями, служащие основанием для последующего закл</w:t>
      </w:r>
      <w:r w:rsidRPr="002E0009">
        <w:rPr>
          <w:bCs/>
        </w:rPr>
        <w:t>ю</w:t>
      </w:r>
      <w:r w:rsidRPr="002E0009">
        <w:rPr>
          <w:bCs/>
        </w:rPr>
        <w:t>чения договоров перевозки конкретных грузов; двусторонние согл</w:t>
      </w:r>
      <w:r w:rsidRPr="002E0009">
        <w:rPr>
          <w:bCs/>
        </w:rPr>
        <w:t>а</w:t>
      </w:r>
      <w:r w:rsidRPr="002E0009">
        <w:rPr>
          <w:bCs/>
        </w:rPr>
        <w:t>шения (договоры) участников межбанковских отношений об организ</w:t>
      </w:r>
      <w:r w:rsidRPr="002E0009">
        <w:rPr>
          <w:bCs/>
        </w:rPr>
        <w:t>а</w:t>
      </w:r>
      <w:r w:rsidRPr="002E0009">
        <w:rPr>
          <w:bCs/>
        </w:rPr>
        <w:t>ции их взаимных расчетов по конкретным будущим сделкам купли-продажи валюты или ценных бумаг (типа расчетных форвардных ко</w:t>
      </w:r>
      <w:r w:rsidRPr="002E0009">
        <w:rPr>
          <w:bCs/>
        </w:rPr>
        <w:t>н</w:t>
      </w:r>
      <w:r w:rsidRPr="002E0009">
        <w:rPr>
          <w:bCs/>
        </w:rPr>
        <w:lastRenderedPageBreak/>
        <w:t>трактов) и т.п.</w:t>
      </w:r>
      <w:proofErr w:type="gramEnd"/>
      <w:r w:rsidRPr="002E0009">
        <w:rPr>
          <w:bCs/>
        </w:rPr>
        <w:t xml:space="preserve"> От предварительных договоров они отличаются не только особым субъектным составом и множественностью заключа</w:t>
      </w:r>
      <w:r w:rsidRPr="002E0009">
        <w:rPr>
          <w:bCs/>
        </w:rPr>
        <w:t>е</w:t>
      </w:r>
      <w:r w:rsidRPr="002E0009">
        <w:rPr>
          <w:bCs/>
        </w:rPr>
        <w:t>мых на их основе локальных договоров, но прежде всего отсутствием принудительно осуществляемой обязанности заключения последних.</w:t>
      </w:r>
    </w:p>
    <w:p w:rsidR="002E0009" w:rsidRPr="002E0009" w:rsidRDefault="002E0009" w:rsidP="002E0009">
      <w:pPr>
        <w:widowControl w:val="0"/>
        <w:spacing w:line="216" w:lineRule="auto"/>
        <w:ind w:firstLine="284"/>
        <w:jc w:val="both"/>
        <w:rPr>
          <w:bCs/>
        </w:rPr>
      </w:pPr>
      <w:proofErr w:type="gramStart"/>
      <w:r w:rsidRPr="002E0009">
        <w:rPr>
          <w:bCs/>
        </w:rPr>
        <w:t>К числу организационных относятся также многосторонние дог</w:t>
      </w:r>
      <w:r w:rsidRPr="002E0009">
        <w:rPr>
          <w:bCs/>
        </w:rPr>
        <w:t>о</w:t>
      </w:r>
      <w:r w:rsidRPr="002E0009">
        <w:rPr>
          <w:bCs/>
        </w:rPr>
        <w:t>воры – учредительный договор о создании юридического лица (ст. 48 ГК) во всех его разновидностях, например, учредительный договор о создании полного товарищества (ст. 67 ГК), а также договор простого товарищества (о совместной деятельности) (п. 1 ст. 911 ГК), опред</w:t>
      </w:r>
      <w:r w:rsidRPr="002E0009">
        <w:rPr>
          <w:bCs/>
        </w:rPr>
        <w:t>е</w:t>
      </w:r>
      <w:r w:rsidRPr="002E0009">
        <w:rPr>
          <w:bCs/>
        </w:rPr>
        <w:t>ляющие организацию взаимоотношений сторон, прежде всего, в связи с их предстоящим участием в гражданском обороте.</w:t>
      </w:r>
      <w:proofErr w:type="gramEnd"/>
    </w:p>
    <w:p w:rsidR="002E0009" w:rsidRPr="002E0009" w:rsidRDefault="002E0009" w:rsidP="002E0009">
      <w:pPr>
        <w:widowControl w:val="0"/>
        <w:spacing w:line="216" w:lineRule="auto"/>
        <w:ind w:firstLine="284"/>
        <w:jc w:val="center"/>
        <w:rPr>
          <w:bCs/>
          <w:i/>
        </w:rPr>
      </w:pPr>
      <w:r w:rsidRPr="002E0009">
        <w:rPr>
          <w:bCs/>
          <w:i/>
        </w:rPr>
        <w:t>Публичные договоры и договоры присоединения</w:t>
      </w:r>
    </w:p>
    <w:p w:rsidR="002E0009" w:rsidRPr="002E0009" w:rsidRDefault="002E0009" w:rsidP="002E0009">
      <w:pPr>
        <w:widowControl w:val="0"/>
        <w:spacing w:line="216" w:lineRule="auto"/>
        <w:ind w:firstLine="284"/>
        <w:jc w:val="both"/>
        <w:rPr>
          <w:bCs/>
        </w:rPr>
      </w:pPr>
      <w:r w:rsidRPr="002E0009">
        <w:rPr>
          <w:bCs/>
        </w:rPr>
        <w:t>С точки зрения порядка заключения и формирования содержания особыми разновидностями договоров являются публичный договор и договор присоединения. Правила об этих договорах, по сути, пре</w:t>
      </w:r>
      <w:r w:rsidRPr="002E0009">
        <w:rPr>
          <w:bCs/>
        </w:rPr>
        <w:t>д</w:t>
      </w:r>
      <w:r w:rsidRPr="002E0009">
        <w:rPr>
          <w:bCs/>
        </w:rPr>
        <w:t xml:space="preserve">ставляют собой ограничения принципа договорной </w:t>
      </w:r>
      <w:proofErr w:type="gramStart"/>
      <w:r w:rsidRPr="002E0009">
        <w:rPr>
          <w:bCs/>
        </w:rPr>
        <w:t>свободы</w:t>
      </w:r>
      <w:proofErr w:type="gramEnd"/>
      <w:r w:rsidRPr="002E0009">
        <w:rPr>
          <w:bCs/>
        </w:rPr>
        <w:t xml:space="preserve"> и даже известные отступления от начал юридического равенства субъектов частного права, установленные с целью защиты интересов более сл</w:t>
      </w:r>
      <w:r w:rsidRPr="002E0009">
        <w:rPr>
          <w:bCs/>
        </w:rPr>
        <w:t>а</w:t>
      </w:r>
      <w:r w:rsidRPr="002E0009">
        <w:rPr>
          <w:bCs/>
        </w:rPr>
        <w:t>бой стороны.</w:t>
      </w:r>
    </w:p>
    <w:p w:rsidR="002E0009" w:rsidRPr="002E0009" w:rsidRDefault="002E0009" w:rsidP="002E0009">
      <w:pPr>
        <w:widowControl w:val="0"/>
        <w:spacing w:line="216" w:lineRule="auto"/>
        <w:ind w:firstLine="284"/>
        <w:jc w:val="both"/>
        <w:rPr>
          <w:bCs/>
        </w:rPr>
      </w:pPr>
      <w:r w:rsidRPr="002E0009">
        <w:rPr>
          <w:bCs/>
        </w:rPr>
        <w:t>Публичным признается договор, подлежащий заключению ко</w:t>
      </w:r>
      <w:r w:rsidRPr="002E0009">
        <w:rPr>
          <w:bCs/>
        </w:rPr>
        <w:t>м</w:t>
      </w:r>
      <w:r w:rsidRPr="002E0009">
        <w:rPr>
          <w:bCs/>
        </w:rPr>
        <w:t>мерческой организацией или индивидуальным предпринимателем в силу характера их деятельности с каждым, кто обратится за получен</w:t>
      </w:r>
      <w:r w:rsidRPr="002E0009">
        <w:rPr>
          <w:bCs/>
        </w:rPr>
        <w:t>и</w:t>
      </w:r>
      <w:r w:rsidRPr="002E0009">
        <w:rPr>
          <w:bCs/>
        </w:rPr>
        <w:t>ем отчуждаемых ими товаров, производимых работ или оказываемых услуг (ст. 396 ГК).</w:t>
      </w:r>
      <w:r>
        <w:rPr>
          <w:bCs/>
        </w:rPr>
        <w:t xml:space="preserve"> </w:t>
      </w:r>
      <w:r w:rsidRPr="002E0009">
        <w:rPr>
          <w:bCs/>
        </w:rPr>
        <w:t>Следовательно, речь идет о договоре, в котором в качестве услугодателя выступает профессиональный предприним</w:t>
      </w:r>
      <w:r w:rsidRPr="002E0009">
        <w:rPr>
          <w:bCs/>
        </w:rPr>
        <w:t>а</w:t>
      </w:r>
      <w:r w:rsidRPr="002E0009">
        <w:rPr>
          <w:bCs/>
        </w:rPr>
        <w:t>тель, занимающийся такими видами деятельности, которые должны им осуществляться в отношении любых обратившихся к нему лиц. В с</w:t>
      </w:r>
      <w:r w:rsidRPr="002E0009">
        <w:rPr>
          <w:bCs/>
        </w:rPr>
        <w:t>о</w:t>
      </w:r>
      <w:r w:rsidRPr="002E0009">
        <w:rPr>
          <w:bCs/>
        </w:rPr>
        <w:t>ответствии с этим к числу публичных относятся, в частности, догов</w:t>
      </w:r>
      <w:r w:rsidRPr="002E0009">
        <w:rPr>
          <w:bCs/>
        </w:rPr>
        <w:t>о</w:t>
      </w:r>
      <w:r w:rsidRPr="002E0009">
        <w:rPr>
          <w:bCs/>
        </w:rPr>
        <w:t>ры розничной купли-продажи, энергоснабжения, проката и бытового подряда, банковского вклада граждан и др.</w:t>
      </w:r>
    </w:p>
    <w:p w:rsidR="002E0009" w:rsidRPr="002E0009" w:rsidRDefault="002E0009" w:rsidP="002E0009">
      <w:pPr>
        <w:widowControl w:val="0"/>
        <w:spacing w:line="216" w:lineRule="auto"/>
        <w:ind w:firstLine="284"/>
        <w:jc w:val="both"/>
        <w:rPr>
          <w:bCs/>
        </w:rPr>
      </w:pPr>
      <w:r w:rsidRPr="002E0009">
        <w:rPr>
          <w:bCs/>
        </w:rPr>
        <w:t>Предприниматель (услугодатель) как сторона публичного договора, во-первых, обязан заключить его с любым обратившимся к нему для этого лицом и не вправе оказывать кому-либо предпочтение (если только иное не предусмотрено законом или иными правовыми актами, например для ветеранов войны, инвалидов или других категорий гр</w:t>
      </w:r>
      <w:r w:rsidRPr="002E0009">
        <w:rPr>
          <w:bCs/>
        </w:rPr>
        <w:t>а</w:t>
      </w:r>
      <w:r w:rsidRPr="002E0009">
        <w:rPr>
          <w:bCs/>
        </w:rPr>
        <w:t>ждан). Однако сам предприниматель (услугодатель) не вправе пону</w:t>
      </w:r>
      <w:r w:rsidRPr="002E0009">
        <w:rPr>
          <w:bCs/>
        </w:rPr>
        <w:t>ж</w:t>
      </w:r>
      <w:r w:rsidRPr="002E0009">
        <w:rPr>
          <w:bCs/>
        </w:rPr>
        <w:t>дать потребителя (потребителей) заключать соответствующий договор. Во-вторых, цена и иные условия таких договоров тоже должны быть одинаковыми для всех потребителей (за аналогичными исключени</w:t>
      </w:r>
      <w:r w:rsidRPr="002E0009">
        <w:rPr>
          <w:bCs/>
        </w:rPr>
        <w:t>я</w:t>
      </w:r>
      <w:r w:rsidRPr="002E0009">
        <w:rPr>
          <w:bCs/>
        </w:rPr>
        <w:t xml:space="preserve">ми). Более того, с целью соблюдения этих предписаний федеральному правительству предоставлено право </w:t>
      </w:r>
      <w:proofErr w:type="gramStart"/>
      <w:r w:rsidRPr="002E0009">
        <w:rPr>
          <w:bCs/>
        </w:rPr>
        <w:t>издавать</w:t>
      </w:r>
      <w:proofErr w:type="gramEnd"/>
      <w:r w:rsidRPr="002E0009">
        <w:rPr>
          <w:bCs/>
        </w:rPr>
        <w:t xml:space="preserve"> обязательные для сторон правила заключения и исполнения публичных договоров (типовые договоры, положения и т.п.), т.е. определять их содержание независ</w:t>
      </w:r>
      <w:r w:rsidRPr="002E0009">
        <w:rPr>
          <w:bCs/>
        </w:rPr>
        <w:t>и</w:t>
      </w:r>
      <w:r w:rsidRPr="002E0009">
        <w:rPr>
          <w:bCs/>
        </w:rPr>
        <w:t>мо от воли сторон.</w:t>
      </w:r>
    </w:p>
    <w:p w:rsidR="002E0009" w:rsidRPr="002E0009" w:rsidRDefault="002E0009" w:rsidP="002E0009">
      <w:pPr>
        <w:widowControl w:val="0"/>
        <w:spacing w:line="216" w:lineRule="auto"/>
        <w:ind w:firstLine="284"/>
        <w:jc w:val="both"/>
        <w:rPr>
          <w:bCs/>
        </w:rPr>
      </w:pPr>
      <w:r w:rsidRPr="002E0009">
        <w:rPr>
          <w:bCs/>
        </w:rPr>
        <w:t xml:space="preserve">Наконец, в соответствии с п. 3 ст. 396 ГК потребитель может через суд понудить предпринимателя к заключению такого договора или </w:t>
      </w:r>
      <w:r w:rsidRPr="002E0009">
        <w:rPr>
          <w:bCs/>
        </w:rPr>
        <w:lastRenderedPageBreak/>
        <w:t>передать на рассмотрение суда разногласия по его отдельным услов</w:t>
      </w:r>
      <w:r w:rsidRPr="002E0009">
        <w:rPr>
          <w:bCs/>
        </w:rPr>
        <w:t>и</w:t>
      </w:r>
      <w:r w:rsidRPr="002E0009">
        <w:rPr>
          <w:bCs/>
        </w:rPr>
        <w:t>ям. Следовательно, в отношении выбора контрагента и условий дог</w:t>
      </w:r>
      <w:r w:rsidRPr="002E0009">
        <w:rPr>
          <w:bCs/>
        </w:rPr>
        <w:t>о</w:t>
      </w:r>
      <w:r w:rsidRPr="002E0009">
        <w:rPr>
          <w:bCs/>
        </w:rPr>
        <w:t>вора для предпринимателя здесь исключается действие принципа св</w:t>
      </w:r>
      <w:r w:rsidRPr="002E0009">
        <w:rPr>
          <w:bCs/>
        </w:rPr>
        <w:t>о</w:t>
      </w:r>
      <w:r w:rsidRPr="002E0009">
        <w:rPr>
          <w:bCs/>
        </w:rPr>
        <w:t>боды договора. Такое законодательное решение призвано служить з</w:t>
      </w:r>
      <w:r w:rsidRPr="002E0009">
        <w:rPr>
          <w:bCs/>
        </w:rPr>
        <w:t>а</w:t>
      </w:r>
      <w:r w:rsidRPr="002E0009">
        <w:rPr>
          <w:bCs/>
        </w:rPr>
        <w:t>щите интересов массовых потребителей, прежде всего граждан, обы</w:t>
      </w:r>
      <w:r w:rsidRPr="002E0009">
        <w:rPr>
          <w:bCs/>
        </w:rPr>
        <w:t>ч</w:t>
      </w:r>
      <w:r w:rsidRPr="002E0009">
        <w:rPr>
          <w:bCs/>
        </w:rPr>
        <w:t>но находящихся по отношению к профессиональным предпринимат</w:t>
      </w:r>
      <w:r w:rsidRPr="002E0009">
        <w:rPr>
          <w:bCs/>
        </w:rPr>
        <w:t>е</w:t>
      </w:r>
      <w:r w:rsidRPr="002E0009">
        <w:rPr>
          <w:bCs/>
        </w:rPr>
        <w:t>лям в заведомо более слабом положении.</w:t>
      </w:r>
    </w:p>
    <w:p w:rsidR="002E0009" w:rsidRPr="002E0009" w:rsidRDefault="002E0009" w:rsidP="002E0009">
      <w:pPr>
        <w:widowControl w:val="0"/>
        <w:spacing w:line="216" w:lineRule="auto"/>
        <w:ind w:firstLine="284"/>
        <w:jc w:val="both"/>
        <w:rPr>
          <w:bCs/>
        </w:rPr>
      </w:pPr>
      <w:r w:rsidRPr="002E0009">
        <w:rPr>
          <w:bCs/>
        </w:rPr>
        <w:t>Указанным целям соответствуют также правила о договоре присо</w:t>
      </w:r>
      <w:r w:rsidRPr="002E0009">
        <w:rPr>
          <w:bCs/>
        </w:rPr>
        <w:t>е</w:t>
      </w:r>
      <w:r w:rsidRPr="002E0009">
        <w:rPr>
          <w:bCs/>
        </w:rPr>
        <w:t>динения.</w:t>
      </w:r>
      <w:r>
        <w:rPr>
          <w:bCs/>
        </w:rPr>
        <w:t xml:space="preserve"> </w:t>
      </w:r>
      <w:r w:rsidRPr="002E0009">
        <w:rPr>
          <w:bCs/>
          <w:i/>
        </w:rPr>
        <w:t>Договором присоединения</w:t>
      </w:r>
      <w:r w:rsidRPr="002E0009">
        <w:rPr>
          <w:bCs/>
        </w:rPr>
        <w:t xml:space="preserve"> признается договор, условия кот</w:t>
      </w:r>
      <w:r w:rsidRPr="002E0009">
        <w:rPr>
          <w:bCs/>
        </w:rPr>
        <w:t>о</w:t>
      </w:r>
      <w:r w:rsidRPr="002E0009">
        <w:rPr>
          <w:bCs/>
        </w:rPr>
        <w:t xml:space="preserve">рого определены лишь одной из сторон, причем таким образом (в формуляре, типовом бланке или иной стандартной форме), что другая сторона лишена возможности участвовать в их </w:t>
      </w:r>
      <w:proofErr w:type="gramStart"/>
      <w:r w:rsidRPr="002E0009">
        <w:rPr>
          <w:bCs/>
        </w:rPr>
        <w:t>формировании</w:t>
      </w:r>
      <w:proofErr w:type="gramEnd"/>
      <w:r w:rsidRPr="002E0009">
        <w:rPr>
          <w:bCs/>
        </w:rPr>
        <w:t xml:space="preserve"> и может их принять лишь путем присоединения к договору в целом (п. 1 ст. 398 ГК Республики Беларусь).</w:t>
      </w:r>
    </w:p>
    <w:p w:rsidR="002E0009" w:rsidRPr="002E0009" w:rsidRDefault="002E0009" w:rsidP="002E0009">
      <w:pPr>
        <w:widowControl w:val="0"/>
        <w:spacing w:line="216" w:lineRule="auto"/>
        <w:ind w:firstLine="284"/>
        <w:jc w:val="both"/>
        <w:rPr>
          <w:bCs/>
        </w:rPr>
      </w:pPr>
      <w:r w:rsidRPr="002E0009">
        <w:rPr>
          <w:bCs/>
        </w:rPr>
        <w:t>Очевидно, что при таком способе заключения договора интересы присоединяющейся стороны могут оказаться ущемленными и потому требуют специальной, дополнительной защиты.</w:t>
      </w:r>
    </w:p>
    <w:p w:rsidR="002E0009" w:rsidRPr="002E0009" w:rsidRDefault="002E0009" w:rsidP="002E0009">
      <w:pPr>
        <w:widowControl w:val="0"/>
        <w:spacing w:line="216" w:lineRule="auto"/>
        <w:ind w:firstLine="284"/>
        <w:jc w:val="both"/>
        <w:rPr>
          <w:bCs/>
        </w:rPr>
      </w:pPr>
      <w:r w:rsidRPr="002E0009">
        <w:rPr>
          <w:bCs/>
        </w:rPr>
        <w:t>Сам по себе способ заключения договора путем предварительного формулирования его условий в определенной стандартной форме м</w:t>
      </w:r>
      <w:r w:rsidRPr="002E0009">
        <w:rPr>
          <w:bCs/>
        </w:rPr>
        <w:t>о</w:t>
      </w:r>
      <w:r w:rsidRPr="002E0009">
        <w:rPr>
          <w:bCs/>
        </w:rPr>
        <w:t>жет оказаться весьма полезным, упрощая и облегчая процедуру оформления договора. Такие ситуации встречаются, например, в ма</w:t>
      </w:r>
      <w:r w:rsidRPr="002E0009">
        <w:rPr>
          <w:bCs/>
        </w:rPr>
        <w:t>с</w:t>
      </w:r>
      <w:r w:rsidRPr="002E0009">
        <w:rPr>
          <w:bCs/>
        </w:rPr>
        <w:t>совых договорах в сфере бытового обслуживания населения, в отн</w:t>
      </w:r>
      <w:r w:rsidRPr="002E0009">
        <w:rPr>
          <w:bCs/>
        </w:rPr>
        <w:t>о</w:t>
      </w:r>
      <w:r w:rsidRPr="002E0009">
        <w:rPr>
          <w:bCs/>
        </w:rPr>
        <w:t>шениях различных клиентов с банками, страховыми и транспортными организациями, традиционно использующими типовые бланки дог</w:t>
      </w:r>
      <w:r w:rsidRPr="002E0009">
        <w:rPr>
          <w:bCs/>
        </w:rPr>
        <w:t>о</w:t>
      </w:r>
      <w:r w:rsidRPr="002E0009">
        <w:rPr>
          <w:bCs/>
        </w:rPr>
        <w:t>ворной документации (заявления об открытии банковского счета, страховые полисы, товарно-транспортные накладные и т.п.).</w:t>
      </w:r>
    </w:p>
    <w:p w:rsidR="002E0009" w:rsidRPr="002E0009" w:rsidRDefault="002E0009" w:rsidP="002E0009">
      <w:pPr>
        <w:widowControl w:val="0"/>
        <w:spacing w:line="216" w:lineRule="auto"/>
        <w:ind w:firstLine="284"/>
        <w:jc w:val="both"/>
        <w:rPr>
          <w:bCs/>
        </w:rPr>
      </w:pPr>
      <w:r w:rsidRPr="002E0009">
        <w:rPr>
          <w:bCs/>
        </w:rPr>
        <w:t>От них следует отличать ситуации, когда предложение одной из сторон использовать заранее растиражированный образец текста дог</w:t>
      </w:r>
      <w:r w:rsidRPr="002E0009">
        <w:rPr>
          <w:bCs/>
        </w:rPr>
        <w:t>о</w:t>
      </w:r>
      <w:r w:rsidRPr="002E0009">
        <w:rPr>
          <w:bCs/>
        </w:rPr>
        <w:t>вора отнюдь не исключает согласование и переформулирование изл</w:t>
      </w:r>
      <w:r w:rsidRPr="002E0009">
        <w:rPr>
          <w:bCs/>
        </w:rPr>
        <w:t>о</w:t>
      </w:r>
      <w:r w:rsidRPr="002E0009">
        <w:rPr>
          <w:bCs/>
        </w:rPr>
        <w:t>женных в нем условий. Они встречаются, в частности, в предприним</w:t>
      </w:r>
      <w:r w:rsidRPr="002E0009">
        <w:rPr>
          <w:bCs/>
        </w:rPr>
        <w:t>а</w:t>
      </w:r>
      <w:r w:rsidRPr="002E0009">
        <w:rPr>
          <w:bCs/>
        </w:rPr>
        <w:t>тельском обороте, где, например, изготовитель продукции может предложить оптовому покупателю согласовать условия договора п</w:t>
      </w:r>
      <w:r w:rsidRPr="002E0009">
        <w:rPr>
          <w:bCs/>
        </w:rPr>
        <w:t>о</w:t>
      </w:r>
      <w:r w:rsidRPr="002E0009">
        <w:rPr>
          <w:bCs/>
        </w:rPr>
        <w:t>ставки отдельной партии товара, многие из которых уже зафиксиров</w:t>
      </w:r>
      <w:r w:rsidRPr="002E0009">
        <w:rPr>
          <w:bCs/>
        </w:rPr>
        <w:t>а</w:t>
      </w:r>
      <w:r w:rsidRPr="002E0009">
        <w:rPr>
          <w:bCs/>
        </w:rPr>
        <w:t>ны им в стандартном бланке (образце договора). Такой договор не я</w:t>
      </w:r>
      <w:r w:rsidRPr="002E0009">
        <w:rPr>
          <w:bCs/>
        </w:rPr>
        <w:t>в</w:t>
      </w:r>
      <w:r w:rsidRPr="002E0009">
        <w:rPr>
          <w:bCs/>
        </w:rPr>
        <w:t>ляется договором присоединения, ибо вполне допускает предвар</w:t>
      </w:r>
      <w:r w:rsidRPr="002E0009">
        <w:rPr>
          <w:bCs/>
        </w:rPr>
        <w:t>и</w:t>
      </w:r>
      <w:r w:rsidRPr="002E0009">
        <w:rPr>
          <w:bCs/>
        </w:rPr>
        <w:t>тельное изменение любых предложенных одной из сторон условий. Поэтому не всякое предложение контрагента подписать стандартный бланк договора следует рассматривать в качестве предложения закл</w:t>
      </w:r>
      <w:r w:rsidRPr="002E0009">
        <w:rPr>
          <w:bCs/>
        </w:rPr>
        <w:t>ю</w:t>
      </w:r>
      <w:r w:rsidRPr="002E0009">
        <w:rPr>
          <w:bCs/>
        </w:rPr>
        <w:t xml:space="preserve">чить договор присоединения </w:t>
      </w:r>
      <w:r>
        <w:rPr>
          <w:bCs/>
        </w:rPr>
        <w:t>–</w:t>
      </w:r>
      <w:r w:rsidRPr="002E0009">
        <w:rPr>
          <w:bCs/>
        </w:rPr>
        <w:t xml:space="preserve"> речь идет о формальной невозможности изменения условий договора присоединяющейся стороной, что и в</w:t>
      </w:r>
      <w:r w:rsidRPr="002E0009">
        <w:rPr>
          <w:bCs/>
        </w:rPr>
        <w:t>ы</w:t>
      </w:r>
      <w:r w:rsidRPr="002E0009">
        <w:rPr>
          <w:bCs/>
        </w:rPr>
        <w:t>нуждает ее присоединиться к договору только в целом, без каких бы то ни было видоизменений его отдельных условий (пунктов).</w:t>
      </w:r>
    </w:p>
    <w:p w:rsidR="002E0009" w:rsidRPr="002E0009" w:rsidRDefault="002E0009" w:rsidP="002E0009">
      <w:pPr>
        <w:widowControl w:val="0"/>
        <w:spacing w:line="216" w:lineRule="auto"/>
        <w:ind w:firstLine="284"/>
        <w:jc w:val="both"/>
        <w:rPr>
          <w:bCs/>
        </w:rPr>
      </w:pPr>
      <w:r w:rsidRPr="002E0009">
        <w:rPr>
          <w:bCs/>
        </w:rPr>
        <w:t xml:space="preserve">Сторона, подписавшая предложенный ей контрагентом договор присоединения, вправе требовать его изменения или расторжения по особым основаниям, не допускаемым в отношении иных, обычных договорных обязательств. Такие основания не являются следствием </w:t>
      </w:r>
      <w:r w:rsidRPr="002E0009">
        <w:rPr>
          <w:bCs/>
        </w:rPr>
        <w:lastRenderedPageBreak/>
        <w:t xml:space="preserve">незаконности условий договора </w:t>
      </w:r>
      <w:r>
        <w:rPr>
          <w:bCs/>
        </w:rPr>
        <w:t>–</w:t>
      </w:r>
      <w:r w:rsidRPr="002E0009">
        <w:rPr>
          <w:bCs/>
        </w:rPr>
        <w:t xml:space="preserve"> они становятся следствием появл</w:t>
      </w:r>
      <w:r w:rsidRPr="002E0009">
        <w:rPr>
          <w:bCs/>
        </w:rPr>
        <w:t>е</w:t>
      </w:r>
      <w:r w:rsidRPr="002E0009">
        <w:rPr>
          <w:bCs/>
        </w:rPr>
        <w:t>ния у стороны, разрабатывавшей договор, односторонних льгот и пр</w:t>
      </w:r>
      <w:r w:rsidRPr="002E0009">
        <w:rPr>
          <w:bCs/>
        </w:rPr>
        <w:t>е</w:t>
      </w:r>
      <w:r w:rsidRPr="002E0009">
        <w:rPr>
          <w:bCs/>
        </w:rPr>
        <w:t>имуществ либо наличия чрезмерно обременительных для присоед</w:t>
      </w:r>
      <w:r w:rsidRPr="002E0009">
        <w:rPr>
          <w:bCs/>
        </w:rPr>
        <w:t>и</w:t>
      </w:r>
      <w:r w:rsidRPr="002E0009">
        <w:rPr>
          <w:bCs/>
        </w:rPr>
        <w:t>нившейся стороны условий. Тем самым дополнительные возможности изменения или расторжения такого договора лишают одну из сторон возможности злоупотребить принципом договорной свободы, а для другой как бы восполняют отсутствие этой свободы в отношении формирования условий договора.</w:t>
      </w:r>
    </w:p>
    <w:p w:rsidR="002E0009" w:rsidRPr="002E0009" w:rsidRDefault="002E0009" w:rsidP="002E0009">
      <w:pPr>
        <w:widowControl w:val="0"/>
        <w:spacing w:line="216" w:lineRule="auto"/>
        <w:ind w:firstLine="284"/>
        <w:jc w:val="both"/>
        <w:rPr>
          <w:bCs/>
        </w:rPr>
      </w:pPr>
      <w:r w:rsidRPr="002E0009">
        <w:rPr>
          <w:bCs/>
        </w:rPr>
        <w:t>Присоединившаяся сторона получает право требовать изменения или расторжения такого договора даже при формальной законности его содержания в следующих случаях:</w:t>
      </w:r>
    </w:p>
    <w:p w:rsidR="002E0009" w:rsidRPr="002E0009" w:rsidRDefault="002E0009" w:rsidP="002E0009">
      <w:pPr>
        <w:widowControl w:val="0"/>
        <w:spacing w:line="216" w:lineRule="auto"/>
        <w:ind w:firstLine="284"/>
        <w:jc w:val="both"/>
        <w:rPr>
          <w:bCs/>
        </w:rPr>
      </w:pPr>
      <w:r w:rsidRPr="002E0009">
        <w:rPr>
          <w:bCs/>
        </w:rPr>
        <w:t>- если она при этом лишается прав, обычно предоставляемых по аналогичным договорам;</w:t>
      </w:r>
    </w:p>
    <w:p w:rsidR="002E0009" w:rsidRPr="002E0009" w:rsidRDefault="002E0009" w:rsidP="002E0009">
      <w:pPr>
        <w:widowControl w:val="0"/>
        <w:spacing w:line="216" w:lineRule="auto"/>
        <w:ind w:firstLine="284"/>
        <w:jc w:val="both"/>
        <w:rPr>
          <w:bCs/>
        </w:rPr>
      </w:pPr>
      <w:r w:rsidRPr="002E0009">
        <w:rPr>
          <w:bCs/>
        </w:rPr>
        <w:t>- если другая сторона исключает или ограничивает свою ответс</w:t>
      </w:r>
      <w:r w:rsidRPr="002E0009">
        <w:rPr>
          <w:bCs/>
        </w:rPr>
        <w:t>т</w:t>
      </w:r>
      <w:r w:rsidRPr="002E0009">
        <w:rPr>
          <w:bCs/>
        </w:rPr>
        <w:t>венность по договору;</w:t>
      </w:r>
    </w:p>
    <w:p w:rsidR="002E0009" w:rsidRPr="002E0009" w:rsidRDefault="002E0009" w:rsidP="002E0009">
      <w:pPr>
        <w:widowControl w:val="0"/>
        <w:spacing w:line="216" w:lineRule="auto"/>
        <w:ind w:firstLine="284"/>
        <w:jc w:val="both"/>
        <w:rPr>
          <w:bCs/>
        </w:rPr>
      </w:pPr>
      <w:r w:rsidRPr="002E0009">
        <w:rPr>
          <w:bCs/>
        </w:rPr>
        <w:t>- если в договоре содержатся иные, явно обременительные для пр</w:t>
      </w:r>
      <w:r w:rsidRPr="002E0009">
        <w:rPr>
          <w:bCs/>
        </w:rPr>
        <w:t>и</w:t>
      </w:r>
      <w:r w:rsidRPr="002E0009">
        <w:rPr>
          <w:bCs/>
        </w:rPr>
        <w:t>соединившейся стороны условия (п. 2 ст. 398 ГК).</w:t>
      </w:r>
    </w:p>
    <w:p w:rsidR="002E0009" w:rsidRPr="002E0009" w:rsidRDefault="002E0009" w:rsidP="002E0009">
      <w:pPr>
        <w:widowControl w:val="0"/>
        <w:spacing w:line="216" w:lineRule="auto"/>
        <w:ind w:firstLine="284"/>
        <w:jc w:val="both"/>
        <w:rPr>
          <w:bCs/>
        </w:rPr>
      </w:pPr>
      <w:r w:rsidRPr="002E0009">
        <w:rPr>
          <w:bCs/>
        </w:rPr>
        <w:t>Данные последствия, однако, практически не применяются в дог</w:t>
      </w:r>
      <w:r w:rsidRPr="002E0009">
        <w:rPr>
          <w:bCs/>
        </w:rPr>
        <w:t>о</w:t>
      </w:r>
      <w:r w:rsidRPr="002E0009">
        <w:rPr>
          <w:bCs/>
        </w:rPr>
        <w:t>ворах между предпринимателями, поскольку профессиональный пре</w:t>
      </w:r>
      <w:r w:rsidRPr="002E0009">
        <w:rPr>
          <w:bCs/>
        </w:rPr>
        <w:t>д</w:t>
      </w:r>
      <w:r w:rsidRPr="002E0009">
        <w:rPr>
          <w:bCs/>
        </w:rPr>
        <w:t>приниматель в качестве присоединившейся стороны обычно осознает (или должен осознавать), на каких условиях он заключает договор (п. 3 ст. 398 ГК Республики Беларусь), и уже на этой стадии может прибе</w:t>
      </w:r>
      <w:r w:rsidRPr="002E0009">
        <w:rPr>
          <w:bCs/>
        </w:rPr>
        <w:t>г</w:t>
      </w:r>
      <w:r w:rsidRPr="002E0009">
        <w:rPr>
          <w:bCs/>
        </w:rPr>
        <w:t>нуть к квалифицированной защите своих интересов.</w:t>
      </w:r>
    </w:p>
    <w:p w:rsidR="002E0009" w:rsidRPr="002E0009" w:rsidRDefault="002E0009" w:rsidP="002E0009">
      <w:pPr>
        <w:widowControl w:val="0"/>
        <w:spacing w:line="216" w:lineRule="auto"/>
        <w:ind w:firstLine="284"/>
        <w:jc w:val="both"/>
        <w:rPr>
          <w:bCs/>
        </w:rPr>
      </w:pPr>
      <w:proofErr w:type="gramStart"/>
      <w:r w:rsidRPr="002E0009">
        <w:rPr>
          <w:bCs/>
        </w:rPr>
        <w:t>Будучи</w:t>
      </w:r>
      <w:proofErr w:type="gramEnd"/>
      <w:r w:rsidRPr="002E0009">
        <w:rPr>
          <w:bCs/>
        </w:rPr>
        <w:t xml:space="preserve"> по сути особым способом заключения договоров, договор присоединения даже при его использовании в отношениях между предпринимателями и потребителями не сливается с понятием пу</w:t>
      </w:r>
      <w:r w:rsidRPr="002E0009">
        <w:rPr>
          <w:bCs/>
        </w:rPr>
        <w:t>б</w:t>
      </w:r>
      <w:r w:rsidRPr="002E0009">
        <w:rPr>
          <w:bCs/>
        </w:rPr>
        <w:t>личного договора. Ведь последний предполагает возможность его принудительного заключения по требованию потребителя, тогда как смысл договора присоединения, напротив, состоит в предоставлении потребителю более широкой, чем обычно, возможности добиваться его изменения или расторжения.</w:t>
      </w:r>
    </w:p>
    <w:p w:rsidR="003461E2" w:rsidRDefault="003461E2" w:rsidP="00C05787">
      <w:pPr>
        <w:widowControl w:val="0"/>
        <w:spacing w:line="216" w:lineRule="auto"/>
        <w:ind w:firstLine="284"/>
        <w:jc w:val="both"/>
        <w:rPr>
          <w:bCs/>
        </w:rPr>
      </w:pPr>
    </w:p>
    <w:p w:rsidR="00C05787" w:rsidRPr="000F28CF" w:rsidRDefault="00C05787" w:rsidP="00C05787">
      <w:pPr>
        <w:widowControl w:val="0"/>
        <w:spacing w:line="216" w:lineRule="auto"/>
        <w:ind w:firstLine="284"/>
        <w:jc w:val="both"/>
        <w:rPr>
          <w:b/>
          <w:bCs/>
          <w:i/>
        </w:rPr>
      </w:pPr>
      <w:r w:rsidRPr="000F28CF">
        <w:rPr>
          <w:b/>
          <w:bCs/>
          <w:i/>
        </w:rPr>
        <w:t>3. Содержание и форма гражданско-правового договора</w:t>
      </w:r>
    </w:p>
    <w:p w:rsidR="003461E2" w:rsidRDefault="003461E2" w:rsidP="00C05787">
      <w:pPr>
        <w:widowControl w:val="0"/>
        <w:spacing w:line="216" w:lineRule="auto"/>
        <w:ind w:firstLine="284"/>
        <w:jc w:val="both"/>
        <w:rPr>
          <w:bCs/>
        </w:rPr>
      </w:pPr>
    </w:p>
    <w:p w:rsidR="002E0009" w:rsidRPr="002E0009" w:rsidRDefault="002E0009" w:rsidP="002E0009">
      <w:pPr>
        <w:widowControl w:val="0"/>
        <w:spacing w:line="216" w:lineRule="auto"/>
        <w:ind w:firstLine="284"/>
        <w:jc w:val="both"/>
        <w:rPr>
          <w:bCs/>
        </w:rPr>
      </w:pPr>
      <w:r w:rsidRPr="002E0009">
        <w:rPr>
          <w:bCs/>
        </w:rPr>
        <w:t>Содержание договора как соглашения (сделки) составляет совоку</w:t>
      </w:r>
      <w:r w:rsidRPr="002E0009">
        <w:rPr>
          <w:bCs/>
        </w:rPr>
        <w:t>п</w:t>
      </w:r>
      <w:r w:rsidRPr="002E0009">
        <w:rPr>
          <w:bCs/>
        </w:rPr>
        <w:t>ность согласованных его сторонами условий, в которых закрепляются права и обязанности контрагентов, составляющие содержание дог</w:t>
      </w:r>
      <w:r w:rsidRPr="002E0009">
        <w:rPr>
          <w:bCs/>
        </w:rPr>
        <w:t>о</w:t>
      </w:r>
      <w:r w:rsidRPr="002E0009">
        <w:rPr>
          <w:bCs/>
        </w:rPr>
        <w:t>ворного обязательства. В письменных договорах условия излагаются в виде отдельных пунктов.</w:t>
      </w:r>
    </w:p>
    <w:p w:rsidR="002E0009" w:rsidRPr="002E0009" w:rsidRDefault="002E0009" w:rsidP="002E0009">
      <w:pPr>
        <w:widowControl w:val="0"/>
        <w:spacing w:line="216" w:lineRule="auto"/>
        <w:ind w:firstLine="284"/>
        <w:jc w:val="both"/>
        <w:rPr>
          <w:bCs/>
        </w:rPr>
      </w:pPr>
      <w:r w:rsidRPr="002E0009">
        <w:rPr>
          <w:bCs/>
        </w:rPr>
        <w:t>К основному тексту письменного договора могут, кроме того, д</w:t>
      </w:r>
      <w:r w:rsidRPr="002E0009">
        <w:rPr>
          <w:bCs/>
        </w:rPr>
        <w:t>о</w:t>
      </w:r>
      <w:r w:rsidRPr="002E0009">
        <w:rPr>
          <w:bCs/>
        </w:rPr>
        <w:t>бавляться различные согласованные сторонами приложения и допо</w:t>
      </w:r>
      <w:r w:rsidRPr="002E0009">
        <w:rPr>
          <w:bCs/>
        </w:rPr>
        <w:t>л</w:t>
      </w:r>
      <w:r w:rsidRPr="002E0009">
        <w:rPr>
          <w:bCs/>
        </w:rPr>
        <w:t>нения, также входящие в его содержание в качестве составных частей договора. Наличие приложений, конкретизирующих содержание дог</w:t>
      </w:r>
      <w:r w:rsidRPr="002E0009">
        <w:rPr>
          <w:bCs/>
        </w:rPr>
        <w:t>о</w:t>
      </w:r>
      <w:r w:rsidRPr="002E0009">
        <w:rPr>
          <w:bCs/>
        </w:rPr>
        <w:t>вора, должно оговариваться в его основном тексте. Такие приложения становятся необходимыми частями, например, для большинства дог</w:t>
      </w:r>
      <w:r w:rsidRPr="002E0009">
        <w:rPr>
          <w:bCs/>
        </w:rPr>
        <w:t>о</w:t>
      </w:r>
      <w:r w:rsidRPr="002E0009">
        <w:rPr>
          <w:bCs/>
        </w:rPr>
        <w:t>воров поставки, строительного подряда, на выполнение научно-</w:t>
      </w:r>
      <w:r w:rsidRPr="002E0009">
        <w:rPr>
          <w:bCs/>
        </w:rPr>
        <w:lastRenderedPageBreak/>
        <w:t>исследовательских и опытно-конструкторских работ, банковского кр</w:t>
      </w:r>
      <w:r w:rsidRPr="002E0009">
        <w:rPr>
          <w:bCs/>
        </w:rPr>
        <w:t>е</w:t>
      </w:r>
      <w:r w:rsidRPr="002E0009">
        <w:rPr>
          <w:bCs/>
        </w:rPr>
        <w:t>дита и др. Дополнения обычно в том или ином отношении меняют с</w:t>
      </w:r>
      <w:r w:rsidRPr="002E0009">
        <w:rPr>
          <w:bCs/>
        </w:rPr>
        <w:t>о</w:t>
      </w:r>
      <w:r w:rsidRPr="002E0009">
        <w:rPr>
          <w:bCs/>
        </w:rPr>
        <w:t>держание отдельных условий договора.</w:t>
      </w:r>
    </w:p>
    <w:p w:rsidR="002E0009" w:rsidRPr="002E0009" w:rsidRDefault="002E0009" w:rsidP="002E0009">
      <w:pPr>
        <w:widowControl w:val="0"/>
        <w:spacing w:line="216" w:lineRule="auto"/>
        <w:ind w:firstLine="284"/>
        <w:jc w:val="both"/>
        <w:rPr>
          <w:bCs/>
        </w:rPr>
      </w:pPr>
      <w:r w:rsidRPr="002E0009">
        <w:rPr>
          <w:bCs/>
        </w:rPr>
        <w:t>Среди условий договора принято выделять существенные условия. Таковыми признаются все условия договора, которые требуют согл</w:t>
      </w:r>
      <w:r w:rsidRPr="002E0009">
        <w:rPr>
          <w:bCs/>
        </w:rPr>
        <w:t>а</w:t>
      </w:r>
      <w:r w:rsidRPr="002E0009">
        <w:rPr>
          <w:bCs/>
        </w:rPr>
        <w:t>сования, ибо при отсутствии соглашения сторон хотя бы по одному из них договор признается незаключенным (п. 1 ст. 402 ГК), т.е. несущ</w:t>
      </w:r>
      <w:r w:rsidRPr="002E0009">
        <w:rPr>
          <w:bCs/>
        </w:rPr>
        <w:t>е</w:t>
      </w:r>
      <w:r w:rsidRPr="002E0009">
        <w:rPr>
          <w:bCs/>
        </w:rPr>
        <w:t>ствующим. Это условия, которые закон считает необходимыми и до</w:t>
      </w:r>
      <w:r w:rsidRPr="002E0009">
        <w:rPr>
          <w:bCs/>
        </w:rPr>
        <w:t>с</w:t>
      </w:r>
      <w:r w:rsidRPr="002E0009">
        <w:rPr>
          <w:bCs/>
        </w:rPr>
        <w:t>таточными для возникновения того или иного договорного обязател</w:t>
      </w:r>
      <w:r w:rsidRPr="002E0009">
        <w:rPr>
          <w:bCs/>
        </w:rPr>
        <w:t>ь</w:t>
      </w:r>
      <w:r w:rsidRPr="002E0009">
        <w:rPr>
          <w:bCs/>
        </w:rPr>
        <w:t>ства. Существенными закон признает следующие условия:</w:t>
      </w:r>
    </w:p>
    <w:p w:rsidR="002E0009" w:rsidRPr="002E0009" w:rsidRDefault="002E0009" w:rsidP="002E0009">
      <w:pPr>
        <w:widowControl w:val="0"/>
        <w:spacing w:line="216" w:lineRule="auto"/>
        <w:ind w:firstLine="284"/>
        <w:jc w:val="both"/>
        <w:rPr>
          <w:bCs/>
        </w:rPr>
      </w:pPr>
      <w:r w:rsidRPr="002E0009">
        <w:rPr>
          <w:bCs/>
        </w:rPr>
        <w:t>- о предмете договора;</w:t>
      </w:r>
    </w:p>
    <w:p w:rsidR="002E0009" w:rsidRPr="002E0009" w:rsidRDefault="002E0009" w:rsidP="002E0009">
      <w:pPr>
        <w:widowControl w:val="0"/>
        <w:spacing w:line="216" w:lineRule="auto"/>
        <w:ind w:firstLine="284"/>
        <w:jc w:val="both"/>
        <w:rPr>
          <w:bCs/>
        </w:rPr>
      </w:pPr>
      <w:r w:rsidRPr="002E0009">
        <w:rPr>
          <w:bCs/>
        </w:rPr>
        <w:t xml:space="preserve">- прямо </w:t>
      </w:r>
      <w:proofErr w:type="gramStart"/>
      <w:r w:rsidRPr="002E0009">
        <w:rPr>
          <w:bCs/>
        </w:rPr>
        <w:t>названные</w:t>
      </w:r>
      <w:proofErr w:type="gramEnd"/>
      <w:r w:rsidRPr="002E0009">
        <w:rPr>
          <w:bCs/>
        </w:rPr>
        <w:t xml:space="preserve"> в законе или иных правовых актах как сущес</w:t>
      </w:r>
      <w:r w:rsidRPr="002E0009">
        <w:rPr>
          <w:bCs/>
        </w:rPr>
        <w:t>т</w:t>
      </w:r>
      <w:r w:rsidRPr="002E0009">
        <w:rPr>
          <w:bCs/>
        </w:rPr>
        <w:t>венные;</w:t>
      </w:r>
    </w:p>
    <w:p w:rsidR="002E0009" w:rsidRPr="002E0009" w:rsidRDefault="002E0009" w:rsidP="002E0009">
      <w:pPr>
        <w:widowControl w:val="0"/>
        <w:spacing w:line="216" w:lineRule="auto"/>
        <w:ind w:firstLine="284"/>
        <w:jc w:val="both"/>
        <w:rPr>
          <w:bCs/>
        </w:rPr>
      </w:pPr>
      <w:r w:rsidRPr="002E0009">
        <w:rPr>
          <w:bCs/>
        </w:rPr>
        <w:t xml:space="preserve">- </w:t>
      </w:r>
      <w:proofErr w:type="gramStart"/>
      <w:r w:rsidRPr="002E0009">
        <w:rPr>
          <w:bCs/>
        </w:rPr>
        <w:t>необходимые</w:t>
      </w:r>
      <w:proofErr w:type="gramEnd"/>
      <w:r w:rsidRPr="002E0009">
        <w:rPr>
          <w:bCs/>
        </w:rPr>
        <w:t xml:space="preserve"> для договоров данного вида;</w:t>
      </w:r>
    </w:p>
    <w:p w:rsidR="002E0009" w:rsidRPr="002E0009" w:rsidRDefault="002E0009" w:rsidP="002E0009">
      <w:pPr>
        <w:widowControl w:val="0"/>
        <w:spacing w:line="216" w:lineRule="auto"/>
        <w:ind w:firstLine="284"/>
        <w:jc w:val="both"/>
        <w:rPr>
          <w:bCs/>
        </w:rPr>
      </w:pPr>
      <w:r w:rsidRPr="002E0009">
        <w:rPr>
          <w:bCs/>
        </w:rPr>
        <w:t>- условия, относительно которых по заявлению одной из сторон должно быть достигнуто соглашение.</w:t>
      </w:r>
    </w:p>
    <w:p w:rsidR="002E0009" w:rsidRPr="002E0009" w:rsidRDefault="002E0009" w:rsidP="002E0009">
      <w:pPr>
        <w:widowControl w:val="0"/>
        <w:spacing w:line="216" w:lineRule="auto"/>
        <w:ind w:firstLine="284"/>
        <w:jc w:val="both"/>
        <w:rPr>
          <w:bCs/>
        </w:rPr>
      </w:pPr>
      <w:r w:rsidRPr="002E0009">
        <w:rPr>
          <w:bCs/>
        </w:rPr>
        <w:t>Условия о предмете договора индивидуализируют предмет испо</w:t>
      </w:r>
      <w:r w:rsidRPr="002E0009">
        <w:rPr>
          <w:bCs/>
        </w:rPr>
        <w:t>л</w:t>
      </w:r>
      <w:r w:rsidRPr="002E0009">
        <w:rPr>
          <w:bCs/>
        </w:rPr>
        <w:t>нения (например, наименование и количество поставляемых товаров), а нередко определяют и характер самого договора. Так, условие о во</w:t>
      </w:r>
      <w:r w:rsidRPr="002E0009">
        <w:rPr>
          <w:bCs/>
        </w:rPr>
        <w:t>з</w:t>
      </w:r>
      <w:r w:rsidRPr="002E0009">
        <w:rPr>
          <w:bCs/>
        </w:rPr>
        <w:t xml:space="preserve">мездной передаче индивидуально-определенной вещи характеризует договор купли-продажи, </w:t>
      </w:r>
      <w:proofErr w:type="gramStart"/>
      <w:r w:rsidRPr="002E0009">
        <w:rPr>
          <w:bCs/>
        </w:rPr>
        <w:t>а о ее</w:t>
      </w:r>
      <w:proofErr w:type="gramEnd"/>
      <w:r w:rsidRPr="002E0009">
        <w:rPr>
          <w:bCs/>
        </w:rPr>
        <w:t xml:space="preserve"> изготовлении </w:t>
      </w:r>
      <w:r>
        <w:rPr>
          <w:bCs/>
        </w:rPr>
        <w:t>–</w:t>
      </w:r>
      <w:r w:rsidRPr="002E0009">
        <w:rPr>
          <w:bCs/>
        </w:rPr>
        <w:t xml:space="preserve"> договор подряда. При отсутствии четких указаний в договоре на его предмет исполнение по нему становится невозможным, а договор, по сути, теряет смысл и п</w:t>
      </w:r>
      <w:r w:rsidRPr="002E0009">
        <w:rPr>
          <w:bCs/>
        </w:rPr>
        <w:t>о</w:t>
      </w:r>
      <w:r w:rsidRPr="002E0009">
        <w:rPr>
          <w:bCs/>
        </w:rPr>
        <w:t>тому должен считаться незаключенным.</w:t>
      </w:r>
    </w:p>
    <w:p w:rsidR="002E0009" w:rsidRPr="002E0009" w:rsidRDefault="002E0009" w:rsidP="002E0009">
      <w:pPr>
        <w:widowControl w:val="0"/>
        <w:spacing w:line="216" w:lineRule="auto"/>
        <w:ind w:firstLine="284"/>
        <w:jc w:val="both"/>
        <w:rPr>
          <w:bCs/>
        </w:rPr>
      </w:pPr>
      <w:r w:rsidRPr="002E0009">
        <w:rPr>
          <w:bCs/>
        </w:rPr>
        <w:t>В ряде случаев закон сам называет те или иные условия договора в качестве существенных. Например, в ст. 832 ГК Республики Беларусь прямо указаны существенные условия договора страхования, а в ст. 899 ГК перечислены существенные условия договора доверительного управления имуществом. Иногда закон обязывает включить в договор то или иное условие, прямо не называя его существенным. Так, усл</w:t>
      </w:r>
      <w:r w:rsidRPr="002E0009">
        <w:rPr>
          <w:bCs/>
        </w:rPr>
        <w:t>о</w:t>
      </w:r>
      <w:r w:rsidRPr="002E0009">
        <w:rPr>
          <w:bCs/>
        </w:rPr>
        <w:t>вие о размере вклада каждого из участников полного товарищества должно содержаться в учредительном договоре такого товарищества в силу п. 2 ст. 67 ГК, а в договоре простого товарищества оно необход</w:t>
      </w:r>
      <w:r w:rsidRPr="002E0009">
        <w:rPr>
          <w:bCs/>
        </w:rPr>
        <w:t>и</w:t>
      </w:r>
      <w:r w:rsidRPr="002E0009">
        <w:rPr>
          <w:bCs/>
        </w:rPr>
        <w:t>мо в силу его природы, предполагающей соединение вкладов участн</w:t>
      </w:r>
      <w:r w:rsidRPr="002E0009">
        <w:rPr>
          <w:bCs/>
        </w:rPr>
        <w:t>и</w:t>
      </w:r>
      <w:r w:rsidRPr="002E0009">
        <w:rPr>
          <w:bCs/>
        </w:rPr>
        <w:t>ков (ст. 912 ГК</w:t>
      </w:r>
      <w:r>
        <w:rPr>
          <w:bCs/>
        </w:rPr>
        <w:t>).</w:t>
      </w:r>
      <w:r w:rsidRPr="002E0009">
        <w:rPr>
          <w:bCs/>
        </w:rPr>
        <w:t xml:space="preserve"> В обоих случаях речь, несомненно, идет о существе</w:t>
      </w:r>
      <w:r w:rsidRPr="002E0009">
        <w:rPr>
          <w:bCs/>
        </w:rPr>
        <w:t>н</w:t>
      </w:r>
      <w:r w:rsidRPr="002E0009">
        <w:rPr>
          <w:bCs/>
        </w:rPr>
        <w:t>ном условии.</w:t>
      </w:r>
    </w:p>
    <w:p w:rsidR="002E0009" w:rsidRPr="002E0009" w:rsidRDefault="002E0009" w:rsidP="002E0009">
      <w:pPr>
        <w:widowControl w:val="0"/>
        <w:spacing w:line="216" w:lineRule="auto"/>
        <w:ind w:firstLine="284"/>
        <w:jc w:val="both"/>
        <w:rPr>
          <w:bCs/>
        </w:rPr>
      </w:pPr>
      <w:proofErr w:type="gramStart"/>
      <w:r w:rsidRPr="002E0009">
        <w:rPr>
          <w:bCs/>
        </w:rPr>
        <w:t>Участник будущего договора может заявить о своем желании включить в его содержание какое-либо условие, само по себе не я</w:t>
      </w:r>
      <w:r w:rsidRPr="002E0009">
        <w:rPr>
          <w:bCs/>
        </w:rPr>
        <w:t>в</w:t>
      </w:r>
      <w:r w:rsidRPr="002E0009">
        <w:rPr>
          <w:bCs/>
        </w:rPr>
        <w:t>ляющееся необходимым для данного договора, например, предложить облечь его в нотариальную форму и распределить между сторонами расходы по оплате пошлины, хотя по закону такая форма и не является обязательной для договоров данного вида.</w:t>
      </w:r>
      <w:proofErr w:type="gramEnd"/>
      <w:r w:rsidRPr="002E0009">
        <w:rPr>
          <w:bCs/>
        </w:rPr>
        <w:t xml:space="preserve"> Данное условие также ст</w:t>
      </w:r>
      <w:r w:rsidRPr="002E0009">
        <w:rPr>
          <w:bCs/>
        </w:rPr>
        <w:t>а</w:t>
      </w:r>
      <w:r w:rsidRPr="002E0009">
        <w:rPr>
          <w:bCs/>
        </w:rPr>
        <w:t>новится существенным, ибо при отсутствии соглашения по нему не получится совпадающего волеизъявления сторон и договор придется считать незаключенным. Из этого следует, что наличие у сторон дог</w:t>
      </w:r>
      <w:r w:rsidRPr="002E0009">
        <w:rPr>
          <w:bCs/>
        </w:rPr>
        <w:t>о</w:t>
      </w:r>
      <w:r w:rsidRPr="002E0009">
        <w:rPr>
          <w:bCs/>
        </w:rPr>
        <w:t xml:space="preserve">вора разногласий по любому из его условий превращает последнее в </w:t>
      </w:r>
      <w:r w:rsidRPr="002E0009">
        <w:rPr>
          <w:bCs/>
        </w:rPr>
        <w:lastRenderedPageBreak/>
        <w:t xml:space="preserve">существенное условие, а сам договор </w:t>
      </w:r>
      <w:r>
        <w:rPr>
          <w:bCs/>
        </w:rPr>
        <w:t>–</w:t>
      </w:r>
      <w:r w:rsidRPr="002E0009">
        <w:rPr>
          <w:bCs/>
        </w:rPr>
        <w:t xml:space="preserve"> </w:t>
      </w:r>
      <w:proofErr w:type="gramStart"/>
      <w:r w:rsidRPr="002E0009">
        <w:rPr>
          <w:bCs/>
        </w:rPr>
        <w:t>в</w:t>
      </w:r>
      <w:proofErr w:type="gramEnd"/>
      <w:r w:rsidRPr="002E0009">
        <w:rPr>
          <w:bCs/>
        </w:rPr>
        <w:t xml:space="preserve"> незаключенный.</w:t>
      </w:r>
    </w:p>
    <w:p w:rsidR="002E0009" w:rsidRPr="002E0009" w:rsidRDefault="002E0009" w:rsidP="002E0009">
      <w:pPr>
        <w:widowControl w:val="0"/>
        <w:spacing w:line="216" w:lineRule="auto"/>
        <w:ind w:firstLine="284"/>
        <w:jc w:val="both"/>
        <w:rPr>
          <w:bCs/>
        </w:rPr>
      </w:pPr>
      <w:r w:rsidRPr="002E0009">
        <w:rPr>
          <w:bCs/>
        </w:rPr>
        <w:t>Таким образом, существенными, по сути, становятся все условия, содержащиеся в конкретном договоре, ибо их наличие и содержание являются результатом взаимного согласования воль его участников.</w:t>
      </w:r>
    </w:p>
    <w:p w:rsidR="002E0009" w:rsidRPr="002E0009" w:rsidRDefault="002E0009" w:rsidP="002E0009">
      <w:pPr>
        <w:widowControl w:val="0"/>
        <w:spacing w:line="216" w:lineRule="auto"/>
        <w:ind w:firstLine="284"/>
        <w:jc w:val="both"/>
        <w:rPr>
          <w:bCs/>
        </w:rPr>
      </w:pPr>
      <w:r w:rsidRPr="002E0009">
        <w:rPr>
          <w:bCs/>
        </w:rPr>
        <w:t xml:space="preserve">Существенные условия договора могут подразделяться </w:t>
      </w:r>
      <w:proofErr w:type="gramStart"/>
      <w:r w:rsidRPr="002E0009">
        <w:rPr>
          <w:bCs/>
        </w:rPr>
        <w:t>на</w:t>
      </w:r>
      <w:proofErr w:type="gramEnd"/>
      <w:r w:rsidRPr="002E0009">
        <w:rPr>
          <w:bCs/>
        </w:rPr>
        <w:t xml:space="preserve"> </w:t>
      </w:r>
      <w:r w:rsidRPr="002E0009">
        <w:rPr>
          <w:bCs/>
          <w:i/>
        </w:rPr>
        <w:t>предп</w:t>
      </w:r>
      <w:r w:rsidRPr="002E0009">
        <w:rPr>
          <w:bCs/>
          <w:i/>
        </w:rPr>
        <w:t>и</w:t>
      </w:r>
      <w:r w:rsidRPr="002E0009">
        <w:rPr>
          <w:bCs/>
          <w:i/>
        </w:rPr>
        <w:t>сываемые и инициативные</w:t>
      </w:r>
      <w:r w:rsidRPr="002E0009">
        <w:rPr>
          <w:bCs/>
        </w:rPr>
        <w:t>. Такое деление важно с точки зрения орг</w:t>
      </w:r>
      <w:r w:rsidRPr="002E0009">
        <w:rPr>
          <w:bCs/>
        </w:rPr>
        <w:t>а</w:t>
      </w:r>
      <w:r w:rsidRPr="002E0009">
        <w:rPr>
          <w:bCs/>
        </w:rPr>
        <w:t>низации и техники заключения договоров, особенно в сфере предпр</w:t>
      </w:r>
      <w:r w:rsidRPr="002E0009">
        <w:rPr>
          <w:bCs/>
        </w:rPr>
        <w:t>и</w:t>
      </w:r>
      <w:r w:rsidRPr="002E0009">
        <w:rPr>
          <w:bCs/>
        </w:rPr>
        <w:t>нимательской деятельности.</w:t>
      </w:r>
    </w:p>
    <w:p w:rsidR="002E0009" w:rsidRPr="002E0009" w:rsidRDefault="002E0009" w:rsidP="002E0009">
      <w:pPr>
        <w:widowControl w:val="0"/>
        <w:spacing w:line="216" w:lineRule="auto"/>
        <w:ind w:firstLine="284"/>
        <w:jc w:val="both"/>
        <w:rPr>
          <w:bCs/>
        </w:rPr>
      </w:pPr>
      <w:r w:rsidRPr="002E0009">
        <w:rPr>
          <w:bCs/>
        </w:rPr>
        <w:t>Условия, названные законом в качестве необходимых для заключ</w:t>
      </w:r>
      <w:r w:rsidRPr="002E0009">
        <w:rPr>
          <w:bCs/>
        </w:rPr>
        <w:t>е</w:t>
      </w:r>
      <w:r w:rsidRPr="002E0009">
        <w:rPr>
          <w:bCs/>
        </w:rPr>
        <w:t>ния договоров данного вида, например условия о предмете договора, считаются предписываемыми законом. Они подлежат обязательному согласованию сторонами (которые, разумеется, добровольно опред</w:t>
      </w:r>
      <w:r w:rsidRPr="002E0009">
        <w:rPr>
          <w:bCs/>
        </w:rPr>
        <w:t>е</w:t>
      </w:r>
      <w:r w:rsidRPr="002E0009">
        <w:rPr>
          <w:bCs/>
        </w:rPr>
        <w:t>ляют их содержание) под страхом признания договора незаключе</w:t>
      </w:r>
      <w:r w:rsidRPr="002E0009">
        <w:rPr>
          <w:bCs/>
        </w:rPr>
        <w:t>н</w:t>
      </w:r>
      <w:r w:rsidRPr="002E0009">
        <w:rPr>
          <w:bCs/>
        </w:rPr>
        <w:t>ным.</w:t>
      </w:r>
    </w:p>
    <w:p w:rsidR="002E0009" w:rsidRPr="002E0009" w:rsidRDefault="002E0009" w:rsidP="002E0009">
      <w:pPr>
        <w:widowControl w:val="0"/>
        <w:spacing w:line="216" w:lineRule="auto"/>
        <w:ind w:firstLine="284"/>
        <w:jc w:val="both"/>
        <w:rPr>
          <w:bCs/>
        </w:rPr>
      </w:pPr>
      <w:r w:rsidRPr="002E0009">
        <w:rPr>
          <w:bCs/>
        </w:rPr>
        <w:t>Условия, которые не требуются законом для заключения договора, а включены в него исключительно по желанию сторон, рассматрив</w:t>
      </w:r>
      <w:r w:rsidRPr="002E0009">
        <w:rPr>
          <w:bCs/>
        </w:rPr>
        <w:t>а</w:t>
      </w:r>
      <w:r w:rsidRPr="002E0009">
        <w:rPr>
          <w:bCs/>
        </w:rPr>
        <w:t>ются в качестве инициативных. Таковыми, в частности, могут быть условия, конкретизирующие срок исполнения договора (графики о</w:t>
      </w:r>
      <w:r w:rsidRPr="002E0009">
        <w:rPr>
          <w:bCs/>
        </w:rPr>
        <w:t>т</w:t>
      </w:r>
      <w:r w:rsidRPr="002E0009">
        <w:rPr>
          <w:bCs/>
        </w:rPr>
        <w:t>грузок товара, сдачи этапов работ и т.п.); условия, направленные на дополнительное улучшение качества предмета исполнения или пов</w:t>
      </w:r>
      <w:r w:rsidRPr="002E0009">
        <w:rPr>
          <w:bCs/>
        </w:rPr>
        <w:t>ы</w:t>
      </w:r>
      <w:r w:rsidRPr="002E0009">
        <w:rPr>
          <w:bCs/>
        </w:rPr>
        <w:t xml:space="preserve">шение его сохранности (о таре или упаковке, порядке приемки товара или результата работ и т.п.); </w:t>
      </w:r>
      <w:proofErr w:type="gramStart"/>
      <w:r w:rsidRPr="002E0009">
        <w:rPr>
          <w:bCs/>
        </w:rPr>
        <w:t>условия об особенностях ответственности за нарушение договора и др. При их отсутствии конкретный договор будет считаться заключенным, но при его исполнении стороны могут и не получить того результата, на который рассчитывали (например, отсутствие графиков сдачи отдельных этапов работ может сказаться на общем сроке их выполнения; отсутствие условий о порядке сдачи-приемки товара может привести к его количественным и качестве</w:t>
      </w:r>
      <w:r w:rsidRPr="002E0009">
        <w:rPr>
          <w:bCs/>
        </w:rPr>
        <w:t>н</w:t>
      </w:r>
      <w:r w:rsidRPr="002E0009">
        <w:rPr>
          <w:bCs/>
        </w:rPr>
        <w:t>ным потерям;</w:t>
      </w:r>
      <w:proofErr w:type="gramEnd"/>
      <w:r w:rsidRPr="002E0009">
        <w:rPr>
          <w:bCs/>
        </w:rPr>
        <w:t xml:space="preserve"> отсутствие условия о неустойке </w:t>
      </w:r>
      <w:r>
        <w:rPr>
          <w:bCs/>
        </w:rPr>
        <w:t>–</w:t>
      </w:r>
      <w:r w:rsidRPr="002E0009">
        <w:rPr>
          <w:bCs/>
        </w:rPr>
        <w:t xml:space="preserve"> к безответственности контрагента и т.д.).</w:t>
      </w:r>
    </w:p>
    <w:p w:rsidR="002E0009" w:rsidRPr="002E0009" w:rsidRDefault="002E0009" w:rsidP="002E0009">
      <w:pPr>
        <w:widowControl w:val="0"/>
        <w:spacing w:line="216" w:lineRule="auto"/>
        <w:ind w:firstLine="284"/>
        <w:jc w:val="both"/>
        <w:rPr>
          <w:bCs/>
        </w:rPr>
      </w:pPr>
      <w:r w:rsidRPr="002E0009">
        <w:rPr>
          <w:bCs/>
        </w:rPr>
        <w:t>В инициативных условиях наиболее отчетливо проявляется регул</w:t>
      </w:r>
      <w:r w:rsidRPr="002E0009">
        <w:rPr>
          <w:bCs/>
        </w:rPr>
        <w:t>и</w:t>
      </w:r>
      <w:r w:rsidRPr="002E0009">
        <w:rPr>
          <w:bCs/>
        </w:rPr>
        <w:t xml:space="preserve">рующая функция </w:t>
      </w:r>
      <w:proofErr w:type="gramStart"/>
      <w:r w:rsidRPr="002E0009">
        <w:rPr>
          <w:bCs/>
        </w:rPr>
        <w:t>договора</w:t>
      </w:r>
      <w:proofErr w:type="gramEnd"/>
      <w:r w:rsidRPr="002E0009">
        <w:rPr>
          <w:bCs/>
        </w:rPr>
        <w:t xml:space="preserve"> и учитываются особенности конкретной экономической ситуации, в которой находятся и которую своими де</w:t>
      </w:r>
      <w:r w:rsidRPr="002E0009">
        <w:rPr>
          <w:bCs/>
        </w:rPr>
        <w:t>й</w:t>
      </w:r>
      <w:r w:rsidRPr="002E0009">
        <w:rPr>
          <w:bCs/>
        </w:rPr>
        <w:t>ствиями создают или изменяют его участники. Отсутствие в конкре</w:t>
      </w:r>
      <w:r w:rsidRPr="002E0009">
        <w:rPr>
          <w:bCs/>
        </w:rPr>
        <w:t>т</w:t>
      </w:r>
      <w:r w:rsidRPr="002E0009">
        <w:rPr>
          <w:bCs/>
        </w:rPr>
        <w:t>ном договоре таких условий обычно свидетельствует о формальном подходе сторон к его заключению, непонимании и неумении испол</w:t>
      </w:r>
      <w:r w:rsidRPr="002E0009">
        <w:rPr>
          <w:bCs/>
        </w:rPr>
        <w:t>ь</w:t>
      </w:r>
      <w:r w:rsidRPr="002E0009">
        <w:rPr>
          <w:bCs/>
        </w:rPr>
        <w:t>зовать его регулятивные возможности, что почти всегда неблагопр</w:t>
      </w:r>
      <w:r w:rsidRPr="002E0009">
        <w:rPr>
          <w:bCs/>
        </w:rPr>
        <w:t>и</w:t>
      </w:r>
      <w:r w:rsidRPr="002E0009">
        <w:rPr>
          <w:bCs/>
        </w:rPr>
        <w:t>ятно сказывается на интересах самих участников. Так, нередко встр</w:t>
      </w:r>
      <w:r w:rsidRPr="002E0009">
        <w:rPr>
          <w:bCs/>
        </w:rPr>
        <w:t>е</w:t>
      </w:r>
      <w:r w:rsidRPr="002E0009">
        <w:rPr>
          <w:bCs/>
        </w:rPr>
        <w:t>чающаяся в договорах ссылка на ответственность, предусмотренную законодательством, оставляет затем для потерпевшей стороны лишь возможность взыскания с правонарушителя доказанных ею убытков, что во многих случаях является далеко не простым делом.</w:t>
      </w:r>
    </w:p>
    <w:p w:rsidR="002E0009" w:rsidRPr="002E0009" w:rsidRDefault="002E0009" w:rsidP="002E0009">
      <w:pPr>
        <w:widowControl w:val="0"/>
        <w:spacing w:line="216" w:lineRule="auto"/>
        <w:ind w:firstLine="284"/>
        <w:jc w:val="both"/>
        <w:rPr>
          <w:bCs/>
        </w:rPr>
      </w:pPr>
      <w:r w:rsidRPr="002E0009">
        <w:rPr>
          <w:bCs/>
        </w:rPr>
        <w:t>Условия, включенные в договор по желанию сторон, в литературе нередко называют случайными, противопоставляя их условиям обы</w:t>
      </w:r>
      <w:r w:rsidRPr="002E0009">
        <w:rPr>
          <w:bCs/>
        </w:rPr>
        <w:t>ч</w:t>
      </w:r>
      <w:r w:rsidRPr="002E0009">
        <w:rPr>
          <w:bCs/>
        </w:rPr>
        <w:t>ным, которые вообще не согласуются сторонами (и могут отсутств</w:t>
      </w:r>
      <w:r w:rsidRPr="002E0009">
        <w:rPr>
          <w:bCs/>
        </w:rPr>
        <w:t>о</w:t>
      </w:r>
      <w:r w:rsidRPr="002E0009">
        <w:rPr>
          <w:bCs/>
        </w:rPr>
        <w:t>вать в тексте договора), но входят в содержание их договорного обяз</w:t>
      </w:r>
      <w:r w:rsidRPr="002E0009">
        <w:rPr>
          <w:bCs/>
        </w:rPr>
        <w:t>а</w:t>
      </w:r>
      <w:r w:rsidRPr="002E0009">
        <w:rPr>
          <w:bCs/>
        </w:rPr>
        <w:lastRenderedPageBreak/>
        <w:t xml:space="preserve">тельств. </w:t>
      </w:r>
      <w:proofErr w:type="gramStart"/>
      <w:r w:rsidRPr="002E0009">
        <w:rPr>
          <w:bCs/>
        </w:rPr>
        <w:t>К</w:t>
      </w:r>
      <w:proofErr w:type="gramEnd"/>
      <w:r w:rsidRPr="002E0009">
        <w:rPr>
          <w:bCs/>
        </w:rPr>
        <w:t xml:space="preserve"> последним традиционно относят условия, предусматрива</w:t>
      </w:r>
      <w:r w:rsidRPr="002E0009">
        <w:rPr>
          <w:bCs/>
        </w:rPr>
        <w:t>е</w:t>
      </w:r>
      <w:r w:rsidRPr="002E0009">
        <w:rPr>
          <w:bCs/>
        </w:rPr>
        <w:t xml:space="preserve">мые диспозитивными нормами для большинства договоров (например, условие о месте исполнения). Нетрудно видеть, что случайные условия договора, будучи предложенными для согласования одной из сторон, </w:t>
      </w:r>
      <w:proofErr w:type="gramStart"/>
      <w:r w:rsidRPr="002E0009">
        <w:rPr>
          <w:bCs/>
        </w:rPr>
        <w:t>всегда</w:t>
      </w:r>
      <w:proofErr w:type="gramEnd"/>
      <w:r w:rsidRPr="002E0009">
        <w:rPr>
          <w:bCs/>
        </w:rPr>
        <w:t xml:space="preserve"> поэтому являются существенными (ст. 402 ГК), а обычные либо становятся таковыми (если стороны прямо выбирают соответству</w:t>
      </w:r>
      <w:r w:rsidRPr="002E0009">
        <w:rPr>
          <w:bCs/>
        </w:rPr>
        <w:t>ю</w:t>
      </w:r>
      <w:r w:rsidRPr="002E0009">
        <w:rPr>
          <w:bCs/>
        </w:rPr>
        <w:t>щий вариант поведения, предусмотренный диспозитивной нормой), либо вообще не согласуются сторонами. В связи с этим законодател</w:t>
      </w:r>
      <w:r w:rsidRPr="002E0009">
        <w:rPr>
          <w:bCs/>
        </w:rPr>
        <w:t>ь</w:t>
      </w:r>
      <w:r w:rsidRPr="002E0009">
        <w:rPr>
          <w:bCs/>
        </w:rPr>
        <w:t>ство не использует понятия обычных и случайных условий.</w:t>
      </w:r>
    </w:p>
    <w:p w:rsidR="002E0009" w:rsidRDefault="002E0009" w:rsidP="002E0009">
      <w:pPr>
        <w:widowControl w:val="0"/>
        <w:spacing w:line="216" w:lineRule="auto"/>
        <w:ind w:firstLine="284"/>
        <w:jc w:val="both"/>
        <w:rPr>
          <w:bCs/>
        </w:rPr>
      </w:pPr>
      <w:r w:rsidRPr="002E0009">
        <w:rPr>
          <w:bCs/>
        </w:rPr>
        <w:t>К числу обычных условий, не являющихся существенными, отн</w:t>
      </w:r>
      <w:r w:rsidRPr="002E0009">
        <w:rPr>
          <w:bCs/>
        </w:rPr>
        <w:t>о</w:t>
      </w:r>
      <w:r w:rsidRPr="002E0009">
        <w:rPr>
          <w:bCs/>
        </w:rPr>
        <w:t xml:space="preserve">сятся, например, условия о сроке исполнения и цене договора. </w:t>
      </w:r>
      <w:proofErr w:type="gramStart"/>
      <w:r w:rsidRPr="002E0009">
        <w:rPr>
          <w:bCs/>
        </w:rPr>
        <w:t>Согла</w:t>
      </w:r>
      <w:r w:rsidRPr="002E0009">
        <w:rPr>
          <w:bCs/>
        </w:rPr>
        <w:t>с</w:t>
      </w:r>
      <w:r w:rsidRPr="002E0009">
        <w:rPr>
          <w:bCs/>
        </w:rPr>
        <w:t>но п. 2 ст. 295 ГК обязательство, не предусматривающее срока испо</w:t>
      </w:r>
      <w:r w:rsidRPr="002E0009">
        <w:rPr>
          <w:bCs/>
        </w:rPr>
        <w:t>л</w:t>
      </w:r>
      <w:r w:rsidRPr="002E0009">
        <w:rPr>
          <w:bCs/>
        </w:rPr>
        <w:t>нения, при невозможности его точного определения должно испо</w:t>
      </w:r>
      <w:r w:rsidRPr="002E0009">
        <w:rPr>
          <w:bCs/>
        </w:rPr>
        <w:t>л</w:t>
      </w:r>
      <w:r w:rsidRPr="002E0009">
        <w:rPr>
          <w:bCs/>
        </w:rPr>
        <w:t>няться в разумный срок, а в соответствии с п. 3 ст. 394 ГК при отсутс</w:t>
      </w:r>
      <w:r w:rsidRPr="002E0009">
        <w:rPr>
          <w:bCs/>
        </w:rPr>
        <w:t>т</w:t>
      </w:r>
      <w:r w:rsidRPr="002E0009">
        <w:rPr>
          <w:bCs/>
        </w:rPr>
        <w:t>вии в возмездном договоре цены и невозможности ее определения и</w:t>
      </w:r>
      <w:r w:rsidRPr="002E0009">
        <w:rPr>
          <w:bCs/>
        </w:rPr>
        <w:t>с</w:t>
      </w:r>
      <w:r w:rsidRPr="002E0009">
        <w:rPr>
          <w:bCs/>
        </w:rPr>
        <w:t>полнение должно быть оплачено по цене, которая при сравнимых о</w:t>
      </w:r>
      <w:r w:rsidRPr="002E0009">
        <w:rPr>
          <w:bCs/>
        </w:rPr>
        <w:t>б</w:t>
      </w:r>
      <w:r w:rsidRPr="002E0009">
        <w:rPr>
          <w:bCs/>
        </w:rPr>
        <w:t>стоятельствах обычно взимается за аналогичные товары, работы или услуги.</w:t>
      </w:r>
      <w:proofErr w:type="gramEnd"/>
      <w:r w:rsidRPr="002E0009">
        <w:rPr>
          <w:bCs/>
        </w:rPr>
        <w:t xml:space="preserve"> Следовательно, данные условия по общему правилу могут и не согласовываться сторонами, но войдут в содержание их договорного обязательства как условия, предусмотренные диспозитивной нормой закона.</w:t>
      </w:r>
    </w:p>
    <w:p w:rsidR="002E0009" w:rsidRPr="002E0009" w:rsidRDefault="002E0009" w:rsidP="002E0009">
      <w:pPr>
        <w:widowControl w:val="0"/>
        <w:spacing w:line="216" w:lineRule="auto"/>
        <w:ind w:firstLine="284"/>
        <w:jc w:val="both"/>
        <w:rPr>
          <w:bCs/>
        </w:rPr>
      </w:pPr>
      <w:r w:rsidRPr="002E0009">
        <w:rPr>
          <w:bCs/>
        </w:rPr>
        <w:t>Однако для некоторых договоров такие условия являются сущес</w:t>
      </w:r>
      <w:r w:rsidRPr="002E0009">
        <w:rPr>
          <w:bCs/>
        </w:rPr>
        <w:t>т</w:t>
      </w:r>
      <w:r w:rsidRPr="002E0009">
        <w:rPr>
          <w:bCs/>
        </w:rPr>
        <w:t>венными (и, следовательно, подлежащими согласованию) по указанию самого закона. Например, срок действия договора объявлен сущес</w:t>
      </w:r>
      <w:r w:rsidRPr="002E0009">
        <w:rPr>
          <w:bCs/>
        </w:rPr>
        <w:t>т</w:t>
      </w:r>
      <w:r w:rsidRPr="002E0009">
        <w:rPr>
          <w:bCs/>
        </w:rPr>
        <w:t xml:space="preserve">венным для договоров личного и имущественного страхования (ст. 832 ГК), а цена </w:t>
      </w:r>
      <w:r>
        <w:rPr>
          <w:bCs/>
        </w:rPr>
        <w:t>–</w:t>
      </w:r>
      <w:r w:rsidRPr="002E0009">
        <w:rPr>
          <w:bCs/>
        </w:rPr>
        <w:t xml:space="preserve"> для договоров продажи недвижимости (ст. 526 ГК).</w:t>
      </w:r>
    </w:p>
    <w:p w:rsidR="002E0009" w:rsidRPr="002E0009" w:rsidRDefault="002E0009" w:rsidP="002E0009">
      <w:pPr>
        <w:widowControl w:val="0"/>
        <w:spacing w:line="216" w:lineRule="auto"/>
        <w:ind w:firstLine="284"/>
        <w:jc w:val="both"/>
        <w:rPr>
          <w:bCs/>
        </w:rPr>
      </w:pPr>
      <w:r w:rsidRPr="002E0009">
        <w:rPr>
          <w:bCs/>
        </w:rPr>
        <w:t>При этом важно иметь в виду, что содержание договорного обяз</w:t>
      </w:r>
      <w:r w:rsidRPr="002E0009">
        <w:rPr>
          <w:bCs/>
        </w:rPr>
        <w:t>а</w:t>
      </w:r>
      <w:r w:rsidRPr="002E0009">
        <w:rPr>
          <w:bCs/>
        </w:rPr>
        <w:t>тельства шире содержания сделки, лежащей в его основе, ибо ряд его условий действительно определяется не соглашением сторон, а зак</w:t>
      </w:r>
      <w:r w:rsidRPr="002E0009">
        <w:rPr>
          <w:bCs/>
        </w:rPr>
        <w:t>о</w:t>
      </w:r>
      <w:r w:rsidRPr="002E0009">
        <w:rPr>
          <w:bCs/>
        </w:rPr>
        <w:t>ном и обычаями делового оборота. В этом смысле можно говорить и об условиях договора (понимаемого как договорное обязательство), определяемых не соглашением сторон, а диспозитивными нормами закона (ст. 391 ГК). Их также предлагается считать его существенными условиями, но лишь определимыми (в соответствии с законом) в отл</w:t>
      </w:r>
      <w:r w:rsidRPr="002E0009">
        <w:rPr>
          <w:bCs/>
        </w:rPr>
        <w:t>и</w:t>
      </w:r>
      <w:r w:rsidRPr="002E0009">
        <w:rPr>
          <w:bCs/>
        </w:rPr>
        <w:t>чие от прямо опр</w:t>
      </w:r>
      <w:r>
        <w:rPr>
          <w:bCs/>
        </w:rPr>
        <w:t>еделенных (соглашением сторон).</w:t>
      </w:r>
    </w:p>
    <w:p w:rsidR="002E0009" w:rsidRPr="002E0009" w:rsidRDefault="002E0009" w:rsidP="002E0009">
      <w:pPr>
        <w:widowControl w:val="0"/>
        <w:spacing w:line="216" w:lineRule="auto"/>
        <w:ind w:firstLine="284"/>
        <w:jc w:val="center"/>
        <w:rPr>
          <w:bCs/>
          <w:i/>
        </w:rPr>
      </w:pPr>
      <w:r>
        <w:rPr>
          <w:bCs/>
          <w:i/>
        </w:rPr>
        <w:t>Форма договора</w:t>
      </w:r>
    </w:p>
    <w:p w:rsidR="002E0009" w:rsidRPr="002E0009" w:rsidRDefault="002E0009" w:rsidP="002E0009">
      <w:pPr>
        <w:widowControl w:val="0"/>
        <w:spacing w:line="216" w:lineRule="auto"/>
        <w:ind w:firstLine="284"/>
        <w:jc w:val="both"/>
        <w:rPr>
          <w:bCs/>
        </w:rPr>
      </w:pPr>
      <w:r w:rsidRPr="002E0009">
        <w:rPr>
          <w:bCs/>
        </w:rPr>
        <w:t xml:space="preserve">Договоры как дву- и многосторонние сделки совершаются </w:t>
      </w:r>
      <w:r w:rsidRPr="006F3E39">
        <w:rPr>
          <w:bCs/>
          <w:i/>
        </w:rPr>
        <w:t>в устной или письменной форме</w:t>
      </w:r>
      <w:r w:rsidRPr="002E0009">
        <w:rPr>
          <w:bCs/>
        </w:rPr>
        <w:t xml:space="preserve"> (простой или нотариальной).</w:t>
      </w:r>
    </w:p>
    <w:p w:rsidR="002E0009" w:rsidRPr="002E0009" w:rsidRDefault="002E0009" w:rsidP="002E0009">
      <w:pPr>
        <w:widowControl w:val="0"/>
        <w:spacing w:line="216" w:lineRule="auto"/>
        <w:ind w:firstLine="284"/>
        <w:jc w:val="both"/>
        <w:rPr>
          <w:bCs/>
        </w:rPr>
      </w:pPr>
      <w:r w:rsidRPr="002E0009">
        <w:rPr>
          <w:bCs/>
        </w:rPr>
        <w:t>Требования, предъявляемые к форме договора, аналогичны тем, к</w:t>
      </w:r>
      <w:r w:rsidRPr="002E0009">
        <w:rPr>
          <w:bCs/>
        </w:rPr>
        <w:t>о</w:t>
      </w:r>
      <w:r w:rsidRPr="002E0009">
        <w:rPr>
          <w:bCs/>
        </w:rPr>
        <w:t>торые приняты в отношении сделок. Исключение составляют случаи, когда непосредственно в законе установлена определенная форма для конкретного вида договоров. Поэтому, если иное не установлено с</w:t>
      </w:r>
      <w:r w:rsidRPr="002E0009">
        <w:rPr>
          <w:bCs/>
        </w:rPr>
        <w:t>о</w:t>
      </w:r>
      <w:r w:rsidRPr="002E0009">
        <w:rPr>
          <w:bCs/>
        </w:rPr>
        <w:t>глашением сторон, в устной форме могут совершаться договоры, и</w:t>
      </w:r>
      <w:r w:rsidRPr="002E0009">
        <w:rPr>
          <w:bCs/>
        </w:rPr>
        <w:t>с</w:t>
      </w:r>
      <w:r w:rsidRPr="002E0009">
        <w:rPr>
          <w:bCs/>
        </w:rPr>
        <w:t xml:space="preserve">полняемые при самом их совершении, за исключением сделок, для которых установлена нотариальная форма, и договоров, несоблюдение простой письменной </w:t>
      </w:r>
      <w:proofErr w:type="gramStart"/>
      <w:r w:rsidRPr="002E0009">
        <w:rPr>
          <w:bCs/>
        </w:rPr>
        <w:t>формы</w:t>
      </w:r>
      <w:proofErr w:type="gramEnd"/>
      <w:r w:rsidRPr="002E0009">
        <w:rPr>
          <w:bCs/>
        </w:rPr>
        <w:t xml:space="preserve"> которых влечет их недействительность (п. </w:t>
      </w:r>
      <w:r w:rsidRPr="002E0009">
        <w:rPr>
          <w:bCs/>
        </w:rPr>
        <w:lastRenderedPageBreak/>
        <w:t xml:space="preserve">2 ст. 160 ГК). </w:t>
      </w:r>
      <w:proofErr w:type="gramStart"/>
      <w:r w:rsidRPr="002E0009">
        <w:rPr>
          <w:bCs/>
        </w:rPr>
        <w:t xml:space="preserve">Договоры, заключаемые между юридическими лицами, а также между ними, с одной стороны, и гражданами </w:t>
      </w:r>
      <w:r w:rsidR="006F3E39">
        <w:rPr>
          <w:bCs/>
        </w:rPr>
        <w:t>–</w:t>
      </w:r>
      <w:r w:rsidRPr="002E0009">
        <w:rPr>
          <w:bCs/>
        </w:rPr>
        <w:t xml:space="preserve"> с другой, должны совершаться в простой письменной форме (ст. 162 ГК), а в случаях, предусмотренных законом или соглашением, договоры должны быть нотариально удостоверены (п.2 ст.164 ГК).</w:t>
      </w:r>
      <w:proofErr w:type="gramEnd"/>
    </w:p>
    <w:p w:rsidR="002E0009" w:rsidRPr="002E0009" w:rsidRDefault="002E0009" w:rsidP="002E0009">
      <w:pPr>
        <w:widowControl w:val="0"/>
        <w:spacing w:line="216" w:lineRule="auto"/>
        <w:ind w:firstLine="284"/>
        <w:jc w:val="both"/>
        <w:rPr>
          <w:bCs/>
        </w:rPr>
      </w:pPr>
      <w:r w:rsidRPr="006F3E39">
        <w:rPr>
          <w:bCs/>
          <w:i/>
        </w:rPr>
        <w:t>Форма договора</w:t>
      </w:r>
      <w:r w:rsidRPr="002E0009">
        <w:rPr>
          <w:bCs/>
        </w:rPr>
        <w:t xml:space="preserve"> может быть определена по соглашению сторон, причем в этом случае стороны не связаны тем обстоятельством, что законом не требуется соответствующая форма для заключения догов</w:t>
      </w:r>
      <w:r w:rsidRPr="002E0009">
        <w:rPr>
          <w:bCs/>
        </w:rPr>
        <w:t>о</w:t>
      </w:r>
      <w:r w:rsidRPr="002E0009">
        <w:rPr>
          <w:bCs/>
        </w:rPr>
        <w:t>ра. Если, например, сторонами достигнуто соглашение о нотариальной форме договора, этот договор будет считаться заключенным лишь п</w:t>
      </w:r>
      <w:r w:rsidRPr="002E0009">
        <w:rPr>
          <w:bCs/>
        </w:rPr>
        <w:t>о</w:t>
      </w:r>
      <w:r w:rsidRPr="002E0009">
        <w:rPr>
          <w:bCs/>
        </w:rPr>
        <w:t>сле совершения на тексте договора удостоверительной надписи нот</w:t>
      </w:r>
      <w:r w:rsidRPr="002E0009">
        <w:rPr>
          <w:bCs/>
        </w:rPr>
        <w:t>а</w:t>
      </w:r>
      <w:r w:rsidRPr="002E0009">
        <w:rPr>
          <w:bCs/>
        </w:rPr>
        <w:t>риусом или другим должностным лицом, имеющим право совершать такое нотариальное действие.</w:t>
      </w:r>
    </w:p>
    <w:p w:rsidR="002E0009" w:rsidRPr="002E0009" w:rsidRDefault="002E0009" w:rsidP="002E0009">
      <w:pPr>
        <w:widowControl w:val="0"/>
        <w:spacing w:line="216" w:lineRule="auto"/>
        <w:ind w:firstLine="284"/>
        <w:jc w:val="both"/>
        <w:rPr>
          <w:bCs/>
        </w:rPr>
      </w:pPr>
      <w:r w:rsidRPr="002E0009">
        <w:rPr>
          <w:bCs/>
        </w:rPr>
        <w:t>По общему правилу письменная форма сделки предусматривает ее совершение путем составления документа, выражающего содержание сделки и подписанного лицами, совершающими сделку, или уполн</w:t>
      </w:r>
      <w:r w:rsidRPr="002E0009">
        <w:rPr>
          <w:bCs/>
        </w:rPr>
        <w:t>о</w:t>
      </w:r>
      <w:r w:rsidRPr="002E0009">
        <w:rPr>
          <w:bCs/>
        </w:rPr>
        <w:t>моченными ими лицами (п. 1 ст. 161 ГК). Для заключения договора в письменной форме помимо составления одного документа, подпис</w:t>
      </w:r>
      <w:r w:rsidRPr="002E0009">
        <w:rPr>
          <w:bCs/>
        </w:rPr>
        <w:t>ы</w:t>
      </w:r>
      <w:r w:rsidRPr="002E0009">
        <w:rPr>
          <w:bCs/>
        </w:rPr>
        <w:t>ваемого сторонами, могут быть использованы и такие способы, как обмен документами с помощью почтовой, телеграфной, телетайпной, электронной или иной связи. Независимо от того, какой вид связи и</w:t>
      </w:r>
      <w:r w:rsidRPr="002E0009">
        <w:rPr>
          <w:bCs/>
        </w:rPr>
        <w:t>с</w:t>
      </w:r>
      <w:r w:rsidRPr="002E0009">
        <w:rPr>
          <w:bCs/>
        </w:rPr>
        <w:t>пользуется, главное, чтобы при этом можно было достоверно устан</w:t>
      </w:r>
      <w:r w:rsidRPr="002E0009">
        <w:rPr>
          <w:bCs/>
        </w:rPr>
        <w:t>о</w:t>
      </w:r>
      <w:r w:rsidRPr="002E0009">
        <w:rPr>
          <w:bCs/>
        </w:rPr>
        <w:t>вить, что документ исходит от стороны по договору. В связи с этим стороны вправе использовать факсимильное воспроизведение подписи с помощью средств механического или иного копирования, а также электронно-цифровую подпись. Однако применительно к отдельным видам договоров ГК делает исключение, предписывая сторонам обяз</w:t>
      </w:r>
      <w:r w:rsidRPr="002E0009">
        <w:rPr>
          <w:bCs/>
        </w:rPr>
        <w:t>а</w:t>
      </w:r>
      <w:r w:rsidRPr="002E0009">
        <w:rPr>
          <w:bCs/>
        </w:rPr>
        <w:t>тельное заключение договора в форме единого документа, подпис</w:t>
      </w:r>
      <w:r w:rsidRPr="002E0009">
        <w:rPr>
          <w:bCs/>
        </w:rPr>
        <w:t>ы</w:t>
      </w:r>
      <w:r w:rsidRPr="002E0009">
        <w:rPr>
          <w:bCs/>
        </w:rPr>
        <w:t>ваемого ими. Такие требования установлены, к примеру, в отношении формы договоров продажи недвижимости; продажи предприятия; д</w:t>
      </w:r>
      <w:r w:rsidRPr="002E0009">
        <w:rPr>
          <w:bCs/>
        </w:rPr>
        <w:t>о</w:t>
      </w:r>
      <w:r w:rsidRPr="002E0009">
        <w:rPr>
          <w:bCs/>
        </w:rPr>
        <w:t>верительного управления недвижимым имуществом.</w:t>
      </w:r>
    </w:p>
    <w:p w:rsidR="002E0009" w:rsidRPr="002E0009" w:rsidRDefault="002E0009" w:rsidP="002E0009">
      <w:pPr>
        <w:widowControl w:val="0"/>
        <w:spacing w:line="216" w:lineRule="auto"/>
        <w:ind w:firstLine="284"/>
        <w:jc w:val="both"/>
        <w:rPr>
          <w:bCs/>
        </w:rPr>
      </w:pPr>
      <w:r w:rsidRPr="002E0009">
        <w:rPr>
          <w:bCs/>
        </w:rPr>
        <w:t>Понятие «форма договора» иногда рассматривается как вся сов</w:t>
      </w:r>
      <w:r w:rsidRPr="002E0009">
        <w:rPr>
          <w:bCs/>
        </w:rPr>
        <w:t>о</w:t>
      </w:r>
      <w:r w:rsidRPr="002E0009">
        <w:rPr>
          <w:bCs/>
        </w:rPr>
        <w:t>купность средств и способов изображения, фиксации и передачи дог</w:t>
      </w:r>
      <w:r w:rsidRPr="002E0009">
        <w:rPr>
          <w:bCs/>
        </w:rPr>
        <w:t>о</w:t>
      </w:r>
      <w:r w:rsidRPr="002E0009">
        <w:rPr>
          <w:bCs/>
        </w:rPr>
        <w:t>ворной информации, а сам термин «форма договора» обобщенно х</w:t>
      </w:r>
      <w:r w:rsidRPr="002E0009">
        <w:rPr>
          <w:bCs/>
        </w:rPr>
        <w:t>а</w:t>
      </w:r>
      <w:r w:rsidRPr="002E0009">
        <w:rPr>
          <w:bCs/>
        </w:rPr>
        <w:t>рактеризует совокупность действий, содержащих сообщение о нам</w:t>
      </w:r>
      <w:r w:rsidRPr="002E0009">
        <w:rPr>
          <w:bCs/>
        </w:rPr>
        <w:t>е</w:t>
      </w:r>
      <w:r w:rsidRPr="002E0009">
        <w:rPr>
          <w:bCs/>
        </w:rPr>
        <w:t>рениях сторон вступить в договорные отношения на определенных условиях. Сторонники такой позиции применительно к заключению договора в надлежащей форме различают форму оферты, форму а</w:t>
      </w:r>
      <w:r w:rsidRPr="002E0009">
        <w:rPr>
          <w:bCs/>
        </w:rPr>
        <w:t>к</w:t>
      </w:r>
      <w:r w:rsidRPr="002E0009">
        <w:rPr>
          <w:bCs/>
        </w:rPr>
        <w:t>цепта оферты и формы действий, совершаемых с целью конкретизации содержания договора, внесения в него изменений, фиксации и урег</w:t>
      </w:r>
      <w:r w:rsidRPr="002E0009">
        <w:rPr>
          <w:bCs/>
        </w:rPr>
        <w:t>у</w:t>
      </w:r>
      <w:r w:rsidRPr="002E0009">
        <w:rPr>
          <w:bCs/>
        </w:rPr>
        <w:t>лирования возникших между сторонами разногласий. Такой подход охватывает, по существу, все требования, предъявляемые законод</w:t>
      </w:r>
      <w:r w:rsidRPr="002E0009">
        <w:rPr>
          <w:bCs/>
        </w:rPr>
        <w:t>а</w:t>
      </w:r>
      <w:r w:rsidRPr="002E0009">
        <w:rPr>
          <w:bCs/>
        </w:rPr>
        <w:t>тельством к порядку заключения договора, включая способы достиж</w:t>
      </w:r>
      <w:r w:rsidRPr="002E0009">
        <w:rPr>
          <w:bCs/>
        </w:rPr>
        <w:t>е</w:t>
      </w:r>
      <w:r w:rsidRPr="002E0009">
        <w:rPr>
          <w:bCs/>
        </w:rPr>
        <w:t>ния сторонами соглашения по условиям договора и стадии его закл</w:t>
      </w:r>
      <w:r w:rsidRPr="002E0009">
        <w:rPr>
          <w:bCs/>
        </w:rPr>
        <w:t>ю</w:t>
      </w:r>
      <w:r w:rsidRPr="002E0009">
        <w:rPr>
          <w:bCs/>
        </w:rPr>
        <w:t>чения.</w:t>
      </w:r>
    </w:p>
    <w:p w:rsidR="002E0009" w:rsidRPr="002E0009" w:rsidRDefault="002E0009" w:rsidP="002E0009">
      <w:pPr>
        <w:widowControl w:val="0"/>
        <w:spacing w:line="216" w:lineRule="auto"/>
        <w:ind w:firstLine="284"/>
        <w:jc w:val="both"/>
        <w:rPr>
          <w:bCs/>
        </w:rPr>
      </w:pPr>
      <w:r w:rsidRPr="002E0009">
        <w:rPr>
          <w:bCs/>
        </w:rPr>
        <w:t>В международной коммерческой практике превалируют более л</w:t>
      </w:r>
      <w:r w:rsidRPr="002E0009">
        <w:rPr>
          <w:bCs/>
        </w:rPr>
        <w:t>и</w:t>
      </w:r>
      <w:r w:rsidRPr="002E0009">
        <w:rPr>
          <w:bCs/>
        </w:rPr>
        <w:lastRenderedPageBreak/>
        <w:t>беральные требования к форме договоров. Так, Принципы междун</w:t>
      </w:r>
      <w:r w:rsidRPr="002E0009">
        <w:rPr>
          <w:bCs/>
        </w:rPr>
        <w:t>а</w:t>
      </w:r>
      <w:r w:rsidRPr="002E0009">
        <w:rPr>
          <w:bCs/>
        </w:rPr>
        <w:t>родных коммерческих договоров специально указывают на отсутствие в них каких-либо положений о том, что договор должен быть заключен или подтвержден в письменной форме. Более того, существование д</w:t>
      </w:r>
      <w:r w:rsidRPr="002E0009">
        <w:rPr>
          <w:bCs/>
        </w:rPr>
        <w:t>о</w:t>
      </w:r>
      <w:r w:rsidRPr="002E0009">
        <w:rPr>
          <w:bCs/>
        </w:rPr>
        <w:t>говора может быть доказано любым способом, включая свидетельские показания (ст. 1.2). Венская конвенция о договорах международной купли-продажи товаров не требует, чтобы договор купли-продажи был заключен или подтвержден в письменной форме или подчинялся ин</w:t>
      </w:r>
      <w:r w:rsidRPr="002E0009">
        <w:rPr>
          <w:bCs/>
        </w:rPr>
        <w:t>о</w:t>
      </w:r>
      <w:r w:rsidRPr="002E0009">
        <w:rPr>
          <w:bCs/>
        </w:rPr>
        <w:t>му требованию в отношении формы. Его существование может док</w:t>
      </w:r>
      <w:r w:rsidRPr="002E0009">
        <w:rPr>
          <w:bCs/>
        </w:rPr>
        <w:t>а</w:t>
      </w:r>
      <w:r w:rsidRPr="002E0009">
        <w:rPr>
          <w:bCs/>
        </w:rPr>
        <w:t>зываться любыми средствами, а значит, и свидетельскими показани</w:t>
      </w:r>
      <w:r w:rsidRPr="002E0009">
        <w:rPr>
          <w:bCs/>
        </w:rPr>
        <w:t>я</w:t>
      </w:r>
      <w:r w:rsidRPr="002E0009">
        <w:rPr>
          <w:bCs/>
        </w:rPr>
        <w:t>ми (ст. 11). Аналогичное положение имеется в Венской конвенции о</w:t>
      </w:r>
      <w:r w:rsidRPr="002E0009">
        <w:rPr>
          <w:bCs/>
        </w:rPr>
        <w:t>т</w:t>
      </w:r>
      <w:r w:rsidRPr="002E0009">
        <w:rPr>
          <w:bCs/>
        </w:rPr>
        <w:t xml:space="preserve">носительно формы соглашения сторон об изменении или прекращении договора (п. 1 ст. 29). Устная форма оферты и акцепта допускается </w:t>
      </w:r>
      <w:proofErr w:type="gramStart"/>
      <w:r w:rsidRPr="002E0009">
        <w:rPr>
          <w:bCs/>
        </w:rPr>
        <w:t>ч</w:t>
      </w:r>
      <w:proofErr w:type="gramEnd"/>
      <w:r w:rsidRPr="002E0009">
        <w:rPr>
          <w:bCs/>
        </w:rPr>
        <w:t>. II Венской конвенции, посвященной заключению договора.</w:t>
      </w:r>
    </w:p>
    <w:p w:rsidR="002E0009" w:rsidRPr="002E0009" w:rsidRDefault="002E0009" w:rsidP="002E0009">
      <w:pPr>
        <w:widowControl w:val="0"/>
        <w:spacing w:line="216" w:lineRule="auto"/>
        <w:ind w:firstLine="284"/>
        <w:jc w:val="both"/>
        <w:rPr>
          <w:bCs/>
        </w:rPr>
      </w:pPr>
      <w:r w:rsidRPr="002E0009">
        <w:rPr>
          <w:bCs/>
        </w:rPr>
        <w:t>Правда, необходимо отметить, что при ее ратификации Советский Союз вместе с рядом других госуда</w:t>
      </w:r>
      <w:proofErr w:type="gramStart"/>
      <w:r w:rsidRPr="002E0009">
        <w:rPr>
          <w:bCs/>
        </w:rPr>
        <w:t>рств сд</w:t>
      </w:r>
      <w:proofErr w:type="gramEnd"/>
      <w:r w:rsidRPr="002E0009">
        <w:rPr>
          <w:bCs/>
        </w:rPr>
        <w:t xml:space="preserve">елал оговорку </w:t>
      </w:r>
      <w:r w:rsidR="006F3E39">
        <w:rPr>
          <w:bCs/>
        </w:rPr>
        <w:t>о</w:t>
      </w:r>
      <w:r w:rsidRPr="002E0009">
        <w:rPr>
          <w:bCs/>
        </w:rPr>
        <w:t xml:space="preserve"> непримен</w:t>
      </w:r>
      <w:r w:rsidRPr="002E0009">
        <w:rPr>
          <w:bCs/>
        </w:rPr>
        <w:t>е</w:t>
      </w:r>
      <w:r w:rsidRPr="002E0009">
        <w:rPr>
          <w:bCs/>
        </w:rPr>
        <w:t>нии отмеченных положений, если хотя бы одна из сторон имеет свое коммерческое предприятие в соответствующих государствах.</w:t>
      </w:r>
    </w:p>
    <w:p w:rsidR="003461E2" w:rsidRDefault="003461E2" w:rsidP="00C05787">
      <w:pPr>
        <w:widowControl w:val="0"/>
        <w:spacing w:line="216" w:lineRule="auto"/>
        <w:ind w:firstLine="284"/>
        <w:jc w:val="both"/>
        <w:rPr>
          <w:bCs/>
        </w:rPr>
      </w:pPr>
    </w:p>
    <w:p w:rsidR="00C05787" w:rsidRPr="000F28CF" w:rsidRDefault="00C05787" w:rsidP="00C05787">
      <w:pPr>
        <w:widowControl w:val="0"/>
        <w:spacing w:line="216" w:lineRule="auto"/>
        <w:ind w:firstLine="284"/>
        <w:jc w:val="both"/>
        <w:rPr>
          <w:b/>
          <w:bCs/>
          <w:i/>
        </w:rPr>
      </w:pPr>
      <w:r w:rsidRPr="000F28CF">
        <w:rPr>
          <w:b/>
          <w:bCs/>
          <w:i/>
        </w:rPr>
        <w:t>4. Заключение гражданско-правового договора</w:t>
      </w:r>
      <w:r w:rsidR="006F3E39">
        <w:rPr>
          <w:b/>
          <w:bCs/>
          <w:i/>
        </w:rPr>
        <w:t xml:space="preserve">. </w:t>
      </w:r>
      <w:r w:rsidR="006F3E39" w:rsidRPr="000F28CF">
        <w:rPr>
          <w:b/>
          <w:bCs/>
          <w:i/>
        </w:rPr>
        <w:t>Действие гра</w:t>
      </w:r>
      <w:r w:rsidR="006F3E39" w:rsidRPr="000F28CF">
        <w:rPr>
          <w:b/>
          <w:bCs/>
          <w:i/>
        </w:rPr>
        <w:t>ж</w:t>
      </w:r>
      <w:r w:rsidR="006F3E39" w:rsidRPr="000F28CF">
        <w:rPr>
          <w:b/>
          <w:bCs/>
          <w:i/>
        </w:rPr>
        <w:t>данско-правового договора</w:t>
      </w:r>
    </w:p>
    <w:p w:rsidR="003461E2" w:rsidRDefault="003461E2" w:rsidP="00C05787">
      <w:pPr>
        <w:widowControl w:val="0"/>
        <w:spacing w:line="216" w:lineRule="auto"/>
        <w:ind w:firstLine="284"/>
        <w:jc w:val="both"/>
        <w:rPr>
          <w:bCs/>
        </w:rPr>
      </w:pPr>
    </w:p>
    <w:p w:rsidR="006F3E39" w:rsidRPr="006F3E39" w:rsidRDefault="006F3E39" w:rsidP="006F3E39">
      <w:pPr>
        <w:widowControl w:val="0"/>
        <w:spacing w:line="216" w:lineRule="auto"/>
        <w:ind w:firstLine="284"/>
        <w:jc w:val="both"/>
        <w:rPr>
          <w:bCs/>
        </w:rPr>
      </w:pPr>
      <w:r w:rsidRPr="006F3E39">
        <w:rPr>
          <w:bCs/>
        </w:rPr>
        <w:t>Заключение договора – достижение сторонами в надлежащей фо</w:t>
      </w:r>
      <w:r w:rsidRPr="006F3E39">
        <w:rPr>
          <w:bCs/>
        </w:rPr>
        <w:t>р</w:t>
      </w:r>
      <w:r w:rsidRPr="006F3E39">
        <w:rPr>
          <w:bCs/>
        </w:rPr>
        <w:t>ме соглашения по всем существенным условиям договора в порядке, предусмотренном законодательством.</w:t>
      </w:r>
      <w:r>
        <w:rPr>
          <w:bCs/>
        </w:rPr>
        <w:t xml:space="preserve"> </w:t>
      </w:r>
      <w:r w:rsidRPr="006F3E39">
        <w:rPr>
          <w:bCs/>
          <w:i/>
        </w:rPr>
        <w:t>Договор считается заключе</w:t>
      </w:r>
      <w:r w:rsidRPr="006F3E39">
        <w:rPr>
          <w:bCs/>
          <w:i/>
        </w:rPr>
        <w:t>н</w:t>
      </w:r>
      <w:r w:rsidRPr="006F3E39">
        <w:rPr>
          <w:bCs/>
          <w:i/>
        </w:rPr>
        <w:t>ным при соблюдении двух необходимых условий</w:t>
      </w:r>
      <w:r w:rsidRPr="006F3E39">
        <w:rPr>
          <w:bCs/>
        </w:rPr>
        <w:t>:</w:t>
      </w:r>
    </w:p>
    <w:p w:rsidR="006F3E39" w:rsidRPr="006F3E39" w:rsidRDefault="006F3E39" w:rsidP="006F3E39">
      <w:pPr>
        <w:widowControl w:val="0"/>
        <w:spacing w:line="216" w:lineRule="auto"/>
        <w:ind w:firstLine="284"/>
        <w:jc w:val="both"/>
        <w:rPr>
          <w:bCs/>
        </w:rPr>
      </w:pPr>
      <w:r w:rsidRPr="006F3E39">
        <w:rPr>
          <w:bCs/>
        </w:rPr>
        <w:t>- сторонами должно быть достигнуто соглашение по всем сущес</w:t>
      </w:r>
      <w:r w:rsidRPr="006F3E39">
        <w:rPr>
          <w:bCs/>
        </w:rPr>
        <w:t>т</w:t>
      </w:r>
      <w:r w:rsidRPr="006F3E39">
        <w:rPr>
          <w:bCs/>
        </w:rPr>
        <w:t>венным условиям договора;</w:t>
      </w:r>
    </w:p>
    <w:p w:rsidR="006F3E39" w:rsidRPr="006F3E39" w:rsidRDefault="006F3E39" w:rsidP="006F3E39">
      <w:pPr>
        <w:widowControl w:val="0"/>
        <w:spacing w:line="216" w:lineRule="auto"/>
        <w:ind w:firstLine="284"/>
        <w:jc w:val="both"/>
        <w:rPr>
          <w:bCs/>
        </w:rPr>
      </w:pPr>
      <w:r w:rsidRPr="006F3E39">
        <w:rPr>
          <w:bCs/>
        </w:rPr>
        <w:t>- достигнутое сторонами соглашение по своей форме должно соо</w:t>
      </w:r>
      <w:r w:rsidRPr="006F3E39">
        <w:rPr>
          <w:bCs/>
        </w:rPr>
        <w:t>т</w:t>
      </w:r>
      <w:r w:rsidRPr="006F3E39">
        <w:rPr>
          <w:bCs/>
        </w:rPr>
        <w:t xml:space="preserve">ветствовать требованиям, предъявляемым </w:t>
      </w:r>
      <w:proofErr w:type="gramStart"/>
      <w:r w:rsidRPr="006F3E39">
        <w:rPr>
          <w:bCs/>
        </w:rPr>
        <w:t>к</w:t>
      </w:r>
      <w:proofErr w:type="gramEnd"/>
      <w:r>
        <w:rPr>
          <w:bCs/>
        </w:rPr>
        <w:t xml:space="preserve"> </w:t>
      </w:r>
      <w:proofErr w:type="gramStart"/>
      <w:r w:rsidRPr="006F3E39">
        <w:rPr>
          <w:bCs/>
        </w:rPr>
        <w:t>такого</w:t>
      </w:r>
      <w:proofErr w:type="gramEnd"/>
      <w:r w:rsidRPr="006F3E39">
        <w:rPr>
          <w:bCs/>
        </w:rPr>
        <w:t xml:space="preserve"> рода договорам (ст. 402 ГК Республики Беларусь).</w:t>
      </w:r>
    </w:p>
    <w:p w:rsidR="006F3E39" w:rsidRPr="006F3E39" w:rsidRDefault="006F3E39" w:rsidP="006F3E39">
      <w:pPr>
        <w:widowControl w:val="0"/>
        <w:spacing w:line="216" w:lineRule="auto"/>
        <w:ind w:firstLine="284"/>
        <w:jc w:val="both"/>
        <w:rPr>
          <w:bCs/>
        </w:rPr>
      </w:pPr>
      <w:r w:rsidRPr="006F3E39">
        <w:rPr>
          <w:bCs/>
        </w:rPr>
        <w:t>Заключение договора, исходя из природы этой гражданско-правовой категории (соглашение сторон), предполагает выражение воли каждой из сторон (волеизъявление) и ее совпадение.</w:t>
      </w:r>
    </w:p>
    <w:p w:rsidR="006F3E39" w:rsidRPr="006F3E39" w:rsidRDefault="006F3E39" w:rsidP="006F3E39">
      <w:pPr>
        <w:widowControl w:val="0"/>
        <w:spacing w:line="216" w:lineRule="auto"/>
        <w:ind w:firstLine="284"/>
        <w:jc w:val="both"/>
        <w:rPr>
          <w:bCs/>
        </w:rPr>
      </w:pPr>
      <w:r w:rsidRPr="006F3E39">
        <w:rPr>
          <w:bCs/>
        </w:rPr>
        <w:t>Когда говорят о заключении договора, обычно имеют в виду дог</w:t>
      </w:r>
      <w:r w:rsidRPr="006F3E39">
        <w:rPr>
          <w:bCs/>
        </w:rPr>
        <w:t>о</w:t>
      </w:r>
      <w:r w:rsidRPr="006F3E39">
        <w:rPr>
          <w:bCs/>
        </w:rPr>
        <w:t>вор как дву- или многостороннюю сделку, т.е. юридический факт, п</w:t>
      </w:r>
      <w:r w:rsidRPr="006F3E39">
        <w:rPr>
          <w:bCs/>
        </w:rPr>
        <w:t>о</w:t>
      </w:r>
      <w:r w:rsidRPr="006F3E39">
        <w:rPr>
          <w:bCs/>
        </w:rPr>
        <w:t>рождающий гражданско-правовое обязательство. Однако предусмо</w:t>
      </w:r>
      <w:r w:rsidRPr="006F3E39">
        <w:rPr>
          <w:bCs/>
        </w:rPr>
        <w:t>т</w:t>
      </w:r>
      <w:r w:rsidRPr="006F3E39">
        <w:rPr>
          <w:bCs/>
        </w:rPr>
        <w:t>ренные законодательством требования к заключению договора охв</w:t>
      </w:r>
      <w:r w:rsidRPr="006F3E39">
        <w:rPr>
          <w:bCs/>
        </w:rPr>
        <w:t>а</w:t>
      </w:r>
      <w:r w:rsidRPr="006F3E39">
        <w:rPr>
          <w:bCs/>
        </w:rPr>
        <w:t>тывают и иные аспекты понятия «договор». Например, когда речь идет об условиях действительности договора, имеется в виду договор как сделка (юридический факт); ответ на вопрос, достигнуто ли сторонами договора соглашение по всем его существенным условиям, предпол</w:t>
      </w:r>
      <w:r w:rsidRPr="006F3E39">
        <w:rPr>
          <w:bCs/>
        </w:rPr>
        <w:t>а</w:t>
      </w:r>
      <w:r w:rsidRPr="006F3E39">
        <w:rPr>
          <w:bCs/>
        </w:rPr>
        <w:t>гает анализ договора как правоотношения; некоторые специальные требования к форме договора предъявляются к договору как к док</w:t>
      </w:r>
      <w:r w:rsidRPr="006F3E39">
        <w:rPr>
          <w:bCs/>
        </w:rPr>
        <w:t>у</w:t>
      </w:r>
      <w:r w:rsidRPr="006F3E39">
        <w:rPr>
          <w:bCs/>
        </w:rPr>
        <w:t>менту.</w:t>
      </w:r>
    </w:p>
    <w:p w:rsidR="006F3E39" w:rsidRPr="006F3E39" w:rsidRDefault="006F3E39" w:rsidP="006F3E39">
      <w:pPr>
        <w:widowControl w:val="0"/>
        <w:spacing w:line="216" w:lineRule="auto"/>
        <w:ind w:firstLine="284"/>
        <w:jc w:val="both"/>
        <w:rPr>
          <w:bCs/>
        </w:rPr>
      </w:pPr>
      <w:r w:rsidRPr="006F3E39">
        <w:rPr>
          <w:bCs/>
        </w:rPr>
        <w:t>Традиционным для законодательства и гражданско-правовой до</w:t>
      </w:r>
      <w:r w:rsidRPr="006F3E39">
        <w:rPr>
          <w:bCs/>
        </w:rPr>
        <w:t>к</w:t>
      </w:r>
      <w:r w:rsidRPr="006F3E39">
        <w:rPr>
          <w:bCs/>
        </w:rPr>
        <w:lastRenderedPageBreak/>
        <w:t>трины является выделение двух случаев заключения договора: между «присутствующими» и между «отсутствующими». В обеих ситуациях можно выделить и аналогичные стадии заключения договора: предл</w:t>
      </w:r>
      <w:r w:rsidRPr="006F3E39">
        <w:rPr>
          <w:bCs/>
        </w:rPr>
        <w:t>о</w:t>
      </w:r>
      <w:r w:rsidRPr="006F3E39">
        <w:rPr>
          <w:bCs/>
        </w:rPr>
        <w:t>жение (оферта) и ее принятие (акцепт). Однако в первом случае, когда условия договора вырабатываются в ходе непосредственного контакта сторон, результатом которого является подписанный обеими сторон</w:t>
      </w:r>
      <w:r w:rsidRPr="006F3E39">
        <w:rPr>
          <w:bCs/>
        </w:rPr>
        <w:t>а</w:t>
      </w:r>
      <w:r w:rsidRPr="006F3E39">
        <w:rPr>
          <w:bCs/>
        </w:rPr>
        <w:t>ми текст договора, последовательность различных стадий не имеет юридического значения. Поэтому процесс заключения договора между «присутствующими» не требует детального правового регулирования.</w:t>
      </w:r>
    </w:p>
    <w:p w:rsidR="006F3E39" w:rsidRPr="006F3E39" w:rsidRDefault="006F3E39" w:rsidP="006F3E39">
      <w:pPr>
        <w:widowControl w:val="0"/>
        <w:spacing w:line="216" w:lineRule="auto"/>
        <w:ind w:firstLine="284"/>
        <w:jc w:val="both"/>
        <w:rPr>
          <w:bCs/>
        </w:rPr>
      </w:pPr>
      <w:r w:rsidRPr="006F3E39">
        <w:rPr>
          <w:bCs/>
        </w:rPr>
        <w:t>Во втором случае, когда речь идет о заключении договора между «отсутствующими», имеется в виду не пространственное удаление сторон друг от друга, а, как подчеркивал Г.Ф. Шершеневич, «момент разъединенности по времени изъявления воли. Если стороны постав</w:t>
      </w:r>
      <w:r w:rsidRPr="006F3E39">
        <w:rPr>
          <w:bCs/>
        </w:rPr>
        <w:t>и</w:t>
      </w:r>
      <w:r w:rsidRPr="006F3E39">
        <w:rPr>
          <w:bCs/>
        </w:rPr>
        <w:t>ли себя в невозможность обмениваться волеизъявлениями непосредс</w:t>
      </w:r>
      <w:r w:rsidRPr="006F3E39">
        <w:rPr>
          <w:bCs/>
        </w:rPr>
        <w:t>т</w:t>
      </w:r>
      <w:r w:rsidRPr="006F3E39">
        <w:rPr>
          <w:bCs/>
        </w:rPr>
        <w:t>венно одна после другой, то договор между отсутствующими конт</w:t>
      </w:r>
      <w:r w:rsidRPr="006F3E39">
        <w:rPr>
          <w:bCs/>
        </w:rPr>
        <w:t>р</w:t>
      </w:r>
      <w:r w:rsidRPr="006F3E39">
        <w:rPr>
          <w:bCs/>
        </w:rPr>
        <w:t xml:space="preserve">агентами налицо, как бы ни были близки они друг от друга». </w:t>
      </w:r>
      <w:proofErr w:type="gramStart"/>
      <w:r w:rsidRPr="006F3E39">
        <w:rPr>
          <w:bCs/>
        </w:rPr>
        <w:t>Име</w:t>
      </w:r>
      <w:r w:rsidRPr="006F3E39">
        <w:rPr>
          <w:bCs/>
        </w:rPr>
        <w:t>ю</w:t>
      </w:r>
      <w:r w:rsidRPr="006F3E39">
        <w:rPr>
          <w:bCs/>
        </w:rPr>
        <w:t>щий место разрыв во времени между волеизъявлениями сторон пор</w:t>
      </w:r>
      <w:r w:rsidRPr="006F3E39">
        <w:rPr>
          <w:bCs/>
        </w:rPr>
        <w:t>о</w:t>
      </w:r>
      <w:r w:rsidRPr="006F3E39">
        <w:rPr>
          <w:bCs/>
        </w:rPr>
        <w:t>ждает ряд вопросов, в частности: может ли быть отозвано предлож</w:t>
      </w:r>
      <w:r w:rsidRPr="006F3E39">
        <w:rPr>
          <w:bCs/>
        </w:rPr>
        <w:t>е</w:t>
      </w:r>
      <w:r w:rsidRPr="006F3E39">
        <w:rPr>
          <w:bCs/>
        </w:rPr>
        <w:t>ние сделавшей его стороной; как оценить принципиальное согласие другой стороны заключить договор, но на несколько отличающихся условиях; с какого момента считать договор заключенным - с момента направления уведомления о принятии предложения либо по получении такого уведомления стороной, сделавшей предложение;</w:t>
      </w:r>
      <w:proofErr w:type="gramEnd"/>
      <w:r w:rsidRPr="006F3E39">
        <w:rPr>
          <w:bCs/>
        </w:rPr>
        <w:t xml:space="preserve"> может ли сл</w:t>
      </w:r>
      <w:r w:rsidRPr="006F3E39">
        <w:rPr>
          <w:bCs/>
        </w:rPr>
        <w:t>у</w:t>
      </w:r>
      <w:r w:rsidRPr="006F3E39">
        <w:rPr>
          <w:bCs/>
        </w:rPr>
        <w:t>жить доказательством заключения договора ответ о согласии с пре</w:t>
      </w:r>
      <w:r w:rsidRPr="006F3E39">
        <w:rPr>
          <w:bCs/>
        </w:rPr>
        <w:t>д</w:t>
      </w:r>
      <w:r w:rsidRPr="006F3E39">
        <w:rPr>
          <w:bCs/>
        </w:rPr>
        <w:t>ложением, полученный (направленный) за пределами срока, указанн</w:t>
      </w:r>
      <w:r w:rsidRPr="006F3E39">
        <w:rPr>
          <w:bCs/>
        </w:rPr>
        <w:t>о</w:t>
      </w:r>
      <w:r w:rsidRPr="006F3E39">
        <w:rPr>
          <w:bCs/>
        </w:rPr>
        <w:t>го в самом предложении, и др.</w:t>
      </w:r>
    </w:p>
    <w:p w:rsidR="006F3E39" w:rsidRPr="006F3E39" w:rsidRDefault="006F3E39" w:rsidP="006F3E39">
      <w:pPr>
        <w:widowControl w:val="0"/>
        <w:spacing w:line="216" w:lineRule="auto"/>
        <w:ind w:firstLine="284"/>
        <w:jc w:val="center"/>
        <w:rPr>
          <w:bCs/>
          <w:i/>
        </w:rPr>
      </w:pPr>
      <w:r w:rsidRPr="006F3E39">
        <w:rPr>
          <w:bCs/>
          <w:i/>
        </w:rPr>
        <w:t>Поряд</w:t>
      </w:r>
      <w:r>
        <w:rPr>
          <w:bCs/>
          <w:i/>
        </w:rPr>
        <w:t>ок и стадии заключения договора</w:t>
      </w:r>
    </w:p>
    <w:p w:rsidR="006F3E39" w:rsidRPr="006F3E39" w:rsidRDefault="006F3E39" w:rsidP="006F3E39">
      <w:pPr>
        <w:widowControl w:val="0"/>
        <w:spacing w:line="216" w:lineRule="auto"/>
        <w:ind w:firstLine="284"/>
        <w:jc w:val="both"/>
        <w:rPr>
          <w:bCs/>
        </w:rPr>
      </w:pPr>
      <w:r w:rsidRPr="006F3E39">
        <w:rPr>
          <w:bCs/>
        </w:rPr>
        <w:t>Порядок заключения договора состоит в том, что одна из сторон направляет другой свое предложение о заключении договора (оферту), а другая сторона, получив оферту, принимает предложение заключить договор (п. 2 ст. 402 ГК Республики Беларусь).</w:t>
      </w:r>
    </w:p>
    <w:p w:rsidR="006F3E39" w:rsidRPr="006F3E39" w:rsidRDefault="006F3E39" w:rsidP="006F3E39">
      <w:pPr>
        <w:widowControl w:val="0"/>
        <w:spacing w:line="216" w:lineRule="auto"/>
        <w:ind w:firstLine="284"/>
        <w:jc w:val="both"/>
        <w:rPr>
          <w:bCs/>
        </w:rPr>
      </w:pPr>
      <w:r w:rsidRPr="006F3E39">
        <w:rPr>
          <w:bCs/>
        </w:rPr>
        <w:t>Соответственно можно выделить следующие стадии заключения договора:</w:t>
      </w:r>
    </w:p>
    <w:p w:rsidR="006F3E39" w:rsidRPr="006F3E39" w:rsidRDefault="006F3E39" w:rsidP="006F3E39">
      <w:pPr>
        <w:widowControl w:val="0"/>
        <w:spacing w:line="216" w:lineRule="auto"/>
        <w:ind w:firstLine="284"/>
        <w:jc w:val="both"/>
        <w:rPr>
          <w:bCs/>
        </w:rPr>
      </w:pPr>
      <w:r w:rsidRPr="006F3E39">
        <w:rPr>
          <w:bCs/>
        </w:rPr>
        <w:t>1) преддоговорные контакты сторон (переговоры);</w:t>
      </w:r>
    </w:p>
    <w:p w:rsidR="006F3E39" w:rsidRPr="006F3E39" w:rsidRDefault="006F3E39" w:rsidP="006F3E39">
      <w:pPr>
        <w:widowControl w:val="0"/>
        <w:spacing w:line="216" w:lineRule="auto"/>
        <w:ind w:firstLine="284"/>
        <w:jc w:val="both"/>
        <w:rPr>
          <w:bCs/>
        </w:rPr>
      </w:pPr>
      <w:r w:rsidRPr="006F3E39">
        <w:rPr>
          <w:bCs/>
        </w:rPr>
        <w:t>2) оферта;</w:t>
      </w:r>
    </w:p>
    <w:p w:rsidR="006F3E39" w:rsidRPr="006F3E39" w:rsidRDefault="006F3E39" w:rsidP="006F3E39">
      <w:pPr>
        <w:widowControl w:val="0"/>
        <w:spacing w:line="216" w:lineRule="auto"/>
        <w:ind w:firstLine="284"/>
        <w:jc w:val="both"/>
        <w:rPr>
          <w:bCs/>
        </w:rPr>
      </w:pPr>
      <w:r w:rsidRPr="006F3E39">
        <w:rPr>
          <w:bCs/>
        </w:rPr>
        <w:t>3) рассмотрение оферты;</w:t>
      </w:r>
    </w:p>
    <w:p w:rsidR="006F3E39" w:rsidRPr="006F3E39" w:rsidRDefault="006F3E39" w:rsidP="006F3E39">
      <w:pPr>
        <w:widowControl w:val="0"/>
        <w:spacing w:line="216" w:lineRule="auto"/>
        <w:ind w:firstLine="284"/>
        <w:jc w:val="both"/>
        <w:rPr>
          <w:bCs/>
        </w:rPr>
      </w:pPr>
      <w:r w:rsidRPr="006F3E39">
        <w:rPr>
          <w:bCs/>
        </w:rPr>
        <w:t>4) акцепт оферты.</w:t>
      </w:r>
    </w:p>
    <w:p w:rsidR="006F3E39" w:rsidRPr="006F3E39" w:rsidRDefault="006F3E39" w:rsidP="006F3E39">
      <w:pPr>
        <w:widowControl w:val="0"/>
        <w:spacing w:line="216" w:lineRule="auto"/>
        <w:ind w:firstLine="284"/>
        <w:jc w:val="both"/>
        <w:rPr>
          <w:bCs/>
        </w:rPr>
      </w:pPr>
      <w:r w:rsidRPr="006F3E39">
        <w:rPr>
          <w:bCs/>
        </w:rPr>
        <w:t>При этом две стадии – оферта и акцепт оферты – являются обяз</w:t>
      </w:r>
      <w:r w:rsidRPr="006F3E39">
        <w:rPr>
          <w:bCs/>
        </w:rPr>
        <w:t>а</w:t>
      </w:r>
      <w:r w:rsidRPr="006F3E39">
        <w:rPr>
          <w:bCs/>
        </w:rPr>
        <w:t>тельными для всех случаев заключения договора. Стадия преддог</w:t>
      </w:r>
      <w:r w:rsidRPr="006F3E39">
        <w:rPr>
          <w:bCs/>
        </w:rPr>
        <w:t>о</w:t>
      </w:r>
      <w:r w:rsidRPr="006F3E39">
        <w:rPr>
          <w:bCs/>
        </w:rPr>
        <w:t>ворных контактов сторон (переговоров) носит факультативный хара</w:t>
      </w:r>
      <w:r w:rsidRPr="006F3E39">
        <w:rPr>
          <w:bCs/>
        </w:rPr>
        <w:t>к</w:t>
      </w:r>
      <w:r w:rsidRPr="006F3E39">
        <w:rPr>
          <w:bCs/>
        </w:rPr>
        <w:t>тер и используется по усмотрению сторон, вступающих в договорные отношения. Что касается стадии рассмотрения оферты ее адресатом, то она имеет правовое значение только в тех случаях, когда законод</w:t>
      </w:r>
      <w:r w:rsidRPr="006F3E39">
        <w:rPr>
          <w:bCs/>
        </w:rPr>
        <w:t>а</w:t>
      </w:r>
      <w:r w:rsidRPr="006F3E39">
        <w:rPr>
          <w:bCs/>
        </w:rPr>
        <w:t>тельство применительно к отдельным видам договоров устанавливает срок и порядок рассмотрения оферты (проекта договора). Например, порядок и срок рассмотрения оферты предусмотрен законодательс</w:t>
      </w:r>
      <w:r w:rsidRPr="006F3E39">
        <w:rPr>
          <w:bCs/>
        </w:rPr>
        <w:t>т</w:t>
      </w:r>
      <w:r w:rsidRPr="006F3E39">
        <w:rPr>
          <w:bCs/>
        </w:rPr>
        <w:lastRenderedPageBreak/>
        <w:t>вом в отношении тех договоров, заключение которых является обяз</w:t>
      </w:r>
      <w:r w:rsidRPr="006F3E39">
        <w:rPr>
          <w:bCs/>
        </w:rPr>
        <w:t>а</w:t>
      </w:r>
      <w:r w:rsidRPr="006F3E39">
        <w:rPr>
          <w:bCs/>
        </w:rPr>
        <w:t>тельным для одной из сторон (ст. 415 ГК Республики Беларусь).</w:t>
      </w:r>
    </w:p>
    <w:p w:rsidR="006F3E39" w:rsidRPr="006F3E39" w:rsidRDefault="006F3E39" w:rsidP="006F3E39">
      <w:pPr>
        <w:widowControl w:val="0"/>
        <w:spacing w:line="216" w:lineRule="auto"/>
        <w:ind w:firstLine="284"/>
        <w:jc w:val="center"/>
        <w:rPr>
          <w:bCs/>
          <w:i/>
        </w:rPr>
      </w:pPr>
      <w:r w:rsidRPr="006F3E39">
        <w:rPr>
          <w:bCs/>
          <w:i/>
        </w:rPr>
        <w:t>Оферта</w:t>
      </w:r>
    </w:p>
    <w:p w:rsidR="006F3E39" w:rsidRPr="006F3E39" w:rsidRDefault="006F3E39" w:rsidP="006F3E39">
      <w:pPr>
        <w:widowControl w:val="0"/>
        <w:spacing w:line="216" w:lineRule="auto"/>
        <w:ind w:firstLine="284"/>
        <w:jc w:val="both"/>
        <w:rPr>
          <w:bCs/>
        </w:rPr>
      </w:pPr>
      <w:r w:rsidRPr="006F3E39">
        <w:rPr>
          <w:bCs/>
        </w:rPr>
        <w:t>Под офертой понимается предложение заключить договор (ст. 405 ГК), которое должно отвечать следующим обязательным требованиям:</w:t>
      </w:r>
    </w:p>
    <w:p w:rsidR="006F3E39" w:rsidRPr="006F3E39" w:rsidRDefault="006F3E39" w:rsidP="006F3E39">
      <w:pPr>
        <w:widowControl w:val="0"/>
        <w:spacing w:line="216" w:lineRule="auto"/>
        <w:ind w:firstLine="284"/>
        <w:jc w:val="both"/>
        <w:rPr>
          <w:bCs/>
        </w:rPr>
      </w:pPr>
      <w:r w:rsidRPr="006F3E39">
        <w:rPr>
          <w:bCs/>
        </w:rPr>
        <w:t>- во-первых, быть адресованным конкретному лицу (лицам);</w:t>
      </w:r>
    </w:p>
    <w:p w:rsidR="006F3E39" w:rsidRPr="006F3E39" w:rsidRDefault="006F3E39" w:rsidP="006F3E39">
      <w:pPr>
        <w:widowControl w:val="0"/>
        <w:spacing w:line="216" w:lineRule="auto"/>
        <w:ind w:firstLine="284"/>
        <w:jc w:val="both"/>
        <w:rPr>
          <w:bCs/>
        </w:rPr>
      </w:pPr>
      <w:r w:rsidRPr="006F3E39">
        <w:rPr>
          <w:bCs/>
        </w:rPr>
        <w:t>- во-вторых, быть достаточно определенным;</w:t>
      </w:r>
    </w:p>
    <w:p w:rsidR="006F3E39" w:rsidRPr="006F3E39" w:rsidRDefault="006F3E39" w:rsidP="006F3E39">
      <w:pPr>
        <w:widowControl w:val="0"/>
        <w:spacing w:line="216" w:lineRule="auto"/>
        <w:ind w:firstLine="284"/>
        <w:jc w:val="both"/>
        <w:rPr>
          <w:bCs/>
        </w:rPr>
      </w:pPr>
      <w:r w:rsidRPr="006F3E39">
        <w:rPr>
          <w:bCs/>
        </w:rPr>
        <w:t>- в-третьих, выражать намерение сделавшего его лица заключить договор с адресатом, которым будет принято предложение;</w:t>
      </w:r>
    </w:p>
    <w:p w:rsidR="006F3E39" w:rsidRPr="006F3E39" w:rsidRDefault="006F3E39" w:rsidP="006F3E39">
      <w:pPr>
        <w:widowControl w:val="0"/>
        <w:spacing w:line="216" w:lineRule="auto"/>
        <w:ind w:firstLine="284"/>
        <w:jc w:val="both"/>
        <w:rPr>
          <w:bCs/>
        </w:rPr>
      </w:pPr>
      <w:r w:rsidRPr="006F3E39">
        <w:rPr>
          <w:bCs/>
        </w:rPr>
        <w:t>- в-четвертых, содержать указание на существенные условия, на к</w:t>
      </w:r>
      <w:r w:rsidRPr="006F3E39">
        <w:rPr>
          <w:bCs/>
        </w:rPr>
        <w:t>о</w:t>
      </w:r>
      <w:r w:rsidRPr="006F3E39">
        <w:rPr>
          <w:bCs/>
        </w:rPr>
        <w:t>торых предлагается заключить договор.</w:t>
      </w:r>
    </w:p>
    <w:p w:rsidR="006F3E39" w:rsidRPr="006F3E39" w:rsidRDefault="006F3E39" w:rsidP="006F3E39">
      <w:pPr>
        <w:widowControl w:val="0"/>
        <w:spacing w:line="216" w:lineRule="auto"/>
        <w:ind w:firstLine="284"/>
        <w:jc w:val="both"/>
        <w:rPr>
          <w:bCs/>
        </w:rPr>
      </w:pPr>
      <w:r w:rsidRPr="006F3E39">
        <w:rPr>
          <w:bCs/>
        </w:rPr>
        <w:t>По форме оферта может быть самой различной: письмо, телегра</w:t>
      </w:r>
      <w:r w:rsidRPr="006F3E39">
        <w:rPr>
          <w:bCs/>
        </w:rPr>
        <w:t>м</w:t>
      </w:r>
      <w:r w:rsidRPr="006F3E39">
        <w:rPr>
          <w:bCs/>
        </w:rPr>
        <w:t>ма, факс и т.д. Офертой может служить и разработанный стороной, предлагающей заключить договор, проект такого договора.</w:t>
      </w:r>
    </w:p>
    <w:p w:rsidR="006F3E39" w:rsidRPr="006F3E39" w:rsidRDefault="006F3E39" w:rsidP="006F3E39">
      <w:pPr>
        <w:widowControl w:val="0"/>
        <w:spacing w:line="216" w:lineRule="auto"/>
        <w:ind w:firstLine="284"/>
        <w:jc w:val="both"/>
        <w:rPr>
          <w:bCs/>
        </w:rPr>
      </w:pPr>
      <w:r w:rsidRPr="006F3E39">
        <w:rPr>
          <w:bCs/>
        </w:rPr>
        <w:t>Направление оферты связывает лицо, ее пославшее (оферента). Связанность фактом направления оферты означает, что лицо, сдела</w:t>
      </w:r>
      <w:r w:rsidRPr="006F3E39">
        <w:rPr>
          <w:bCs/>
        </w:rPr>
        <w:t>в</w:t>
      </w:r>
      <w:r w:rsidRPr="006F3E39">
        <w:rPr>
          <w:bCs/>
        </w:rPr>
        <w:t>шее предложение заключить договор, в случае безоговорочного акце</w:t>
      </w:r>
      <w:r w:rsidRPr="006F3E39">
        <w:rPr>
          <w:bCs/>
        </w:rPr>
        <w:t>п</w:t>
      </w:r>
      <w:r w:rsidRPr="006F3E39">
        <w:rPr>
          <w:bCs/>
        </w:rPr>
        <w:t>та этого предложения его адресатом автоматически становится стор</w:t>
      </w:r>
      <w:r w:rsidRPr="006F3E39">
        <w:rPr>
          <w:bCs/>
        </w:rPr>
        <w:t>о</w:t>
      </w:r>
      <w:r w:rsidRPr="006F3E39">
        <w:rPr>
          <w:bCs/>
        </w:rPr>
        <w:t>ной в договорном обязательстве. Такое особое состояние связанности своим собственным предложением наступает для лица, направившего оферту, с момента ее получения адресатом. С этого момента оферент должен соизмерять свои действия с возможными юридическими п</w:t>
      </w:r>
      <w:r w:rsidRPr="006F3E39">
        <w:rPr>
          <w:bCs/>
        </w:rPr>
        <w:t>о</w:t>
      </w:r>
      <w:r w:rsidRPr="006F3E39">
        <w:rPr>
          <w:bCs/>
        </w:rPr>
        <w:t>следствиями, которые могут быть вызваны акцептом его оферты.</w:t>
      </w:r>
    </w:p>
    <w:p w:rsidR="006F3E39" w:rsidRPr="006F3E39" w:rsidRDefault="006F3E39" w:rsidP="006F3E39">
      <w:pPr>
        <w:widowControl w:val="0"/>
        <w:spacing w:line="216" w:lineRule="auto"/>
        <w:ind w:firstLine="284"/>
        <w:jc w:val="both"/>
        <w:rPr>
          <w:bCs/>
        </w:rPr>
      </w:pPr>
      <w:r w:rsidRPr="006F3E39">
        <w:rPr>
          <w:bCs/>
        </w:rPr>
        <w:t>Например, лицо, направившее определенному адресату предлож</w:t>
      </w:r>
      <w:r w:rsidRPr="006F3E39">
        <w:rPr>
          <w:bCs/>
        </w:rPr>
        <w:t>е</w:t>
      </w:r>
      <w:r w:rsidRPr="006F3E39">
        <w:rPr>
          <w:bCs/>
        </w:rPr>
        <w:t>ние о заключении договора купли-продажи имеющегося у него товара, не лишено возможности направить такое же предложение и другим потенциальным покупателям. Но в случае акцепта оферты сразу н</w:t>
      </w:r>
      <w:r w:rsidRPr="006F3E39">
        <w:rPr>
          <w:bCs/>
        </w:rPr>
        <w:t>е</w:t>
      </w:r>
      <w:r w:rsidRPr="006F3E39">
        <w:rPr>
          <w:bCs/>
        </w:rPr>
        <w:t>сколькими покупателями может возникнуть ситуация, когда один и тот же товар явится предметом различных договоров купли-продажи. Причем покупатели по всем таким договорам приобретут право треб</w:t>
      </w:r>
      <w:r w:rsidRPr="006F3E39">
        <w:rPr>
          <w:bCs/>
        </w:rPr>
        <w:t>о</w:t>
      </w:r>
      <w:r w:rsidRPr="006F3E39">
        <w:rPr>
          <w:bCs/>
        </w:rPr>
        <w:t>вать от продавца передачи товара, а в случае неисполнения этой об</w:t>
      </w:r>
      <w:r w:rsidRPr="006F3E39">
        <w:rPr>
          <w:bCs/>
        </w:rPr>
        <w:t>я</w:t>
      </w:r>
      <w:r w:rsidRPr="006F3E39">
        <w:rPr>
          <w:bCs/>
        </w:rPr>
        <w:t>занности – и возмещения причиненных убытков.</w:t>
      </w:r>
    </w:p>
    <w:p w:rsidR="006F3E39" w:rsidRPr="006F3E39" w:rsidRDefault="006F3E39" w:rsidP="006F3E39">
      <w:pPr>
        <w:widowControl w:val="0"/>
        <w:spacing w:line="216" w:lineRule="auto"/>
        <w:ind w:firstLine="284"/>
        <w:jc w:val="both"/>
        <w:rPr>
          <w:bCs/>
        </w:rPr>
      </w:pPr>
      <w:r w:rsidRPr="006F3E39">
        <w:rPr>
          <w:bCs/>
        </w:rPr>
        <w:t>Оферта может считаться неполученной лишь в том случае, если ее опередит или будет получено одновременно с ней извещение о ее о</w:t>
      </w:r>
      <w:r w:rsidRPr="006F3E39">
        <w:rPr>
          <w:bCs/>
        </w:rPr>
        <w:t>т</w:t>
      </w:r>
      <w:r w:rsidRPr="006F3E39">
        <w:rPr>
          <w:bCs/>
        </w:rPr>
        <w:t>зыве.</w:t>
      </w:r>
    </w:p>
    <w:p w:rsidR="006F3E39" w:rsidRPr="006F3E39" w:rsidRDefault="006F3E39" w:rsidP="006F3E39">
      <w:pPr>
        <w:widowControl w:val="0"/>
        <w:spacing w:line="216" w:lineRule="auto"/>
        <w:ind w:firstLine="284"/>
        <w:jc w:val="both"/>
        <w:rPr>
          <w:bCs/>
        </w:rPr>
      </w:pPr>
      <w:r w:rsidRPr="006F3E39">
        <w:rPr>
          <w:bCs/>
        </w:rPr>
        <w:t>Оферте (направленной и полученной адресатом) присуще еще одно важное свойство – безотзывность.</w:t>
      </w:r>
      <w:r>
        <w:rPr>
          <w:bCs/>
        </w:rPr>
        <w:t xml:space="preserve"> </w:t>
      </w:r>
      <w:r w:rsidRPr="006F3E39">
        <w:rPr>
          <w:bCs/>
          <w:i/>
        </w:rPr>
        <w:t>Принцип безотзывности оферты</w:t>
      </w:r>
      <w:r w:rsidRPr="006F3E39">
        <w:rPr>
          <w:bCs/>
        </w:rPr>
        <w:t>, т.е. невозможности для оферента отзывать свое предложение о закл</w:t>
      </w:r>
      <w:r w:rsidRPr="006F3E39">
        <w:rPr>
          <w:bCs/>
        </w:rPr>
        <w:t>ю</w:t>
      </w:r>
      <w:r w:rsidRPr="006F3E39">
        <w:rPr>
          <w:bCs/>
        </w:rPr>
        <w:t>чении договора в период с момента получения его адресатом и до и</w:t>
      </w:r>
      <w:r w:rsidRPr="006F3E39">
        <w:rPr>
          <w:bCs/>
        </w:rPr>
        <w:t>с</w:t>
      </w:r>
      <w:r w:rsidRPr="006F3E39">
        <w:rPr>
          <w:bCs/>
        </w:rPr>
        <w:t>течения установленного срока для ее акцепта, сформулирован в виде презумпции (ст. 406 ГК Республики Беларусь). Право лица, направи</w:t>
      </w:r>
      <w:r w:rsidRPr="006F3E39">
        <w:rPr>
          <w:bCs/>
        </w:rPr>
        <w:t>в</w:t>
      </w:r>
      <w:r w:rsidRPr="006F3E39">
        <w:rPr>
          <w:bCs/>
        </w:rPr>
        <w:t>шего оферту, отозвать ее (отказаться от предложения) может быть предусмотрено самой офертой. Возможность отказа от сделанного предложения может также вытекать из существа самого предложения или из обстановки, в которой оно было сделано.</w:t>
      </w:r>
    </w:p>
    <w:p w:rsidR="006F3E39" w:rsidRPr="006F3E39" w:rsidRDefault="006F3E39" w:rsidP="006F3E39">
      <w:pPr>
        <w:widowControl w:val="0"/>
        <w:spacing w:line="216" w:lineRule="auto"/>
        <w:ind w:firstLine="284"/>
        <w:jc w:val="both"/>
        <w:rPr>
          <w:bCs/>
        </w:rPr>
      </w:pPr>
      <w:r w:rsidRPr="006F3E39">
        <w:rPr>
          <w:bCs/>
        </w:rPr>
        <w:t xml:space="preserve">Несколько иной подход к проблеме отзывности (безотзывности) </w:t>
      </w:r>
      <w:r w:rsidRPr="006F3E39">
        <w:rPr>
          <w:bCs/>
        </w:rPr>
        <w:lastRenderedPageBreak/>
        <w:t>оферты отмечается в практике заключения международных коммерч</w:t>
      </w:r>
      <w:r w:rsidRPr="006F3E39">
        <w:rPr>
          <w:bCs/>
        </w:rPr>
        <w:t>е</w:t>
      </w:r>
      <w:r w:rsidRPr="006F3E39">
        <w:rPr>
          <w:bCs/>
        </w:rPr>
        <w:t>ских договоров. При наличии прямо противоположных позиций англо-американского общего права, согласно которому оферта является о</w:t>
      </w:r>
      <w:r w:rsidRPr="006F3E39">
        <w:rPr>
          <w:bCs/>
        </w:rPr>
        <w:t>т</w:t>
      </w:r>
      <w:r w:rsidRPr="006F3E39">
        <w:rPr>
          <w:bCs/>
        </w:rPr>
        <w:t>зывной, и континентальных правовых систем (безотзывность оферты) Принципы международных коммерческих договоров закрепили ко</w:t>
      </w:r>
      <w:r w:rsidRPr="006F3E39">
        <w:rPr>
          <w:bCs/>
        </w:rPr>
        <w:t>м</w:t>
      </w:r>
      <w:r w:rsidRPr="006F3E39">
        <w:rPr>
          <w:bCs/>
        </w:rPr>
        <w:t>промиссную позицию. Суть этой позиции выражена в общем правиле о том, что, пока договор не заключен, оферта может быть отозвана, если сообщение об отзыве будет получено адресатом оферты до о</w:t>
      </w:r>
      <w:r w:rsidRPr="006F3E39">
        <w:rPr>
          <w:bCs/>
        </w:rPr>
        <w:t>т</w:t>
      </w:r>
      <w:r w:rsidRPr="006F3E39">
        <w:rPr>
          <w:bCs/>
        </w:rPr>
        <w:t>правления им акцепта. Одновременно установлены два исключения, когда оферта является безотзывной.</w:t>
      </w:r>
    </w:p>
    <w:p w:rsidR="006F3E39" w:rsidRPr="006F3E39" w:rsidRDefault="006F3E39" w:rsidP="006F3E39">
      <w:pPr>
        <w:widowControl w:val="0"/>
        <w:spacing w:line="216" w:lineRule="auto"/>
        <w:ind w:firstLine="284"/>
        <w:jc w:val="both"/>
        <w:rPr>
          <w:bCs/>
        </w:rPr>
      </w:pPr>
      <w:r w:rsidRPr="006F3E39">
        <w:rPr>
          <w:bCs/>
        </w:rPr>
        <w:t>Оферта не может быть отозвана:</w:t>
      </w:r>
    </w:p>
    <w:p w:rsidR="006F3E39" w:rsidRPr="006F3E39" w:rsidRDefault="006F3E39" w:rsidP="006F3E39">
      <w:pPr>
        <w:widowControl w:val="0"/>
        <w:spacing w:line="216" w:lineRule="auto"/>
        <w:ind w:firstLine="284"/>
        <w:jc w:val="both"/>
        <w:rPr>
          <w:bCs/>
        </w:rPr>
      </w:pPr>
      <w:r w:rsidRPr="006F3E39">
        <w:rPr>
          <w:bCs/>
        </w:rPr>
        <w:t>- во-первых, если в ней путем установления определенного срока для акцепта или иным образом указывается, что она является безо</w:t>
      </w:r>
      <w:r w:rsidRPr="006F3E39">
        <w:rPr>
          <w:bCs/>
        </w:rPr>
        <w:t>т</w:t>
      </w:r>
      <w:r w:rsidRPr="006F3E39">
        <w:rPr>
          <w:bCs/>
        </w:rPr>
        <w:t>зывной;</w:t>
      </w:r>
    </w:p>
    <w:p w:rsidR="006F3E39" w:rsidRPr="006F3E39" w:rsidRDefault="006F3E39" w:rsidP="006F3E39">
      <w:pPr>
        <w:widowControl w:val="0"/>
        <w:spacing w:line="216" w:lineRule="auto"/>
        <w:ind w:firstLine="284"/>
        <w:jc w:val="both"/>
        <w:rPr>
          <w:bCs/>
        </w:rPr>
      </w:pPr>
      <w:r w:rsidRPr="006F3E39">
        <w:rPr>
          <w:bCs/>
        </w:rPr>
        <w:t xml:space="preserve">- во-вторых, если для адресата </w:t>
      </w:r>
      <w:proofErr w:type="gramStart"/>
      <w:r w:rsidRPr="006F3E39">
        <w:rPr>
          <w:bCs/>
        </w:rPr>
        <w:t>оферты было разумным рассматр</w:t>
      </w:r>
      <w:r w:rsidRPr="006F3E39">
        <w:rPr>
          <w:bCs/>
        </w:rPr>
        <w:t>и</w:t>
      </w:r>
      <w:r w:rsidRPr="006F3E39">
        <w:rPr>
          <w:bCs/>
        </w:rPr>
        <w:t>вать оферту как безотзывную и он действовал</w:t>
      </w:r>
      <w:proofErr w:type="gramEnd"/>
      <w:r w:rsidRPr="006F3E39">
        <w:rPr>
          <w:bCs/>
        </w:rPr>
        <w:t>, полагаясь на оферту.</w:t>
      </w:r>
    </w:p>
    <w:p w:rsidR="006F3E39" w:rsidRPr="006F3E39" w:rsidRDefault="006F3E39" w:rsidP="006F3E39">
      <w:pPr>
        <w:widowControl w:val="0"/>
        <w:spacing w:line="216" w:lineRule="auto"/>
        <w:ind w:firstLine="284"/>
        <w:jc w:val="both"/>
        <w:rPr>
          <w:bCs/>
        </w:rPr>
      </w:pPr>
      <w:r w:rsidRPr="006F3E39">
        <w:rPr>
          <w:bCs/>
        </w:rPr>
        <w:t>Вместе с тем далеко не всякое предложение вступить в договорные отношения может быть признано офертой. В некоторых случаях так</w:t>
      </w:r>
      <w:r w:rsidRPr="006F3E39">
        <w:rPr>
          <w:bCs/>
        </w:rPr>
        <w:t>о</w:t>
      </w:r>
      <w:r w:rsidRPr="006F3E39">
        <w:rPr>
          <w:bCs/>
        </w:rPr>
        <w:t xml:space="preserve">го рода предложения могут </w:t>
      </w:r>
      <w:proofErr w:type="gramStart"/>
      <w:r w:rsidRPr="006F3E39">
        <w:rPr>
          <w:bCs/>
        </w:rPr>
        <w:t>считаться лишь приглашением делать</w:t>
      </w:r>
      <w:proofErr w:type="gramEnd"/>
      <w:r w:rsidRPr="006F3E39">
        <w:rPr>
          <w:bCs/>
        </w:rPr>
        <w:t xml:space="preserve"> оферту. Так, реклама и иные подобные предложения товаров, работ и услуг не являются офертой. Реклама адресована неопределенному кр</w:t>
      </w:r>
      <w:r w:rsidRPr="006F3E39">
        <w:rPr>
          <w:bCs/>
        </w:rPr>
        <w:t>у</w:t>
      </w:r>
      <w:r w:rsidRPr="006F3E39">
        <w:rPr>
          <w:bCs/>
        </w:rPr>
        <w:t>гу лиц и, как правило, не бывает достаточно определенной для закл</w:t>
      </w:r>
      <w:r w:rsidRPr="006F3E39">
        <w:rPr>
          <w:bCs/>
        </w:rPr>
        <w:t>ю</w:t>
      </w:r>
      <w:r w:rsidRPr="006F3E39">
        <w:rPr>
          <w:bCs/>
        </w:rPr>
        <w:t xml:space="preserve">чения договора. Цель рекламы – показать свойства товаров, выгодно отличающие их </w:t>
      </w:r>
      <w:proofErr w:type="gramStart"/>
      <w:r w:rsidRPr="006F3E39">
        <w:rPr>
          <w:bCs/>
        </w:rPr>
        <w:t>от</w:t>
      </w:r>
      <w:proofErr w:type="gramEnd"/>
      <w:r w:rsidRPr="006F3E39">
        <w:rPr>
          <w:bCs/>
        </w:rPr>
        <w:t xml:space="preserve"> аналогичных. Однако она не преследует цели соо</w:t>
      </w:r>
      <w:r w:rsidRPr="006F3E39">
        <w:rPr>
          <w:bCs/>
        </w:rPr>
        <w:t>б</w:t>
      </w:r>
      <w:r w:rsidRPr="006F3E39">
        <w:rPr>
          <w:bCs/>
        </w:rPr>
        <w:t>щения потенциальному контрагенту существенных условий будущего договора. Поэтому реклама и подобные предложения товаров, работ и услуг квалифицируются лишь как приглашение лицам, ознакоми</w:t>
      </w:r>
      <w:r w:rsidRPr="006F3E39">
        <w:rPr>
          <w:bCs/>
        </w:rPr>
        <w:t>в</w:t>
      </w:r>
      <w:r w:rsidRPr="006F3E39">
        <w:rPr>
          <w:bCs/>
        </w:rPr>
        <w:t>шимся с информацией, содержащейся в рекламе, самим обращаться к рекламодателю с просьбой о продаже товара, выполнении работ, ок</w:t>
      </w:r>
      <w:r w:rsidRPr="006F3E39">
        <w:rPr>
          <w:bCs/>
        </w:rPr>
        <w:t>а</w:t>
      </w:r>
      <w:r w:rsidRPr="006F3E39">
        <w:rPr>
          <w:bCs/>
        </w:rPr>
        <w:t>зании услуг и с предложением о заключении соответствующего дог</w:t>
      </w:r>
      <w:r w:rsidRPr="006F3E39">
        <w:rPr>
          <w:bCs/>
        </w:rPr>
        <w:t>о</w:t>
      </w:r>
      <w:r w:rsidRPr="006F3E39">
        <w:rPr>
          <w:bCs/>
        </w:rPr>
        <w:t>вора (приглашение делать оферты).</w:t>
      </w:r>
    </w:p>
    <w:p w:rsidR="006F3E39" w:rsidRPr="006F3E39" w:rsidRDefault="006F3E39" w:rsidP="006F3E39">
      <w:pPr>
        <w:widowControl w:val="0"/>
        <w:spacing w:line="216" w:lineRule="auto"/>
        <w:ind w:firstLine="284"/>
        <w:jc w:val="both"/>
        <w:rPr>
          <w:bCs/>
        </w:rPr>
      </w:pPr>
      <w:r w:rsidRPr="006F3E39">
        <w:rPr>
          <w:bCs/>
        </w:rPr>
        <w:t>Публичной офертой признается такое предложение неопределе</w:t>
      </w:r>
      <w:r w:rsidRPr="006F3E39">
        <w:rPr>
          <w:bCs/>
        </w:rPr>
        <w:t>н</w:t>
      </w:r>
      <w:r w:rsidRPr="006F3E39">
        <w:rPr>
          <w:bCs/>
        </w:rPr>
        <w:t>ному кругу лиц, которое включает все существенные условия будущ</w:t>
      </w:r>
      <w:r w:rsidRPr="006F3E39">
        <w:rPr>
          <w:bCs/>
        </w:rPr>
        <w:t>е</w:t>
      </w:r>
      <w:r w:rsidRPr="006F3E39">
        <w:rPr>
          <w:bCs/>
        </w:rPr>
        <w:t>го договора, а главное – в котором явно выражена воля лица, дела</w:t>
      </w:r>
      <w:r w:rsidRPr="006F3E39">
        <w:rPr>
          <w:bCs/>
        </w:rPr>
        <w:t>ю</w:t>
      </w:r>
      <w:r w:rsidRPr="006F3E39">
        <w:rPr>
          <w:bCs/>
        </w:rPr>
        <w:t>щего предложение, заключить договор с каждым, кто к нему обрати</w:t>
      </w:r>
      <w:r w:rsidRPr="006F3E39">
        <w:rPr>
          <w:bCs/>
        </w:rPr>
        <w:t>т</w:t>
      </w:r>
      <w:r w:rsidRPr="006F3E39">
        <w:rPr>
          <w:bCs/>
        </w:rPr>
        <w:t>ся.</w:t>
      </w:r>
    </w:p>
    <w:p w:rsidR="006F3E39" w:rsidRPr="006F3E39" w:rsidRDefault="006F3E39" w:rsidP="006F3E39">
      <w:pPr>
        <w:widowControl w:val="0"/>
        <w:spacing w:line="216" w:lineRule="auto"/>
        <w:ind w:firstLine="284"/>
        <w:jc w:val="both"/>
        <w:rPr>
          <w:bCs/>
        </w:rPr>
      </w:pPr>
      <w:r w:rsidRPr="006F3E39">
        <w:rPr>
          <w:bCs/>
        </w:rPr>
        <w:t>В практической деятельности многих коммерческих организаций, предложения которых могут расцениваться как публичная оферта, л</w:t>
      </w:r>
      <w:r w:rsidRPr="006F3E39">
        <w:rPr>
          <w:bCs/>
        </w:rPr>
        <w:t>и</w:t>
      </w:r>
      <w:r w:rsidRPr="006F3E39">
        <w:rPr>
          <w:bCs/>
        </w:rPr>
        <w:t>цам, обращающимся к ним, нередко предлагается также совершить определенные конклюдентные действия. Например, издательство, предлагая свои книги широкому кругу читателей, сообщает также свои платежные реквизиты и выдвигает в качестве условия получения соо</w:t>
      </w:r>
      <w:r w:rsidRPr="006F3E39">
        <w:rPr>
          <w:bCs/>
        </w:rPr>
        <w:t>т</w:t>
      </w:r>
      <w:r w:rsidRPr="006F3E39">
        <w:rPr>
          <w:bCs/>
        </w:rPr>
        <w:t>ветствующих книг предоставление копии платежного поручения, св</w:t>
      </w:r>
      <w:r w:rsidRPr="006F3E39">
        <w:rPr>
          <w:bCs/>
        </w:rPr>
        <w:t>и</w:t>
      </w:r>
      <w:r w:rsidRPr="006F3E39">
        <w:rPr>
          <w:bCs/>
        </w:rPr>
        <w:t>детельствующего о перечислении платы за книги в пределах устано</w:t>
      </w:r>
      <w:r w:rsidRPr="006F3E39">
        <w:rPr>
          <w:bCs/>
        </w:rPr>
        <w:t>в</w:t>
      </w:r>
      <w:r w:rsidRPr="006F3E39">
        <w:rPr>
          <w:bCs/>
        </w:rPr>
        <w:t>ленных издательством цен. В сфере розничной купли-продажи пу</w:t>
      </w:r>
      <w:r w:rsidRPr="006F3E39">
        <w:rPr>
          <w:bCs/>
        </w:rPr>
        <w:t>б</w:t>
      </w:r>
      <w:r w:rsidRPr="006F3E39">
        <w:rPr>
          <w:bCs/>
        </w:rPr>
        <w:t>личной офертой признается предложение товара в его рекламе, катал</w:t>
      </w:r>
      <w:r w:rsidRPr="006F3E39">
        <w:rPr>
          <w:bCs/>
        </w:rPr>
        <w:t>о</w:t>
      </w:r>
      <w:r w:rsidRPr="006F3E39">
        <w:rPr>
          <w:bCs/>
        </w:rPr>
        <w:lastRenderedPageBreak/>
        <w:t>гах и описаниях товаров, обращенных к неопределенному кругу лиц, если оно содержит все существенные условия договора розничной к</w:t>
      </w:r>
      <w:r w:rsidRPr="006F3E39">
        <w:rPr>
          <w:bCs/>
        </w:rPr>
        <w:t>у</w:t>
      </w:r>
      <w:r w:rsidRPr="006F3E39">
        <w:rPr>
          <w:bCs/>
        </w:rPr>
        <w:t>пли-продажи.</w:t>
      </w:r>
    </w:p>
    <w:p w:rsidR="006F3E39" w:rsidRPr="006F3E39" w:rsidRDefault="006F3E39" w:rsidP="006F3E39">
      <w:pPr>
        <w:widowControl w:val="0"/>
        <w:spacing w:line="216" w:lineRule="auto"/>
        <w:ind w:firstLine="284"/>
        <w:jc w:val="both"/>
        <w:rPr>
          <w:bCs/>
        </w:rPr>
      </w:pPr>
      <w:r w:rsidRPr="006F3E39">
        <w:rPr>
          <w:bCs/>
        </w:rPr>
        <w:t>Юридические последствия признания предложения публичной офертой заключаются в том, что лицо, совершившее необходимые действия в целях акцепта оферты (например, приславшее заявку на соответствующие товары), вправе требовать от лица, сделавшего такое предложение, исполнения договорных обязательств.</w:t>
      </w:r>
    </w:p>
    <w:p w:rsidR="006F3E39" w:rsidRPr="006F3E39" w:rsidRDefault="006F3E39" w:rsidP="006F3E39">
      <w:pPr>
        <w:widowControl w:val="0"/>
        <w:spacing w:line="216" w:lineRule="auto"/>
        <w:ind w:firstLine="284"/>
        <w:jc w:val="center"/>
        <w:rPr>
          <w:bCs/>
          <w:i/>
        </w:rPr>
      </w:pPr>
      <w:r w:rsidRPr="006F3E39">
        <w:rPr>
          <w:bCs/>
          <w:i/>
        </w:rPr>
        <w:t>Акцепт</w:t>
      </w:r>
    </w:p>
    <w:p w:rsidR="006F3E39" w:rsidRPr="006F3E39" w:rsidRDefault="006F3E39" w:rsidP="006F3E39">
      <w:pPr>
        <w:widowControl w:val="0"/>
        <w:spacing w:line="216" w:lineRule="auto"/>
        <w:ind w:firstLine="284"/>
        <w:jc w:val="both"/>
        <w:rPr>
          <w:bCs/>
        </w:rPr>
      </w:pPr>
      <w:r w:rsidRPr="006F3E39">
        <w:rPr>
          <w:bCs/>
        </w:rPr>
        <w:t>В оферте выражена воля одной стороны, а договор, как известно, заключается по волеизъявлению обеих сторон. Поэтому решающее значение в оформлении договорных отношений имеет ответ лица, п</w:t>
      </w:r>
      <w:r w:rsidRPr="006F3E39">
        <w:rPr>
          <w:bCs/>
        </w:rPr>
        <w:t>о</w:t>
      </w:r>
      <w:r w:rsidRPr="006F3E39">
        <w:rPr>
          <w:bCs/>
        </w:rPr>
        <w:t>лучившего оферту (акцептанта), о согласии заключить договор.</w:t>
      </w:r>
      <w:r>
        <w:rPr>
          <w:bCs/>
        </w:rPr>
        <w:t xml:space="preserve"> </w:t>
      </w:r>
      <w:r w:rsidRPr="006F3E39">
        <w:rPr>
          <w:bCs/>
        </w:rPr>
        <w:t>А</w:t>
      </w:r>
      <w:r w:rsidRPr="006F3E39">
        <w:rPr>
          <w:bCs/>
        </w:rPr>
        <w:t>к</w:t>
      </w:r>
      <w:r w:rsidRPr="006F3E39">
        <w:rPr>
          <w:bCs/>
        </w:rPr>
        <w:t>цепт, т.е. ответ лица, которому была направлена оферта, о принятии ее условий, должен быть полным и безоговорочным (ст. 408 ГК).</w:t>
      </w:r>
    </w:p>
    <w:p w:rsidR="006F3E39" w:rsidRPr="006F3E39" w:rsidRDefault="006F3E39" w:rsidP="006F3E39">
      <w:pPr>
        <w:widowControl w:val="0"/>
        <w:spacing w:line="216" w:lineRule="auto"/>
        <w:ind w:firstLine="284"/>
        <w:jc w:val="both"/>
        <w:rPr>
          <w:bCs/>
        </w:rPr>
      </w:pPr>
      <w:r w:rsidRPr="006F3E39">
        <w:rPr>
          <w:bCs/>
        </w:rPr>
        <w:t>Акцепт может быть выражен не только в форме письменного отв</w:t>
      </w:r>
      <w:r w:rsidRPr="006F3E39">
        <w:rPr>
          <w:bCs/>
        </w:rPr>
        <w:t>е</w:t>
      </w:r>
      <w:r w:rsidRPr="006F3E39">
        <w:rPr>
          <w:bCs/>
        </w:rPr>
        <w:t>та (включая сообщение по факсу, с помощью телеграфа и других сре</w:t>
      </w:r>
      <w:proofErr w:type="gramStart"/>
      <w:r w:rsidRPr="006F3E39">
        <w:rPr>
          <w:bCs/>
        </w:rPr>
        <w:t>дств св</w:t>
      </w:r>
      <w:proofErr w:type="gramEnd"/>
      <w:r w:rsidRPr="006F3E39">
        <w:rPr>
          <w:bCs/>
        </w:rPr>
        <w:t xml:space="preserve">язи). В случае если предложение </w:t>
      </w:r>
      <w:proofErr w:type="gramStart"/>
      <w:r w:rsidRPr="006F3E39">
        <w:rPr>
          <w:bCs/>
        </w:rPr>
        <w:t>заключить договор было выражено</w:t>
      </w:r>
      <w:proofErr w:type="gramEnd"/>
      <w:r w:rsidRPr="006F3E39">
        <w:rPr>
          <w:bCs/>
        </w:rPr>
        <w:t xml:space="preserve"> в форме публичной оферты, к примеру, путем помещения товара на прилавок, в витрину магазина либо в торговый автомат, а</w:t>
      </w:r>
      <w:r w:rsidRPr="006F3E39">
        <w:rPr>
          <w:bCs/>
        </w:rPr>
        <w:t>к</w:t>
      </w:r>
      <w:r w:rsidRPr="006F3E39">
        <w:rPr>
          <w:bCs/>
        </w:rPr>
        <w:t>цептом могут быть фактические действия покупателя по оплате тов</w:t>
      </w:r>
      <w:r w:rsidRPr="006F3E39">
        <w:rPr>
          <w:bCs/>
        </w:rPr>
        <w:t>а</w:t>
      </w:r>
      <w:r w:rsidRPr="006F3E39">
        <w:rPr>
          <w:bCs/>
        </w:rPr>
        <w:t>ра. В определенных ситуациях акцептом могут быть признаны и др</w:t>
      </w:r>
      <w:r w:rsidRPr="006F3E39">
        <w:rPr>
          <w:bCs/>
        </w:rPr>
        <w:t>у</w:t>
      </w:r>
      <w:r w:rsidRPr="006F3E39">
        <w:rPr>
          <w:bCs/>
        </w:rPr>
        <w:t>гие действия контрагента по договору (заполнение карты гостя и п</w:t>
      </w:r>
      <w:r w:rsidRPr="006F3E39">
        <w:rPr>
          <w:bCs/>
        </w:rPr>
        <w:t>о</w:t>
      </w:r>
      <w:r w:rsidRPr="006F3E39">
        <w:rPr>
          <w:bCs/>
        </w:rPr>
        <w:t>лучение квитанции в гостинице, приобретение билета в трамвае и т.п.).</w:t>
      </w:r>
    </w:p>
    <w:p w:rsidR="006F3E39" w:rsidRPr="006F3E39" w:rsidRDefault="006F3E39" w:rsidP="006F3E39">
      <w:pPr>
        <w:widowControl w:val="0"/>
        <w:spacing w:line="216" w:lineRule="auto"/>
        <w:ind w:firstLine="284"/>
        <w:jc w:val="both"/>
        <w:rPr>
          <w:bCs/>
        </w:rPr>
      </w:pPr>
      <w:r w:rsidRPr="006F3E39">
        <w:rPr>
          <w:bCs/>
        </w:rPr>
        <w:t>В качестве акцепта в соответствующих случаях признается и с</w:t>
      </w:r>
      <w:r w:rsidRPr="006F3E39">
        <w:rPr>
          <w:bCs/>
        </w:rPr>
        <w:t>о</w:t>
      </w:r>
      <w:r w:rsidRPr="006F3E39">
        <w:rPr>
          <w:bCs/>
        </w:rPr>
        <w:t xml:space="preserve">вершение действий по выполнению условий договора, указанных в оферте (конклюдентные действия). Для этого требуется, чтобы такие действия были совершены в срок, установленный для акцепта. Данное правило носит диспозитивный характер, но имеет </w:t>
      </w:r>
      <w:proofErr w:type="gramStart"/>
      <w:r w:rsidRPr="006F3E39">
        <w:rPr>
          <w:bCs/>
        </w:rPr>
        <w:t>важное значение</w:t>
      </w:r>
      <w:proofErr w:type="gramEnd"/>
      <w:r w:rsidRPr="006F3E39">
        <w:rPr>
          <w:bCs/>
        </w:rPr>
        <w:t xml:space="preserve"> для правового регулирования имущественного оборота.</w:t>
      </w:r>
    </w:p>
    <w:p w:rsidR="006F3E39" w:rsidRPr="006F3E39" w:rsidRDefault="006F3E39" w:rsidP="006F3E39">
      <w:pPr>
        <w:widowControl w:val="0"/>
        <w:spacing w:line="216" w:lineRule="auto"/>
        <w:ind w:firstLine="284"/>
        <w:jc w:val="both"/>
        <w:rPr>
          <w:bCs/>
        </w:rPr>
      </w:pPr>
      <w:r w:rsidRPr="006F3E39">
        <w:rPr>
          <w:bCs/>
        </w:rPr>
        <w:t xml:space="preserve">Ранее действовавшим законодательством акцепт путем совершения </w:t>
      </w:r>
      <w:proofErr w:type="gramStart"/>
      <w:r w:rsidRPr="006F3E39">
        <w:rPr>
          <w:bCs/>
        </w:rPr>
        <w:t>действий</w:t>
      </w:r>
      <w:proofErr w:type="gramEnd"/>
      <w:r w:rsidRPr="006F3E39">
        <w:rPr>
          <w:bCs/>
        </w:rPr>
        <w:t xml:space="preserve"> по выполнению предусмотренных офертой условий договора не допускался (ст. 58 Основ гражданского законодательства </w:t>
      </w:r>
      <w:smartTag w:uri="urn:schemas-microsoft-com:office:smarttags" w:element="metricconverter">
        <w:smartTagPr>
          <w:attr w:name="ProductID" w:val="1991 г"/>
        </w:smartTagPr>
        <w:r w:rsidRPr="006F3E39">
          <w:rPr>
            <w:bCs/>
          </w:rPr>
          <w:t>1991 г</w:t>
        </w:r>
      </w:smartTag>
      <w:r w:rsidRPr="006F3E39">
        <w:rPr>
          <w:bCs/>
        </w:rPr>
        <w:t>.). Это нередко ставило в тяжелое положение добросовестных участников имущественного оборота. Например, встречались ситуации, когда предприятие-поставщик, получив телеграмму предприятия-покупателя с просьбой поставить определенное количество товаров и с гарантией их оплаты в кратчайший срок, производило отгрузку соответствующих товаров, однако денежные средства покупателем не перечислялись. Если такой поставщик обращался с иском в суд (арбитражный суд), он был вправе претендовать только на сумму, составляющую стоимость отгруженного товара. В то же время суд отказывал ему во взыскании с покупателя пени за просрочку платежа и убытков, вызванных несво</w:t>
      </w:r>
      <w:r w:rsidRPr="006F3E39">
        <w:rPr>
          <w:bCs/>
        </w:rPr>
        <w:t>е</w:t>
      </w:r>
      <w:r w:rsidRPr="006F3E39">
        <w:rPr>
          <w:bCs/>
        </w:rPr>
        <w:t>временной оплатой товаров, поскольку отношения сторон квалифиц</w:t>
      </w:r>
      <w:r w:rsidRPr="006F3E39">
        <w:rPr>
          <w:bCs/>
        </w:rPr>
        <w:t>и</w:t>
      </w:r>
      <w:r w:rsidRPr="006F3E39">
        <w:rPr>
          <w:bCs/>
        </w:rPr>
        <w:t xml:space="preserve">ровались судом как бездоговорные. Названные </w:t>
      </w:r>
      <w:r>
        <w:rPr>
          <w:bCs/>
        </w:rPr>
        <w:t>ж</w:t>
      </w:r>
      <w:r w:rsidRPr="006F3E39">
        <w:rPr>
          <w:bCs/>
        </w:rPr>
        <w:t xml:space="preserve">е требования могли быть предъявлены к контрагенту лишь за невыполнение договорных </w:t>
      </w:r>
      <w:r w:rsidRPr="006F3E39">
        <w:rPr>
          <w:bCs/>
        </w:rPr>
        <w:lastRenderedPageBreak/>
        <w:t>обязательств. В итоге принималось безупречное с позиции законности, но ущербное с точки зрения справедливости решение суда.</w:t>
      </w:r>
    </w:p>
    <w:p w:rsidR="006F3E39" w:rsidRPr="006F3E39" w:rsidRDefault="006F3E39" w:rsidP="006F3E39">
      <w:pPr>
        <w:widowControl w:val="0"/>
        <w:spacing w:line="216" w:lineRule="auto"/>
        <w:ind w:firstLine="284"/>
        <w:jc w:val="both"/>
        <w:rPr>
          <w:bCs/>
        </w:rPr>
      </w:pPr>
      <w:r w:rsidRPr="006F3E39">
        <w:rPr>
          <w:bCs/>
        </w:rPr>
        <w:t>Теперь закон рассматривает действия стороны, получившей офе</w:t>
      </w:r>
      <w:r w:rsidRPr="006F3E39">
        <w:rPr>
          <w:bCs/>
        </w:rPr>
        <w:t>р</w:t>
      </w:r>
      <w:r w:rsidRPr="006F3E39">
        <w:rPr>
          <w:bCs/>
        </w:rPr>
        <w:t>ту, по выполнению указанных в ней условий договора (отгрузка тов</w:t>
      </w:r>
      <w:r w:rsidRPr="006F3E39">
        <w:rPr>
          <w:bCs/>
        </w:rPr>
        <w:t>а</w:t>
      </w:r>
      <w:r w:rsidRPr="006F3E39">
        <w:rPr>
          <w:bCs/>
        </w:rPr>
        <w:t>ров, выполнение работ, предоставление услуг и т.п.) в качестве акце</w:t>
      </w:r>
      <w:r w:rsidRPr="006F3E39">
        <w:rPr>
          <w:bCs/>
        </w:rPr>
        <w:t>п</w:t>
      </w:r>
      <w:r w:rsidRPr="006F3E39">
        <w:rPr>
          <w:bCs/>
        </w:rPr>
        <w:t>та оферты. Таким образом, в приведенном примере отношения сторон будут признаны договорными, а действия покупателя, задержавшего оплату товаров, – нарушением договорных обязательств со всеми в</w:t>
      </w:r>
      <w:r w:rsidRPr="006F3E39">
        <w:rPr>
          <w:bCs/>
        </w:rPr>
        <w:t>ы</w:t>
      </w:r>
      <w:r w:rsidRPr="006F3E39">
        <w:rPr>
          <w:bCs/>
        </w:rPr>
        <w:t>текающими из этого правовыми последствиями.</w:t>
      </w:r>
    </w:p>
    <w:p w:rsidR="006F3E39" w:rsidRPr="006F3E39" w:rsidRDefault="006F3E39" w:rsidP="006F3E39">
      <w:pPr>
        <w:widowControl w:val="0"/>
        <w:spacing w:line="216" w:lineRule="auto"/>
        <w:ind w:firstLine="284"/>
        <w:jc w:val="both"/>
        <w:rPr>
          <w:bCs/>
        </w:rPr>
      </w:pPr>
      <w:r w:rsidRPr="006F3E39">
        <w:rPr>
          <w:bCs/>
          <w:i/>
        </w:rPr>
        <w:t>Молчание не признается акцептом</w:t>
      </w:r>
      <w:r w:rsidRPr="006F3E39">
        <w:rPr>
          <w:bCs/>
        </w:rPr>
        <w:t xml:space="preserve"> (ст. 408 ГК). Это правило также сформулировано в форме презумпции: иное допускается, если во</w:t>
      </w:r>
      <w:r w:rsidRPr="006F3E39">
        <w:rPr>
          <w:bCs/>
        </w:rPr>
        <w:t>з</w:t>
      </w:r>
      <w:r w:rsidRPr="006F3E39">
        <w:rPr>
          <w:bCs/>
        </w:rPr>
        <w:t>можность акцепта оферты путем молчания вытекает из закона, обычая делового оборота или из прежних деловых отношений сторон. К пр</w:t>
      </w:r>
      <w:r w:rsidRPr="006F3E39">
        <w:rPr>
          <w:bCs/>
        </w:rPr>
        <w:t>и</w:t>
      </w:r>
      <w:r w:rsidRPr="006F3E39">
        <w:rPr>
          <w:bCs/>
        </w:rPr>
        <w:t>меру, если арендатор продолжает пользоваться арендованным имущ</w:t>
      </w:r>
      <w:r w:rsidRPr="006F3E39">
        <w:rPr>
          <w:bCs/>
        </w:rPr>
        <w:t>е</w:t>
      </w:r>
      <w:r w:rsidRPr="006F3E39">
        <w:rPr>
          <w:bCs/>
        </w:rPr>
        <w:t>ством после истечения срока договора аренды при отсутствии возр</w:t>
      </w:r>
      <w:r w:rsidRPr="006F3E39">
        <w:rPr>
          <w:bCs/>
        </w:rPr>
        <w:t>а</w:t>
      </w:r>
      <w:r w:rsidRPr="006F3E39">
        <w:rPr>
          <w:bCs/>
        </w:rPr>
        <w:t>жения со стороны арендодателя, договор считается возобновленным на тех же условиях на неопределенный срок. В данном случае и офе</w:t>
      </w:r>
      <w:r w:rsidRPr="006F3E39">
        <w:rPr>
          <w:bCs/>
        </w:rPr>
        <w:t>р</w:t>
      </w:r>
      <w:r w:rsidRPr="006F3E39">
        <w:rPr>
          <w:bCs/>
        </w:rPr>
        <w:t>та, и акцепт по возобновленному договору совершаются в форме мо</w:t>
      </w:r>
      <w:r w:rsidRPr="006F3E39">
        <w:rPr>
          <w:bCs/>
        </w:rPr>
        <w:t>л</w:t>
      </w:r>
      <w:r w:rsidRPr="006F3E39">
        <w:rPr>
          <w:bCs/>
        </w:rPr>
        <w:t>чания.</w:t>
      </w:r>
    </w:p>
    <w:p w:rsidR="006F3E39" w:rsidRPr="006F3E39" w:rsidRDefault="006F3E39" w:rsidP="006F3E39">
      <w:pPr>
        <w:widowControl w:val="0"/>
        <w:spacing w:line="216" w:lineRule="auto"/>
        <w:ind w:firstLine="284"/>
        <w:jc w:val="both"/>
        <w:rPr>
          <w:bCs/>
        </w:rPr>
      </w:pPr>
      <w:r w:rsidRPr="006F3E39">
        <w:rPr>
          <w:bCs/>
        </w:rPr>
        <w:t>Получение акцепта лицом, направившим оферту, является свид</w:t>
      </w:r>
      <w:r w:rsidRPr="006F3E39">
        <w:rPr>
          <w:bCs/>
        </w:rPr>
        <w:t>е</w:t>
      </w:r>
      <w:r w:rsidRPr="006F3E39">
        <w:rPr>
          <w:bCs/>
        </w:rPr>
        <w:t>тельством того, что договор заключен. В связи с этим отзыв акцепта после его получения адресатом является, по сути, односторонним о</w:t>
      </w:r>
      <w:r w:rsidRPr="006F3E39">
        <w:rPr>
          <w:bCs/>
        </w:rPr>
        <w:t>т</w:t>
      </w:r>
      <w:r w:rsidRPr="006F3E39">
        <w:rPr>
          <w:bCs/>
        </w:rPr>
        <w:t>казом от исполнения договорных обязательств, что по общему правилу не допускается. Поэтому отзыв акцепта возможен лишь до того м</w:t>
      </w:r>
      <w:r w:rsidRPr="006F3E39">
        <w:rPr>
          <w:bCs/>
        </w:rPr>
        <w:t>о</w:t>
      </w:r>
      <w:r w:rsidRPr="006F3E39">
        <w:rPr>
          <w:bCs/>
        </w:rPr>
        <w:t>мента, когда договор будет считаться заключенным. В случаях, когда извещение об отзыве акцепта опережает сам акцепт (т.е. акцепт еще не получен лицом, направившим оферту) либо поступает одновременно с ним, акцепт признается неполученным (ст. 409 ГК).</w:t>
      </w:r>
    </w:p>
    <w:p w:rsidR="006F3E39" w:rsidRPr="006F3E39" w:rsidRDefault="006F3E39" w:rsidP="006F3E39">
      <w:pPr>
        <w:widowControl w:val="0"/>
        <w:spacing w:line="216" w:lineRule="auto"/>
        <w:ind w:firstLine="284"/>
        <w:jc w:val="both"/>
        <w:rPr>
          <w:bCs/>
        </w:rPr>
      </w:pPr>
      <w:r w:rsidRPr="006F3E39">
        <w:rPr>
          <w:bCs/>
        </w:rPr>
        <w:t>Большое значение в практике заключения договоров имеет срок для акцепта, поскольку именно своевременный акцепт может призн</w:t>
      </w:r>
      <w:r w:rsidRPr="006F3E39">
        <w:rPr>
          <w:bCs/>
        </w:rPr>
        <w:t>а</w:t>
      </w:r>
      <w:r w:rsidRPr="006F3E39">
        <w:rPr>
          <w:bCs/>
        </w:rPr>
        <w:t>ваться свидетельством заключения договора. Правила о сроке для а</w:t>
      </w:r>
      <w:r w:rsidRPr="006F3E39">
        <w:rPr>
          <w:bCs/>
        </w:rPr>
        <w:t>к</w:t>
      </w:r>
      <w:r w:rsidRPr="006F3E39">
        <w:rPr>
          <w:bCs/>
        </w:rPr>
        <w:t>цепта сформулированы в Гражданском кодексе применительно к двум различным ситуациям: когда срок для акцепта указан в самой оферте и когда оферта не содержит срока для ее акцепта.</w:t>
      </w:r>
    </w:p>
    <w:p w:rsidR="006F3E39" w:rsidRPr="006F3E39" w:rsidRDefault="006F3E39" w:rsidP="006F3E39">
      <w:pPr>
        <w:widowControl w:val="0"/>
        <w:spacing w:line="216" w:lineRule="auto"/>
        <w:ind w:firstLine="284"/>
        <w:jc w:val="both"/>
        <w:rPr>
          <w:bCs/>
        </w:rPr>
      </w:pPr>
      <w:r w:rsidRPr="006F3E39">
        <w:rPr>
          <w:bCs/>
        </w:rPr>
        <w:t>Если срок для акцепта определен в оферте, обязательным условием, при котором договор будет считаться заключенным, является получ</w:t>
      </w:r>
      <w:r w:rsidRPr="006F3E39">
        <w:rPr>
          <w:bCs/>
        </w:rPr>
        <w:t>е</w:t>
      </w:r>
      <w:r w:rsidRPr="006F3E39">
        <w:rPr>
          <w:bCs/>
        </w:rPr>
        <w:t>ние лицом, направившим оферту, извещения о ее акцепте в срок, уст</w:t>
      </w:r>
      <w:r w:rsidRPr="006F3E39">
        <w:rPr>
          <w:bCs/>
        </w:rPr>
        <w:t>а</w:t>
      </w:r>
      <w:r w:rsidRPr="006F3E39">
        <w:rPr>
          <w:bCs/>
        </w:rPr>
        <w:t>новленный офертой (ст. 410 ГК). Необходимо обратить внимание на то, что правовое значение придается не дате направления извещения об акцепте, а дате получения этого извещения адресатом. Поэтому л</w:t>
      </w:r>
      <w:r w:rsidRPr="006F3E39">
        <w:rPr>
          <w:bCs/>
        </w:rPr>
        <w:t>и</w:t>
      </w:r>
      <w:r w:rsidRPr="006F3E39">
        <w:rPr>
          <w:bCs/>
        </w:rPr>
        <w:t>цо, получившее оферту и желающее заключить договор, должно поз</w:t>
      </w:r>
      <w:r w:rsidRPr="006F3E39">
        <w:rPr>
          <w:bCs/>
        </w:rPr>
        <w:t>а</w:t>
      </w:r>
      <w:r w:rsidRPr="006F3E39">
        <w:rPr>
          <w:bCs/>
        </w:rPr>
        <w:t>ботиться о том, чтобы извещение об акцепте было направлено забл</w:t>
      </w:r>
      <w:r w:rsidRPr="006F3E39">
        <w:rPr>
          <w:bCs/>
        </w:rPr>
        <w:t>а</w:t>
      </w:r>
      <w:r w:rsidRPr="006F3E39">
        <w:rPr>
          <w:bCs/>
        </w:rPr>
        <w:t>говременно с таким расчетом, чтобы оно поступило адресату в пред</w:t>
      </w:r>
      <w:r w:rsidRPr="006F3E39">
        <w:rPr>
          <w:bCs/>
        </w:rPr>
        <w:t>е</w:t>
      </w:r>
      <w:r w:rsidRPr="006F3E39">
        <w:rPr>
          <w:bCs/>
        </w:rPr>
        <w:t>лах срока, указанного в оферте.</w:t>
      </w:r>
    </w:p>
    <w:p w:rsidR="006F3E39" w:rsidRPr="006F3E39" w:rsidRDefault="006F3E39" w:rsidP="006F3E39">
      <w:pPr>
        <w:widowControl w:val="0"/>
        <w:spacing w:line="216" w:lineRule="auto"/>
        <w:ind w:firstLine="284"/>
        <w:jc w:val="both"/>
        <w:rPr>
          <w:bCs/>
        </w:rPr>
      </w:pPr>
      <w:r w:rsidRPr="006F3E39">
        <w:rPr>
          <w:bCs/>
        </w:rPr>
        <w:t xml:space="preserve">Заключение договора на основании оферты, не определяющей срок для акцепта, производится с учетом того, что срок для него помимо </w:t>
      </w:r>
      <w:r w:rsidRPr="006F3E39">
        <w:rPr>
          <w:bCs/>
        </w:rPr>
        <w:lastRenderedPageBreak/>
        <w:t>самой оферты может быть установлен в законе или ином правовом акте. В этом случае договор будет считаться заключенным при усл</w:t>
      </w:r>
      <w:r w:rsidRPr="006F3E39">
        <w:rPr>
          <w:bCs/>
        </w:rPr>
        <w:t>о</w:t>
      </w:r>
      <w:r w:rsidRPr="006F3E39">
        <w:rPr>
          <w:bCs/>
        </w:rPr>
        <w:t>вии, что ответ получен лицом, направившим оферту, в пределах ук</w:t>
      </w:r>
      <w:r w:rsidRPr="006F3E39">
        <w:rPr>
          <w:bCs/>
        </w:rPr>
        <w:t>а</w:t>
      </w:r>
      <w:r w:rsidRPr="006F3E39">
        <w:rPr>
          <w:bCs/>
        </w:rPr>
        <w:t>занного срока (ст. 411 ГК Республики Беларусь). Если же срок для а</w:t>
      </w:r>
      <w:r w:rsidRPr="006F3E39">
        <w:rPr>
          <w:bCs/>
        </w:rPr>
        <w:t>к</w:t>
      </w:r>
      <w:r w:rsidRPr="006F3E39">
        <w:rPr>
          <w:bCs/>
        </w:rPr>
        <w:t>цепта не определен ни самой офертой, ни законом или иным правовым актом, то обязательным условием, при котором договор будет считат</w:t>
      </w:r>
      <w:r w:rsidRPr="006F3E39">
        <w:rPr>
          <w:bCs/>
        </w:rPr>
        <w:t>ь</w:t>
      </w:r>
      <w:r w:rsidRPr="006F3E39">
        <w:rPr>
          <w:bCs/>
        </w:rPr>
        <w:t>ся заключенным, является получение извещения об акцепте оферты в течение нормально необходимого для этого времени. Продолжител</w:t>
      </w:r>
      <w:r w:rsidRPr="006F3E39">
        <w:rPr>
          <w:bCs/>
        </w:rPr>
        <w:t>ь</w:t>
      </w:r>
      <w:r w:rsidRPr="006F3E39">
        <w:rPr>
          <w:bCs/>
        </w:rPr>
        <w:t>ность нормально необходимого времени определяется судом исходя из конкретных обстоятельств каждого спора.</w:t>
      </w:r>
    </w:p>
    <w:p w:rsidR="006F3E39" w:rsidRPr="006F3E39" w:rsidRDefault="006F3E39" w:rsidP="006F3E39">
      <w:pPr>
        <w:widowControl w:val="0"/>
        <w:spacing w:line="216" w:lineRule="auto"/>
        <w:ind w:firstLine="284"/>
        <w:jc w:val="both"/>
        <w:rPr>
          <w:bCs/>
        </w:rPr>
      </w:pPr>
      <w:r w:rsidRPr="006F3E39">
        <w:rPr>
          <w:bCs/>
        </w:rPr>
        <w:t>Немедленное заявление об акцепте как условие, обязательное для признания договора заключенным, требуется лишь в ситуации, когда оферта, не содержащая срок для ее акцепта, сделана в устной форме. Речь идет только о тех договорах, в отношении которых допускается устная форма (ст. 159 ГК Республики Беларусь).</w:t>
      </w:r>
    </w:p>
    <w:p w:rsidR="006F3E39" w:rsidRPr="006F3E39" w:rsidRDefault="006F3E39" w:rsidP="006F3E39">
      <w:pPr>
        <w:widowControl w:val="0"/>
        <w:spacing w:line="216" w:lineRule="auto"/>
        <w:ind w:firstLine="284"/>
        <w:jc w:val="both"/>
        <w:rPr>
          <w:bCs/>
        </w:rPr>
      </w:pPr>
      <w:r w:rsidRPr="006F3E39">
        <w:rPr>
          <w:bCs/>
        </w:rPr>
        <w:t>Акцепт, полученный с опозданием, по общему правилу не влечет за собой заключения договора. Договор может считаться заключенным лишь при условии получения лицом, направившим оферту, извещения о ее акцепте в срок, предусмотренный офертой, законом или иным правовым актом, а если такой срок не предусмотрен – в нормально необходимое время.</w:t>
      </w:r>
    </w:p>
    <w:p w:rsidR="006F3E39" w:rsidRPr="006F3E39" w:rsidRDefault="006F3E39" w:rsidP="006F3E39">
      <w:pPr>
        <w:widowControl w:val="0"/>
        <w:spacing w:line="216" w:lineRule="auto"/>
        <w:ind w:firstLine="284"/>
        <w:jc w:val="both"/>
        <w:rPr>
          <w:bCs/>
        </w:rPr>
      </w:pPr>
      <w:r w:rsidRPr="006F3E39">
        <w:rPr>
          <w:bCs/>
        </w:rPr>
        <w:t xml:space="preserve">Данное положение в определенных случаях могло бы привести к негативным последствиям в отношении лица, получившего оферту и своевременно направившего извещение о ее акцепте, которое, однако, по вине органов связи доставлено адресату несвоевременно. </w:t>
      </w:r>
      <w:proofErr w:type="gramStart"/>
      <w:r w:rsidRPr="006F3E39">
        <w:rPr>
          <w:bCs/>
        </w:rPr>
        <w:t>Поэтому в соответствии со ст. 412 ГК своевременно направленное извещение об акцепте, которое получено адресатом с опозданием, в порядке искл</w:t>
      </w:r>
      <w:r w:rsidRPr="006F3E39">
        <w:rPr>
          <w:bCs/>
        </w:rPr>
        <w:t>ю</w:t>
      </w:r>
      <w:r w:rsidRPr="006F3E39">
        <w:rPr>
          <w:bCs/>
        </w:rPr>
        <w:t>чения не считается опоздавшим, следовательно, получение такого а</w:t>
      </w:r>
      <w:r w:rsidRPr="006F3E39">
        <w:rPr>
          <w:bCs/>
        </w:rPr>
        <w:t>к</w:t>
      </w:r>
      <w:r w:rsidRPr="006F3E39">
        <w:rPr>
          <w:bCs/>
        </w:rPr>
        <w:t>цепта с опозданием не является препятствием для признания договора заключенным, кроме случаев, когда сторона, получившая извещение об акцепте оферты с опозданием, немедленно уведомит об этом стор</w:t>
      </w:r>
      <w:r w:rsidRPr="006F3E39">
        <w:rPr>
          <w:bCs/>
        </w:rPr>
        <w:t>о</w:t>
      </w:r>
      <w:r w:rsidRPr="006F3E39">
        <w:rPr>
          <w:bCs/>
        </w:rPr>
        <w:t>ну, направившую указанное извещение об акцепте.</w:t>
      </w:r>
      <w:proofErr w:type="gramEnd"/>
    </w:p>
    <w:p w:rsidR="006F3E39" w:rsidRPr="006F3E39" w:rsidRDefault="006F3E39" w:rsidP="006F3E39">
      <w:pPr>
        <w:widowControl w:val="0"/>
        <w:spacing w:line="216" w:lineRule="auto"/>
        <w:ind w:firstLine="284"/>
        <w:jc w:val="both"/>
        <w:rPr>
          <w:bCs/>
        </w:rPr>
      </w:pPr>
      <w:r w:rsidRPr="006F3E39">
        <w:rPr>
          <w:bCs/>
        </w:rPr>
        <w:t>Извещение об акцепте, полученное с опозданием, может быть пр</w:t>
      </w:r>
      <w:r w:rsidRPr="006F3E39">
        <w:rPr>
          <w:bCs/>
        </w:rPr>
        <w:t>и</w:t>
      </w:r>
      <w:r w:rsidRPr="006F3E39">
        <w:rPr>
          <w:bCs/>
        </w:rPr>
        <w:t>знано надлежащим акцептом, свидетельствующим о заключении дог</w:t>
      </w:r>
      <w:r w:rsidRPr="006F3E39">
        <w:rPr>
          <w:bCs/>
        </w:rPr>
        <w:t>о</w:t>
      </w:r>
      <w:r w:rsidRPr="006F3E39">
        <w:rPr>
          <w:bCs/>
        </w:rPr>
        <w:t>вора, даже в тех случаях, когда не будет представлено доказательств, подтверждающих своевременность его направления. Однако для этого требуется, чтобы лицо, получившее извещение об акцепте его оферты с опозданием, немедленно сообщило другой стороне о принятии ее акцепта. При отсутствии такого сообщения опоздавший акцепт не п</w:t>
      </w:r>
      <w:r w:rsidRPr="006F3E39">
        <w:rPr>
          <w:bCs/>
        </w:rPr>
        <w:t>о</w:t>
      </w:r>
      <w:r w:rsidRPr="006F3E39">
        <w:rPr>
          <w:bCs/>
        </w:rPr>
        <w:t>рождает правовых последствий, а договор не может быть признан з</w:t>
      </w:r>
      <w:r w:rsidRPr="006F3E39">
        <w:rPr>
          <w:bCs/>
        </w:rPr>
        <w:t>а</w:t>
      </w:r>
      <w:r w:rsidRPr="006F3E39">
        <w:rPr>
          <w:bCs/>
        </w:rPr>
        <w:t>ключенным.</w:t>
      </w:r>
    </w:p>
    <w:p w:rsidR="006F3E39" w:rsidRPr="006F3E39" w:rsidRDefault="006F3E39" w:rsidP="006F3E39">
      <w:pPr>
        <w:widowControl w:val="0"/>
        <w:spacing w:line="216" w:lineRule="auto"/>
        <w:ind w:firstLine="284"/>
        <w:jc w:val="both"/>
        <w:rPr>
          <w:bCs/>
        </w:rPr>
      </w:pPr>
      <w:r w:rsidRPr="006F3E39">
        <w:rPr>
          <w:bCs/>
        </w:rPr>
        <w:t xml:space="preserve">Для того чтобы договор был признан заключенным, необходим полный и безоговорочный акцепт, т.е. согласие лица, получившего оферту, на заключение договора на предложенных в оферте условиях. Акцепт на иных условиях, т.е. ответ о согласии заключить договор, но на условиях, отличающихся от тех, которые содержались в оферте, не </w:t>
      </w:r>
      <w:r w:rsidRPr="006F3E39">
        <w:rPr>
          <w:bCs/>
        </w:rPr>
        <w:lastRenderedPageBreak/>
        <w:t>является ни полным, ни безоговорочным, а поэтому не может быть признан надлежащим акцептом, получение которого оферентом свид</w:t>
      </w:r>
      <w:r w:rsidRPr="006F3E39">
        <w:rPr>
          <w:bCs/>
        </w:rPr>
        <w:t>е</w:t>
      </w:r>
      <w:r w:rsidRPr="006F3E39">
        <w:rPr>
          <w:bCs/>
        </w:rPr>
        <w:t>тельствует о заключении договора (ст. 413 ГК).</w:t>
      </w:r>
    </w:p>
    <w:p w:rsidR="006F3E39" w:rsidRPr="006F3E39" w:rsidRDefault="006F3E39" w:rsidP="006F3E39">
      <w:pPr>
        <w:widowControl w:val="0"/>
        <w:spacing w:line="216" w:lineRule="auto"/>
        <w:ind w:firstLine="284"/>
        <w:jc w:val="both"/>
        <w:rPr>
          <w:bCs/>
        </w:rPr>
      </w:pPr>
      <w:r w:rsidRPr="006F3E39">
        <w:rPr>
          <w:bCs/>
        </w:rPr>
        <w:t>Для предпринимательских отношений наиболее типична ситуация, когда сторона, получившая проект договора (оферту), составляет пр</w:t>
      </w:r>
      <w:r w:rsidRPr="006F3E39">
        <w:rPr>
          <w:bCs/>
        </w:rPr>
        <w:t>о</w:t>
      </w:r>
      <w:r w:rsidRPr="006F3E39">
        <w:rPr>
          <w:bCs/>
        </w:rPr>
        <w:t>токол разногласий по одному или нескольким условиям договора и возвращает подписанный экземпляр договора вместе с протоколом разногласий. В этом случае договор не считается заключенным до ур</w:t>
      </w:r>
      <w:r w:rsidRPr="006F3E39">
        <w:rPr>
          <w:bCs/>
        </w:rPr>
        <w:t>е</w:t>
      </w:r>
      <w:r w:rsidRPr="006F3E39">
        <w:rPr>
          <w:bCs/>
        </w:rPr>
        <w:t>гулирования сторонами разногласий. В то же время ответ о согласии заключить договор на иных условиях рассматривается в качестве н</w:t>
      </w:r>
      <w:r w:rsidRPr="006F3E39">
        <w:rPr>
          <w:bCs/>
        </w:rPr>
        <w:t>о</w:t>
      </w:r>
      <w:r w:rsidRPr="006F3E39">
        <w:rPr>
          <w:bCs/>
        </w:rPr>
        <w:t>вой оферты. Это означает, что лицо, направившее такой ответ, призн</w:t>
      </w:r>
      <w:r w:rsidRPr="006F3E39">
        <w:rPr>
          <w:bCs/>
        </w:rPr>
        <w:t>а</w:t>
      </w:r>
      <w:r w:rsidRPr="006F3E39">
        <w:rPr>
          <w:bCs/>
        </w:rPr>
        <w:t>ется им связанным на весь период, пока в соответствии с законом или иными правовыми актами должна осуществляться процедура урегул</w:t>
      </w:r>
      <w:r w:rsidRPr="006F3E39">
        <w:rPr>
          <w:bCs/>
        </w:rPr>
        <w:t>и</w:t>
      </w:r>
      <w:r w:rsidRPr="006F3E39">
        <w:rPr>
          <w:bCs/>
        </w:rPr>
        <w:t>рования разногласий.</w:t>
      </w:r>
    </w:p>
    <w:p w:rsidR="006F3E39" w:rsidRPr="006F3E39" w:rsidRDefault="006F3E39" w:rsidP="006F3E39">
      <w:pPr>
        <w:widowControl w:val="0"/>
        <w:spacing w:line="216" w:lineRule="auto"/>
        <w:ind w:firstLine="284"/>
        <w:jc w:val="center"/>
        <w:rPr>
          <w:bCs/>
          <w:i/>
        </w:rPr>
      </w:pPr>
      <w:r w:rsidRPr="006F3E39">
        <w:rPr>
          <w:bCs/>
          <w:i/>
        </w:rPr>
        <w:t>Действие гражданско-правого договора</w:t>
      </w:r>
    </w:p>
    <w:p w:rsidR="006F3E39" w:rsidRPr="006F3E39" w:rsidRDefault="006F3E39" w:rsidP="006F3E39">
      <w:pPr>
        <w:widowControl w:val="0"/>
        <w:spacing w:line="216" w:lineRule="auto"/>
        <w:ind w:firstLine="284"/>
        <w:jc w:val="both"/>
        <w:rPr>
          <w:bCs/>
        </w:rPr>
      </w:pPr>
      <w:r w:rsidRPr="006F3E39">
        <w:rPr>
          <w:bCs/>
        </w:rPr>
        <w:t>Договор вступает в силу и становится обязательным для сторон с момента его заключения.</w:t>
      </w:r>
      <w:r>
        <w:rPr>
          <w:bCs/>
        </w:rPr>
        <w:t xml:space="preserve"> </w:t>
      </w:r>
      <w:r w:rsidRPr="006F3E39">
        <w:rPr>
          <w:bCs/>
        </w:rPr>
        <w:t>Стороны вправе установить, что условия з</w:t>
      </w:r>
      <w:r w:rsidRPr="006F3E39">
        <w:rPr>
          <w:bCs/>
        </w:rPr>
        <w:t>а</w:t>
      </w:r>
      <w:r w:rsidRPr="006F3E39">
        <w:rPr>
          <w:bCs/>
        </w:rPr>
        <w:t>ключенного ими договора применяются к их отношениям, возникшим до заключения договора.</w:t>
      </w:r>
    </w:p>
    <w:p w:rsidR="006F3E39" w:rsidRPr="006F3E39" w:rsidRDefault="006F3E39" w:rsidP="006F3E39">
      <w:pPr>
        <w:widowControl w:val="0"/>
        <w:spacing w:line="216" w:lineRule="auto"/>
        <w:ind w:firstLine="284"/>
        <w:jc w:val="both"/>
        <w:rPr>
          <w:bCs/>
        </w:rPr>
      </w:pPr>
      <w:r w:rsidRPr="006F3E39">
        <w:rPr>
          <w:bCs/>
        </w:rPr>
        <w:t>Законодательством или договором может быть предусмотрено, что окончание срока действия договора влечет прекращение обязатель</w:t>
      </w:r>
      <w:proofErr w:type="gramStart"/>
      <w:r w:rsidRPr="006F3E39">
        <w:rPr>
          <w:bCs/>
        </w:rPr>
        <w:t>ств ст</w:t>
      </w:r>
      <w:proofErr w:type="gramEnd"/>
      <w:r w:rsidRPr="006F3E39">
        <w:rPr>
          <w:bCs/>
        </w:rPr>
        <w:t>орон по договору.</w:t>
      </w:r>
    </w:p>
    <w:p w:rsidR="006F3E39" w:rsidRPr="006F3E39" w:rsidRDefault="006F3E39" w:rsidP="006F3E39">
      <w:pPr>
        <w:widowControl w:val="0"/>
        <w:spacing w:line="216" w:lineRule="auto"/>
        <w:ind w:firstLine="284"/>
        <w:jc w:val="both"/>
        <w:rPr>
          <w:bCs/>
        </w:rPr>
      </w:pPr>
      <w:r w:rsidRPr="006F3E39">
        <w:rPr>
          <w:bCs/>
        </w:rPr>
        <w:t>Договор, в котором отсутствует такое условие, признается дейс</w:t>
      </w:r>
      <w:r w:rsidRPr="006F3E39">
        <w:rPr>
          <w:bCs/>
        </w:rPr>
        <w:t>т</w:t>
      </w:r>
      <w:r w:rsidRPr="006F3E39">
        <w:rPr>
          <w:bCs/>
        </w:rPr>
        <w:t>вующим до определенного в нем момента окончания исполнения ст</w:t>
      </w:r>
      <w:r w:rsidRPr="006F3E39">
        <w:rPr>
          <w:bCs/>
        </w:rPr>
        <w:t>о</w:t>
      </w:r>
      <w:r w:rsidRPr="006F3E39">
        <w:rPr>
          <w:bCs/>
        </w:rPr>
        <w:t>ронами обязательства.</w:t>
      </w:r>
      <w:r>
        <w:rPr>
          <w:bCs/>
        </w:rPr>
        <w:t xml:space="preserve"> </w:t>
      </w:r>
      <w:r w:rsidRPr="006F3E39">
        <w:rPr>
          <w:bCs/>
        </w:rPr>
        <w:t>Окончание срока действия договора не освоб</w:t>
      </w:r>
      <w:r w:rsidRPr="006F3E39">
        <w:rPr>
          <w:bCs/>
        </w:rPr>
        <w:t>о</w:t>
      </w:r>
      <w:r w:rsidRPr="006F3E39">
        <w:rPr>
          <w:bCs/>
        </w:rPr>
        <w:t>ждает стороны от ответственности за его нарушение (ст. 395 ГК).</w:t>
      </w:r>
    </w:p>
    <w:p w:rsidR="003461E2" w:rsidRDefault="003461E2" w:rsidP="00C05787">
      <w:pPr>
        <w:widowControl w:val="0"/>
        <w:spacing w:line="216" w:lineRule="auto"/>
        <w:ind w:firstLine="284"/>
        <w:jc w:val="both"/>
        <w:rPr>
          <w:bCs/>
        </w:rPr>
      </w:pPr>
    </w:p>
    <w:p w:rsidR="00C832A7" w:rsidRPr="000F28CF" w:rsidRDefault="006F3E39" w:rsidP="00C05787">
      <w:pPr>
        <w:widowControl w:val="0"/>
        <w:spacing w:line="216" w:lineRule="auto"/>
        <w:ind w:firstLine="284"/>
        <w:jc w:val="both"/>
        <w:rPr>
          <w:b/>
          <w:bCs/>
          <w:i/>
        </w:rPr>
      </w:pPr>
      <w:r>
        <w:rPr>
          <w:b/>
          <w:bCs/>
          <w:i/>
        </w:rPr>
        <w:t>5</w:t>
      </w:r>
      <w:r w:rsidR="00C05787" w:rsidRPr="000F28CF">
        <w:rPr>
          <w:b/>
          <w:bCs/>
          <w:i/>
        </w:rPr>
        <w:t>. Изменение и расторжение гражданско-правового договора</w:t>
      </w:r>
    </w:p>
    <w:p w:rsidR="00C832A7" w:rsidRDefault="00C832A7" w:rsidP="008A0905">
      <w:pPr>
        <w:widowControl w:val="0"/>
        <w:spacing w:line="216" w:lineRule="auto"/>
        <w:ind w:firstLine="284"/>
        <w:jc w:val="both"/>
        <w:rPr>
          <w:bCs/>
        </w:rPr>
      </w:pPr>
    </w:p>
    <w:p w:rsidR="006F3E39" w:rsidRPr="006F3E39" w:rsidRDefault="006F3E39" w:rsidP="006F3E39">
      <w:pPr>
        <w:widowControl w:val="0"/>
        <w:spacing w:line="216" w:lineRule="auto"/>
        <w:ind w:firstLine="284"/>
        <w:jc w:val="both"/>
        <w:rPr>
          <w:bCs/>
        </w:rPr>
      </w:pPr>
      <w:r w:rsidRPr="006F3E39">
        <w:rPr>
          <w:bCs/>
        </w:rPr>
        <w:t>Основаниями для изменения (расторжения) договора служат:</w:t>
      </w:r>
    </w:p>
    <w:p w:rsidR="006F3E39" w:rsidRPr="006F3E39" w:rsidRDefault="006F3E39" w:rsidP="006F3E39">
      <w:pPr>
        <w:widowControl w:val="0"/>
        <w:spacing w:line="216" w:lineRule="auto"/>
        <w:ind w:firstLine="284"/>
        <w:jc w:val="both"/>
        <w:rPr>
          <w:bCs/>
        </w:rPr>
      </w:pPr>
      <w:r w:rsidRPr="006F3E39">
        <w:rPr>
          <w:bCs/>
        </w:rPr>
        <w:t>- соглашение сторон;</w:t>
      </w:r>
    </w:p>
    <w:p w:rsidR="006F3E39" w:rsidRPr="006F3E39" w:rsidRDefault="006F3E39" w:rsidP="006F3E39">
      <w:pPr>
        <w:widowControl w:val="0"/>
        <w:spacing w:line="216" w:lineRule="auto"/>
        <w:ind w:firstLine="284"/>
        <w:jc w:val="both"/>
        <w:rPr>
          <w:bCs/>
        </w:rPr>
      </w:pPr>
      <w:r w:rsidRPr="006F3E39">
        <w:rPr>
          <w:bCs/>
        </w:rPr>
        <w:t>- существенное нарушение договора;</w:t>
      </w:r>
    </w:p>
    <w:p w:rsidR="006F3E39" w:rsidRPr="006F3E39" w:rsidRDefault="006F3E39" w:rsidP="006F3E39">
      <w:pPr>
        <w:widowControl w:val="0"/>
        <w:spacing w:line="216" w:lineRule="auto"/>
        <w:ind w:firstLine="284"/>
        <w:jc w:val="both"/>
        <w:rPr>
          <w:bCs/>
        </w:rPr>
      </w:pPr>
      <w:r w:rsidRPr="006F3E39">
        <w:rPr>
          <w:bCs/>
        </w:rPr>
        <w:t>- иные обстоятельства, предусмотренные законом или договором.</w:t>
      </w:r>
    </w:p>
    <w:p w:rsidR="006F3E39" w:rsidRPr="006F3E39" w:rsidRDefault="006F3E39" w:rsidP="006F3E39">
      <w:pPr>
        <w:widowControl w:val="0"/>
        <w:spacing w:line="216" w:lineRule="auto"/>
        <w:ind w:firstLine="284"/>
        <w:jc w:val="both"/>
        <w:rPr>
          <w:bCs/>
        </w:rPr>
      </w:pPr>
      <w:r w:rsidRPr="006F3E39">
        <w:rPr>
          <w:bCs/>
        </w:rPr>
        <w:t>Расторгнуть или изменить можно только такой договор, который признается действительным и заключенным.</w:t>
      </w:r>
    </w:p>
    <w:p w:rsidR="006F3E39" w:rsidRPr="006F3E39" w:rsidRDefault="006F3E39" w:rsidP="006F3E39">
      <w:pPr>
        <w:widowControl w:val="0"/>
        <w:spacing w:line="216" w:lineRule="auto"/>
        <w:ind w:firstLine="284"/>
        <w:jc w:val="both"/>
        <w:rPr>
          <w:bCs/>
        </w:rPr>
      </w:pPr>
      <w:r w:rsidRPr="006F3E39">
        <w:rPr>
          <w:bCs/>
        </w:rPr>
        <w:t>Основным способом изменения (расторжения) договора является его изменение или расторжение по соглашению сторон (ст. 420 ГК). Однако законом или договором эта возможность может быть огран</w:t>
      </w:r>
      <w:r w:rsidRPr="006F3E39">
        <w:rPr>
          <w:bCs/>
        </w:rPr>
        <w:t>и</w:t>
      </w:r>
      <w:r w:rsidRPr="006F3E39">
        <w:rPr>
          <w:bCs/>
        </w:rPr>
        <w:t xml:space="preserve">чена. </w:t>
      </w:r>
      <w:proofErr w:type="gramStart"/>
      <w:r w:rsidRPr="006F3E39">
        <w:rPr>
          <w:bCs/>
        </w:rPr>
        <w:t>К примеру, если речь идет о договоре в пользу третьего лица, действует специальное правило: с момента выражения третьим лицом должнику намерения воспользоваться своим правом по договору ст</w:t>
      </w:r>
      <w:r w:rsidRPr="006F3E39">
        <w:rPr>
          <w:bCs/>
        </w:rPr>
        <w:t>о</w:t>
      </w:r>
      <w:r w:rsidRPr="006F3E39">
        <w:rPr>
          <w:bCs/>
        </w:rPr>
        <w:t>роны не могут расторгать или изменять заключенный ими договор без согласия третьего лица, если иное не предусмотрено законом, иными правовыми актами или договором (п. 2 ст. 400 ГК).</w:t>
      </w:r>
      <w:proofErr w:type="gramEnd"/>
      <w:r w:rsidRPr="006F3E39">
        <w:rPr>
          <w:bCs/>
        </w:rPr>
        <w:t xml:space="preserve"> При изменении (расторжении) договора по соглашению сторон основания такого с</w:t>
      </w:r>
      <w:r w:rsidRPr="006F3E39">
        <w:rPr>
          <w:bCs/>
        </w:rPr>
        <w:t>о</w:t>
      </w:r>
      <w:r w:rsidRPr="006F3E39">
        <w:rPr>
          <w:bCs/>
        </w:rPr>
        <w:t>глашения имеют правовое значение лишь для определения последс</w:t>
      </w:r>
      <w:r w:rsidRPr="006F3E39">
        <w:rPr>
          <w:bCs/>
        </w:rPr>
        <w:t>т</w:t>
      </w:r>
      <w:r w:rsidRPr="006F3E39">
        <w:rPr>
          <w:bCs/>
        </w:rPr>
        <w:lastRenderedPageBreak/>
        <w:t>вий изменения или расторжения договора, но не для оценки законн</w:t>
      </w:r>
      <w:r w:rsidRPr="006F3E39">
        <w:rPr>
          <w:bCs/>
        </w:rPr>
        <w:t>о</w:t>
      </w:r>
      <w:r w:rsidRPr="006F3E39">
        <w:rPr>
          <w:bCs/>
        </w:rPr>
        <w:t>сти соглашения сторон.</w:t>
      </w:r>
    </w:p>
    <w:p w:rsidR="006F3E39" w:rsidRPr="006F3E39" w:rsidRDefault="006F3E39" w:rsidP="006F3E39">
      <w:pPr>
        <w:widowControl w:val="0"/>
        <w:spacing w:line="216" w:lineRule="auto"/>
        <w:ind w:firstLine="284"/>
        <w:jc w:val="both"/>
        <w:rPr>
          <w:bCs/>
        </w:rPr>
      </w:pPr>
      <w:r w:rsidRPr="006F3E39">
        <w:rPr>
          <w:bCs/>
        </w:rPr>
        <w:t>Кроме того, договор может быть изменен или расторгнут судом по требованию одной из сторон. Законодательством предусмотрены два случая, когда изменение или расторжение договора производится по требованию одной из сторон в судебном порядке.</w:t>
      </w:r>
    </w:p>
    <w:p w:rsidR="006F3E39" w:rsidRPr="006F3E39" w:rsidRDefault="006F3E39" w:rsidP="006F3E39">
      <w:pPr>
        <w:widowControl w:val="0"/>
        <w:spacing w:line="216" w:lineRule="auto"/>
        <w:ind w:firstLine="284"/>
        <w:jc w:val="both"/>
        <w:rPr>
          <w:bCs/>
        </w:rPr>
      </w:pPr>
      <w:r w:rsidRPr="006F3E39">
        <w:rPr>
          <w:bCs/>
        </w:rPr>
        <w:t>Это, во-первых, случаи нарушения условий договора, которые м</w:t>
      </w:r>
      <w:r w:rsidRPr="006F3E39">
        <w:rPr>
          <w:bCs/>
        </w:rPr>
        <w:t>о</w:t>
      </w:r>
      <w:r w:rsidRPr="006F3E39">
        <w:rPr>
          <w:bCs/>
        </w:rPr>
        <w:t>гут быть квалифицированы как существенное нарушение, т.е. наруш</w:t>
      </w:r>
      <w:r w:rsidRPr="006F3E39">
        <w:rPr>
          <w:bCs/>
        </w:rPr>
        <w:t>е</w:t>
      </w:r>
      <w:r w:rsidRPr="006F3E39">
        <w:rPr>
          <w:bCs/>
        </w:rPr>
        <w:t>ние, которое влечет для контрагента такой ущерб, что он в значител</w:t>
      </w:r>
      <w:r w:rsidRPr="006F3E39">
        <w:rPr>
          <w:bCs/>
        </w:rPr>
        <w:t>ь</w:t>
      </w:r>
      <w:r w:rsidRPr="006F3E39">
        <w:rPr>
          <w:bCs/>
        </w:rPr>
        <w:t>ной степени лишается того, на что был вправе рассчитывать при з</w:t>
      </w:r>
      <w:r w:rsidRPr="006F3E39">
        <w:rPr>
          <w:bCs/>
        </w:rPr>
        <w:t>а</w:t>
      </w:r>
      <w:r w:rsidRPr="006F3E39">
        <w:rPr>
          <w:bCs/>
        </w:rPr>
        <w:t xml:space="preserve">ключении договора. Например, договор коммерческого найма жилого </w:t>
      </w:r>
      <w:proofErr w:type="gramStart"/>
      <w:r w:rsidRPr="006F3E39">
        <w:rPr>
          <w:bCs/>
        </w:rPr>
        <w:t>помещения</w:t>
      </w:r>
      <w:proofErr w:type="gramEnd"/>
      <w:r w:rsidRPr="006F3E39">
        <w:rPr>
          <w:bCs/>
        </w:rPr>
        <w:t xml:space="preserve"> может быть расторгнут в судебном порядке по требованию наймодателя в случаях невнесения нанимателем платы за жилое п</w:t>
      </w:r>
      <w:r w:rsidRPr="006F3E39">
        <w:rPr>
          <w:bCs/>
        </w:rPr>
        <w:t>о</w:t>
      </w:r>
      <w:r w:rsidRPr="006F3E39">
        <w:rPr>
          <w:bCs/>
        </w:rPr>
        <w:t>мещение за шесть месяцев, если договором не установлен более дл</w:t>
      </w:r>
      <w:r w:rsidRPr="006F3E39">
        <w:rPr>
          <w:bCs/>
        </w:rPr>
        <w:t>и</w:t>
      </w:r>
      <w:r w:rsidRPr="006F3E39">
        <w:rPr>
          <w:bCs/>
        </w:rPr>
        <w:t>тельный срок, а при краткосрочном найме - в случае невнесения платы более двух раз по истечении установленного договором срока платежа либо в случаях разрушения или порчи жилого помещения нанимат</w:t>
      </w:r>
      <w:r w:rsidRPr="006F3E39">
        <w:rPr>
          <w:bCs/>
        </w:rPr>
        <w:t>е</w:t>
      </w:r>
      <w:r w:rsidRPr="006F3E39">
        <w:rPr>
          <w:bCs/>
        </w:rPr>
        <w:t>лем или другими гражданами, за действия которых он отвечает.</w:t>
      </w:r>
    </w:p>
    <w:p w:rsidR="006F3E39" w:rsidRPr="006F3E39" w:rsidRDefault="006F3E39" w:rsidP="006F3E39">
      <w:pPr>
        <w:widowControl w:val="0"/>
        <w:spacing w:line="216" w:lineRule="auto"/>
        <w:ind w:firstLine="284"/>
        <w:jc w:val="both"/>
        <w:rPr>
          <w:bCs/>
        </w:rPr>
      </w:pPr>
      <w:r w:rsidRPr="006F3E39">
        <w:rPr>
          <w:bCs/>
        </w:rPr>
        <w:t>Во-вторых, договор может быть изменен или расторгнут в суде</w:t>
      </w:r>
      <w:r w:rsidRPr="006F3E39">
        <w:rPr>
          <w:bCs/>
        </w:rPr>
        <w:t>б</w:t>
      </w:r>
      <w:r w:rsidRPr="006F3E39">
        <w:rPr>
          <w:bCs/>
        </w:rPr>
        <w:t>ном порядке в случаях, прямо предусмотренных ГК, другими законами или договором. К примеру, основанием для изменения или расторж</w:t>
      </w:r>
      <w:r w:rsidRPr="006F3E39">
        <w:rPr>
          <w:bCs/>
        </w:rPr>
        <w:t>е</w:t>
      </w:r>
      <w:r w:rsidRPr="006F3E39">
        <w:rPr>
          <w:bCs/>
        </w:rPr>
        <w:t>ния договоров присоединения по требованию присоединившейся ст</w:t>
      </w:r>
      <w:r w:rsidRPr="006F3E39">
        <w:rPr>
          <w:bCs/>
        </w:rPr>
        <w:t>о</w:t>
      </w:r>
      <w:r w:rsidRPr="006F3E39">
        <w:rPr>
          <w:bCs/>
        </w:rPr>
        <w:t>роны может служить включение в договор условий, хотя и не прот</w:t>
      </w:r>
      <w:r w:rsidRPr="006F3E39">
        <w:rPr>
          <w:bCs/>
        </w:rPr>
        <w:t>и</w:t>
      </w:r>
      <w:r w:rsidRPr="006F3E39">
        <w:rPr>
          <w:bCs/>
        </w:rPr>
        <w:t>воречащих закону, но являющихся явно обременительными для пр</w:t>
      </w:r>
      <w:r w:rsidRPr="006F3E39">
        <w:rPr>
          <w:bCs/>
        </w:rPr>
        <w:t>и</w:t>
      </w:r>
      <w:r w:rsidRPr="006F3E39">
        <w:rPr>
          <w:bCs/>
        </w:rPr>
        <w:t>соединившейся стороны (п.2 ст. 398 ГК).</w:t>
      </w:r>
    </w:p>
    <w:p w:rsidR="006F3E39" w:rsidRPr="006F3E39" w:rsidRDefault="006F3E39" w:rsidP="006F3E39">
      <w:pPr>
        <w:widowControl w:val="0"/>
        <w:spacing w:line="216" w:lineRule="auto"/>
        <w:ind w:firstLine="284"/>
        <w:jc w:val="both"/>
        <w:rPr>
          <w:bCs/>
        </w:rPr>
      </w:pPr>
      <w:r w:rsidRPr="006F3E39">
        <w:rPr>
          <w:bCs/>
        </w:rPr>
        <w:t>Третий способ расторжения или изменения договора заключается в том, что одна из сторон реализует свое право, предусмотренное зак</w:t>
      </w:r>
      <w:r w:rsidRPr="006F3E39">
        <w:rPr>
          <w:bCs/>
        </w:rPr>
        <w:t>о</w:t>
      </w:r>
      <w:r w:rsidRPr="006F3E39">
        <w:rPr>
          <w:bCs/>
        </w:rPr>
        <w:t>ном или договором, на односторонний отказ от договора (от исполн</w:t>
      </w:r>
      <w:r w:rsidRPr="006F3E39">
        <w:rPr>
          <w:bCs/>
        </w:rPr>
        <w:t>е</w:t>
      </w:r>
      <w:r w:rsidRPr="006F3E39">
        <w:rPr>
          <w:bCs/>
        </w:rPr>
        <w:t xml:space="preserve">ния договора). </w:t>
      </w:r>
      <w:proofErr w:type="gramStart"/>
      <w:r w:rsidRPr="006F3E39">
        <w:rPr>
          <w:bCs/>
        </w:rPr>
        <w:t>Односторонний отказ от договора (от исполнения дог</w:t>
      </w:r>
      <w:r w:rsidRPr="006F3E39">
        <w:rPr>
          <w:bCs/>
        </w:rPr>
        <w:t>о</w:t>
      </w:r>
      <w:r w:rsidRPr="006F3E39">
        <w:rPr>
          <w:bCs/>
        </w:rPr>
        <w:t>вора) возможен только в тех случаях, когда это прямо допускается з</w:t>
      </w:r>
      <w:r w:rsidRPr="006F3E39">
        <w:rPr>
          <w:bCs/>
        </w:rPr>
        <w:t>а</w:t>
      </w:r>
      <w:r w:rsidRPr="006F3E39">
        <w:rPr>
          <w:bCs/>
        </w:rPr>
        <w:t>коном или соглашением сторон, например, после истечения срока д</w:t>
      </w:r>
      <w:r w:rsidRPr="006F3E39">
        <w:rPr>
          <w:bCs/>
        </w:rPr>
        <w:t>о</w:t>
      </w:r>
      <w:r w:rsidRPr="006F3E39">
        <w:rPr>
          <w:bCs/>
        </w:rPr>
        <w:t>говора аренды он считается возобновленным на неопределенный срок и каждая из сторон вправе в любое время отказаться от договора, пр</w:t>
      </w:r>
      <w:r w:rsidRPr="006F3E39">
        <w:rPr>
          <w:bCs/>
        </w:rPr>
        <w:t>е</w:t>
      </w:r>
      <w:r w:rsidRPr="006F3E39">
        <w:rPr>
          <w:bCs/>
        </w:rPr>
        <w:t>дупредив об этом другую сторону не менее чем за три месяца (ст. 581 ГК);</w:t>
      </w:r>
      <w:proofErr w:type="gramEnd"/>
      <w:r w:rsidRPr="006F3E39">
        <w:rPr>
          <w:bCs/>
        </w:rPr>
        <w:t xml:space="preserve"> по договору поручения доверитель вправе отменить поручение, а поверенный – отказаться от него во всякое время (ст. 867 ГК).</w:t>
      </w:r>
    </w:p>
    <w:p w:rsidR="006F3E39" w:rsidRPr="006F3E39" w:rsidRDefault="006F3E39" w:rsidP="006F3E39">
      <w:pPr>
        <w:widowControl w:val="0"/>
        <w:spacing w:line="216" w:lineRule="auto"/>
        <w:ind w:firstLine="284"/>
        <w:jc w:val="both"/>
        <w:rPr>
          <w:bCs/>
        </w:rPr>
      </w:pPr>
      <w:r w:rsidRPr="006F3E39">
        <w:rPr>
          <w:bCs/>
        </w:rPr>
        <w:t>Порядок изменения (расторжения) договора зависит от применя</w:t>
      </w:r>
      <w:r w:rsidRPr="006F3E39">
        <w:rPr>
          <w:bCs/>
        </w:rPr>
        <w:t>е</w:t>
      </w:r>
      <w:r w:rsidRPr="006F3E39">
        <w:rPr>
          <w:bCs/>
        </w:rPr>
        <w:t>мого способа изменения или расторжения договора. При изменении (расторжении) договора по соглашению сторон должен применяться порядок заключения соответствующего договора, а также требования, предъявляемые к форме такого договора, поскольку форма соглашения должна быть идентичной той, в которой заключался договор (ст. 422 ГК). Правда, законом, иным правовым актом или договором могут быть предусмотрены иные требования к форме соглашения об измен</w:t>
      </w:r>
      <w:r w:rsidRPr="006F3E39">
        <w:rPr>
          <w:bCs/>
        </w:rPr>
        <w:t>е</w:t>
      </w:r>
      <w:r w:rsidRPr="006F3E39">
        <w:rPr>
          <w:bCs/>
        </w:rPr>
        <w:t>нии и расторжении договора. Иное может вытекать и из обычаев дел</w:t>
      </w:r>
      <w:r w:rsidRPr="006F3E39">
        <w:rPr>
          <w:bCs/>
        </w:rPr>
        <w:t>о</w:t>
      </w:r>
      <w:r w:rsidRPr="006F3E39">
        <w:rPr>
          <w:bCs/>
        </w:rPr>
        <w:t>вого оборота. Например, договором, содержащим условие о предвар</w:t>
      </w:r>
      <w:r w:rsidRPr="006F3E39">
        <w:rPr>
          <w:bCs/>
        </w:rPr>
        <w:t>и</w:t>
      </w:r>
      <w:r w:rsidRPr="006F3E39">
        <w:rPr>
          <w:bCs/>
        </w:rPr>
        <w:lastRenderedPageBreak/>
        <w:t>тельной оплате товаров, может быть предусмотрено, что оплата их в меньшей сумме, чем предусмотрено договором, означает отказ от ча</w:t>
      </w:r>
      <w:r w:rsidRPr="006F3E39">
        <w:rPr>
          <w:bCs/>
        </w:rPr>
        <w:t>с</w:t>
      </w:r>
      <w:r w:rsidRPr="006F3E39">
        <w:rPr>
          <w:bCs/>
        </w:rPr>
        <w:t>ти товаров, т.е. изменение условия договора о количестве подлежащих передаче товаров. В этом случае, несмотря на то, что договор закл</w:t>
      </w:r>
      <w:r w:rsidRPr="006F3E39">
        <w:rPr>
          <w:bCs/>
        </w:rPr>
        <w:t>ю</w:t>
      </w:r>
      <w:r w:rsidRPr="006F3E39">
        <w:rPr>
          <w:bCs/>
        </w:rPr>
        <w:t>чался в простой письменной форме, основанием его изменения будет считаться не письменное соглашение сторон, как того требует общее правило, а конклюдентные действия покупателя.</w:t>
      </w:r>
    </w:p>
    <w:p w:rsidR="006F3E39" w:rsidRPr="006F3E39" w:rsidRDefault="006F3E39" w:rsidP="006F3E39">
      <w:pPr>
        <w:widowControl w:val="0"/>
        <w:spacing w:line="216" w:lineRule="auto"/>
        <w:ind w:firstLine="284"/>
        <w:jc w:val="both"/>
        <w:rPr>
          <w:bCs/>
        </w:rPr>
      </w:pPr>
      <w:r w:rsidRPr="006F3E39">
        <w:rPr>
          <w:bCs/>
        </w:rPr>
        <w:t>Обязательным условием изменения или расторжения договора в судебном порядке по требованию одной из сторон является соблюд</w:t>
      </w:r>
      <w:r w:rsidRPr="006F3E39">
        <w:rPr>
          <w:bCs/>
        </w:rPr>
        <w:t>е</w:t>
      </w:r>
      <w:r w:rsidRPr="006F3E39">
        <w:rPr>
          <w:bCs/>
        </w:rPr>
        <w:t>ние специальной досудебной процедуры урегулирования спора неп</w:t>
      </w:r>
      <w:r w:rsidRPr="006F3E39">
        <w:rPr>
          <w:bCs/>
        </w:rPr>
        <w:t>о</w:t>
      </w:r>
      <w:r w:rsidRPr="006F3E39">
        <w:rPr>
          <w:bCs/>
        </w:rPr>
        <w:t>средственно между сторонами договора. Существо процедуры дос</w:t>
      </w:r>
      <w:r w:rsidRPr="006F3E39">
        <w:rPr>
          <w:bCs/>
        </w:rPr>
        <w:t>у</w:t>
      </w:r>
      <w:r w:rsidRPr="006F3E39">
        <w:rPr>
          <w:bCs/>
        </w:rPr>
        <w:t>дебного урегулирования состоит в том, что заинтересованная сторона до обращения в суд должна направить другой стороне свое предлож</w:t>
      </w:r>
      <w:r w:rsidRPr="006F3E39">
        <w:rPr>
          <w:bCs/>
        </w:rPr>
        <w:t>е</w:t>
      </w:r>
      <w:r w:rsidRPr="006F3E39">
        <w:rPr>
          <w:bCs/>
        </w:rPr>
        <w:t>ние изменить или расторгнуть договор. Иск в суд может быть пред</w:t>
      </w:r>
      <w:r w:rsidRPr="006F3E39">
        <w:rPr>
          <w:bCs/>
        </w:rPr>
        <w:t>ъ</w:t>
      </w:r>
      <w:r w:rsidRPr="006F3E39">
        <w:rPr>
          <w:bCs/>
        </w:rPr>
        <w:t>явлен только при соблюдении одного из двух условий:</w:t>
      </w:r>
    </w:p>
    <w:p w:rsidR="006F3E39" w:rsidRPr="006F3E39" w:rsidRDefault="006F3E39" w:rsidP="006F3E39">
      <w:pPr>
        <w:widowControl w:val="0"/>
        <w:spacing w:line="216" w:lineRule="auto"/>
        <w:ind w:firstLine="284"/>
        <w:jc w:val="both"/>
        <w:rPr>
          <w:bCs/>
        </w:rPr>
      </w:pPr>
      <w:r w:rsidRPr="006F3E39">
        <w:rPr>
          <w:bCs/>
        </w:rPr>
        <w:t>- либо получения отказа другой стороны на предложение об изм</w:t>
      </w:r>
      <w:r w:rsidRPr="006F3E39">
        <w:rPr>
          <w:bCs/>
        </w:rPr>
        <w:t>е</w:t>
      </w:r>
      <w:r w:rsidRPr="006F3E39">
        <w:rPr>
          <w:bCs/>
        </w:rPr>
        <w:t>нении или расторжении договора;</w:t>
      </w:r>
    </w:p>
    <w:p w:rsidR="006F3E39" w:rsidRPr="006F3E39" w:rsidRDefault="006F3E39" w:rsidP="006F3E39">
      <w:pPr>
        <w:widowControl w:val="0"/>
        <w:spacing w:line="216" w:lineRule="auto"/>
        <w:ind w:firstLine="284"/>
        <w:jc w:val="both"/>
        <w:rPr>
          <w:bCs/>
        </w:rPr>
      </w:pPr>
      <w:r w:rsidRPr="006F3E39">
        <w:rPr>
          <w:bCs/>
        </w:rPr>
        <w:t>- либо неполучения ответа на соответствующее предложение в 30-дневный срок, если иной срок не предусмотрен законом, договором или не содержался в предложении изменить или расторгнуть договор.</w:t>
      </w:r>
    </w:p>
    <w:p w:rsidR="006F3E39" w:rsidRPr="006F3E39" w:rsidRDefault="006F3E39" w:rsidP="006F3E39">
      <w:pPr>
        <w:widowControl w:val="0"/>
        <w:spacing w:line="216" w:lineRule="auto"/>
        <w:ind w:firstLine="284"/>
        <w:jc w:val="both"/>
        <w:rPr>
          <w:bCs/>
        </w:rPr>
      </w:pPr>
      <w:r w:rsidRPr="006F3E39">
        <w:rPr>
          <w:bCs/>
        </w:rPr>
        <w:t>В случае нарушения установленного досудебного порядка урегул</w:t>
      </w:r>
      <w:r w:rsidRPr="006F3E39">
        <w:rPr>
          <w:bCs/>
        </w:rPr>
        <w:t>и</w:t>
      </w:r>
      <w:r w:rsidRPr="006F3E39">
        <w:rPr>
          <w:bCs/>
        </w:rPr>
        <w:t>рования такого спора суд будет обязан возвратить исковое заявление без рассмотрения.</w:t>
      </w:r>
    </w:p>
    <w:p w:rsidR="006F3E39" w:rsidRPr="006F3E39" w:rsidRDefault="006F3E39" w:rsidP="006F3E39">
      <w:pPr>
        <w:widowControl w:val="0"/>
        <w:spacing w:line="216" w:lineRule="auto"/>
        <w:ind w:firstLine="284"/>
        <w:jc w:val="both"/>
        <w:rPr>
          <w:bCs/>
        </w:rPr>
      </w:pPr>
      <w:r w:rsidRPr="006F3E39">
        <w:rPr>
          <w:bCs/>
        </w:rPr>
        <w:t>При расторжении (изменении) договора вследствие односторонн</w:t>
      </w:r>
      <w:r w:rsidRPr="006F3E39">
        <w:rPr>
          <w:bCs/>
        </w:rPr>
        <w:t>е</w:t>
      </w:r>
      <w:r w:rsidRPr="006F3E39">
        <w:rPr>
          <w:bCs/>
        </w:rPr>
        <w:t>го отказа одной из сторон от договора необходимо обязательное пис</w:t>
      </w:r>
      <w:r w:rsidRPr="006F3E39">
        <w:rPr>
          <w:bCs/>
        </w:rPr>
        <w:t>ь</w:t>
      </w:r>
      <w:r w:rsidRPr="006F3E39">
        <w:rPr>
          <w:bCs/>
        </w:rPr>
        <w:t>менное уведомление контрагента. Указанное требование должно пр</w:t>
      </w:r>
      <w:r w:rsidRPr="006F3E39">
        <w:rPr>
          <w:bCs/>
        </w:rPr>
        <w:t>и</w:t>
      </w:r>
      <w:r w:rsidRPr="006F3E39">
        <w:rPr>
          <w:bCs/>
        </w:rPr>
        <w:t>знаваться соблюденным в случае доведения соответствующего ув</w:t>
      </w:r>
      <w:r w:rsidRPr="006F3E39">
        <w:rPr>
          <w:bCs/>
        </w:rPr>
        <w:t>е</w:t>
      </w:r>
      <w:r w:rsidRPr="006F3E39">
        <w:rPr>
          <w:bCs/>
        </w:rPr>
        <w:t>домления до другой стороны договора посредством почтовой, тел</w:t>
      </w:r>
      <w:r w:rsidRPr="006F3E39">
        <w:rPr>
          <w:bCs/>
        </w:rPr>
        <w:t>е</w:t>
      </w:r>
      <w:r w:rsidRPr="006F3E39">
        <w:rPr>
          <w:bCs/>
        </w:rPr>
        <w:t>графной, телетайпной, телефонной, электронной или иной связи, п</w:t>
      </w:r>
      <w:r w:rsidRPr="006F3E39">
        <w:rPr>
          <w:bCs/>
        </w:rPr>
        <w:t>о</w:t>
      </w:r>
      <w:r w:rsidRPr="006F3E39">
        <w:rPr>
          <w:bCs/>
        </w:rPr>
        <w:t>зволяющей установить, что документ исходит от стороны, отказа</w:t>
      </w:r>
      <w:r w:rsidRPr="006F3E39">
        <w:rPr>
          <w:bCs/>
        </w:rPr>
        <w:t>в</w:t>
      </w:r>
      <w:r w:rsidRPr="006F3E39">
        <w:rPr>
          <w:bCs/>
        </w:rPr>
        <w:t>шейся от договора (от исполнения договора).</w:t>
      </w:r>
    </w:p>
    <w:p w:rsidR="006F3E39" w:rsidRPr="006F3E39" w:rsidRDefault="006F3E39" w:rsidP="006F3E39">
      <w:pPr>
        <w:widowControl w:val="0"/>
        <w:spacing w:line="216" w:lineRule="auto"/>
        <w:ind w:firstLine="284"/>
        <w:jc w:val="both"/>
        <w:rPr>
          <w:bCs/>
        </w:rPr>
      </w:pPr>
      <w:r w:rsidRPr="006F3E39">
        <w:rPr>
          <w:bCs/>
        </w:rPr>
        <w:t>Последствия изменения или расторжения договора состоят в том, что:</w:t>
      </w:r>
    </w:p>
    <w:p w:rsidR="006F3E39" w:rsidRPr="006F3E39" w:rsidRDefault="006F3E39" w:rsidP="006F3E39">
      <w:pPr>
        <w:widowControl w:val="0"/>
        <w:spacing w:line="216" w:lineRule="auto"/>
        <w:ind w:firstLine="284"/>
        <w:jc w:val="both"/>
        <w:rPr>
          <w:bCs/>
        </w:rPr>
      </w:pPr>
      <w:r w:rsidRPr="006F3E39">
        <w:rPr>
          <w:bCs/>
        </w:rPr>
        <w:t>- во-первых, изменяются либо прекращаются обязательства, во</w:t>
      </w:r>
      <w:r w:rsidRPr="006F3E39">
        <w:rPr>
          <w:bCs/>
        </w:rPr>
        <w:t>з</w:t>
      </w:r>
      <w:r w:rsidRPr="006F3E39">
        <w:rPr>
          <w:bCs/>
        </w:rPr>
        <w:t>никшие из этого договора;</w:t>
      </w:r>
    </w:p>
    <w:p w:rsidR="006F3E39" w:rsidRPr="006F3E39" w:rsidRDefault="006F3E39" w:rsidP="006F3E39">
      <w:pPr>
        <w:widowControl w:val="0"/>
        <w:spacing w:line="216" w:lineRule="auto"/>
        <w:ind w:firstLine="284"/>
        <w:jc w:val="both"/>
        <w:rPr>
          <w:bCs/>
        </w:rPr>
      </w:pPr>
      <w:r w:rsidRPr="006F3E39">
        <w:rPr>
          <w:bCs/>
        </w:rPr>
        <w:t>- во-вторых, определяется судьба исполненного по договору до м</w:t>
      </w:r>
      <w:r w:rsidRPr="006F3E39">
        <w:rPr>
          <w:bCs/>
        </w:rPr>
        <w:t>о</w:t>
      </w:r>
      <w:r w:rsidRPr="006F3E39">
        <w:rPr>
          <w:bCs/>
        </w:rPr>
        <w:t>мента его расторжения (изменения);</w:t>
      </w:r>
    </w:p>
    <w:p w:rsidR="006F3E39" w:rsidRPr="006F3E39" w:rsidRDefault="006F3E39" w:rsidP="006F3E39">
      <w:pPr>
        <w:widowControl w:val="0"/>
        <w:spacing w:line="216" w:lineRule="auto"/>
        <w:ind w:firstLine="284"/>
        <w:jc w:val="both"/>
        <w:rPr>
          <w:bCs/>
        </w:rPr>
      </w:pPr>
      <w:r w:rsidRPr="006F3E39">
        <w:rPr>
          <w:bCs/>
        </w:rPr>
        <w:t>- в-третьих, решается вопрос об ответственности стороны, допу</w:t>
      </w:r>
      <w:r w:rsidRPr="006F3E39">
        <w:rPr>
          <w:bCs/>
        </w:rPr>
        <w:t>с</w:t>
      </w:r>
      <w:r w:rsidRPr="006F3E39">
        <w:rPr>
          <w:bCs/>
        </w:rPr>
        <w:t>тившей существенное нарушение договора, которое послужило осн</w:t>
      </w:r>
      <w:r w:rsidRPr="006F3E39">
        <w:rPr>
          <w:bCs/>
        </w:rPr>
        <w:t>о</w:t>
      </w:r>
      <w:r w:rsidRPr="006F3E39">
        <w:rPr>
          <w:bCs/>
        </w:rPr>
        <w:t>ванием его расторжения или изменения.</w:t>
      </w:r>
    </w:p>
    <w:p w:rsidR="006F3E39" w:rsidRPr="006F3E39" w:rsidRDefault="006F3E39" w:rsidP="006F3E39">
      <w:pPr>
        <w:widowControl w:val="0"/>
        <w:spacing w:line="216" w:lineRule="auto"/>
        <w:ind w:firstLine="284"/>
        <w:jc w:val="both"/>
        <w:rPr>
          <w:bCs/>
        </w:rPr>
      </w:pPr>
      <w:r w:rsidRPr="006F3E39">
        <w:rPr>
          <w:bCs/>
        </w:rPr>
        <w:t>В случае расторжения договора обязательства, из него возникшие, прекращаются; если же речь идет об изменении договора, то обяз</w:t>
      </w:r>
      <w:r w:rsidRPr="006F3E39">
        <w:rPr>
          <w:bCs/>
        </w:rPr>
        <w:t>а</w:t>
      </w:r>
      <w:r w:rsidRPr="006F3E39">
        <w:rPr>
          <w:bCs/>
        </w:rPr>
        <w:t>тельства сторон сохраняются в измененном виде (ст. 423 ГК), что м</w:t>
      </w:r>
      <w:r w:rsidRPr="006F3E39">
        <w:rPr>
          <w:bCs/>
        </w:rPr>
        <w:t>о</w:t>
      </w:r>
      <w:r w:rsidRPr="006F3E39">
        <w:rPr>
          <w:bCs/>
        </w:rPr>
        <w:t>жет означать как их изменение, так и частичное прекращение. Напр</w:t>
      </w:r>
      <w:r w:rsidRPr="006F3E39">
        <w:rPr>
          <w:bCs/>
        </w:rPr>
        <w:t>и</w:t>
      </w:r>
      <w:r w:rsidRPr="006F3E39">
        <w:rPr>
          <w:bCs/>
        </w:rPr>
        <w:t>мер, в случаях, когда поставщик и покупатель достигают соглашения по вопросу об уменьшении объема поставки, это означает, что измен</w:t>
      </w:r>
      <w:r w:rsidRPr="006F3E39">
        <w:rPr>
          <w:bCs/>
        </w:rPr>
        <w:t>е</w:t>
      </w:r>
      <w:r w:rsidRPr="006F3E39">
        <w:rPr>
          <w:bCs/>
        </w:rPr>
        <w:lastRenderedPageBreak/>
        <w:t>ние договора привело к частичному прекращению обязательств.</w:t>
      </w:r>
    </w:p>
    <w:p w:rsidR="006F3E39" w:rsidRPr="006F3E39" w:rsidRDefault="006F3E39" w:rsidP="006F3E39">
      <w:pPr>
        <w:widowControl w:val="0"/>
        <w:spacing w:line="216" w:lineRule="auto"/>
        <w:ind w:firstLine="284"/>
        <w:jc w:val="both"/>
        <w:rPr>
          <w:bCs/>
        </w:rPr>
      </w:pPr>
      <w:r w:rsidRPr="006F3E39">
        <w:rPr>
          <w:bCs/>
        </w:rPr>
        <w:t>Момент, с которого обязательства считаются измененными или прекращенными, зависит от того, как осуществлено изменение или расторжение договора:</w:t>
      </w:r>
    </w:p>
    <w:p w:rsidR="006F3E39" w:rsidRPr="006F3E39" w:rsidRDefault="006F3E39" w:rsidP="006F3E39">
      <w:pPr>
        <w:widowControl w:val="0"/>
        <w:spacing w:line="216" w:lineRule="auto"/>
        <w:ind w:firstLine="284"/>
        <w:jc w:val="both"/>
        <w:rPr>
          <w:bCs/>
        </w:rPr>
      </w:pPr>
      <w:r w:rsidRPr="006F3E39">
        <w:rPr>
          <w:bCs/>
        </w:rPr>
        <w:t>- по соглашению сторон;</w:t>
      </w:r>
    </w:p>
    <w:p w:rsidR="006F3E39" w:rsidRPr="006F3E39" w:rsidRDefault="006F3E39" w:rsidP="006F3E39">
      <w:pPr>
        <w:widowControl w:val="0"/>
        <w:spacing w:line="216" w:lineRule="auto"/>
        <w:ind w:firstLine="284"/>
        <w:jc w:val="both"/>
        <w:rPr>
          <w:bCs/>
        </w:rPr>
      </w:pPr>
      <w:r w:rsidRPr="006F3E39">
        <w:rPr>
          <w:bCs/>
        </w:rPr>
        <w:t>- по решению суда (по требованию одной из сторон);</w:t>
      </w:r>
    </w:p>
    <w:p w:rsidR="006F3E39" w:rsidRPr="006F3E39" w:rsidRDefault="006F3E39" w:rsidP="006F3E39">
      <w:pPr>
        <w:widowControl w:val="0"/>
        <w:spacing w:line="216" w:lineRule="auto"/>
        <w:ind w:firstLine="284"/>
        <w:jc w:val="both"/>
        <w:rPr>
          <w:bCs/>
        </w:rPr>
      </w:pPr>
      <w:r w:rsidRPr="006F3E39">
        <w:rPr>
          <w:bCs/>
        </w:rPr>
        <w:t>- вследствие одностороннего отказа от исполнения договора в сл</w:t>
      </w:r>
      <w:r w:rsidRPr="006F3E39">
        <w:rPr>
          <w:bCs/>
        </w:rPr>
        <w:t>у</w:t>
      </w:r>
      <w:r w:rsidRPr="006F3E39">
        <w:rPr>
          <w:bCs/>
        </w:rPr>
        <w:t>чаях, предусмотренных законом или договором.</w:t>
      </w:r>
    </w:p>
    <w:p w:rsidR="006F3E39" w:rsidRPr="006F3E39" w:rsidRDefault="006F3E39" w:rsidP="006F3E39">
      <w:pPr>
        <w:widowControl w:val="0"/>
        <w:spacing w:line="216" w:lineRule="auto"/>
        <w:ind w:firstLine="284"/>
        <w:jc w:val="both"/>
        <w:rPr>
          <w:bCs/>
        </w:rPr>
      </w:pPr>
      <w:r w:rsidRPr="006F3E39">
        <w:rPr>
          <w:bCs/>
        </w:rPr>
        <w:t>В первом случае возникшие из договора обязательства считаются измененными или прекращенными с момента заключения соглашения сторон об изменении или расторжении договора. В свою очередь, этот момент должен определяться по правилам, установленным в отнош</w:t>
      </w:r>
      <w:r w:rsidRPr="006F3E39">
        <w:rPr>
          <w:bCs/>
        </w:rPr>
        <w:t>е</w:t>
      </w:r>
      <w:r w:rsidRPr="006F3E39">
        <w:rPr>
          <w:bCs/>
        </w:rPr>
        <w:t>нии момента заключения договора. Данное положение носит диспоз</w:t>
      </w:r>
      <w:r w:rsidRPr="006F3E39">
        <w:rPr>
          <w:bCs/>
        </w:rPr>
        <w:t>и</w:t>
      </w:r>
      <w:r w:rsidRPr="006F3E39">
        <w:rPr>
          <w:bCs/>
        </w:rPr>
        <w:t>тивный характер: из соглашения сторон или характера изменения д</w:t>
      </w:r>
      <w:r w:rsidRPr="006F3E39">
        <w:rPr>
          <w:bCs/>
        </w:rPr>
        <w:t>о</w:t>
      </w:r>
      <w:r w:rsidRPr="006F3E39">
        <w:rPr>
          <w:bCs/>
        </w:rPr>
        <w:t>говора может вытекать иное (например, в самом соглашении сторон о расторжении договора может быть указана дата, с которой обязател</w:t>
      </w:r>
      <w:r w:rsidRPr="006F3E39">
        <w:rPr>
          <w:bCs/>
        </w:rPr>
        <w:t>ь</w:t>
      </w:r>
      <w:r w:rsidRPr="006F3E39">
        <w:rPr>
          <w:bCs/>
        </w:rPr>
        <w:t>ства сторон признаются прекращенными). Так, стороны могут достичь соглашения об изменении договора поставки в отношении последу</w:t>
      </w:r>
      <w:r w:rsidRPr="006F3E39">
        <w:rPr>
          <w:bCs/>
        </w:rPr>
        <w:t>ю</w:t>
      </w:r>
      <w:r w:rsidRPr="006F3E39">
        <w:rPr>
          <w:bCs/>
        </w:rPr>
        <w:t>щих или предыдущих периодов поставки. Очевидно, что в данном случае обязательства не могут считаться измененными с момента з</w:t>
      </w:r>
      <w:r w:rsidRPr="006F3E39">
        <w:rPr>
          <w:bCs/>
        </w:rPr>
        <w:t>а</w:t>
      </w:r>
      <w:r w:rsidRPr="006F3E39">
        <w:rPr>
          <w:bCs/>
        </w:rPr>
        <w:t>ключения подобного соглашения.</w:t>
      </w:r>
    </w:p>
    <w:p w:rsidR="006F3E39" w:rsidRPr="006F3E39" w:rsidRDefault="006F3E39" w:rsidP="006F3E39">
      <w:pPr>
        <w:widowControl w:val="0"/>
        <w:spacing w:line="216" w:lineRule="auto"/>
        <w:ind w:firstLine="284"/>
        <w:jc w:val="both"/>
        <w:rPr>
          <w:bCs/>
        </w:rPr>
      </w:pPr>
      <w:r w:rsidRPr="006F3E39">
        <w:rPr>
          <w:bCs/>
        </w:rPr>
        <w:t>В случае, когда изменение или расторжение договора производится по решению суда, действует императивное правило о том, что обяз</w:t>
      </w:r>
      <w:r w:rsidRPr="006F3E39">
        <w:rPr>
          <w:bCs/>
        </w:rPr>
        <w:t>а</w:t>
      </w:r>
      <w:r w:rsidRPr="006F3E39">
        <w:rPr>
          <w:bCs/>
        </w:rPr>
        <w:t>тельства считаются измененными или прекращенными с момента вступления решения в законную силу.</w:t>
      </w:r>
    </w:p>
    <w:p w:rsidR="006F3E39" w:rsidRPr="006F3E39" w:rsidRDefault="006F3E39" w:rsidP="006F3E39">
      <w:pPr>
        <w:widowControl w:val="0"/>
        <w:spacing w:line="216" w:lineRule="auto"/>
        <w:ind w:firstLine="284"/>
        <w:jc w:val="both"/>
        <w:rPr>
          <w:bCs/>
        </w:rPr>
      </w:pPr>
      <w:r w:rsidRPr="006F3E39">
        <w:rPr>
          <w:bCs/>
        </w:rPr>
        <w:t xml:space="preserve">Если договор </w:t>
      </w:r>
      <w:proofErr w:type="gramStart"/>
      <w:r w:rsidRPr="006F3E39">
        <w:rPr>
          <w:bCs/>
        </w:rPr>
        <w:t>был</w:t>
      </w:r>
      <w:proofErr w:type="gramEnd"/>
      <w:r w:rsidRPr="006F3E39">
        <w:rPr>
          <w:bCs/>
        </w:rPr>
        <w:t xml:space="preserve"> расторгнут или изменен вследствие отказа одной из сторон от договора (от исполнения договора), обязательства, во</w:t>
      </w:r>
      <w:r w:rsidRPr="006F3E39">
        <w:rPr>
          <w:bCs/>
        </w:rPr>
        <w:t>з</w:t>
      </w:r>
      <w:r w:rsidRPr="006F3E39">
        <w:rPr>
          <w:bCs/>
        </w:rPr>
        <w:t>никшие из такого договора, считаются прекращенными или измене</w:t>
      </w:r>
      <w:r w:rsidRPr="006F3E39">
        <w:rPr>
          <w:bCs/>
        </w:rPr>
        <w:t>н</w:t>
      </w:r>
      <w:r w:rsidRPr="006F3E39">
        <w:rPr>
          <w:bCs/>
        </w:rPr>
        <w:t>ными с момента получения контрагентом уведомления об отказе от договора (от исполнения договора).</w:t>
      </w:r>
    </w:p>
    <w:p w:rsidR="006F3E39" w:rsidRPr="006F3E39" w:rsidRDefault="006F3E39" w:rsidP="006F3E39">
      <w:pPr>
        <w:widowControl w:val="0"/>
        <w:spacing w:line="216" w:lineRule="auto"/>
        <w:ind w:firstLine="284"/>
        <w:jc w:val="both"/>
        <w:rPr>
          <w:bCs/>
        </w:rPr>
      </w:pPr>
      <w:r w:rsidRPr="006F3E39">
        <w:rPr>
          <w:bCs/>
        </w:rPr>
        <w:t>Что касается судьбы исполненного по договору (переданного им</w:t>
      </w:r>
      <w:r w:rsidRPr="006F3E39">
        <w:rPr>
          <w:bCs/>
        </w:rPr>
        <w:t>у</w:t>
      </w:r>
      <w:r w:rsidRPr="006F3E39">
        <w:rPr>
          <w:bCs/>
        </w:rPr>
        <w:t>щества, выполненной работы, оказанной услуги и т.п.), то стороны лишены права требовать возвращения того, что было ими исполнено до изменения или расторжения договора. Данная норма носит дисп</w:t>
      </w:r>
      <w:r w:rsidRPr="006F3E39">
        <w:rPr>
          <w:bCs/>
        </w:rPr>
        <w:t>о</w:t>
      </w:r>
      <w:r w:rsidRPr="006F3E39">
        <w:rPr>
          <w:bCs/>
        </w:rPr>
        <w:t xml:space="preserve">зитивный характер – законом или соглашением сторон судьба </w:t>
      </w:r>
      <w:proofErr w:type="gramStart"/>
      <w:r w:rsidRPr="006F3E39">
        <w:rPr>
          <w:bCs/>
        </w:rPr>
        <w:t>испо</w:t>
      </w:r>
      <w:r w:rsidRPr="006F3E39">
        <w:rPr>
          <w:bCs/>
        </w:rPr>
        <w:t>л</w:t>
      </w:r>
      <w:r w:rsidRPr="006F3E39">
        <w:rPr>
          <w:bCs/>
        </w:rPr>
        <w:t>ненного</w:t>
      </w:r>
      <w:proofErr w:type="gramEnd"/>
      <w:r w:rsidRPr="006F3E39">
        <w:rPr>
          <w:bCs/>
        </w:rPr>
        <w:t xml:space="preserve"> по обязательствам может быть решена по-иному. Например, если требование о расторжении договора предъявлено покупателем в связи с передачей ему продавцом товара ненадлежащего качества, п</w:t>
      </w:r>
      <w:r w:rsidRPr="006F3E39">
        <w:rPr>
          <w:bCs/>
        </w:rPr>
        <w:t>о</w:t>
      </w:r>
      <w:r w:rsidRPr="006F3E39">
        <w:rPr>
          <w:bCs/>
        </w:rPr>
        <w:t>купатель вправе также, возвратив товар продавцу, потребовать от него возврата уплаченной за него суммы.</w:t>
      </w:r>
    </w:p>
    <w:p w:rsidR="006F3E39" w:rsidRPr="006F3E39" w:rsidRDefault="006F3E39" w:rsidP="006F3E39">
      <w:pPr>
        <w:widowControl w:val="0"/>
        <w:spacing w:line="216" w:lineRule="auto"/>
        <w:ind w:firstLine="284"/>
        <w:jc w:val="both"/>
        <w:rPr>
          <w:bCs/>
        </w:rPr>
      </w:pPr>
      <w:r w:rsidRPr="006F3E39">
        <w:rPr>
          <w:bCs/>
        </w:rPr>
        <w:t>Расторжение или изменение договора может сопровождаться предъявлением одной из сторон другой стороне требования о возм</w:t>
      </w:r>
      <w:r w:rsidRPr="006F3E39">
        <w:rPr>
          <w:bCs/>
        </w:rPr>
        <w:t>е</w:t>
      </w:r>
      <w:r w:rsidRPr="006F3E39">
        <w:rPr>
          <w:bCs/>
        </w:rPr>
        <w:t>щении причиненных этим убытков. Однако удовлетворение судом т</w:t>
      </w:r>
      <w:r w:rsidRPr="006F3E39">
        <w:rPr>
          <w:bCs/>
        </w:rPr>
        <w:t>а</w:t>
      </w:r>
      <w:r w:rsidRPr="006F3E39">
        <w:rPr>
          <w:bCs/>
        </w:rPr>
        <w:t>кого требования возможно лишь в случае, когда основанием для ра</w:t>
      </w:r>
      <w:r w:rsidRPr="006F3E39">
        <w:rPr>
          <w:bCs/>
        </w:rPr>
        <w:t>с</w:t>
      </w:r>
      <w:r w:rsidRPr="006F3E39">
        <w:rPr>
          <w:bCs/>
        </w:rPr>
        <w:t>торжения или изменения договора послужило существенное наруш</w:t>
      </w:r>
      <w:r w:rsidRPr="006F3E39">
        <w:rPr>
          <w:bCs/>
        </w:rPr>
        <w:t>е</w:t>
      </w:r>
      <w:r w:rsidRPr="006F3E39">
        <w:rPr>
          <w:bCs/>
        </w:rPr>
        <w:t>ние этой стороной (ответчиком) условий договора (ст. 420 ГК).</w:t>
      </w:r>
    </w:p>
    <w:p w:rsidR="006F3E39" w:rsidRPr="006F3E39" w:rsidRDefault="006F3E39" w:rsidP="006F3E39">
      <w:pPr>
        <w:widowControl w:val="0"/>
        <w:spacing w:line="216" w:lineRule="auto"/>
        <w:ind w:firstLine="284"/>
        <w:jc w:val="both"/>
        <w:rPr>
          <w:bCs/>
        </w:rPr>
      </w:pPr>
      <w:r w:rsidRPr="006F3E39">
        <w:rPr>
          <w:bCs/>
        </w:rPr>
        <w:lastRenderedPageBreak/>
        <w:t>Особый случай представляет собой расторжение или изменение д</w:t>
      </w:r>
      <w:r w:rsidRPr="006F3E39">
        <w:rPr>
          <w:bCs/>
        </w:rPr>
        <w:t>о</w:t>
      </w:r>
      <w:r w:rsidRPr="006F3E39">
        <w:rPr>
          <w:bCs/>
        </w:rPr>
        <w:t>говора в связи с существенным изменением обстоятельств, последс</w:t>
      </w:r>
      <w:r w:rsidRPr="006F3E39">
        <w:rPr>
          <w:bCs/>
        </w:rPr>
        <w:t>т</w:t>
      </w:r>
      <w:r w:rsidRPr="006F3E39">
        <w:rPr>
          <w:bCs/>
        </w:rPr>
        <w:t>вия которого определяет суд (п. 3 ст. 421 ГК).</w:t>
      </w:r>
    </w:p>
    <w:p w:rsidR="006F3E39" w:rsidRPr="006F3E39" w:rsidRDefault="006F3E39" w:rsidP="006F3E39">
      <w:pPr>
        <w:widowControl w:val="0"/>
        <w:spacing w:line="216" w:lineRule="auto"/>
        <w:ind w:firstLine="284"/>
        <w:jc w:val="both"/>
        <w:rPr>
          <w:bCs/>
        </w:rPr>
      </w:pPr>
      <w:r w:rsidRPr="006F3E39">
        <w:rPr>
          <w:bCs/>
        </w:rPr>
        <w:t>Соглашение о расторжении (изменении) договора представляет с</w:t>
      </w:r>
      <w:r w:rsidRPr="006F3E39">
        <w:rPr>
          <w:bCs/>
        </w:rPr>
        <w:t>о</w:t>
      </w:r>
      <w:r w:rsidRPr="006F3E39">
        <w:rPr>
          <w:bCs/>
        </w:rPr>
        <w:t>бой дву- или многостороннюю сделку. Поэтому к нему применяются общие правила о совершении сделок (гл. 9 ГК). Как и любой другой договор, оно заключается путем акцепта одной из сторон соответс</w:t>
      </w:r>
      <w:r w:rsidRPr="006F3E39">
        <w:rPr>
          <w:bCs/>
        </w:rPr>
        <w:t>т</w:t>
      </w:r>
      <w:r w:rsidRPr="006F3E39">
        <w:rPr>
          <w:bCs/>
        </w:rPr>
        <w:t>вующего предложения, полученного контрагентом. Лицо, которое вн</w:t>
      </w:r>
      <w:r w:rsidRPr="006F3E39">
        <w:rPr>
          <w:bCs/>
        </w:rPr>
        <w:t>е</w:t>
      </w:r>
      <w:r w:rsidRPr="006F3E39">
        <w:rPr>
          <w:bCs/>
        </w:rPr>
        <w:t>сло предложение о расторжении или изменении договора, не получив ответа на свое предложение в течение 30 дней, вправе потребовать расторжения или изменения договора в судебном порядке.</w:t>
      </w:r>
    </w:p>
    <w:p w:rsidR="006F3E39" w:rsidRPr="006F3E39" w:rsidRDefault="006F3E39" w:rsidP="006F3E39">
      <w:pPr>
        <w:widowControl w:val="0"/>
        <w:spacing w:line="216" w:lineRule="auto"/>
        <w:ind w:firstLine="284"/>
        <w:jc w:val="both"/>
        <w:rPr>
          <w:bCs/>
        </w:rPr>
      </w:pPr>
      <w:r w:rsidRPr="006F3E39">
        <w:rPr>
          <w:bCs/>
        </w:rPr>
        <w:t>Соглашение об изменении или о расторжении договора совершае</w:t>
      </w:r>
      <w:r w:rsidRPr="006F3E39">
        <w:rPr>
          <w:bCs/>
        </w:rPr>
        <w:t>т</w:t>
      </w:r>
      <w:r w:rsidRPr="006F3E39">
        <w:rPr>
          <w:bCs/>
        </w:rPr>
        <w:t>ся в той же форме, что и договор, если из закона, иных правовых а</w:t>
      </w:r>
      <w:r w:rsidRPr="006F3E39">
        <w:rPr>
          <w:bCs/>
        </w:rPr>
        <w:t>к</w:t>
      </w:r>
      <w:r w:rsidRPr="006F3E39">
        <w:rPr>
          <w:bCs/>
        </w:rPr>
        <w:t>тов, договора не вытекает иное (п. 1 ст. 422 ГК).</w:t>
      </w:r>
    </w:p>
    <w:p w:rsidR="006F3E39" w:rsidRPr="006F3E39" w:rsidRDefault="006F3E39" w:rsidP="006F3E39">
      <w:pPr>
        <w:widowControl w:val="0"/>
        <w:spacing w:line="216" w:lineRule="auto"/>
        <w:ind w:firstLine="284"/>
        <w:jc w:val="both"/>
        <w:rPr>
          <w:bCs/>
        </w:rPr>
      </w:pPr>
      <w:r w:rsidRPr="006F3E39">
        <w:rPr>
          <w:bCs/>
        </w:rPr>
        <w:t xml:space="preserve">Соглашение о расторжении договора необходимо отличать от </w:t>
      </w:r>
      <w:r w:rsidRPr="006F3E39">
        <w:rPr>
          <w:bCs/>
          <w:i/>
        </w:rPr>
        <w:t>с</w:t>
      </w:r>
      <w:r w:rsidRPr="006F3E39">
        <w:rPr>
          <w:bCs/>
          <w:i/>
        </w:rPr>
        <w:t>о</w:t>
      </w:r>
      <w:r w:rsidRPr="006F3E39">
        <w:rPr>
          <w:bCs/>
          <w:i/>
        </w:rPr>
        <w:t>глашения об отступном</w:t>
      </w:r>
      <w:r w:rsidRPr="006F3E39">
        <w:rPr>
          <w:bCs/>
        </w:rPr>
        <w:t>. При отступном прекращение обязательства, возникшего из договора, обусловлено передачей кредитору опред</w:t>
      </w:r>
      <w:r w:rsidRPr="006F3E39">
        <w:rPr>
          <w:bCs/>
        </w:rPr>
        <w:t>е</w:t>
      </w:r>
      <w:r w:rsidRPr="006F3E39">
        <w:rPr>
          <w:bCs/>
        </w:rPr>
        <w:t>ленного имущества, поэтому момент прекращения обязательства будет определяться не датой подписания соглашения, а моментом фактич</w:t>
      </w:r>
      <w:r w:rsidRPr="006F3E39">
        <w:rPr>
          <w:bCs/>
        </w:rPr>
        <w:t>е</w:t>
      </w:r>
      <w:r w:rsidRPr="006F3E39">
        <w:rPr>
          <w:bCs/>
        </w:rPr>
        <w:t>ской передачи имущества в качестве отступного.</w:t>
      </w:r>
    </w:p>
    <w:p w:rsidR="006F3E39" w:rsidRPr="006F3E39" w:rsidRDefault="006F3E39" w:rsidP="006F3E39">
      <w:pPr>
        <w:widowControl w:val="0"/>
        <w:spacing w:line="216" w:lineRule="auto"/>
        <w:ind w:firstLine="284"/>
        <w:jc w:val="both"/>
        <w:rPr>
          <w:bCs/>
        </w:rPr>
      </w:pPr>
      <w:r w:rsidRPr="006F3E39">
        <w:rPr>
          <w:bCs/>
        </w:rPr>
        <w:t>Определенные границы имеет соглашение об изменении договора. В этом случае допустимо изменение лишь конкретных условий дог</w:t>
      </w:r>
      <w:r w:rsidRPr="006F3E39">
        <w:rPr>
          <w:bCs/>
        </w:rPr>
        <w:t>о</w:t>
      </w:r>
      <w:r w:rsidRPr="006F3E39">
        <w:rPr>
          <w:bCs/>
        </w:rPr>
        <w:t>вора, но не вида (типа) договорного обязательства. Например, если по договору мены соглашением сторон изменяется предмет, подлежащий передаче взамен имущества, полученного контрагентом, либо способ исполнения этого обязательства (вместо отгрузки железнодорожным транспортом предусматривается самовывоз), то имеет место соглаш</w:t>
      </w:r>
      <w:r w:rsidRPr="006F3E39">
        <w:rPr>
          <w:bCs/>
        </w:rPr>
        <w:t>е</w:t>
      </w:r>
      <w:r w:rsidRPr="006F3E39">
        <w:rPr>
          <w:bCs/>
        </w:rPr>
        <w:t>ние об изменении договора. Если же стороны предусматривают об</w:t>
      </w:r>
      <w:r w:rsidRPr="006F3E39">
        <w:rPr>
          <w:bCs/>
        </w:rPr>
        <w:t>я</w:t>
      </w:r>
      <w:r w:rsidRPr="006F3E39">
        <w:rPr>
          <w:bCs/>
        </w:rPr>
        <w:t>занность контрагента, получившего имущество, уплатить за него д</w:t>
      </w:r>
      <w:r w:rsidRPr="006F3E39">
        <w:rPr>
          <w:bCs/>
        </w:rPr>
        <w:t>е</w:t>
      </w:r>
      <w:r w:rsidRPr="006F3E39">
        <w:rPr>
          <w:bCs/>
        </w:rPr>
        <w:t>нежную сумму, то тем самым осуществляется переход к иному виду обязательства – купле-продаже, что признается соглашением о нов</w:t>
      </w:r>
      <w:r w:rsidRPr="006F3E39">
        <w:rPr>
          <w:bCs/>
        </w:rPr>
        <w:t>а</w:t>
      </w:r>
      <w:r w:rsidRPr="006F3E39">
        <w:rPr>
          <w:bCs/>
        </w:rPr>
        <w:t>ции обязательства, возникшего из договора мены.</w:t>
      </w:r>
    </w:p>
    <w:p w:rsidR="006F3E39" w:rsidRPr="006F3E39" w:rsidRDefault="006F3E39" w:rsidP="006F3E39">
      <w:pPr>
        <w:widowControl w:val="0"/>
        <w:spacing w:line="216" w:lineRule="auto"/>
        <w:ind w:firstLine="284"/>
        <w:jc w:val="both"/>
        <w:rPr>
          <w:bCs/>
        </w:rPr>
      </w:pPr>
      <w:r w:rsidRPr="006F3E39">
        <w:rPr>
          <w:bCs/>
        </w:rPr>
        <w:t>Основанием для расторжения или изменения договора по требов</w:t>
      </w:r>
      <w:r w:rsidRPr="006F3E39">
        <w:rPr>
          <w:bCs/>
        </w:rPr>
        <w:t>а</w:t>
      </w:r>
      <w:r w:rsidRPr="006F3E39">
        <w:rPr>
          <w:bCs/>
        </w:rPr>
        <w:t>нию одной из сторон в судебном порядке является существенное н</w:t>
      </w:r>
      <w:r w:rsidRPr="006F3E39">
        <w:rPr>
          <w:bCs/>
        </w:rPr>
        <w:t>а</w:t>
      </w:r>
      <w:r w:rsidRPr="006F3E39">
        <w:rPr>
          <w:bCs/>
        </w:rPr>
        <w:t>рушение договора другой стороной либо иные основания, прямо пр</w:t>
      </w:r>
      <w:r w:rsidRPr="006F3E39">
        <w:rPr>
          <w:bCs/>
        </w:rPr>
        <w:t>е</w:t>
      </w:r>
      <w:r w:rsidRPr="006F3E39">
        <w:rPr>
          <w:bCs/>
        </w:rPr>
        <w:t>дусмотренные законом или договором (п. 2 ст. 420 ГК).</w:t>
      </w:r>
    </w:p>
    <w:p w:rsidR="006F3E39" w:rsidRPr="006F3E39" w:rsidRDefault="006F3E39" w:rsidP="006F3E39">
      <w:pPr>
        <w:widowControl w:val="0"/>
        <w:spacing w:line="216" w:lineRule="auto"/>
        <w:ind w:firstLine="284"/>
        <w:jc w:val="both"/>
        <w:rPr>
          <w:bCs/>
        </w:rPr>
      </w:pPr>
      <w:r w:rsidRPr="006F3E39">
        <w:rPr>
          <w:bCs/>
        </w:rPr>
        <w:t>Существенный характер нарушения договора состоит не в размере ущерба, причиненного неисполнением или ненадлежащим исполнен</w:t>
      </w:r>
      <w:r w:rsidRPr="006F3E39">
        <w:rPr>
          <w:bCs/>
        </w:rPr>
        <w:t>и</w:t>
      </w:r>
      <w:r w:rsidRPr="006F3E39">
        <w:rPr>
          <w:bCs/>
        </w:rPr>
        <w:t>ем договора, а в его соотношении с тем, чего могла ожидать соотве</w:t>
      </w:r>
      <w:r w:rsidRPr="006F3E39">
        <w:rPr>
          <w:bCs/>
        </w:rPr>
        <w:t>т</w:t>
      </w:r>
      <w:r w:rsidRPr="006F3E39">
        <w:rPr>
          <w:bCs/>
        </w:rPr>
        <w:t>ствующая сторона договора от исполнения обязательства контраге</w:t>
      </w:r>
      <w:r w:rsidRPr="006F3E39">
        <w:rPr>
          <w:bCs/>
        </w:rPr>
        <w:t>н</w:t>
      </w:r>
      <w:r w:rsidRPr="006F3E39">
        <w:rPr>
          <w:bCs/>
        </w:rPr>
        <w:t>том. Поэтому возможно удовлетворение судом требования о расто</w:t>
      </w:r>
      <w:r w:rsidRPr="006F3E39">
        <w:rPr>
          <w:bCs/>
        </w:rPr>
        <w:t>р</w:t>
      </w:r>
      <w:r w:rsidRPr="006F3E39">
        <w:rPr>
          <w:bCs/>
        </w:rPr>
        <w:t>жении (изменении) договора и в том случае, когда вызванный наруш</w:t>
      </w:r>
      <w:r w:rsidRPr="006F3E39">
        <w:rPr>
          <w:bCs/>
        </w:rPr>
        <w:t>е</w:t>
      </w:r>
      <w:r w:rsidRPr="006F3E39">
        <w:rPr>
          <w:bCs/>
        </w:rPr>
        <w:t>нием договора ущерб незначителен по размеру. Решение суда зависит от того, является ли действительно существенной разница между тем, на что сторона, заключая договор, вправе была рассчитывать, и тем, что фактически ей удалось получить.</w:t>
      </w:r>
    </w:p>
    <w:p w:rsidR="006F3E39" w:rsidRPr="006F3E39" w:rsidRDefault="006F3E39" w:rsidP="006F3E39">
      <w:pPr>
        <w:widowControl w:val="0"/>
        <w:spacing w:line="216" w:lineRule="auto"/>
        <w:ind w:firstLine="284"/>
        <w:jc w:val="both"/>
        <w:rPr>
          <w:bCs/>
        </w:rPr>
      </w:pPr>
      <w:r w:rsidRPr="006F3E39">
        <w:rPr>
          <w:bCs/>
        </w:rPr>
        <w:lastRenderedPageBreak/>
        <w:t>При определении, является ли допущенное нарушение существе</w:t>
      </w:r>
      <w:r w:rsidRPr="006F3E39">
        <w:rPr>
          <w:bCs/>
        </w:rPr>
        <w:t>н</w:t>
      </w:r>
      <w:r w:rsidRPr="006F3E39">
        <w:rPr>
          <w:bCs/>
        </w:rPr>
        <w:t>ным во внешнеторговом обороте, принимаются во внимание следу</w:t>
      </w:r>
      <w:r w:rsidRPr="006F3E39">
        <w:rPr>
          <w:bCs/>
        </w:rPr>
        <w:t>ю</w:t>
      </w:r>
      <w:r w:rsidRPr="006F3E39">
        <w:rPr>
          <w:bCs/>
        </w:rPr>
        <w:t>щие обстоятельства (ст. 7.3.1 Принципов международных коммерч</w:t>
      </w:r>
      <w:r w:rsidRPr="006F3E39">
        <w:rPr>
          <w:bCs/>
        </w:rPr>
        <w:t>е</w:t>
      </w:r>
      <w:r w:rsidRPr="006F3E39">
        <w:rPr>
          <w:bCs/>
        </w:rPr>
        <w:t>ских договоров):</w:t>
      </w:r>
    </w:p>
    <w:p w:rsidR="006F3E39" w:rsidRPr="006F3E39" w:rsidRDefault="006F3E39" w:rsidP="006F3E39">
      <w:pPr>
        <w:widowControl w:val="0"/>
        <w:spacing w:line="216" w:lineRule="auto"/>
        <w:ind w:firstLine="284"/>
        <w:jc w:val="both"/>
        <w:rPr>
          <w:bCs/>
        </w:rPr>
      </w:pPr>
      <w:r w:rsidRPr="006F3E39">
        <w:rPr>
          <w:bCs/>
        </w:rPr>
        <w:t>- существенно ли неисполнение договора лишает потерпевшую сторону того, что она имела право ожидать (кроме случаев, когда др</w:t>
      </w:r>
      <w:r w:rsidRPr="006F3E39">
        <w:rPr>
          <w:bCs/>
        </w:rPr>
        <w:t>у</w:t>
      </w:r>
      <w:r w:rsidRPr="006F3E39">
        <w:rPr>
          <w:bCs/>
        </w:rPr>
        <w:t>гая сторона не предвидела и не могла предвидеть такой результат);</w:t>
      </w:r>
    </w:p>
    <w:p w:rsidR="006F3E39" w:rsidRPr="006F3E39" w:rsidRDefault="006F3E39" w:rsidP="006F3E39">
      <w:pPr>
        <w:widowControl w:val="0"/>
        <w:spacing w:line="216" w:lineRule="auto"/>
        <w:ind w:firstLine="284"/>
        <w:jc w:val="both"/>
        <w:rPr>
          <w:bCs/>
        </w:rPr>
      </w:pPr>
      <w:r w:rsidRPr="006F3E39">
        <w:rPr>
          <w:bCs/>
        </w:rPr>
        <w:t>- имеет ли принципиальный характер с точки зрения договора стр</w:t>
      </w:r>
      <w:r w:rsidRPr="006F3E39">
        <w:rPr>
          <w:bCs/>
        </w:rPr>
        <w:t>о</w:t>
      </w:r>
      <w:r w:rsidRPr="006F3E39">
        <w:rPr>
          <w:bCs/>
        </w:rPr>
        <w:t>гое соблюдение неисполненного обязательства;</w:t>
      </w:r>
    </w:p>
    <w:p w:rsidR="006F3E39" w:rsidRPr="006F3E39" w:rsidRDefault="006F3E39" w:rsidP="006F3E39">
      <w:pPr>
        <w:widowControl w:val="0"/>
        <w:spacing w:line="216" w:lineRule="auto"/>
        <w:ind w:firstLine="284"/>
        <w:jc w:val="both"/>
        <w:rPr>
          <w:bCs/>
        </w:rPr>
      </w:pPr>
      <w:r w:rsidRPr="006F3E39">
        <w:rPr>
          <w:bCs/>
        </w:rPr>
        <w:t>- является ли неисполнение умышленным или совершено по грубой небрежности;</w:t>
      </w:r>
    </w:p>
    <w:p w:rsidR="006F3E39" w:rsidRPr="006F3E39" w:rsidRDefault="006F3E39" w:rsidP="006F3E39">
      <w:pPr>
        <w:widowControl w:val="0"/>
        <w:spacing w:line="216" w:lineRule="auto"/>
        <w:ind w:firstLine="284"/>
        <w:jc w:val="both"/>
        <w:rPr>
          <w:bCs/>
        </w:rPr>
      </w:pPr>
      <w:r w:rsidRPr="006F3E39">
        <w:rPr>
          <w:bCs/>
        </w:rPr>
        <w:t>- дает ли неисполнение потерпевшей стороне основание верить, что она не может полагаться на будущее исполнение другой стороны;</w:t>
      </w:r>
    </w:p>
    <w:p w:rsidR="006F3E39" w:rsidRPr="006F3E39" w:rsidRDefault="006F3E39" w:rsidP="006F3E39">
      <w:pPr>
        <w:widowControl w:val="0"/>
        <w:spacing w:line="216" w:lineRule="auto"/>
        <w:ind w:firstLine="284"/>
        <w:jc w:val="both"/>
        <w:rPr>
          <w:bCs/>
        </w:rPr>
      </w:pPr>
      <w:r w:rsidRPr="006F3E39">
        <w:rPr>
          <w:bCs/>
        </w:rPr>
        <w:t>- понесет ли неисполнившая сторона несоразмерные потери в р</w:t>
      </w:r>
      <w:r w:rsidRPr="006F3E39">
        <w:rPr>
          <w:bCs/>
        </w:rPr>
        <w:t>е</w:t>
      </w:r>
      <w:r w:rsidRPr="006F3E39">
        <w:rPr>
          <w:bCs/>
        </w:rPr>
        <w:t>зультате подготовки или осуществления исполнения, если договор будет прекращен.</w:t>
      </w:r>
    </w:p>
    <w:p w:rsidR="006F3E39" w:rsidRPr="006F3E39" w:rsidRDefault="006F3E39" w:rsidP="006F3E39">
      <w:pPr>
        <w:widowControl w:val="0"/>
        <w:spacing w:line="216" w:lineRule="auto"/>
        <w:ind w:firstLine="284"/>
        <w:jc w:val="both"/>
        <w:rPr>
          <w:bCs/>
        </w:rPr>
      </w:pPr>
      <w:r w:rsidRPr="006F3E39">
        <w:rPr>
          <w:bCs/>
        </w:rPr>
        <w:t>Иные основания, предусмотренные законом или договором, пре</w:t>
      </w:r>
      <w:r w:rsidRPr="006F3E39">
        <w:rPr>
          <w:bCs/>
        </w:rPr>
        <w:t>д</w:t>
      </w:r>
      <w:r w:rsidRPr="006F3E39">
        <w:rPr>
          <w:bCs/>
        </w:rPr>
        <w:t xml:space="preserve">ставляют собой конкретные нарушения отдельных видов договоров (в том числе и не обладающие признаками существенного нарушения условий договора), которые признаются основанием для расторжения (изменения) договора по требованию одной из сторон. </w:t>
      </w:r>
      <w:proofErr w:type="gramStart"/>
      <w:r w:rsidRPr="006F3E39">
        <w:rPr>
          <w:bCs/>
        </w:rPr>
        <w:t>Например, н</w:t>
      </w:r>
      <w:r w:rsidRPr="006F3E39">
        <w:rPr>
          <w:bCs/>
        </w:rPr>
        <w:t>е</w:t>
      </w:r>
      <w:r w:rsidRPr="006F3E39">
        <w:rPr>
          <w:bCs/>
        </w:rPr>
        <w:t>исполнение продавцом обязанности по передаче покупателю товара свободным от любых прав третьих лиц дает покупателю право треб</w:t>
      </w:r>
      <w:r w:rsidRPr="006F3E39">
        <w:rPr>
          <w:bCs/>
        </w:rPr>
        <w:t>о</w:t>
      </w:r>
      <w:r w:rsidRPr="006F3E39">
        <w:rPr>
          <w:bCs/>
        </w:rPr>
        <w:t>вать уменьшения цены товара (т.е. изменения условия договора о ц</w:t>
      </w:r>
      <w:r w:rsidRPr="006F3E39">
        <w:rPr>
          <w:bCs/>
        </w:rPr>
        <w:t>е</w:t>
      </w:r>
      <w:r w:rsidRPr="006F3E39">
        <w:rPr>
          <w:bCs/>
        </w:rPr>
        <w:t>не) либо расторжения договора купли-продажи, если не будет доказ</w:t>
      </w:r>
      <w:r w:rsidRPr="006F3E39">
        <w:rPr>
          <w:bCs/>
        </w:rPr>
        <w:t>а</w:t>
      </w:r>
      <w:r w:rsidRPr="006F3E39">
        <w:rPr>
          <w:bCs/>
        </w:rPr>
        <w:t>но, что покупатель знал или должен был знать о правах третьих лиц на этот товар (п. 1 ст. 430 ГК).</w:t>
      </w:r>
      <w:proofErr w:type="gramEnd"/>
    </w:p>
    <w:p w:rsidR="006F3E39" w:rsidRPr="006F3E39" w:rsidRDefault="006F3E39" w:rsidP="006F3E39">
      <w:pPr>
        <w:widowControl w:val="0"/>
        <w:spacing w:line="216" w:lineRule="auto"/>
        <w:ind w:firstLine="284"/>
        <w:jc w:val="both"/>
        <w:rPr>
          <w:bCs/>
        </w:rPr>
      </w:pPr>
      <w:r w:rsidRPr="006F3E39">
        <w:rPr>
          <w:bCs/>
        </w:rPr>
        <w:t>Основанием для изменения или расторжения договора могут сл</w:t>
      </w:r>
      <w:r w:rsidRPr="006F3E39">
        <w:rPr>
          <w:bCs/>
        </w:rPr>
        <w:t>у</w:t>
      </w:r>
      <w:r w:rsidRPr="006F3E39">
        <w:rPr>
          <w:bCs/>
        </w:rPr>
        <w:t>жить также обстоятельства, не связанные с нарушением договора о</w:t>
      </w:r>
      <w:r w:rsidRPr="006F3E39">
        <w:rPr>
          <w:bCs/>
        </w:rPr>
        <w:t>д</w:t>
      </w:r>
      <w:r w:rsidRPr="006F3E39">
        <w:rPr>
          <w:bCs/>
        </w:rPr>
        <w:t>ной из сторон при условии, что они прямо предусмотрены законом или договором. К примеру, страховщик, уведомленный об обстоятельс</w:t>
      </w:r>
      <w:r w:rsidRPr="006F3E39">
        <w:rPr>
          <w:bCs/>
        </w:rPr>
        <w:t>т</w:t>
      </w:r>
      <w:r w:rsidRPr="006F3E39">
        <w:rPr>
          <w:bCs/>
        </w:rPr>
        <w:t>вах, влекущих увеличение страхового риска, вправе потребовать изм</w:t>
      </w:r>
      <w:r w:rsidRPr="006F3E39">
        <w:rPr>
          <w:bCs/>
        </w:rPr>
        <w:t>е</w:t>
      </w:r>
      <w:r w:rsidRPr="006F3E39">
        <w:rPr>
          <w:bCs/>
        </w:rPr>
        <w:t>нения условий договора страхования или уплаты дополнительной страховой премии соразмерно увеличению риска. Если страхователь возражает против изменения условий договора страхования или до</w:t>
      </w:r>
      <w:r w:rsidRPr="006F3E39">
        <w:rPr>
          <w:bCs/>
        </w:rPr>
        <w:t>п</w:t>
      </w:r>
      <w:r w:rsidRPr="006F3E39">
        <w:rPr>
          <w:bCs/>
        </w:rPr>
        <w:t>латы страховой премии, страховщик вправе потребовать расторжения договора в судебном порядке.</w:t>
      </w:r>
    </w:p>
    <w:p w:rsidR="006F3E39" w:rsidRPr="006F3E39" w:rsidRDefault="006F3E39" w:rsidP="006F3E39">
      <w:pPr>
        <w:widowControl w:val="0"/>
        <w:spacing w:line="216" w:lineRule="auto"/>
        <w:ind w:firstLine="284"/>
        <w:jc w:val="both"/>
        <w:rPr>
          <w:bCs/>
        </w:rPr>
      </w:pPr>
      <w:proofErr w:type="gramStart"/>
      <w:r w:rsidRPr="006F3E39">
        <w:rPr>
          <w:bCs/>
        </w:rPr>
        <w:t>Договор</w:t>
      </w:r>
      <w:proofErr w:type="gramEnd"/>
      <w:r w:rsidRPr="006F3E39">
        <w:rPr>
          <w:bCs/>
        </w:rPr>
        <w:t xml:space="preserve"> может быть расторгнут или изменен судом по требованию одной из сторон при условии соблюдения последней определенного порядка. </w:t>
      </w:r>
      <w:proofErr w:type="gramStart"/>
      <w:r w:rsidRPr="006F3E39">
        <w:rPr>
          <w:bCs/>
        </w:rPr>
        <w:t>Суть его заключается в том, что такое требование может быть заявлено стороной в суд только после получения отказа другой стор</w:t>
      </w:r>
      <w:r w:rsidRPr="006F3E39">
        <w:rPr>
          <w:bCs/>
        </w:rPr>
        <w:t>о</w:t>
      </w:r>
      <w:r w:rsidRPr="006F3E39">
        <w:rPr>
          <w:bCs/>
        </w:rPr>
        <w:t>ны на предложение изменить или расторгнуть договор либо неполуч</w:t>
      </w:r>
      <w:r w:rsidRPr="006F3E39">
        <w:rPr>
          <w:bCs/>
        </w:rPr>
        <w:t>е</w:t>
      </w:r>
      <w:r w:rsidRPr="006F3E39">
        <w:rPr>
          <w:bCs/>
        </w:rPr>
        <w:t>ния ответа в срок, указанный в предложении или установленный зак</w:t>
      </w:r>
      <w:r w:rsidRPr="006F3E39">
        <w:rPr>
          <w:bCs/>
        </w:rPr>
        <w:t>о</w:t>
      </w:r>
      <w:r w:rsidRPr="006F3E39">
        <w:rPr>
          <w:bCs/>
        </w:rPr>
        <w:t>ном или договором, а при его отсутствии – в 30-дневный срок (п. 2 ст. 422 ГК).</w:t>
      </w:r>
      <w:proofErr w:type="gramEnd"/>
      <w:r w:rsidRPr="006F3E39">
        <w:rPr>
          <w:bCs/>
        </w:rPr>
        <w:t xml:space="preserve"> В случае согласия с этим предложением договор будет сч</w:t>
      </w:r>
      <w:r w:rsidRPr="006F3E39">
        <w:rPr>
          <w:bCs/>
        </w:rPr>
        <w:t>и</w:t>
      </w:r>
      <w:r w:rsidRPr="006F3E39">
        <w:rPr>
          <w:bCs/>
        </w:rPr>
        <w:t xml:space="preserve">таться соответственно расторгнутым или измененным по соглашению </w:t>
      </w:r>
      <w:r w:rsidRPr="006F3E39">
        <w:rPr>
          <w:bCs/>
        </w:rPr>
        <w:lastRenderedPageBreak/>
        <w:t>сторон (с момента получения лицом, направлявшим предложение, письменного сообщения контрагента о его согласии с расторжением или изменением договора).</w:t>
      </w:r>
    </w:p>
    <w:p w:rsidR="006F3E39" w:rsidRPr="006F3E39" w:rsidRDefault="006F3E39" w:rsidP="006F3E39">
      <w:pPr>
        <w:widowControl w:val="0"/>
        <w:spacing w:line="216" w:lineRule="auto"/>
        <w:ind w:firstLine="284"/>
        <w:jc w:val="both"/>
        <w:rPr>
          <w:bCs/>
        </w:rPr>
      </w:pPr>
      <w:r w:rsidRPr="006F3E39">
        <w:rPr>
          <w:bCs/>
        </w:rPr>
        <w:t>Применительно к отдельным видам договоров предусматриваются дополнительные требования, касающиеся порядка расторжения или изменения соответствующего договора по требованию одной из ст</w:t>
      </w:r>
      <w:r w:rsidRPr="006F3E39">
        <w:rPr>
          <w:bCs/>
        </w:rPr>
        <w:t>о</w:t>
      </w:r>
      <w:r w:rsidRPr="006F3E39">
        <w:rPr>
          <w:bCs/>
        </w:rPr>
        <w:t>рон. Так, право арендодателя требовать досрочного расторжения дог</w:t>
      </w:r>
      <w:r w:rsidRPr="006F3E39">
        <w:rPr>
          <w:bCs/>
        </w:rPr>
        <w:t>о</w:t>
      </w:r>
      <w:r w:rsidRPr="006F3E39">
        <w:rPr>
          <w:bCs/>
        </w:rPr>
        <w:t xml:space="preserve">вора аренды в связи с допущенными арендатором нарушениями его условий дополнительно обусловлено обязанностью арендодателя </w:t>
      </w:r>
      <w:proofErr w:type="gramStart"/>
      <w:r w:rsidRPr="006F3E39">
        <w:rPr>
          <w:bCs/>
        </w:rPr>
        <w:t>н</w:t>
      </w:r>
      <w:r w:rsidRPr="006F3E39">
        <w:rPr>
          <w:bCs/>
        </w:rPr>
        <w:t>а</w:t>
      </w:r>
      <w:r w:rsidRPr="006F3E39">
        <w:rPr>
          <w:bCs/>
        </w:rPr>
        <w:t>править</w:t>
      </w:r>
      <w:proofErr w:type="gramEnd"/>
      <w:r w:rsidRPr="006F3E39">
        <w:rPr>
          <w:bCs/>
        </w:rPr>
        <w:t xml:space="preserve"> арендатору письменное предупреждение о необходимости исполнения последним обязательства в разумный срок.</w:t>
      </w:r>
    </w:p>
    <w:p w:rsidR="006F3E39" w:rsidRPr="006F3E39" w:rsidRDefault="006F3E39" w:rsidP="006F3E39">
      <w:pPr>
        <w:widowControl w:val="0"/>
        <w:spacing w:line="216" w:lineRule="auto"/>
        <w:ind w:firstLine="284"/>
        <w:jc w:val="both"/>
        <w:rPr>
          <w:bCs/>
        </w:rPr>
      </w:pPr>
      <w:r w:rsidRPr="006F3E39">
        <w:rPr>
          <w:bCs/>
        </w:rPr>
        <w:t>В качестве исключения законом допускается предъявление треб</w:t>
      </w:r>
      <w:r w:rsidRPr="006F3E39">
        <w:rPr>
          <w:bCs/>
        </w:rPr>
        <w:t>о</w:t>
      </w:r>
      <w:r w:rsidRPr="006F3E39">
        <w:rPr>
          <w:bCs/>
        </w:rPr>
        <w:t>вания о расторжении (изменении) договора третьими лицами. Напр</w:t>
      </w:r>
      <w:r w:rsidRPr="006F3E39">
        <w:rPr>
          <w:bCs/>
        </w:rPr>
        <w:t>и</w:t>
      </w:r>
      <w:r w:rsidRPr="006F3E39">
        <w:rPr>
          <w:bCs/>
        </w:rPr>
        <w:t>мер, по иску заинтересованного лица судом может быть отменено д</w:t>
      </w:r>
      <w:r w:rsidRPr="006F3E39">
        <w:rPr>
          <w:bCs/>
        </w:rPr>
        <w:t>а</w:t>
      </w:r>
      <w:r w:rsidRPr="006F3E39">
        <w:rPr>
          <w:bCs/>
        </w:rPr>
        <w:t>рение, совершенное индивидуальным предпринимателем или юрид</w:t>
      </w:r>
      <w:r w:rsidRPr="006F3E39">
        <w:rPr>
          <w:bCs/>
        </w:rPr>
        <w:t>и</w:t>
      </w:r>
      <w:r w:rsidRPr="006F3E39">
        <w:rPr>
          <w:bCs/>
        </w:rPr>
        <w:t>ческим лицом в нарушение положений закона о несостоятельности (банкротстве) за счет средств, связанных с его предпринимательской деятельностью, если соответствующая сделка совершена в течение шести месяцев, предшествовавших объявлению несостоятельным (банкротом) дарителя.</w:t>
      </w:r>
    </w:p>
    <w:p w:rsidR="006F3E39" w:rsidRPr="006F3E39" w:rsidRDefault="006F3E39" w:rsidP="006F3E39">
      <w:pPr>
        <w:widowControl w:val="0"/>
        <w:spacing w:line="216" w:lineRule="auto"/>
        <w:ind w:firstLine="284"/>
        <w:jc w:val="both"/>
        <w:rPr>
          <w:bCs/>
        </w:rPr>
      </w:pPr>
      <w:r w:rsidRPr="006F3E39">
        <w:rPr>
          <w:bCs/>
        </w:rPr>
        <w:t>Последствия расторжения или изменения договора по требованию одной из сторон связаны с возможностью предъявления самостоятел</w:t>
      </w:r>
      <w:r w:rsidRPr="006F3E39">
        <w:rPr>
          <w:bCs/>
        </w:rPr>
        <w:t>ь</w:t>
      </w:r>
      <w:r w:rsidRPr="006F3E39">
        <w:rPr>
          <w:bCs/>
        </w:rPr>
        <w:t>ного требования о возмещении убытков, вызванных неисполнением или ненадлежащим исполнением договорных обязательств. Если неи</w:t>
      </w:r>
      <w:r w:rsidRPr="006F3E39">
        <w:rPr>
          <w:bCs/>
        </w:rPr>
        <w:t>с</w:t>
      </w:r>
      <w:r w:rsidRPr="006F3E39">
        <w:rPr>
          <w:bCs/>
        </w:rPr>
        <w:t>полнение договора обладает признаками существенного нарушения договора, контрагент получает также право требовать возмещения убытков, причиненных расторжением договора. В отдельных видах договоров сторона, обладающая правом требовать расторжения дог</w:t>
      </w:r>
      <w:r w:rsidRPr="006F3E39">
        <w:rPr>
          <w:bCs/>
        </w:rPr>
        <w:t>о</w:t>
      </w:r>
      <w:r w:rsidRPr="006F3E39">
        <w:rPr>
          <w:bCs/>
        </w:rPr>
        <w:t>вора в связи с его нарушением контрагентом, получает право на во</w:t>
      </w:r>
      <w:r w:rsidRPr="006F3E39">
        <w:rPr>
          <w:bCs/>
        </w:rPr>
        <w:t>з</w:t>
      </w:r>
      <w:r w:rsidRPr="006F3E39">
        <w:rPr>
          <w:bCs/>
        </w:rPr>
        <w:t>мещение убытков, причиненных расторжением договора, независимо от того, является ли нарушение договора существенным или несущ</w:t>
      </w:r>
      <w:r w:rsidRPr="006F3E39">
        <w:rPr>
          <w:bCs/>
        </w:rPr>
        <w:t>е</w:t>
      </w:r>
      <w:r w:rsidRPr="006F3E39">
        <w:rPr>
          <w:bCs/>
        </w:rPr>
        <w:t xml:space="preserve">ственным. Например, арендатор </w:t>
      </w:r>
      <w:r>
        <w:rPr>
          <w:bCs/>
        </w:rPr>
        <w:t>п</w:t>
      </w:r>
      <w:r w:rsidRPr="006F3E39">
        <w:rPr>
          <w:bCs/>
        </w:rPr>
        <w:t>ри неполучении в срок арендованн</w:t>
      </w:r>
      <w:r w:rsidRPr="006F3E39">
        <w:rPr>
          <w:bCs/>
        </w:rPr>
        <w:t>о</w:t>
      </w:r>
      <w:r w:rsidRPr="006F3E39">
        <w:rPr>
          <w:bCs/>
        </w:rPr>
        <w:t>го имущества имеет право на возмещение убытков, вызванных ра</w:t>
      </w:r>
      <w:r w:rsidRPr="006F3E39">
        <w:rPr>
          <w:bCs/>
        </w:rPr>
        <w:t>с</w:t>
      </w:r>
      <w:r w:rsidRPr="006F3E39">
        <w:rPr>
          <w:bCs/>
        </w:rPr>
        <w:t>торжением договора.</w:t>
      </w:r>
    </w:p>
    <w:p w:rsidR="003461E2" w:rsidRDefault="003461E2" w:rsidP="008A0905">
      <w:pPr>
        <w:widowControl w:val="0"/>
        <w:spacing w:line="216" w:lineRule="auto"/>
        <w:ind w:firstLine="284"/>
        <w:jc w:val="both"/>
        <w:rPr>
          <w:bCs/>
        </w:rPr>
      </w:pPr>
    </w:p>
    <w:p w:rsidR="00C832A7" w:rsidRDefault="00C05787" w:rsidP="00C832A7">
      <w:pPr>
        <w:widowControl w:val="0"/>
        <w:spacing w:line="216" w:lineRule="auto"/>
        <w:ind w:firstLine="284"/>
        <w:jc w:val="center"/>
        <w:rPr>
          <w:bCs/>
        </w:rPr>
      </w:pPr>
      <w:r>
        <w:rPr>
          <w:b/>
          <w:bCs/>
        </w:rPr>
        <w:t>Тема 27</w:t>
      </w:r>
      <w:r w:rsidR="00C832A7">
        <w:rPr>
          <w:b/>
          <w:bCs/>
        </w:rPr>
        <w:t xml:space="preserve">. </w:t>
      </w:r>
      <w:r w:rsidR="00C832A7" w:rsidRPr="00C832A7">
        <w:rPr>
          <w:b/>
          <w:bCs/>
        </w:rPr>
        <w:t>ИСПОЛНЕНИЕ ОБЯЗАТЕЛЬСТВ</w:t>
      </w:r>
    </w:p>
    <w:p w:rsidR="00C832A7" w:rsidRDefault="00C832A7" w:rsidP="008A0905">
      <w:pPr>
        <w:widowControl w:val="0"/>
        <w:spacing w:line="216" w:lineRule="auto"/>
        <w:ind w:firstLine="284"/>
        <w:jc w:val="both"/>
        <w:rPr>
          <w:bCs/>
        </w:rPr>
      </w:pPr>
    </w:p>
    <w:p w:rsidR="00C05787" w:rsidRPr="009F0C6D" w:rsidRDefault="003461E2" w:rsidP="00C05787">
      <w:pPr>
        <w:widowControl w:val="0"/>
        <w:spacing w:line="216" w:lineRule="auto"/>
        <w:ind w:firstLine="284"/>
        <w:jc w:val="both"/>
        <w:rPr>
          <w:b/>
          <w:bCs/>
          <w:i/>
        </w:rPr>
      </w:pPr>
      <w:r w:rsidRPr="009F0C6D">
        <w:rPr>
          <w:b/>
          <w:bCs/>
          <w:i/>
        </w:rPr>
        <w:t xml:space="preserve">1. </w:t>
      </w:r>
      <w:r w:rsidR="00C05787" w:rsidRPr="009F0C6D">
        <w:rPr>
          <w:b/>
          <w:bCs/>
          <w:i/>
        </w:rPr>
        <w:t>Понятие исполнения обязательств</w:t>
      </w:r>
    </w:p>
    <w:p w:rsidR="003461E2" w:rsidRDefault="003461E2" w:rsidP="00C05787">
      <w:pPr>
        <w:widowControl w:val="0"/>
        <w:spacing w:line="216" w:lineRule="auto"/>
        <w:ind w:firstLine="284"/>
        <w:jc w:val="both"/>
        <w:rPr>
          <w:bCs/>
        </w:rPr>
      </w:pPr>
    </w:p>
    <w:p w:rsidR="0094523E" w:rsidRPr="0094523E" w:rsidRDefault="0094523E" w:rsidP="0094523E">
      <w:pPr>
        <w:widowControl w:val="0"/>
        <w:spacing w:line="216" w:lineRule="auto"/>
        <w:ind w:firstLine="284"/>
        <w:jc w:val="both"/>
        <w:rPr>
          <w:bCs/>
        </w:rPr>
      </w:pPr>
      <w:r w:rsidRPr="009F0C6D">
        <w:rPr>
          <w:bCs/>
          <w:i/>
        </w:rPr>
        <w:t>Исполнение обязательства</w:t>
      </w:r>
      <w:r w:rsidRPr="0094523E">
        <w:rPr>
          <w:bCs/>
        </w:rPr>
        <w:t xml:space="preserve"> состоит в совершении должником в пользу кредитора конкретного действия, составляющего предмет об</w:t>
      </w:r>
      <w:r w:rsidRPr="0094523E">
        <w:rPr>
          <w:bCs/>
        </w:rPr>
        <w:t>я</w:t>
      </w:r>
      <w:r w:rsidRPr="0094523E">
        <w:rPr>
          <w:bCs/>
        </w:rPr>
        <w:t>зательства, либо в воздержании от определенных обязательством де</w:t>
      </w:r>
      <w:r w:rsidRPr="0094523E">
        <w:rPr>
          <w:bCs/>
        </w:rPr>
        <w:t>й</w:t>
      </w:r>
      <w:r w:rsidRPr="0094523E">
        <w:rPr>
          <w:bCs/>
        </w:rPr>
        <w:t>ствий.</w:t>
      </w:r>
    </w:p>
    <w:p w:rsidR="0094523E" w:rsidRPr="0094523E" w:rsidRDefault="0094523E" w:rsidP="0094523E">
      <w:pPr>
        <w:widowControl w:val="0"/>
        <w:spacing w:line="216" w:lineRule="auto"/>
        <w:ind w:firstLine="284"/>
        <w:jc w:val="both"/>
        <w:rPr>
          <w:bCs/>
        </w:rPr>
      </w:pPr>
      <w:r w:rsidRPr="0094523E">
        <w:rPr>
          <w:bCs/>
        </w:rPr>
        <w:t>Такое поведение должника должно точно соответствовать всем у</w:t>
      </w:r>
      <w:r w:rsidRPr="0094523E">
        <w:rPr>
          <w:bCs/>
        </w:rPr>
        <w:t>с</w:t>
      </w:r>
      <w:r w:rsidRPr="0094523E">
        <w:rPr>
          <w:bCs/>
        </w:rPr>
        <w:t>ловиям обязательства, определенным договором или законом либо иным правовым актом, а также другими требованиями законодател</w:t>
      </w:r>
      <w:r w:rsidRPr="0094523E">
        <w:rPr>
          <w:bCs/>
        </w:rPr>
        <w:t>ь</w:t>
      </w:r>
      <w:r w:rsidRPr="0094523E">
        <w:rPr>
          <w:bCs/>
        </w:rPr>
        <w:lastRenderedPageBreak/>
        <w:t>ства, а при их отсутствии в соответствии с обычно предъявляемыми требованиями (ст. 290 ГК).</w:t>
      </w:r>
    </w:p>
    <w:p w:rsidR="0094523E" w:rsidRPr="0094523E" w:rsidRDefault="0094523E" w:rsidP="0094523E">
      <w:pPr>
        <w:widowControl w:val="0"/>
        <w:spacing w:line="216" w:lineRule="auto"/>
        <w:ind w:firstLine="284"/>
        <w:jc w:val="both"/>
        <w:rPr>
          <w:bCs/>
        </w:rPr>
      </w:pPr>
      <w:r w:rsidRPr="0094523E">
        <w:rPr>
          <w:bCs/>
        </w:rPr>
        <w:t>Исполнение, произведенное должником кредитору обусловленным в их договоре, указанным в законе или соответствующим обычаям способом в установленный срок и в должном месте, признается на</w:t>
      </w:r>
      <w:r w:rsidRPr="0094523E">
        <w:rPr>
          <w:bCs/>
        </w:rPr>
        <w:t>д</w:t>
      </w:r>
      <w:r w:rsidRPr="0094523E">
        <w:rPr>
          <w:bCs/>
        </w:rPr>
        <w:t>лежащим. Оно составляет цель установления и существования всех обязательств. Всякое иное исполнение, не являющееся надлежащим, например частичное или с просрочкой, становится основанием для применения к должнику соответствующих принудительных мер, включая и меры гражданско-правовой ответственности.</w:t>
      </w:r>
    </w:p>
    <w:p w:rsidR="0094523E" w:rsidRPr="0094523E" w:rsidRDefault="0094523E" w:rsidP="0094523E">
      <w:pPr>
        <w:widowControl w:val="0"/>
        <w:spacing w:line="216" w:lineRule="auto"/>
        <w:ind w:firstLine="284"/>
        <w:jc w:val="both"/>
        <w:rPr>
          <w:bCs/>
        </w:rPr>
      </w:pPr>
      <w:r w:rsidRPr="0094523E">
        <w:rPr>
          <w:bCs/>
        </w:rPr>
        <w:t>К условиям, характеризующим надлежащее исполнение обязател</w:t>
      </w:r>
      <w:r w:rsidRPr="0094523E">
        <w:rPr>
          <w:bCs/>
        </w:rPr>
        <w:t>ь</w:t>
      </w:r>
      <w:r w:rsidRPr="0094523E">
        <w:rPr>
          <w:bCs/>
        </w:rPr>
        <w:t>ства, относятся требования, предъявляемые к субъекту и предмету и</w:t>
      </w:r>
      <w:r w:rsidRPr="0094523E">
        <w:rPr>
          <w:bCs/>
        </w:rPr>
        <w:t>с</w:t>
      </w:r>
      <w:r w:rsidRPr="0094523E">
        <w:rPr>
          <w:bCs/>
        </w:rPr>
        <w:t>полнения, а также к сро</w:t>
      </w:r>
      <w:r w:rsidR="009F0C6D">
        <w:rPr>
          <w:bCs/>
        </w:rPr>
        <w:t>ку, месту и способу исполнения.</w:t>
      </w:r>
    </w:p>
    <w:p w:rsidR="0094523E" w:rsidRPr="0094523E" w:rsidRDefault="0094523E" w:rsidP="0094523E">
      <w:pPr>
        <w:widowControl w:val="0"/>
        <w:spacing w:line="216" w:lineRule="auto"/>
        <w:ind w:firstLine="284"/>
        <w:jc w:val="both"/>
        <w:rPr>
          <w:bCs/>
        </w:rPr>
      </w:pPr>
      <w:r w:rsidRPr="009F0C6D">
        <w:rPr>
          <w:bCs/>
          <w:i/>
        </w:rPr>
        <w:t>Субъектом исполнения обязательства</w:t>
      </w:r>
      <w:r w:rsidRPr="0094523E">
        <w:rPr>
          <w:bCs/>
        </w:rPr>
        <w:t xml:space="preserve"> является должник. Обычно предполагается, что он сам исполняет лежащий на нем долг (что явл</w:t>
      </w:r>
      <w:r w:rsidRPr="0094523E">
        <w:rPr>
          <w:bCs/>
        </w:rPr>
        <w:t>я</w:t>
      </w:r>
      <w:r w:rsidRPr="0094523E">
        <w:rPr>
          <w:bCs/>
        </w:rPr>
        <w:t>ется безусловным требованием в обязательствах личного характера).</w:t>
      </w:r>
    </w:p>
    <w:p w:rsidR="0094523E" w:rsidRPr="0094523E" w:rsidRDefault="0094523E" w:rsidP="0094523E">
      <w:pPr>
        <w:widowControl w:val="0"/>
        <w:spacing w:line="216" w:lineRule="auto"/>
        <w:ind w:firstLine="284"/>
        <w:jc w:val="both"/>
        <w:rPr>
          <w:bCs/>
        </w:rPr>
      </w:pPr>
      <w:r w:rsidRPr="0094523E">
        <w:rPr>
          <w:bCs/>
        </w:rPr>
        <w:t>Однако во многих обязательствах допускается перепоручение и</w:t>
      </w:r>
      <w:r w:rsidRPr="0094523E">
        <w:rPr>
          <w:bCs/>
        </w:rPr>
        <w:t>с</w:t>
      </w:r>
      <w:r w:rsidRPr="0094523E">
        <w:rPr>
          <w:bCs/>
        </w:rPr>
        <w:t>полнения, т.е. возложение должником исполнения своего обязательс</w:t>
      </w:r>
      <w:r w:rsidRPr="0094523E">
        <w:rPr>
          <w:bCs/>
        </w:rPr>
        <w:t>т</w:t>
      </w:r>
      <w:r w:rsidRPr="0094523E">
        <w:rPr>
          <w:bCs/>
        </w:rPr>
        <w:t>ва на третье лицо (которое в зависимости от обстоятельств дела может произвести исполнение как непосредственно кредитору, так и самому должнику). Как уже отмечалось, должник в данной ситуации не выб</w:t>
      </w:r>
      <w:r w:rsidRPr="0094523E">
        <w:rPr>
          <w:bCs/>
        </w:rPr>
        <w:t>ы</w:t>
      </w:r>
      <w:r w:rsidRPr="0094523E">
        <w:rPr>
          <w:bCs/>
        </w:rPr>
        <w:t>вает из обязательства, оставаясь полностью ответственным перед кр</w:t>
      </w:r>
      <w:r w:rsidRPr="0094523E">
        <w:rPr>
          <w:bCs/>
        </w:rPr>
        <w:t>е</w:t>
      </w:r>
      <w:r w:rsidRPr="0094523E">
        <w:rPr>
          <w:bCs/>
        </w:rPr>
        <w:t>дитором за исполнение, осуществляемое таким третьим лицом.</w:t>
      </w:r>
    </w:p>
    <w:p w:rsidR="0094523E" w:rsidRPr="0094523E" w:rsidRDefault="0094523E" w:rsidP="0094523E">
      <w:pPr>
        <w:widowControl w:val="0"/>
        <w:spacing w:line="216" w:lineRule="auto"/>
        <w:ind w:firstLine="284"/>
        <w:jc w:val="both"/>
        <w:rPr>
          <w:bCs/>
        </w:rPr>
      </w:pPr>
      <w:r w:rsidRPr="0094523E">
        <w:rPr>
          <w:bCs/>
        </w:rPr>
        <w:t xml:space="preserve">Должник обязан произвести исполнение надлежащему лицу </w:t>
      </w:r>
      <w:r w:rsidR="009F0C6D">
        <w:rPr>
          <w:bCs/>
        </w:rPr>
        <w:t>–</w:t>
      </w:r>
      <w:r w:rsidRPr="0094523E">
        <w:rPr>
          <w:bCs/>
        </w:rPr>
        <w:t xml:space="preserve"> кр</w:t>
      </w:r>
      <w:r w:rsidRPr="0094523E">
        <w:rPr>
          <w:bCs/>
        </w:rPr>
        <w:t>е</w:t>
      </w:r>
      <w:r w:rsidRPr="0094523E">
        <w:rPr>
          <w:bCs/>
        </w:rPr>
        <w:t xml:space="preserve">дитору или управомоченному им лицу </w:t>
      </w:r>
      <w:r w:rsidR="009F0C6D">
        <w:rPr>
          <w:bCs/>
        </w:rPr>
        <w:t>–</w:t>
      </w:r>
      <w:r w:rsidRPr="0094523E">
        <w:rPr>
          <w:bCs/>
        </w:rPr>
        <w:t xml:space="preserve"> и вправе специально удост</w:t>
      </w:r>
      <w:r w:rsidRPr="0094523E">
        <w:rPr>
          <w:bCs/>
        </w:rPr>
        <w:t>о</w:t>
      </w:r>
      <w:r w:rsidRPr="0094523E">
        <w:rPr>
          <w:bCs/>
        </w:rPr>
        <w:t>вериться в этом (ст. 293ГК). По указанию кредитора допускается пер</w:t>
      </w:r>
      <w:r w:rsidRPr="0094523E">
        <w:rPr>
          <w:bCs/>
        </w:rPr>
        <w:t>е</w:t>
      </w:r>
      <w:r w:rsidRPr="0094523E">
        <w:rPr>
          <w:bCs/>
        </w:rPr>
        <w:t xml:space="preserve">адресование исполнения </w:t>
      </w:r>
      <w:r w:rsidR="009F0C6D">
        <w:rPr>
          <w:bCs/>
        </w:rPr>
        <w:t>–</w:t>
      </w:r>
      <w:r w:rsidRPr="0094523E">
        <w:rPr>
          <w:bCs/>
        </w:rPr>
        <w:t xml:space="preserve"> исполнение обязательства вместо кредитора третьему лицу. При этом третье лицо не приобретает никаких прав требования в отношении должника, что принципиально отличает да</w:t>
      </w:r>
      <w:r w:rsidRPr="0094523E">
        <w:rPr>
          <w:bCs/>
        </w:rPr>
        <w:t>н</w:t>
      </w:r>
      <w:r w:rsidRPr="0094523E">
        <w:rPr>
          <w:bCs/>
        </w:rPr>
        <w:t>ную ситуацию от договорного обязательства, заранее заключенного в пользу третьего лица (которое получает возможность вместо кредит</w:t>
      </w:r>
      <w:r w:rsidRPr="0094523E">
        <w:rPr>
          <w:bCs/>
        </w:rPr>
        <w:t>о</w:t>
      </w:r>
      <w:r w:rsidRPr="0094523E">
        <w:rPr>
          <w:bCs/>
        </w:rPr>
        <w:t>ра требовать исполнения от должника). С этой точки зрения свои ос</w:t>
      </w:r>
      <w:r w:rsidRPr="0094523E">
        <w:rPr>
          <w:bCs/>
        </w:rPr>
        <w:t>о</w:t>
      </w:r>
      <w:r w:rsidRPr="0094523E">
        <w:rPr>
          <w:bCs/>
        </w:rPr>
        <w:t>бенности исполнения имеют также охарактеризованные выше обяз</w:t>
      </w:r>
      <w:r w:rsidRPr="0094523E">
        <w:rPr>
          <w:bCs/>
        </w:rPr>
        <w:t>а</w:t>
      </w:r>
      <w:r w:rsidRPr="0094523E">
        <w:rPr>
          <w:bCs/>
        </w:rPr>
        <w:t>тельства с множественностью лиц (должников и (или) кредиторов): долевые, солидарные и субсидиарные.</w:t>
      </w:r>
    </w:p>
    <w:p w:rsidR="003461E2" w:rsidRDefault="003461E2" w:rsidP="00C05787">
      <w:pPr>
        <w:widowControl w:val="0"/>
        <w:spacing w:line="216" w:lineRule="auto"/>
        <w:ind w:firstLine="284"/>
        <w:jc w:val="both"/>
        <w:rPr>
          <w:bCs/>
        </w:rPr>
      </w:pPr>
    </w:p>
    <w:p w:rsidR="00C05787" w:rsidRPr="00EB647D" w:rsidRDefault="003461E2" w:rsidP="00C05787">
      <w:pPr>
        <w:widowControl w:val="0"/>
        <w:spacing w:line="216" w:lineRule="auto"/>
        <w:ind w:firstLine="284"/>
        <w:jc w:val="both"/>
        <w:rPr>
          <w:b/>
          <w:bCs/>
          <w:i/>
        </w:rPr>
      </w:pPr>
      <w:r w:rsidRPr="00EB647D">
        <w:rPr>
          <w:b/>
          <w:bCs/>
          <w:i/>
        </w:rPr>
        <w:t xml:space="preserve">2. </w:t>
      </w:r>
      <w:r w:rsidR="00C05787" w:rsidRPr="00EB647D">
        <w:rPr>
          <w:b/>
          <w:bCs/>
          <w:i/>
        </w:rPr>
        <w:t>Предмет и принципы исполнения обязательств</w:t>
      </w:r>
    </w:p>
    <w:p w:rsidR="003461E2" w:rsidRDefault="003461E2" w:rsidP="00C05787">
      <w:pPr>
        <w:widowControl w:val="0"/>
        <w:spacing w:line="216" w:lineRule="auto"/>
        <w:ind w:firstLine="284"/>
        <w:jc w:val="both"/>
        <w:rPr>
          <w:bCs/>
        </w:rPr>
      </w:pPr>
    </w:p>
    <w:p w:rsidR="009F0C6D" w:rsidRPr="009F0C6D" w:rsidRDefault="009F0C6D" w:rsidP="009F0C6D">
      <w:pPr>
        <w:widowControl w:val="0"/>
        <w:spacing w:line="216" w:lineRule="auto"/>
        <w:ind w:firstLine="284"/>
        <w:jc w:val="both"/>
        <w:rPr>
          <w:bCs/>
        </w:rPr>
      </w:pPr>
      <w:r w:rsidRPr="009F0C6D">
        <w:rPr>
          <w:bCs/>
          <w:i/>
        </w:rPr>
        <w:t>Предмет исполнения</w:t>
      </w:r>
      <w:r w:rsidRPr="009F0C6D">
        <w:rPr>
          <w:bCs/>
        </w:rPr>
        <w:t xml:space="preserve"> должен быть либо точно определенным, </w:t>
      </w:r>
      <w:proofErr w:type="gramStart"/>
      <w:r w:rsidRPr="009F0C6D">
        <w:rPr>
          <w:bCs/>
        </w:rPr>
        <w:t>либо</w:t>
      </w:r>
      <w:proofErr w:type="gramEnd"/>
      <w:r w:rsidRPr="009F0C6D">
        <w:rPr>
          <w:bCs/>
        </w:rPr>
        <w:t xml:space="preserve"> по крайней мере определимым (исходя из содержания и существа об</w:t>
      </w:r>
      <w:r w:rsidRPr="009F0C6D">
        <w:rPr>
          <w:bCs/>
        </w:rPr>
        <w:t>я</w:t>
      </w:r>
      <w:r w:rsidRPr="009F0C6D">
        <w:rPr>
          <w:bCs/>
        </w:rPr>
        <w:t>зательства и указаний закона), иначе исполнение соответствующего обязательства может стать затруднительным или совсем невозмо</w:t>
      </w:r>
      <w:r w:rsidRPr="009F0C6D">
        <w:rPr>
          <w:bCs/>
        </w:rPr>
        <w:t>ж</w:t>
      </w:r>
      <w:r w:rsidRPr="009F0C6D">
        <w:rPr>
          <w:bCs/>
        </w:rPr>
        <w:t>ным. Поэтому речь должна идти о передаче вещей, определенных и</w:t>
      </w:r>
      <w:r w:rsidRPr="009F0C6D">
        <w:rPr>
          <w:bCs/>
        </w:rPr>
        <w:t>н</w:t>
      </w:r>
      <w:r w:rsidRPr="009F0C6D">
        <w:rPr>
          <w:bCs/>
        </w:rPr>
        <w:t>дивидуальными или хотя бы родовыми признаками, о результатах р</w:t>
      </w:r>
      <w:r w:rsidRPr="009F0C6D">
        <w:rPr>
          <w:bCs/>
        </w:rPr>
        <w:t>а</w:t>
      </w:r>
      <w:r w:rsidRPr="009F0C6D">
        <w:rPr>
          <w:bCs/>
        </w:rPr>
        <w:t>бот или оказании конкретных услуг, об уплате определенных дене</w:t>
      </w:r>
      <w:r w:rsidRPr="009F0C6D">
        <w:rPr>
          <w:bCs/>
        </w:rPr>
        <w:t>ж</w:t>
      </w:r>
      <w:r w:rsidRPr="009F0C6D">
        <w:rPr>
          <w:bCs/>
        </w:rPr>
        <w:t>ных сумм или воздержании от конкретных действий и т. д.</w:t>
      </w:r>
    </w:p>
    <w:p w:rsidR="009F0C6D" w:rsidRPr="009F0C6D" w:rsidRDefault="009F0C6D" w:rsidP="009F0C6D">
      <w:pPr>
        <w:widowControl w:val="0"/>
        <w:spacing w:line="216" w:lineRule="auto"/>
        <w:ind w:firstLine="284"/>
        <w:jc w:val="both"/>
        <w:rPr>
          <w:bCs/>
        </w:rPr>
      </w:pPr>
      <w:r w:rsidRPr="009F0C6D">
        <w:rPr>
          <w:bCs/>
        </w:rPr>
        <w:lastRenderedPageBreak/>
        <w:t>В охарактеризованных ранее альтернативных обязательствах пр</w:t>
      </w:r>
      <w:r w:rsidRPr="009F0C6D">
        <w:rPr>
          <w:bCs/>
        </w:rPr>
        <w:t>е</w:t>
      </w:r>
      <w:r w:rsidRPr="009F0C6D">
        <w:rPr>
          <w:bCs/>
        </w:rPr>
        <w:t>дусматривается несколько различных предметов, из которых исполн</w:t>
      </w:r>
      <w:r w:rsidRPr="009F0C6D">
        <w:rPr>
          <w:bCs/>
        </w:rPr>
        <w:t>е</w:t>
      </w:r>
      <w:r w:rsidRPr="009F0C6D">
        <w:rPr>
          <w:bCs/>
        </w:rPr>
        <w:t xml:space="preserve">ние производится лишь одним (по общему правилу </w:t>
      </w:r>
      <w:r>
        <w:rPr>
          <w:bCs/>
        </w:rPr>
        <w:t>–</w:t>
      </w:r>
      <w:r w:rsidRPr="009F0C6D">
        <w:rPr>
          <w:bCs/>
        </w:rPr>
        <w:t xml:space="preserve"> по выбору дол</w:t>
      </w:r>
      <w:r w:rsidRPr="009F0C6D">
        <w:rPr>
          <w:bCs/>
        </w:rPr>
        <w:t>ж</w:t>
      </w:r>
      <w:r w:rsidRPr="009F0C6D">
        <w:rPr>
          <w:bCs/>
        </w:rPr>
        <w:t>ника). В факультативных обязательствах устанавливается один пре</w:t>
      </w:r>
      <w:r w:rsidRPr="009F0C6D">
        <w:rPr>
          <w:bCs/>
        </w:rPr>
        <w:t>д</w:t>
      </w:r>
      <w:r w:rsidRPr="009F0C6D">
        <w:rPr>
          <w:bCs/>
        </w:rPr>
        <w:t>мет исполнения, который, однако, может быть заменен должником на иной, но также заранее определенный.</w:t>
      </w:r>
    </w:p>
    <w:p w:rsidR="009F0C6D" w:rsidRPr="009F0C6D" w:rsidRDefault="009F0C6D" w:rsidP="009F0C6D">
      <w:pPr>
        <w:widowControl w:val="0"/>
        <w:spacing w:line="216" w:lineRule="auto"/>
        <w:ind w:firstLine="284"/>
        <w:jc w:val="both"/>
        <w:rPr>
          <w:bCs/>
        </w:rPr>
      </w:pPr>
      <w:r w:rsidRPr="009F0C6D">
        <w:rPr>
          <w:bCs/>
        </w:rPr>
        <w:t>В денежных обязательствах исполнение допускается только в ру</w:t>
      </w:r>
      <w:r w:rsidRPr="009F0C6D">
        <w:rPr>
          <w:bCs/>
        </w:rPr>
        <w:t>б</w:t>
      </w:r>
      <w:r w:rsidRPr="009F0C6D">
        <w:rPr>
          <w:bCs/>
        </w:rPr>
        <w:t>лях, причем наличные деньги (рубли) объявлены законным платежным средством, обязательным к приему всеми кредиторами. Это правило распространяется и на договоры, в которых сумма исполнения опред</w:t>
      </w:r>
      <w:r w:rsidRPr="009F0C6D">
        <w:rPr>
          <w:bCs/>
        </w:rPr>
        <w:t>е</w:t>
      </w:r>
      <w:r w:rsidRPr="009F0C6D">
        <w:rPr>
          <w:bCs/>
        </w:rPr>
        <w:t>лена в рублях, но эквивалентно определенной сумме в иностранной валюте или в условных денежных единицах (ст</w:t>
      </w:r>
      <w:r>
        <w:rPr>
          <w:bCs/>
        </w:rPr>
        <w:t>.</w:t>
      </w:r>
      <w:r w:rsidRPr="009F0C6D">
        <w:rPr>
          <w:bCs/>
        </w:rPr>
        <w:t xml:space="preserve"> 298 ГК). </w:t>
      </w:r>
      <w:proofErr w:type="gramStart"/>
      <w:r w:rsidRPr="009F0C6D">
        <w:rPr>
          <w:bCs/>
        </w:rPr>
        <w:t>Исполнение денежных обязательств в иностранной валюте на допустимо лишь в случаях, в порядке и на условиях, определенных специальным валю</w:t>
      </w:r>
      <w:r w:rsidRPr="009F0C6D">
        <w:rPr>
          <w:bCs/>
        </w:rPr>
        <w:t>т</w:t>
      </w:r>
      <w:r w:rsidRPr="009F0C6D">
        <w:rPr>
          <w:bCs/>
        </w:rPr>
        <w:t>ным законодательством.</w:t>
      </w:r>
      <w:proofErr w:type="gramEnd"/>
    </w:p>
    <w:p w:rsidR="009F0C6D" w:rsidRPr="0094523E" w:rsidRDefault="009F0C6D" w:rsidP="009F0C6D">
      <w:pPr>
        <w:widowControl w:val="0"/>
        <w:spacing w:line="216" w:lineRule="auto"/>
        <w:ind w:firstLine="284"/>
        <w:jc w:val="both"/>
        <w:rPr>
          <w:bCs/>
        </w:rPr>
      </w:pPr>
      <w:r w:rsidRPr="0094523E">
        <w:rPr>
          <w:bCs/>
        </w:rPr>
        <w:t xml:space="preserve">Исполнение любых обязательств подчиняется некоторым общим требованиям, составляющим принципы исполнения обязательств. Важнейшим из них является охарактеризованный выше </w:t>
      </w:r>
      <w:r w:rsidRPr="009F0C6D">
        <w:rPr>
          <w:bCs/>
          <w:i/>
        </w:rPr>
        <w:t>принцип на</w:t>
      </w:r>
      <w:r w:rsidRPr="009F0C6D">
        <w:rPr>
          <w:bCs/>
          <w:i/>
        </w:rPr>
        <w:t>д</w:t>
      </w:r>
      <w:r w:rsidRPr="009F0C6D">
        <w:rPr>
          <w:bCs/>
          <w:i/>
        </w:rPr>
        <w:t>лежащего исполнения</w:t>
      </w:r>
      <w:r w:rsidRPr="0094523E">
        <w:rPr>
          <w:bCs/>
        </w:rPr>
        <w:t>.</w:t>
      </w:r>
    </w:p>
    <w:p w:rsidR="009F0C6D" w:rsidRPr="0094523E" w:rsidRDefault="009F0C6D" w:rsidP="009F0C6D">
      <w:pPr>
        <w:widowControl w:val="0"/>
        <w:spacing w:line="216" w:lineRule="auto"/>
        <w:ind w:firstLine="284"/>
        <w:jc w:val="both"/>
        <w:rPr>
          <w:bCs/>
        </w:rPr>
      </w:pPr>
      <w:proofErr w:type="gramStart"/>
      <w:r w:rsidRPr="009F0C6D">
        <w:rPr>
          <w:bCs/>
          <w:i/>
        </w:rPr>
        <w:t>Принцип недопустимости одностороннего отказа от исполнения</w:t>
      </w:r>
      <w:r w:rsidRPr="0094523E">
        <w:rPr>
          <w:bCs/>
        </w:rPr>
        <w:t xml:space="preserve"> обязательства выражается в запрете одностороннего отказа должника от исполнения имеющихся обязанностей, а для договорных обяз</w:t>
      </w:r>
      <w:r w:rsidRPr="0094523E">
        <w:rPr>
          <w:bCs/>
        </w:rPr>
        <w:t>а</w:t>
      </w:r>
      <w:r w:rsidRPr="0094523E">
        <w:rPr>
          <w:bCs/>
        </w:rPr>
        <w:t>тельств также в запрете одностороннего изменения их условий любым из участников (ст. 291</w:t>
      </w:r>
      <w:r>
        <w:rPr>
          <w:bCs/>
        </w:rPr>
        <w:t xml:space="preserve"> </w:t>
      </w:r>
      <w:r w:rsidRPr="0094523E">
        <w:rPr>
          <w:bCs/>
        </w:rPr>
        <w:t>ГК).</w:t>
      </w:r>
      <w:proofErr w:type="gramEnd"/>
      <w:r>
        <w:rPr>
          <w:bCs/>
        </w:rPr>
        <w:t xml:space="preserve"> </w:t>
      </w:r>
      <w:r w:rsidRPr="0094523E">
        <w:rPr>
          <w:bCs/>
        </w:rPr>
        <w:t>Односторонний отказ от исполнения обяз</w:t>
      </w:r>
      <w:r w:rsidRPr="0094523E">
        <w:rPr>
          <w:bCs/>
        </w:rPr>
        <w:t>а</w:t>
      </w:r>
      <w:r w:rsidRPr="0094523E">
        <w:rPr>
          <w:bCs/>
        </w:rPr>
        <w:t xml:space="preserve">тельств или одностороннее изменение их условий разрешается лишь в виде исключения, прямо предусмотренного </w:t>
      </w:r>
      <w:proofErr w:type="gramStart"/>
      <w:r w:rsidRPr="0094523E">
        <w:rPr>
          <w:bCs/>
        </w:rPr>
        <w:t>законом</w:t>
      </w:r>
      <w:proofErr w:type="gramEnd"/>
      <w:r w:rsidRPr="0094523E">
        <w:rPr>
          <w:bCs/>
        </w:rPr>
        <w:t xml:space="preserve"> например, в дог</w:t>
      </w:r>
      <w:r w:rsidRPr="0094523E">
        <w:rPr>
          <w:bCs/>
        </w:rPr>
        <w:t>о</w:t>
      </w:r>
      <w:r w:rsidRPr="0094523E">
        <w:rPr>
          <w:bCs/>
        </w:rPr>
        <w:t>воре банковского вклада, где допускается одностороннее изменение банком размера процентов, начисляемых по срочным вкладам) или одностороннего изменения их условий может быть предусмотрена также договором.</w:t>
      </w:r>
    </w:p>
    <w:p w:rsidR="009F0C6D" w:rsidRPr="0094523E" w:rsidRDefault="009F0C6D" w:rsidP="009F0C6D">
      <w:pPr>
        <w:widowControl w:val="0"/>
        <w:spacing w:line="216" w:lineRule="auto"/>
        <w:ind w:firstLine="284"/>
        <w:jc w:val="both"/>
        <w:rPr>
          <w:bCs/>
        </w:rPr>
      </w:pPr>
      <w:r w:rsidRPr="009F0C6D">
        <w:rPr>
          <w:bCs/>
          <w:i/>
        </w:rPr>
        <w:t>Принцип реального исполнения</w:t>
      </w:r>
      <w:r w:rsidRPr="0094523E">
        <w:rPr>
          <w:bCs/>
        </w:rPr>
        <w:t xml:space="preserve"> означает необходимость соверш</w:t>
      </w:r>
      <w:r w:rsidRPr="0094523E">
        <w:rPr>
          <w:bCs/>
        </w:rPr>
        <w:t>е</w:t>
      </w:r>
      <w:r w:rsidRPr="0094523E">
        <w:rPr>
          <w:bCs/>
        </w:rPr>
        <w:t>ния должником именно тех действий (или воздержания от определе</w:t>
      </w:r>
      <w:r w:rsidRPr="0094523E">
        <w:rPr>
          <w:bCs/>
        </w:rPr>
        <w:t>н</w:t>
      </w:r>
      <w:r w:rsidRPr="0094523E">
        <w:rPr>
          <w:bCs/>
        </w:rPr>
        <w:t>ных действий), которые предусмотрены содержанием обязательства. Из этого вытекает недопустимость по общему правилу замены пред</w:t>
      </w:r>
      <w:r w:rsidRPr="0094523E">
        <w:rPr>
          <w:bCs/>
        </w:rPr>
        <w:t>у</w:t>
      </w:r>
      <w:r w:rsidRPr="0094523E">
        <w:rPr>
          <w:bCs/>
        </w:rPr>
        <w:t>смотренного обязательством исполнения денежной компенсацией (возмещением убытков).</w:t>
      </w:r>
      <w:r>
        <w:rPr>
          <w:bCs/>
        </w:rPr>
        <w:t xml:space="preserve"> </w:t>
      </w:r>
      <w:r w:rsidRPr="0094523E">
        <w:rPr>
          <w:bCs/>
        </w:rPr>
        <w:t>Поэтому в случае ненадлежащего исполнения обязательства должник не освобождается от обязанности его дальне</w:t>
      </w:r>
      <w:r w:rsidRPr="0094523E">
        <w:rPr>
          <w:bCs/>
        </w:rPr>
        <w:t>й</w:t>
      </w:r>
      <w:r w:rsidRPr="0094523E">
        <w:rPr>
          <w:bCs/>
        </w:rPr>
        <w:t>шего исполнения в натуре, если только иное не предусмотрено зак</w:t>
      </w:r>
      <w:r w:rsidRPr="0094523E">
        <w:rPr>
          <w:bCs/>
        </w:rPr>
        <w:t>о</w:t>
      </w:r>
      <w:r w:rsidRPr="0094523E">
        <w:rPr>
          <w:bCs/>
        </w:rPr>
        <w:t>ном или договором (п. 1 ст. 367 ГК).</w:t>
      </w:r>
    </w:p>
    <w:p w:rsidR="009F0C6D" w:rsidRPr="0094523E" w:rsidRDefault="009F0C6D" w:rsidP="009F0C6D">
      <w:pPr>
        <w:widowControl w:val="0"/>
        <w:spacing w:line="216" w:lineRule="auto"/>
        <w:ind w:firstLine="284"/>
        <w:jc w:val="both"/>
        <w:rPr>
          <w:bCs/>
        </w:rPr>
      </w:pPr>
      <w:r w:rsidRPr="0094523E">
        <w:rPr>
          <w:bCs/>
        </w:rPr>
        <w:t>Должник освобождается от исполнения обязательства в натуре, е</w:t>
      </w:r>
      <w:r w:rsidRPr="0094523E">
        <w:rPr>
          <w:bCs/>
        </w:rPr>
        <w:t>с</w:t>
      </w:r>
      <w:r w:rsidRPr="0094523E">
        <w:rPr>
          <w:bCs/>
        </w:rPr>
        <w:t>ли такое исполнение вследствие допущенной им просрочки утратило интерес для кредитора либо последний согласился получить за него отступное (ст</w:t>
      </w:r>
      <w:r>
        <w:rPr>
          <w:bCs/>
        </w:rPr>
        <w:t>.</w:t>
      </w:r>
      <w:r w:rsidRPr="0094523E">
        <w:rPr>
          <w:bCs/>
        </w:rPr>
        <w:t xml:space="preserve"> 380 ГК).</w:t>
      </w:r>
    </w:p>
    <w:p w:rsidR="00EB647D" w:rsidRDefault="009F0C6D" w:rsidP="009F0C6D">
      <w:pPr>
        <w:widowControl w:val="0"/>
        <w:spacing w:line="216" w:lineRule="auto"/>
        <w:ind w:firstLine="284"/>
        <w:jc w:val="both"/>
        <w:rPr>
          <w:bCs/>
        </w:rPr>
      </w:pPr>
      <w:r w:rsidRPr="0094523E">
        <w:rPr>
          <w:bCs/>
        </w:rPr>
        <w:t xml:space="preserve">Исполнение обязательства должно также подчиняться </w:t>
      </w:r>
      <w:r w:rsidRPr="009F0C6D">
        <w:rPr>
          <w:bCs/>
          <w:i/>
        </w:rPr>
        <w:t>принципам разумности и добросовестности</w:t>
      </w:r>
      <w:r>
        <w:rPr>
          <w:bCs/>
        </w:rPr>
        <w:t>.</w:t>
      </w:r>
      <w:r w:rsidRPr="0094523E">
        <w:rPr>
          <w:bCs/>
        </w:rPr>
        <w:t xml:space="preserve"> В соответствии с принципом разу</w:t>
      </w:r>
      <w:r w:rsidRPr="0094523E">
        <w:rPr>
          <w:bCs/>
        </w:rPr>
        <w:t>м</w:t>
      </w:r>
      <w:r w:rsidRPr="0094523E">
        <w:rPr>
          <w:bCs/>
        </w:rPr>
        <w:t xml:space="preserve">ности, например, обязательства должны исполняться </w:t>
      </w:r>
      <w:r>
        <w:rPr>
          <w:bCs/>
        </w:rPr>
        <w:t>«</w:t>
      </w:r>
      <w:r w:rsidRPr="0094523E">
        <w:rPr>
          <w:bCs/>
        </w:rPr>
        <w:t xml:space="preserve">в разумный </w:t>
      </w:r>
      <w:r w:rsidRPr="0094523E">
        <w:rPr>
          <w:bCs/>
        </w:rPr>
        <w:lastRenderedPageBreak/>
        <w:t>срок</w:t>
      </w:r>
      <w:r>
        <w:rPr>
          <w:bCs/>
        </w:rPr>
        <w:t>»</w:t>
      </w:r>
      <w:r w:rsidRPr="0094523E">
        <w:rPr>
          <w:bCs/>
        </w:rPr>
        <w:t xml:space="preserve"> (если точный срок их исполнения не предусмотрен и не может быть определен по условиям конкретного обязательства); кредитор вправе </w:t>
      </w:r>
      <w:r>
        <w:rPr>
          <w:bCs/>
        </w:rPr>
        <w:t>«</w:t>
      </w:r>
      <w:r w:rsidRPr="0094523E">
        <w:rPr>
          <w:bCs/>
        </w:rPr>
        <w:t>за разумную цену</w:t>
      </w:r>
      <w:r>
        <w:rPr>
          <w:bCs/>
        </w:rPr>
        <w:t>»</w:t>
      </w:r>
      <w:r w:rsidRPr="0094523E">
        <w:rPr>
          <w:bCs/>
        </w:rPr>
        <w:t xml:space="preserve"> поручить исполнение обязательства трет</w:t>
      </w:r>
      <w:r w:rsidRPr="0094523E">
        <w:rPr>
          <w:bCs/>
        </w:rPr>
        <w:t>ь</w:t>
      </w:r>
      <w:r w:rsidRPr="0094523E">
        <w:rPr>
          <w:bCs/>
        </w:rPr>
        <w:t xml:space="preserve">ему лицу за счет неисправного должника; кредитор должен принять </w:t>
      </w:r>
      <w:r>
        <w:rPr>
          <w:bCs/>
        </w:rPr>
        <w:t>«</w:t>
      </w:r>
      <w:r w:rsidRPr="0094523E">
        <w:rPr>
          <w:bCs/>
        </w:rPr>
        <w:t>разумные меры</w:t>
      </w:r>
      <w:r>
        <w:rPr>
          <w:bCs/>
        </w:rPr>
        <w:t>»</w:t>
      </w:r>
      <w:r w:rsidRPr="0094523E">
        <w:rPr>
          <w:bCs/>
        </w:rPr>
        <w:t xml:space="preserve"> к уменьшению убытков, причиненных ему неи</w:t>
      </w:r>
      <w:r w:rsidRPr="0094523E">
        <w:rPr>
          <w:bCs/>
        </w:rPr>
        <w:t>с</w:t>
      </w:r>
      <w:r w:rsidRPr="0094523E">
        <w:rPr>
          <w:bCs/>
        </w:rPr>
        <w:t>правным должником, и т. д. На принципе добросовестности, в частн</w:t>
      </w:r>
      <w:r w:rsidRPr="0094523E">
        <w:rPr>
          <w:bCs/>
        </w:rPr>
        <w:t>о</w:t>
      </w:r>
      <w:r w:rsidRPr="0094523E">
        <w:rPr>
          <w:bCs/>
        </w:rPr>
        <w:t>сти, основаны императивные правила исполнения подрядных обяз</w:t>
      </w:r>
      <w:r w:rsidRPr="0094523E">
        <w:rPr>
          <w:bCs/>
        </w:rPr>
        <w:t>а</w:t>
      </w:r>
      <w:r w:rsidRPr="0094523E">
        <w:rPr>
          <w:bCs/>
        </w:rPr>
        <w:t xml:space="preserve">тельств об </w:t>
      </w:r>
      <w:r w:rsidR="00F12BFC">
        <w:rPr>
          <w:bCs/>
        </w:rPr>
        <w:t>«</w:t>
      </w:r>
      <w:r w:rsidRPr="0094523E">
        <w:rPr>
          <w:bCs/>
        </w:rPr>
        <w:t>экономном и расчетливом использовании</w:t>
      </w:r>
      <w:r w:rsidR="00F12BFC">
        <w:rPr>
          <w:bCs/>
        </w:rPr>
        <w:t>»</w:t>
      </w:r>
      <w:r w:rsidRPr="0094523E">
        <w:rPr>
          <w:bCs/>
        </w:rPr>
        <w:t xml:space="preserve"> подрядчиком материала, предоставленного заказчиком, и о необходимости содейс</w:t>
      </w:r>
      <w:r w:rsidRPr="0094523E">
        <w:rPr>
          <w:bCs/>
        </w:rPr>
        <w:t>т</w:t>
      </w:r>
      <w:r w:rsidRPr="0094523E">
        <w:rPr>
          <w:bCs/>
        </w:rPr>
        <w:t>вия заказчика подрядчику в выполнении работы</w:t>
      </w:r>
    </w:p>
    <w:p w:rsidR="00EB647D" w:rsidRDefault="00EB647D" w:rsidP="00C05787">
      <w:pPr>
        <w:widowControl w:val="0"/>
        <w:spacing w:line="216" w:lineRule="auto"/>
        <w:ind w:firstLine="284"/>
        <w:jc w:val="both"/>
        <w:rPr>
          <w:bCs/>
        </w:rPr>
      </w:pPr>
    </w:p>
    <w:p w:rsidR="00C05787" w:rsidRPr="00EB647D" w:rsidRDefault="003461E2" w:rsidP="00C05787">
      <w:pPr>
        <w:widowControl w:val="0"/>
        <w:spacing w:line="216" w:lineRule="auto"/>
        <w:ind w:firstLine="284"/>
        <w:jc w:val="both"/>
        <w:rPr>
          <w:b/>
          <w:bCs/>
          <w:i/>
        </w:rPr>
      </w:pPr>
      <w:r w:rsidRPr="00EB647D">
        <w:rPr>
          <w:b/>
          <w:bCs/>
          <w:i/>
        </w:rPr>
        <w:t xml:space="preserve">3. </w:t>
      </w:r>
      <w:r w:rsidR="00F12BFC">
        <w:rPr>
          <w:b/>
          <w:bCs/>
          <w:i/>
        </w:rPr>
        <w:t>С</w:t>
      </w:r>
      <w:r w:rsidR="00C05787" w:rsidRPr="00EB647D">
        <w:rPr>
          <w:b/>
          <w:bCs/>
          <w:i/>
        </w:rPr>
        <w:t>рок</w:t>
      </w:r>
      <w:r w:rsidR="00F12BFC">
        <w:rPr>
          <w:b/>
          <w:bCs/>
          <w:i/>
        </w:rPr>
        <w:t>, место</w:t>
      </w:r>
      <w:r w:rsidR="00C05787" w:rsidRPr="00EB647D">
        <w:rPr>
          <w:b/>
          <w:bCs/>
          <w:i/>
        </w:rPr>
        <w:t xml:space="preserve"> и способы исполнения обязательств</w:t>
      </w:r>
    </w:p>
    <w:p w:rsidR="003461E2" w:rsidRDefault="003461E2" w:rsidP="00C05787">
      <w:pPr>
        <w:widowControl w:val="0"/>
        <w:spacing w:line="216" w:lineRule="auto"/>
        <w:ind w:firstLine="284"/>
        <w:jc w:val="both"/>
        <w:rPr>
          <w:bCs/>
        </w:rPr>
      </w:pPr>
    </w:p>
    <w:p w:rsidR="009F0C6D" w:rsidRPr="009F0C6D" w:rsidRDefault="009F0C6D" w:rsidP="009F0C6D">
      <w:pPr>
        <w:widowControl w:val="0"/>
        <w:spacing w:line="216" w:lineRule="auto"/>
        <w:ind w:firstLine="284"/>
        <w:jc w:val="both"/>
        <w:rPr>
          <w:bCs/>
        </w:rPr>
      </w:pPr>
      <w:r w:rsidRPr="00F12BFC">
        <w:rPr>
          <w:bCs/>
          <w:i/>
        </w:rPr>
        <w:t>Срок исполнения обязательства</w:t>
      </w:r>
      <w:r w:rsidRPr="009F0C6D">
        <w:rPr>
          <w:bCs/>
        </w:rPr>
        <w:t xml:space="preserve"> может предусматриваться в виде конкретной даты (дня) или периода времени, в течение которого оно подлежит исполнению. В последнем случае исполнение может посл</w:t>
      </w:r>
      <w:r w:rsidRPr="009F0C6D">
        <w:rPr>
          <w:bCs/>
        </w:rPr>
        <w:t>е</w:t>
      </w:r>
      <w:r w:rsidRPr="009F0C6D">
        <w:rPr>
          <w:bCs/>
        </w:rPr>
        <w:t>довать в любой момент в пределах этого периода (п. 1 ст. 295 ГК). Е</w:t>
      </w:r>
      <w:r w:rsidRPr="009F0C6D">
        <w:rPr>
          <w:bCs/>
        </w:rPr>
        <w:t>с</w:t>
      </w:r>
      <w:r w:rsidRPr="009F0C6D">
        <w:rPr>
          <w:bCs/>
        </w:rPr>
        <w:t>ли, например, обязательство поставки товаров согласно договору по</w:t>
      </w:r>
      <w:r w:rsidRPr="009F0C6D">
        <w:rPr>
          <w:bCs/>
        </w:rPr>
        <w:t>д</w:t>
      </w:r>
      <w:r w:rsidRPr="009F0C6D">
        <w:rPr>
          <w:bCs/>
        </w:rPr>
        <w:t>лежит исполнению ежемесячно в течение года, то поставщик (дол</w:t>
      </w:r>
      <w:r w:rsidRPr="009F0C6D">
        <w:rPr>
          <w:bCs/>
        </w:rPr>
        <w:t>ж</w:t>
      </w:r>
      <w:r w:rsidRPr="009F0C6D">
        <w:rPr>
          <w:bCs/>
        </w:rPr>
        <w:t>ник) вправе поставлять отдельные партии товаров в любой день соо</w:t>
      </w:r>
      <w:r w:rsidRPr="009F0C6D">
        <w:rPr>
          <w:bCs/>
        </w:rPr>
        <w:t>т</w:t>
      </w:r>
      <w:r w:rsidRPr="009F0C6D">
        <w:rPr>
          <w:bCs/>
        </w:rPr>
        <w:t>ветствующего месяца. При невозможности точного установления ср</w:t>
      </w:r>
      <w:r w:rsidRPr="009F0C6D">
        <w:rPr>
          <w:bCs/>
        </w:rPr>
        <w:t>о</w:t>
      </w:r>
      <w:r w:rsidRPr="009F0C6D">
        <w:rPr>
          <w:bCs/>
        </w:rPr>
        <w:t>ка исполнения обязательство подлежит исполнению в разумный срок после его возникновения (п. 2 ст. 295 ГК). Разумный срок определяе</w:t>
      </w:r>
      <w:r w:rsidRPr="009F0C6D">
        <w:rPr>
          <w:bCs/>
        </w:rPr>
        <w:t>т</w:t>
      </w:r>
      <w:r w:rsidRPr="009F0C6D">
        <w:rPr>
          <w:bCs/>
        </w:rPr>
        <w:t>ся существом обязательства (например, срок хранения верхней одежды посетителей в гардеробе организации) и обычаями делового оборота (например, срок доставки груза по договору морской перевозки).</w:t>
      </w:r>
    </w:p>
    <w:p w:rsidR="009F0C6D" w:rsidRPr="009F0C6D" w:rsidRDefault="009F0C6D" w:rsidP="009F0C6D">
      <w:pPr>
        <w:widowControl w:val="0"/>
        <w:spacing w:line="216" w:lineRule="auto"/>
        <w:ind w:firstLine="284"/>
        <w:jc w:val="both"/>
        <w:rPr>
          <w:bCs/>
        </w:rPr>
      </w:pPr>
      <w:r w:rsidRPr="009F0C6D">
        <w:rPr>
          <w:bCs/>
        </w:rPr>
        <w:t>Срок исполнения обязательства может быть также определен м</w:t>
      </w:r>
      <w:r w:rsidRPr="009F0C6D">
        <w:rPr>
          <w:bCs/>
        </w:rPr>
        <w:t>о</w:t>
      </w:r>
      <w:r w:rsidRPr="009F0C6D">
        <w:rPr>
          <w:bCs/>
        </w:rPr>
        <w:t>ментом востребования (</w:t>
      </w:r>
      <w:r w:rsidR="00F12BFC">
        <w:rPr>
          <w:bCs/>
        </w:rPr>
        <w:t>«</w:t>
      </w:r>
      <w:r w:rsidRPr="009F0C6D">
        <w:rPr>
          <w:bCs/>
        </w:rPr>
        <w:t>обязательства с неопределенным сроком</w:t>
      </w:r>
      <w:r w:rsidR="00F12BFC">
        <w:rPr>
          <w:bCs/>
        </w:rPr>
        <w:t>»</w:t>
      </w:r>
      <w:r w:rsidRPr="009F0C6D">
        <w:rPr>
          <w:bCs/>
        </w:rPr>
        <w:t>), например в некоторых договорах хранения или банковского вклада. В этом случае должник обязан исполнить такое обязательство в сем</w:t>
      </w:r>
      <w:r w:rsidRPr="009F0C6D">
        <w:rPr>
          <w:bCs/>
        </w:rPr>
        <w:t>и</w:t>
      </w:r>
      <w:r w:rsidRPr="009F0C6D">
        <w:rPr>
          <w:bCs/>
        </w:rPr>
        <w:t>дневный срок с момента предъявления кредитором требования о его исполнении, если только иное не вытекает из законодательства, усл</w:t>
      </w:r>
      <w:r w:rsidRPr="009F0C6D">
        <w:rPr>
          <w:bCs/>
        </w:rPr>
        <w:t>о</w:t>
      </w:r>
      <w:r w:rsidRPr="009F0C6D">
        <w:rPr>
          <w:bCs/>
        </w:rPr>
        <w:t>вий или существа самого обязательства, а также обычаев делового оборота (п. 2 ст. 295 ГК).</w:t>
      </w:r>
    </w:p>
    <w:p w:rsidR="009F0C6D" w:rsidRPr="009F0C6D" w:rsidRDefault="009F0C6D" w:rsidP="009F0C6D">
      <w:pPr>
        <w:widowControl w:val="0"/>
        <w:spacing w:line="216" w:lineRule="auto"/>
        <w:ind w:firstLine="284"/>
        <w:jc w:val="both"/>
        <w:rPr>
          <w:bCs/>
        </w:rPr>
      </w:pPr>
      <w:r w:rsidRPr="009F0C6D">
        <w:rPr>
          <w:bCs/>
        </w:rPr>
        <w:t>Досрочное исполнение должником своего обязательства допустимо в качестве общего правила, если иное не вытекает из законодательства, условий обязательства или его существа.</w:t>
      </w:r>
    </w:p>
    <w:p w:rsidR="009F0C6D" w:rsidRPr="009F0C6D" w:rsidRDefault="009F0C6D" w:rsidP="009F0C6D">
      <w:pPr>
        <w:widowControl w:val="0"/>
        <w:spacing w:line="216" w:lineRule="auto"/>
        <w:ind w:firstLine="284"/>
        <w:jc w:val="both"/>
        <w:rPr>
          <w:bCs/>
        </w:rPr>
      </w:pPr>
      <w:proofErr w:type="gramStart"/>
      <w:r w:rsidRPr="00F12BFC">
        <w:rPr>
          <w:bCs/>
          <w:i/>
        </w:rPr>
        <w:t>Просрочка в исполнении обязательства должником</w:t>
      </w:r>
      <w:r w:rsidRPr="009F0C6D">
        <w:rPr>
          <w:bCs/>
        </w:rPr>
        <w:t xml:space="preserve"> влечет его о</w:t>
      </w:r>
      <w:r w:rsidRPr="009F0C6D">
        <w:rPr>
          <w:bCs/>
        </w:rPr>
        <w:t>т</w:t>
      </w:r>
      <w:r w:rsidRPr="009F0C6D">
        <w:rPr>
          <w:bCs/>
        </w:rPr>
        <w:t>ветственность за возникшие у кредитора убытки, в том числе и за сл</w:t>
      </w:r>
      <w:r w:rsidRPr="009F0C6D">
        <w:rPr>
          <w:bCs/>
        </w:rPr>
        <w:t>у</w:t>
      </w:r>
      <w:r w:rsidRPr="009F0C6D">
        <w:rPr>
          <w:bCs/>
        </w:rPr>
        <w:t>чайно (без его вины) наступившую в этот период невозможность и</w:t>
      </w:r>
      <w:r w:rsidRPr="009F0C6D">
        <w:rPr>
          <w:bCs/>
        </w:rPr>
        <w:t>с</w:t>
      </w:r>
      <w:r w:rsidRPr="009F0C6D">
        <w:rPr>
          <w:bCs/>
        </w:rPr>
        <w:t>полнения, например случайную гибель или порчу подлежащей перед</w:t>
      </w:r>
      <w:r w:rsidRPr="009F0C6D">
        <w:rPr>
          <w:bCs/>
        </w:rPr>
        <w:t>а</w:t>
      </w:r>
      <w:r w:rsidRPr="009F0C6D">
        <w:rPr>
          <w:bCs/>
        </w:rPr>
        <w:t>че кредитору вещи (п. 1 ст. 376 ГК).</w:t>
      </w:r>
      <w:proofErr w:type="gramEnd"/>
      <w:r w:rsidRPr="009F0C6D">
        <w:rPr>
          <w:bCs/>
        </w:rPr>
        <w:t xml:space="preserve"> Если вследствие просрочки и</w:t>
      </w:r>
      <w:r w:rsidRPr="009F0C6D">
        <w:rPr>
          <w:bCs/>
        </w:rPr>
        <w:t>с</w:t>
      </w:r>
      <w:r w:rsidRPr="009F0C6D">
        <w:rPr>
          <w:bCs/>
        </w:rPr>
        <w:t>полнение утратило интерес для кредитора (например, заказанное им новогоднее оформление изготовили и доставили 2 января), он вправе отказаться от принятия исполнения, взыскав понесенные при этом убытки. Кредитор по обязательству также может оказаться в просро</w:t>
      </w:r>
      <w:r w:rsidRPr="009F0C6D">
        <w:rPr>
          <w:bCs/>
        </w:rPr>
        <w:t>ч</w:t>
      </w:r>
      <w:r w:rsidRPr="009F0C6D">
        <w:rPr>
          <w:bCs/>
        </w:rPr>
        <w:lastRenderedPageBreak/>
        <w:t xml:space="preserve">ке. </w:t>
      </w:r>
      <w:r w:rsidRPr="00F12BFC">
        <w:rPr>
          <w:bCs/>
          <w:i/>
        </w:rPr>
        <w:t>Просрочка кредитора</w:t>
      </w:r>
      <w:r w:rsidRPr="009F0C6D">
        <w:rPr>
          <w:bCs/>
        </w:rPr>
        <w:t xml:space="preserve"> может наступить:</w:t>
      </w:r>
    </w:p>
    <w:p w:rsidR="009F0C6D" w:rsidRPr="00F12BFC" w:rsidRDefault="009F0C6D" w:rsidP="00392DE1">
      <w:pPr>
        <w:pStyle w:val="aff"/>
        <w:widowControl w:val="0"/>
        <w:numPr>
          <w:ilvl w:val="0"/>
          <w:numId w:val="73"/>
        </w:numPr>
        <w:spacing w:line="216" w:lineRule="auto"/>
        <w:ind w:left="0" w:firstLine="284"/>
        <w:jc w:val="both"/>
        <w:rPr>
          <w:bCs/>
        </w:rPr>
      </w:pPr>
      <w:r w:rsidRPr="00F12BFC">
        <w:rPr>
          <w:bCs/>
        </w:rPr>
        <w:t>во-первых, в случае его отказа в принятии надлежащего исполн</w:t>
      </w:r>
      <w:r w:rsidRPr="00F12BFC">
        <w:rPr>
          <w:bCs/>
        </w:rPr>
        <w:t>е</w:t>
      </w:r>
      <w:r w:rsidRPr="00F12BFC">
        <w:rPr>
          <w:bCs/>
        </w:rPr>
        <w:t>ния;</w:t>
      </w:r>
    </w:p>
    <w:p w:rsidR="009F0C6D" w:rsidRPr="00F12BFC" w:rsidRDefault="009F0C6D" w:rsidP="00392DE1">
      <w:pPr>
        <w:pStyle w:val="aff"/>
        <w:widowControl w:val="0"/>
        <w:numPr>
          <w:ilvl w:val="0"/>
          <w:numId w:val="73"/>
        </w:numPr>
        <w:spacing w:line="216" w:lineRule="auto"/>
        <w:ind w:left="0" w:firstLine="284"/>
        <w:jc w:val="both"/>
        <w:rPr>
          <w:bCs/>
        </w:rPr>
      </w:pPr>
      <w:r w:rsidRPr="00F12BFC">
        <w:rPr>
          <w:bCs/>
        </w:rPr>
        <w:t>во-вторых, при несовершении им определенных действий, без к</w:t>
      </w:r>
      <w:r w:rsidRPr="00F12BFC">
        <w:rPr>
          <w:bCs/>
        </w:rPr>
        <w:t>о</w:t>
      </w:r>
      <w:r w:rsidRPr="00F12BFC">
        <w:rPr>
          <w:bCs/>
        </w:rPr>
        <w:t>торых должник не мог исполнить своего обязательства (например, кредитор не дал предусмотренных договором указаний о том, кому и куда необходимо отгружать конкретные партии товара);</w:t>
      </w:r>
    </w:p>
    <w:p w:rsidR="009F0C6D" w:rsidRPr="00F12BFC" w:rsidRDefault="009F0C6D" w:rsidP="00392DE1">
      <w:pPr>
        <w:pStyle w:val="aff"/>
        <w:widowControl w:val="0"/>
        <w:numPr>
          <w:ilvl w:val="0"/>
          <w:numId w:val="73"/>
        </w:numPr>
        <w:spacing w:line="216" w:lineRule="auto"/>
        <w:ind w:left="0" w:firstLine="284"/>
        <w:jc w:val="both"/>
        <w:rPr>
          <w:bCs/>
        </w:rPr>
      </w:pPr>
      <w:r w:rsidRPr="00F12BFC">
        <w:rPr>
          <w:bCs/>
        </w:rPr>
        <w:t>в-третьих, при его отказе выдать расписку в исполнении, вернуть долговой документ или иным надлежащим образом удостоверить пр</w:t>
      </w:r>
      <w:r w:rsidRPr="00F12BFC">
        <w:rPr>
          <w:bCs/>
        </w:rPr>
        <w:t>о</w:t>
      </w:r>
      <w:r w:rsidRPr="00F12BFC">
        <w:rPr>
          <w:bCs/>
        </w:rPr>
        <w:t>изведенное исполнение (п. 1 ст. 377, п. 2 ст. 379 ГК).</w:t>
      </w:r>
    </w:p>
    <w:p w:rsidR="009F0C6D" w:rsidRPr="009F0C6D" w:rsidRDefault="009F0C6D" w:rsidP="009F0C6D">
      <w:pPr>
        <w:widowControl w:val="0"/>
        <w:spacing w:line="216" w:lineRule="auto"/>
        <w:ind w:firstLine="284"/>
        <w:jc w:val="both"/>
        <w:rPr>
          <w:bCs/>
        </w:rPr>
      </w:pPr>
      <w:r w:rsidRPr="009F0C6D">
        <w:rPr>
          <w:bCs/>
        </w:rPr>
        <w:t>В перечисленных случаях принято говорить о неисполнении кред</w:t>
      </w:r>
      <w:r w:rsidRPr="009F0C6D">
        <w:rPr>
          <w:bCs/>
        </w:rPr>
        <w:t>и</w:t>
      </w:r>
      <w:r w:rsidRPr="009F0C6D">
        <w:rPr>
          <w:bCs/>
        </w:rPr>
        <w:t>тором лежащих на нем кредиторских обязанностей.</w:t>
      </w:r>
      <w:r w:rsidR="00F12BFC">
        <w:rPr>
          <w:bCs/>
        </w:rPr>
        <w:t xml:space="preserve"> </w:t>
      </w:r>
      <w:r w:rsidRPr="009F0C6D">
        <w:rPr>
          <w:bCs/>
        </w:rPr>
        <w:t xml:space="preserve">При просрочке кредитора должник вправе требовать возмещения причиненных ему убытков, а по денежным обязательствам освобождается от уплаты процентов за время такой просрочки (п. 2 и 3 ст. 377 ГК). </w:t>
      </w:r>
    </w:p>
    <w:p w:rsidR="009F0C6D" w:rsidRPr="009F0C6D" w:rsidRDefault="009F0C6D" w:rsidP="009F0C6D">
      <w:pPr>
        <w:widowControl w:val="0"/>
        <w:spacing w:line="216" w:lineRule="auto"/>
        <w:ind w:firstLine="284"/>
        <w:jc w:val="both"/>
        <w:rPr>
          <w:bCs/>
        </w:rPr>
      </w:pPr>
      <w:r w:rsidRPr="00F12BFC">
        <w:rPr>
          <w:bCs/>
          <w:i/>
        </w:rPr>
        <w:t>Место исполнения обязательства</w:t>
      </w:r>
      <w:r w:rsidRPr="009F0C6D">
        <w:rPr>
          <w:bCs/>
        </w:rPr>
        <w:t xml:space="preserve"> определяется законом или дог</w:t>
      </w:r>
      <w:r w:rsidRPr="009F0C6D">
        <w:rPr>
          <w:bCs/>
        </w:rPr>
        <w:t>о</w:t>
      </w:r>
      <w:r w:rsidRPr="009F0C6D">
        <w:rPr>
          <w:bCs/>
        </w:rPr>
        <w:t>вором, а также может вытекать из обычаев делового оборота или с</w:t>
      </w:r>
      <w:r w:rsidRPr="009F0C6D">
        <w:rPr>
          <w:bCs/>
        </w:rPr>
        <w:t>у</w:t>
      </w:r>
      <w:r w:rsidRPr="009F0C6D">
        <w:rPr>
          <w:bCs/>
        </w:rPr>
        <w:t>щества обязательства. Так, стороны могут договориться, что обяз</w:t>
      </w:r>
      <w:r w:rsidRPr="009F0C6D">
        <w:rPr>
          <w:bCs/>
        </w:rPr>
        <w:t>а</w:t>
      </w:r>
      <w:r w:rsidRPr="009F0C6D">
        <w:rPr>
          <w:bCs/>
        </w:rPr>
        <w:t>тельство по передаче вещи исполняется в месте нах</w:t>
      </w:r>
      <w:r w:rsidR="00F12BFC">
        <w:rPr>
          <w:bCs/>
        </w:rPr>
        <w:t>ождения продавца или покупателя.</w:t>
      </w:r>
      <w:r w:rsidRPr="009F0C6D">
        <w:rPr>
          <w:bCs/>
        </w:rPr>
        <w:t xml:space="preserve"> В тех случаях, когда место исполнения обязательства невозможно определить, исполнение должно быть произведено в ме</w:t>
      </w:r>
      <w:r w:rsidRPr="009F0C6D">
        <w:rPr>
          <w:bCs/>
        </w:rPr>
        <w:t>с</w:t>
      </w:r>
      <w:r w:rsidRPr="009F0C6D">
        <w:rPr>
          <w:bCs/>
        </w:rPr>
        <w:t>те, указанном законом. Таким местом согласно ст. 297 ГК признается:</w:t>
      </w:r>
    </w:p>
    <w:p w:rsidR="009F0C6D" w:rsidRPr="00F12BFC" w:rsidRDefault="009F0C6D" w:rsidP="00392DE1">
      <w:pPr>
        <w:pStyle w:val="aff"/>
        <w:widowControl w:val="0"/>
        <w:numPr>
          <w:ilvl w:val="0"/>
          <w:numId w:val="74"/>
        </w:numPr>
        <w:spacing w:line="216" w:lineRule="auto"/>
        <w:ind w:left="0" w:firstLine="284"/>
        <w:jc w:val="both"/>
        <w:rPr>
          <w:bCs/>
        </w:rPr>
      </w:pPr>
      <w:r w:rsidRPr="00F12BFC">
        <w:rPr>
          <w:bCs/>
        </w:rPr>
        <w:t xml:space="preserve">для обязательств по передаче недвижимости </w:t>
      </w:r>
      <w:r w:rsidR="00F12BFC" w:rsidRPr="00F12BFC">
        <w:rPr>
          <w:bCs/>
        </w:rPr>
        <w:t>–</w:t>
      </w:r>
      <w:r w:rsidRPr="00F12BFC">
        <w:rPr>
          <w:bCs/>
        </w:rPr>
        <w:t xml:space="preserve"> место нахождения недвижимости;</w:t>
      </w:r>
    </w:p>
    <w:p w:rsidR="009F0C6D" w:rsidRPr="00F12BFC" w:rsidRDefault="009F0C6D" w:rsidP="00392DE1">
      <w:pPr>
        <w:pStyle w:val="aff"/>
        <w:widowControl w:val="0"/>
        <w:numPr>
          <w:ilvl w:val="0"/>
          <w:numId w:val="74"/>
        </w:numPr>
        <w:spacing w:line="216" w:lineRule="auto"/>
        <w:ind w:left="0" w:firstLine="284"/>
        <w:jc w:val="both"/>
        <w:rPr>
          <w:bCs/>
        </w:rPr>
      </w:pPr>
      <w:r w:rsidRPr="00F12BFC">
        <w:rPr>
          <w:bCs/>
        </w:rPr>
        <w:t>для обязательств по передаче вещей (товаров), предусматрива</w:t>
      </w:r>
      <w:r w:rsidRPr="00F12BFC">
        <w:rPr>
          <w:bCs/>
        </w:rPr>
        <w:t>ю</w:t>
      </w:r>
      <w:r w:rsidRPr="00F12BFC">
        <w:rPr>
          <w:bCs/>
        </w:rPr>
        <w:t xml:space="preserve">щих их перевозку, </w:t>
      </w:r>
      <w:r w:rsidR="00F12BFC" w:rsidRPr="00F12BFC">
        <w:rPr>
          <w:bCs/>
        </w:rPr>
        <w:t>–</w:t>
      </w:r>
      <w:r w:rsidRPr="00F12BFC">
        <w:rPr>
          <w:bCs/>
        </w:rPr>
        <w:t xml:space="preserve"> место сдачи имущества перевозчику, а если такие обязательства возникли в сфере предприниматель</w:t>
      </w:r>
      <w:r w:rsidR="00F12BFC" w:rsidRPr="00F12BFC">
        <w:rPr>
          <w:bCs/>
        </w:rPr>
        <w:t>ской деятельности –</w:t>
      </w:r>
      <w:r w:rsidRPr="00F12BFC">
        <w:rPr>
          <w:bCs/>
        </w:rPr>
        <w:t xml:space="preserve"> известное кредитору место изготовления или хранения имущества (ибо затраты по последующей передаче имущества перевозчику дол</w:t>
      </w:r>
      <w:r w:rsidRPr="00F12BFC">
        <w:rPr>
          <w:bCs/>
        </w:rPr>
        <w:t>ж</w:t>
      </w:r>
      <w:r w:rsidRPr="00F12BFC">
        <w:rPr>
          <w:bCs/>
        </w:rPr>
        <w:t>ны согласовываться сторонами);</w:t>
      </w:r>
    </w:p>
    <w:p w:rsidR="009F0C6D" w:rsidRPr="00F12BFC" w:rsidRDefault="009F0C6D" w:rsidP="00392DE1">
      <w:pPr>
        <w:pStyle w:val="aff"/>
        <w:widowControl w:val="0"/>
        <w:numPr>
          <w:ilvl w:val="0"/>
          <w:numId w:val="74"/>
        </w:numPr>
        <w:spacing w:line="216" w:lineRule="auto"/>
        <w:ind w:left="0" w:firstLine="284"/>
        <w:jc w:val="both"/>
        <w:rPr>
          <w:bCs/>
        </w:rPr>
      </w:pPr>
      <w:r w:rsidRPr="00F12BFC">
        <w:rPr>
          <w:bCs/>
        </w:rPr>
        <w:t xml:space="preserve">для денежных обязательств </w:t>
      </w:r>
      <w:r w:rsidR="00F12BFC" w:rsidRPr="00F12BFC">
        <w:rPr>
          <w:bCs/>
        </w:rPr>
        <w:t>–</w:t>
      </w:r>
      <w:r w:rsidRPr="00F12BFC">
        <w:rPr>
          <w:bCs/>
        </w:rPr>
        <w:t xml:space="preserve"> место нахождения (или жительства) кредитора;</w:t>
      </w:r>
    </w:p>
    <w:p w:rsidR="009F0C6D" w:rsidRPr="00F12BFC" w:rsidRDefault="009F0C6D" w:rsidP="00392DE1">
      <w:pPr>
        <w:pStyle w:val="aff"/>
        <w:widowControl w:val="0"/>
        <w:numPr>
          <w:ilvl w:val="0"/>
          <w:numId w:val="74"/>
        </w:numPr>
        <w:spacing w:line="216" w:lineRule="auto"/>
        <w:ind w:left="0" w:firstLine="284"/>
        <w:jc w:val="both"/>
        <w:rPr>
          <w:bCs/>
        </w:rPr>
      </w:pPr>
      <w:r w:rsidRPr="00F12BFC">
        <w:rPr>
          <w:bCs/>
        </w:rPr>
        <w:t xml:space="preserve">для всех других обязательств </w:t>
      </w:r>
      <w:r w:rsidR="00F12BFC" w:rsidRPr="00F12BFC">
        <w:rPr>
          <w:bCs/>
        </w:rPr>
        <w:t>–</w:t>
      </w:r>
      <w:r w:rsidRPr="00F12BFC">
        <w:rPr>
          <w:bCs/>
        </w:rPr>
        <w:t xml:space="preserve"> место нахождения (или жительс</w:t>
      </w:r>
      <w:r w:rsidRPr="00F12BFC">
        <w:rPr>
          <w:bCs/>
        </w:rPr>
        <w:t>т</w:t>
      </w:r>
      <w:r w:rsidRPr="00F12BFC">
        <w:rPr>
          <w:bCs/>
        </w:rPr>
        <w:t>ва) должника.</w:t>
      </w:r>
    </w:p>
    <w:p w:rsidR="009F0C6D" w:rsidRPr="009F0C6D" w:rsidRDefault="009F0C6D" w:rsidP="009F0C6D">
      <w:pPr>
        <w:widowControl w:val="0"/>
        <w:spacing w:line="216" w:lineRule="auto"/>
        <w:ind w:firstLine="284"/>
        <w:jc w:val="both"/>
        <w:rPr>
          <w:bCs/>
        </w:rPr>
      </w:pPr>
      <w:r w:rsidRPr="00F12BFC">
        <w:rPr>
          <w:bCs/>
          <w:i/>
        </w:rPr>
        <w:t>Способ исполнения обязательства</w:t>
      </w:r>
      <w:r w:rsidRPr="009F0C6D">
        <w:rPr>
          <w:bCs/>
        </w:rPr>
        <w:t xml:space="preserve"> также должен быть надлеж</w:t>
      </w:r>
      <w:r w:rsidRPr="009F0C6D">
        <w:rPr>
          <w:bCs/>
        </w:rPr>
        <w:t>а</w:t>
      </w:r>
      <w:r w:rsidRPr="009F0C6D">
        <w:rPr>
          <w:bCs/>
        </w:rPr>
        <w:t>щим, т.е. соответствующим требованиям законодательства, соглаш</w:t>
      </w:r>
      <w:r w:rsidRPr="009F0C6D">
        <w:rPr>
          <w:bCs/>
        </w:rPr>
        <w:t>е</w:t>
      </w:r>
      <w:r w:rsidRPr="009F0C6D">
        <w:rPr>
          <w:bCs/>
        </w:rPr>
        <w:t>нию сторон, содержанию или существу обязательства либо обычаям оборота.</w:t>
      </w:r>
    </w:p>
    <w:p w:rsidR="009F0C6D" w:rsidRPr="009F0C6D" w:rsidRDefault="009F0C6D" w:rsidP="009F0C6D">
      <w:pPr>
        <w:widowControl w:val="0"/>
        <w:spacing w:line="216" w:lineRule="auto"/>
        <w:ind w:firstLine="284"/>
        <w:jc w:val="both"/>
        <w:rPr>
          <w:bCs/>
        </w:rPr>
      </w:pPr>
      <w:r w:rsidRPr="009F0C6D">
        <w:rPr>
          <w:bCs/>
        </w:rPr>
        <w:t>Так, исполнение обязательства по частям предполагается ненадл</w:t>
      </w:r>
      <w:r w:rsidRPr="009F0C6D">
        <w:rPr>
          <w:bCs/>
        </w:rPr>
        <w:t>е</w:t>
      </w:r>
      <w:r w:rsidRPr="009F0C6D">
        <w:rPr>
          <w:bCs/>
        </w:rPr>
        <w:t>жащим, если только иное не допускается перечисленными выше пр</w:t>
      </w:r>
      <w:r w:rsidRPr="009F0C6D">
        <w:rPr>
          <w:bCs/>
        </w:rPr>
        <w:t>а</w:t>
      </w:r>
      <w:r w:rsidRPr="009F0C6D">
        <w:rPr>
          <w:bCs/>
        </w:rPr>
        <w:t>вилами (ст. 292 ГК). Взаимные (двусторонние) обязательства нередко предполагают, что исполнение обязанности одной из сторон нево</w:t>
      </w:r>
      <w:r w:rsidRPr="009F0C6D">
        <w:rPr>
          <w:bCs/>
        </w:rPr>
        <w:t>з</w:t>
      </w:r>
      <w:r w:rsidRPr="009F0C6D">
        <w:rPr>
          <w:bCs/>
        </w:rPr>
        <w:t>можно до осуществления исполнения другой стороной. Например, продавец обязуется передать покупателю товар только после его пре</w:t>
      </w:r>
      <w:r w:rsidRPr="009F0C6D">
        <w:rPr>
          <w:bCs/>
        </w:rPr>
        <w:t>д</w:t>
      </w:r>
      <w:r w:rsidRPr="009F0C6D">
        <w:rPr>
          <w:bCs/>
        </w:rPr>
        <w:t>варительной (частичной или полной) оплаты. Такие ситуации назыв</w:t>
      </w:r>
      <w:r w:rsidRPr="009F0C6D">
        <w:rPr>
          <w:bCs/>
        </w:rPr>
        <w:t>а</w:t>
      </w:r>
      <w:r w:rsidRPr="009F0C6D">
        <w:rPr>
          <w:bCs/>
        </w:rPr>
        <w:t>ются встречным исполнением обязательств и должны быть прямо пр</w:t>
      </w:r>
      <w:r w:rsidRPr="009F0C6D">
        <w:rPr>
          <w:bCs/>
        </w:rPr>
        <w:t>е</w:t>
      </w:r>
      <w:r w:rsidRPr="009F0C6D">
        <w:rPr>
          <w:bCs/>
        </w:rPr>
        <w:lastRenderedPageBreak/>
        <w:t>дусмотрены соглашением сторон (п. 1 ст. 309 ГК), т.е. могут возни</w:t>
      </w:r>
      <w:r w:rsidRPr="009F0C6D">
        <w:rPr>
          <w:bCs/>
        </w:rPr>
        <w:t>к</w:t>
      </w:r>
      <w:r w:rsidRPr="009F0C6D">
        <w:rPr>
          <w:bCs/>
        </w:rPr>
        <w:t>нуть только при исполнении договорных обязательств. Если обязанная сторона не исполняет встречное обязательство, ее контрагент вправе по своему выбору либо приостановить исполнение своего обязательс</w:t>
      </w:r>
      <w:r w:rsidRPr="009F0C6D">
        <w:rPr>
          <w:bCs/>
        </w:rPr>
        <w:t>т</w:t>
      </w:r>
      <w:r w:rsidRPr="009F0C6D">
        <w:rPr>
          <w:bCs/>
        </w:rPr>
        <w:t>ва, либо вообще отказаться от его исполнения и потребовать возмещ</w:t>
      </w:r>
      <w:r w:rsidRPr="009F0C6D">
        <w:rPr>
          <w:bCs/>
        </w:rPr>
        <w:t>е</w:t>
      </w:r>
      <w:r w:rsidRPr="009F0C6D">
        <w:rPr>
          <w:bCs/>
        </w:rPr>
        <w:t>ния убытков. Если же такое обязательство исполнено лишь частично, то и встречное исполнение может быть приостановлено (либо в нем может быть отказано) в части, соответствующей непредоставленному встречному исполнению.</w:t>
      </w:r>
    </w:p>
    <w:p w:rsidR="009F0C6D" w:rsidRPr="009F0C6D" w:rsidRDefault="009F0C6D" w:rsidP="009F0C6D">
      <w:pPr>
        <w:widowControl w:val="0"/>
        <w:spacing w:line="216" w:lineRule="auto"/>
        <w:ind w:firstLine="284"/>
        <w:jc w:val="both"/>
        <w:rPr>
          <w:bCs/>
        </w:rPr>
      </w:pPr>
      <w:r w:rsidRPr="009F0C6D">
        <w:rPr>
          <w:bCs/>
        </w:rPr>
        <w:t>Обязательство по передаче денег или ценных бумаг может быть исполнено должником путем внесения этого имущества в депозит н</w:t>
      </w:r>
      <w:r w:rsidRPr="009F0C6D">
        <w:rPr>
          <w:bCs/>
        </w:rPr>
        <w:t>о</w:t>
      </w:r>
      <w:r w:rsidRPr="009F0C6D">
        <w:rPr>
          <w:bCs/>
        </w:rPr>
        <w:t>тариуса или суда (ст. 308 ГК). Такой способ исполнения допускается при отсутствии кредитора или его уклонении от принятия исполнения, неопределенности кредитора в конкретном обязательстве или его н</w:t>
      </w:r>
      <w:r w:rsidRPr="009F0C6D">
        <w:rPr>
          <w:bCs/>
        </w:rPr>
        <w:t>е</w:t>
      </w:r>
      <w:r w:rsidRPr="009F0C6D">
        <w:rPr>
          <w:bCs/>
        </w:rPr>
        <w:t>дееспособности. Внесение денег или ценных бумаг в депозит призн</w:t>
      </w:r>
      <w:r w:rsidRPr="009F0C6D">
        <w:rPr>
          <w:bCs/>
        </w:rPr>
        <w:t>а</w:t>
      </w:r>
      <w:r w:rsidRPr="009F0C6D">
        <w:rPr>
          <w:bCs/>
        </w:rPr>
        <w:t>ется надлежащим исполнением, прекращающим соответствующее об</w:t>
      </w:r>
      <w:r w:rsidRPr="009F0C6D">
        <w:rPr>
          <w:bCs/>
        </w:rPr>
        <w:t>я</w:t>
      </w:r>
      <w:r w:rsidRPr="009F0C6D">
        <w:rPr>
          <w:bCs/>
        </w:rPr>
        <w:t xml:space="preserve">зательство. </w:t>
      </w:r>
      <w:proofErr w:type="gramStart"/>
      <w:r w:rsidRPr="009F0C6D">
        <w:rPr>
          <w:bCs/>
        </w:rPr>
        <w:t>На</w:t>
      </w:r>
      <w:proofErr w:type="gramEnd"/>
      <w:r w:rsidRPr="009F0C6D">
        <w:rPr>
          <w:bCs/>
        </w:rPr>
        <w:t xml:space="preserve"> </w:t>
      </w:r>
      <w:proofErr w:type="gramStart"/>
      <w:r w:rsidRPr="009F0C6D">
        <w:rPr>
          <w:bCs/>
        </w:rPr>
        <w:t>депозитария</w:t>
      </w:r>
      <w:proofErr w:type="gramEnd"/>
      <w:r w:rsidRPr="009F0C6D">
        <w:rPr>
          <w:bCs/>
        </w:rPr>
        <w:t xml:space="preserve"> (нотариуса или суд) возлагается обяза</w:t>
      </w:r>
      <w:r w:rsidRPr="009F0C6D">
        <w:rPr>
          <w:bCs/>
        </w:rPr>
        <w:t>н</w:t>
      </w:r>
      <w:r w:rsidRPr="009F0C6D">
        <w:rPr>
          <w:bCs/>
        </w:rPr>
        <w:t>ность известить кредитора о принятом исполнении.</w:t>
      </w:r>
    </w:p>
    <w:p w:rsidR="003461E2" w:rsidRDefault="003461E2" w:rsidP="00C05787">
      <w:pPr>
        <w:widowControl w:val="0"/>
        <w:spacing w:line="216" w:lineRule="auto"/>
        <w:ind w:firstLine="284"/>
        <w:jc w:val="both"/>
        <w:rPr>
          <w:bCs/>
        </w:rPr>
      </w:pPr>
    </w:p>
    <w:p w:rsidR="00C05787" w:rsidRPr="00EB647D" w:rsidRDefault="003461E2" w:rsidP="00F12BFC">
      <w:pPr>
        <w:widowControl w:val="0"/>
        <w:spacing w:line="216" w:lineRule="auto"/>
        <w:ind w:left="284"/>
        <w:jc w:val="both"/>
        <w:rPr>
          <w:b/>
          <w:bCs/>
          <w:i/>
        </w:rPr>
      </w:pPr>
      <w:r w:rsidRPr="00EB647D">
        <w:rPr>
          <w:b/>
          <w:bCs/>
          <w:i/>
        </w:rPr>
        <w:t xml:space="preserve">4. </w:t>
      </w:r>
      <w:r w:rsidR="00C05787" w:rsidRPr="00EB647D">
        <w:rPr>
          <w:b/>
          <w:bCs/>
          <w:i/>
        </w:rPr>
        <w:t>Встречное исполнение обязательства путем включения в д</w:t>
      </w:r>
      <w:r w:rsidR="00C05787" w:rsidRPr="00EB647D">
        <w:rPr>
          <w:b/>
          <w:bCs/>
          <w:i/>
        </w:rPr>
        <w:t>е</w:t>
      </w:r>
      <w:r w:rsidR="00C05787" w:rsidRPr="00EB647D">
        <w:rPr>
          <w:b/>
          <w:bCs/>
          <w:i/>
        </w:rPr>
        <w:t>позит</w:t>
      </w:r>
    </w:p>
    <w:p w:rsidR="00C832A7" w:rsidRDefault="00C832A7" w:rsidP="008A0905">
      <w:pPr>
        <w:widowControl w:val="0"/>
        <w:spacing w:line="216" w:lineRule="auto"/>
        <w:ind w:firstLine="284"/>
        <w:jc w:val="both"/>
        <w:rPr>
          <w:bCs/>
        </w:rPr>
      </w:pPr>
    </w:p>
    <w:p w:rsidR="00F12BFC" w:rsidRPr="00F12BFC" w:rsidRDefault="00F12BFC" w:rsidP="00F12BFC">
      <w:pPr>
        <w:widowControl w:val="0"/>
        <w:spacing w:line="216" w:lineRule="auto"/>
        <w:ind w:firstLine="284"/>
        <w:jc w:val="both"/>
        <w:rPr>
          <w:bCs/>
        </w:rPr>
      </w:pPr>
      <w:r w:rsidRPr="00F12BFC">
        <w:rPr>
          <w:bCs/>
        </w:rPr>
        <w:t>Встречным признается исполнение обязательства одной из сторон, которое в соответствии с договором обусловлено исполнением своих обязатель</w:t>
      </w:r>
      <w:proofErr w:type="gramStart"/>
      <w:r w:rsidRPr="00F12BFC">
        <w:rPr>
          <w:bCs/>
        </w:rPr>
        <w:t>ств др</w:t>
      </w:r>
      <w:proofErr w:type="gramEnd"/>
      <w:r w:rsidRPr="00F12BFC">
        <w:rPr>
          <w:bCs/>
        </w:rPr>
        <w:t>угой стороной.</w:t>
      </w:r>
      <w:bookmarkStart w:id="20" w:name="Par3010"/>
      <w:bookmarkEnd w:id="20"/>
      <w:r>
        <w:rPr>
          <w:bCs/>
        </w:rPr>
        <w:t xml:space="preserve"> </w:t>
      </w:r>
      <w:r w:rsidRPr="00F12BFC">
        <w:rPr>
          <w:bCs/>
        </w:rPr>
        <w:t>В случае непредоставления обязанной стороной обусловленного 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w:t>
      </w:r>
      <w:r w:rsidRPr="00F12BFC">
        <w:rPr>
          <w:bCs/>
        </w:rPr>
        <w:t>е</w:t>
      </w:r>
      <w:r w:rsidRPr="00F12BFC">
        <w:rPr>
          <w:bCs/>
        </w:rPr>
        <w:t>ние своего обязательства либо отказаться от исполнения этого обяз</w:t>
      </w:r>
      <w:r w:rsidRPr="00F12BFC">
        <w:rPr>
          <w:bCs/>
        </w:rPr>
        <w:t>а</w:t>
      </w:r>
      <w:r w:rsidRPr="00F12BFC">
        <w:rPr>
          <w:bCs/>
        </w:rPr>
        <w:t>тельства и потребовать возмещения убытков.</w:t>
      </w:r>
    </w:p>
    <w:p w:rsidR="00F12BFC" w:rsidRPr="00F12BFC" w:rsidRDefault="00F12BFC" w:rsidP="00F12BFC">
      <w:pPr>
        <w:widowControl w:val="0"/>
        <w:spacing w:line="216" w:lineRule="auto"/>
        <w:ind w:firstLine="284"/>
        <w:jc w:val="both"/>
        <w:rPr>
          <w:bCs/>
        </w:rPr>
      </w:pPr>
      <w:r w:rsidRPr="00F12BFC">
        <w:rPr>
          <w:bCs/>
        </w:rPr>
        <w:t>Если обусловленное договором исполнение обязательства произв</w:t>
      </w:r>
      <w:r w:rsidRPr="00F12BFC">
        <w:rPr>
          <w:bCs/>
        </w:rPr>
        <w:t>е</w:t>
      </w:r>
      <w:r w:rsidRPr="00F12BFC">
        <w:rPr>
          <w:bCs/>
        </w:rPr>
        <w:t>дено не в полном объеме, сторона, на которой лежит встречное испо</w:t>
      </w:r>
      <w:r w:rsidRPr="00F12BFC">
        <w:rPr>
          <w:bCs/>
        </w:rPr>
        <w:t>л</w:t>
      </w:r>
      <w:r w:rsidRPr="00F12BFC">
        <w:rPr>
          <w:bCs/>
        </w:rPr>
        <w:t>нение, вправе приостановить исполнение своего обязательства или отказаться от исполнения в части, соответствующей непредоставле</w:t>
      </w:r>
      <w:r w:rsidRPr="00F12BFC">
        <w:rPr>
          <w:bCs/>
        </w:rPr>
        <w:t>н</w:t>
      </w:r>
      <w:r w:rsidRPr="00F12BFC">
        <w:rPr>
          <w:bCs/>
        </w:rPr>
        <w:t>ному исполнению.</w:t>
      </w:r>
    </w:p>
    <w:p w:rsidR="00F12BFC" w:rsidRPr="00F12BFC" w:rsidRDefault="00F12BFC" w:rsidP="00F12BFC">
      <w:pPr>
        <w:widowControl w:val="0"/>
        <w:spacing w:line="216" w:lineRule="auto"/>
        <w:ind w:firstLine="284"/>
        <w:jc w:val="both"/>
        <w:rPr>
          <w:bCs/>
        </w:rPr>
      </w:pPr>
      <w:bookmarkStart w:id="21" w:name="Par3012"/>
      <w:bookmarkEnd w:id="21"/>
      <w:r w:rsidRPr="00F12BFC">
        <w:rPr>
          <w:bCs/>
        </w:rPr>
        <w:t xml:space="preserve">Если встречное исполнение обязательства </w:t>
      </w:r>
      <w:proofErr w:type="gramStart"/>
      <w:r w:rsidRPr="00F12BFC">
        <w:rPr>
          <w:bCs/>
        </w:rPr>
        <w:t>произведено</w:t>
      </w:r>
      <w:proofErr w:type="gramEnd"/>
      <w:r w:rsidRPr="00F12BFC">
        <w:rPr>
          <w:bCs/>
        </w:rPr>
        <w:t xml:space="preserve"> несмотря на непредоставление другой стороной обусловленного договором испо</w:t>
      </w:r>
      <w:r w:rsidRPr="00F12BFC">
        <w:rPr>
          <w:bCs/>
        </w:rPr>
        <w:t>л</w:t>
      </w:r>
      <w:r w:rsidRPr="00F12BFC">
        <w:rPr>
          <w:bCs/>
        </w:rPr>
        <w:t>нения своего обязательства, эта сторона обязана предоставить такое исполнение.</w:t>
      </w:r>
    </w:p>
    <w:p w:rsidR="00F12BFC" w:rsidRPr="00F12BFC" w:rsidRDefault="00F12BFC" w:rsidP="00F12BFC">
      <w:pPr>
        <w:widowControl w:val="0"/>
        <w:spacing w:line="216" w:lineRule="auto"/>
        <w:ind w:firstLine="284"/>
        <w:jc w:val="both"/>
        <w:rPr>
          <w:bCs/>
        </w:rPr>
      </w:pPr>
      <w:r w:rsidRPr="00F12BFC">
        <w:rPr>
          <w:bCs/>
        </w:rPr>
        <w:t>Должник вправе внести причитающиеся с него деньги или ценные бумаги в депозит нотариуса, дипломатического агента дипломатич</w:t>
      </w:r>
      <w:r w:rsidRPr="00F12BFC">
        <w:rPr>
          <w:bCs/>
        </w:rPr>
        <w:t>е</w:t>
      </w:r>
      <w:r w:rsidRPr="00F12BFC">
        <w:rPr>
          <w:bCs/>
        </w:rPr>
        <w:t>ского представительства Республики Беларусь и консульского дол</w:t>
      </w:r>
      <w:r w:rsidRPr="00F12BFC">
        <w:rPr>
          <w:bCs/>
        </w:rPr>
        <w:t>ж</w:t>
      </w:r>
      <w:r w:rsidRPr="00F12BFC">
        <w:rPr>
          <w:bCs/>
        </w:rPr>
        <w:t xml:space="preserve">ностного лица консульского учреждения Республики Беларусь, а в случаях, установленных законодательством, </w:t>
      </w:r>
      <w:r>
        <w:rPr>
          <w:bCs/>
        </w:rPr>
        <w:t>–</w:t>
      </w:r>
      <w:r w:rsidRPr="00F12BFC">
        <w:rPr>
          <w:bCs/>
        </w:rPr>
        <w:t xml:space="preserve"> в депозит суда, если обязательство не может быть исполнено должником </w:t>
      </w:r>
      <w:proofErr w:type="gramStart"/>
      <w:r w:rsidRPr="00F12BFC">
        <w:rPr>
          <w:bCs/>
        </w:rPr>
        <w:t>вследствие</w:t>
      </w:r>
      <w:proofErr w:type="gramEnd"/>
      <w:r w:rsidRPr="00F12BFC">
        <w:rPr>
          <w:bCs/>
        </w:rPr>
        <w:t>:</w:t>
      </w:r>
    </w:p>
    <w:p w:rsidR="00F12BFC" w:rsidRPr="00F12BFC" w:rsidRDefault="00F12BFC" w:rsidP="00F12BFC">
      <w:pPr>
        <w:widowControl w:val="0"/>
        <w:spacing w:line="216" w:lineRule="auto"/>
        <w:ind w:firstLine="284"/>
        <w:jc w:val="both"/>
        <w:rPr>
          <w:bCs/>
        </w:rPr>
      </w:pPr>
      <w:r w:rsidRPr="00F12BFC">
        <w:rPr>
          <w:bCs/>
        </w:rPr>
        <w:lastRenderedPageBreak/>
        <w:t>1) отсутствия кредитора или лица, уполномоченного им принять исполнение, в месте, где обязательство должно быть исполнено;</w:t>
      </w:r>
    </w:p>
    <w:p w:rsidR="00F12BFC" w:rsidRPr="00F12BFC" w:rsidRDefault="00F12BFC" w:rsidP="00F12BFC">
      <w:pPr>
        <w:widowControl w:val="0"/>
        <w:spacing w:line="216" w:lineRule="auto"/>
        <w:ind w:firstLine="284"/>
        <w:jc w:val="both"/>
        <w:rPr>
          <w:bCs/>
        </w:rPr>
      </w:pPr>
      <w:r w:rsidRPr="00F12BFC">
        <w:rPr>
          <w:bCs/>
        </w:rPr>
        <w:t>2) недееспособности кредитора и отсутствия у него представителя;</w:t>
      </w:r>
    </w:p>
    <w:p w:rsidR="00F12BFC" w:rsidRPr="00F12BFC" w:rsidRDefault="00F12BFC" w:rsidP="00F12BFC">
      <w:pPr>
        <w:widowControl w:val="0"/>
        <w:spacing w:line="216" w:lineRule="auto"/>
        <w:ind w:firstLine="284"/>
        <w:jc w:val="both"/>
        <w:rPr>
          <w:bCs/>
        </w:rPr>
      </w:pPr>
      <w:r w:rsidRPr="00F12BFC">
        <w:rPr>
          <w:bCs/>
        </w:rPr>
        <w:t>3) очевидного отсутствия определенности по поводу того, кто явл</w:t>
      </w:r>
      <w:r w:rsidRPr="00F12BFC">
        <w:rPr>
          <w:bCs/>
        </w:rPr>
        <w:t>я</w:t>
      </w:r>
      <w:r w:rsidRPr="00F12BFC">
        <w:rPr>
          <w:bCs/>
        </w:rPr>
        <w:t>ется кредитором по обязательству, в частности в связи со спором по этому поводу между кредитором и другими лицами;</w:t>
      </w:r>
    </w:p>
    <w:p w:rsidR="00F12BFC" w:rsidRPr="00F12BFC" w:rsidRDefault="00F12BFC" w:rsidP="00F12BFC">
      <w:pPr>
        <w:widowControl w:val="0"/>
        <w:spacing w:line="216" w:lineRule="auto"/>
        <w:ind w:firstLine="284"/>
        <w:jc w:val="both"/>
        <w:rPr>
          <w:bCs/>
        </w:rPr>
      </w:pPr>
      <w:r w:rsidRPr="00F12BFC">
        <w:rPr>
          <w:bCs/>
        </w:rPr>
        <w:t>4) уклонения кредитора от принятия исполнения или иной пр</w:t>
      </w:r>
      <w:r w:rsidRPr="00F12BFC">
        <w:rPr>
          <w:bCs/>
        </w:rPr>
        <w:t>о</w:t>
      </w:r>
      <w:r w:rsidRPr="00F12BFC">
        <w:rPr>
          <w:bCs/>
        </w:rPr>
        <w:t>срочки с его стороны.</w:t>
      </w:r>
    </w:p>
    <w:p w:rsidR="00F12BFC" w:rsidRPr="00F12BFC" w:rsidRDefault="00F12BFC" w:rsidP="00F12BFC">
      <w:pPr>
        <w:widowControl w:val="0"/>
        <w:spacing w:line="216" w:lineRule="auto"/>
        <w:ind w:firstLine="284"/>
        <w:jc w:val="both"/>
        <w:rPr>
          <w:bCs/>
        </w:rPr>
      </w:pPr>
      <w:r w:rsidRPr="00F12BFC">
        <w:rPr>
          <w:bCs/>
        </w:rPr>
        <w:t>Внесение денежной суммы или ценных бумаг в депозит нотариуса, дипломатического агента дипломатического представительства Ре</w:t>
      </w:r>
      <w:r w:rsidRPr="00F12BFC">
        <w:rPr>
          <w:bCs/>
        </w:rPr>
        <w:t>с</w:t>
      </w:r>
      <w:r w:rsidRPr="00F12BFC">
        <w:rPr>
          <w:bCs/>
        </w:rPr>
        <w:t>публики Беларусь и консульского должностного лица консульского учреждения Республики Беларусь или суда считается исполнением обязательства.</w:t>
      </w:r>
    </w:p>
    <w:p w:rsidR="00F12BFC" w:rsidRPr="00F12BFC" w:rsidRDefault="00F12BFC" w:rsidP="00F12BFC">
      <w:pPr>
        <w:widowControl w:val="0"/>
        <w:spacing w:line="216" w:lineRule="auto"/>
        <w:ind w:firstLine="284"/>
        <w:jc w:val="both"/>
        <w:rPr>
          <w:bCs/>
        </w:rPr>
      </w:pPr>
      <w:r w:rsidRPr="00F12BFC">
        <w:rPr>
          <w:bCs/>
        </w:rPr>
        <w:t>Нотариус, дипломатический агент дипломатического представ</w:t>
      </w:r>
      <w:r w:rsidRPr="00F12BFC">
        <w:rPr>
          <w:bCs/>
        </w:rPr>
        <w:t>и</w:t>
      </w:r>
      <w:r w:rsidRPr="00F12BFC">
        <w:rPr>
          <w:bCs/>
        </w:rPr>
        <w:t>тельства Республики Беларусь и консульское должностное лицо ко</w:t>
      </w:r>
      <w:r w:rsidRPr="00F12BFC">
        <w:rPr>
          <w:bCs/>
        </w:rPr>
        <w:t>н</w:t>
      </w:r>
      <w:r w:rsidRPr="00F12BFC">
        <w:rPr>
          <w:bCs/>
        </w:rPr>
        <w:t>сульского учреждения Республики Беларусь или суд, в депозит кот</w:t>
      </w:r>
      <w:r w:rsidRPr="00F12BFC">
        <w:rPr>
          <w:bCs/>
        </w:rPr>
        <w:t>о</w:t>
      </w:r>
      <w:r w:rsidRPr="00F12BFC">
        <w:rPr>
          <w:bCs/>
        </w:rPr>
        <w:t>рого внесены деньги или ценные бумаги, извещает об этом кредитора.</w:t>
      </w:r>
    </w:p>
    <w:p w:rsidR="00EB647D" w:rsidRDefault="00EB647D" w:rsidP="008A0905">
      <w:pPr>
        <w:widowControl w:val="0"/>
        <w:spacing w:line="216" w:lineRule="auto"/>
        <w:ind w:firstLine="284"/>
        <w:jc w:val="both"/>
        <w:rPr>
          <w:bCs/>
        </w:rPr>
      </w:pPr>
    </w:p>
    <w:p w:rsidR="00C832A7" w:rsidRDefault="00C05787" w:rsidP="00C832A7">
      <w:pPr>
        <w:widowControl w:val="0"/>
        <w:spacing w:line="216" w:lineRule="auto"/>
        <w:jc w:val="center"/>
        <w:rPr>
          <w:bCs/>
        </w:rPr>
      </w:pPr>
      <w:r>
        <w:rPr>
          <w:b/>
          <w:bCs/>
        </w:rPr>
        <w:t>Тема 28</w:t>
      </w:r>
      <w:r w:rsidR="00C832A7">
        <w:rPr>
          <w:b/>
          <w:bCs/>
        </w:rPr>
        <w:t xml:space="preserve">. </w:t>
      </w:r>
      <w:r w:rsidR="00C832A7" w:rsidRPr="00C832A7">
        <w:rPr>
          <w:b/>
          <w:bCs/>
        </w:rPr>
        <w:t>ОБЕСПЕЧЕНИЕ ИСПОЛНЕНИЯ ОБЯЗАТЕЛЬСТВ</w:t>
      </w:r>
    </w:p>
    <w:p w:rsidR="00C832A7" w:rsidRDefault="00C832A7" w:rsidP="008A0905">
      <w:pPr>
        <w:widowControl w:val="0"/>
        <w:spacing w:line="216" w:lineRule="auto"/>
        <w:ind w:firstLine="284"/>
        <w:jc w:val="both"/>
        <w:rPr>
          <w:bCs/>
        </w:rPr>
      </w:pPr>
    </w:p>
    <w:p w:rsidR="00C05787" w:rsidRPr="00F12BFC" w:rsidRDefault="003461E2" w:rsidP="00F12BFC">
      <w:pPr>
        <w:widowControl w:val="0"/>
        <w:spacing w:line="216" w:lineRule="auto"/>
        <w:ind w:left="284"/>
        <w:jc w:val="both"/>
        <w:rPr>
          <w:b/>
          <w:bCs/>
          <w:i/>
        </w:rPr>
      </w:pPr>
      <w:r w:rsidRPr="00F12BFC">
        <w:rPr>
          <w:b/>
          <w:bCs/>
          <w:i/>
        </w:rPr>
        <w:t xml:space="preserve">1. </w:t>
      </w:r>
      <w:r w:rsidR="00C05787" w:rsidRPr="00F12BFC">
        <w:rPr>
          <w:b/>
          <w:bCs/>
          <w:i/>
        </w:rPr>
        <w:t>Сущность и виды способов обеспечения исполнения обяз</w:t>
      </w:r>
      <w:r w:rsidR="00C05787" w:rsidRPr="00F12BFC">
        <w:rPr>
          <w:b/>
          <w:bCs/>
          <w:i/>
        </w:rPr>
        <w:t>а</w:t>
      </w:r>
      <w:r w:rsidR="00C05787" w:rsidRPr="00F12BFC">
        <w:rPr>
          <w:b/>
          <w:bCs/>
          <w:i/>
        </w:rPr>
        <w:t>тельств</w:t>
      </w:r>
    </w:p>
    <w:p w:rsidR="0094523E" w:rsidRPr="0094523E" w:rsidRDefault="0094523E" w:rsidP="0094523E">
      <w:pPr>
        <w:widowControl w:val="0"/>
        <w:spacing w:line="216" w:lineRule="auto"/>
        <w:ind w:firstLine="284"/>
        <w:jc w:val="both"/>
        <w:rPr>
          <w:bCs/>
        </w:rPr>
      </w:pPr>
    </w:p>
    <w:p w:rsidR="0094523E" w:rsidRPr="0094523E" w:rsidRDefault="0094523E" w:rsidP="0094523E">
      <w:pPr>
        <w:widowControl w:val="0"/>
        <w:spacing w:line="216" w:lineRule="auto"/>
        <w:ind w:firstLine="284"/>
        <w:jc w:val="both"/>
        <w:rPr>
          <w:bCs/>
        </w:rPr>
      </w:pPr>
      <w:r w:rsidRPr="0094523E">
        <w:rPr>
          <w:bCs/>
        </w:rPr>
        <w:t>Под способами обеспечения исполнения обязательств подразум</w:t>
      </w:r>
      <w:r w:rsidRPr="0094523E">
        <w:rPr>
          <w:bCs/>
        </w:rPr>
        <w:t>е</w:t>
      </w:r>
      <w:r w:rsidRPr="0094523E">
        <w:rPr>
          <w:bCs/>
        </w:rPr>
        <w:t>ваются специальные меры, которые в достаточной степени гарантир</w:t>
      </w:r>
      <w:r w:rsidRPr="0094523E">
        <w:rPr>
          <w:bCs/>
        </w:rPr>
        <w:t>у</w:t>
      </w:r>
      <w:r w:rsidRPr="0094523E">
        <w:rPr>
          <w:bCs/>
        </w:rPr>
        <w:t>ют исполнение основного обязательства и стимулируют должника к надлежащему поведению.</w:t>
      </w:r>
    </w:p>
    <w:p w:rsidR="0094523E" w:rsidRPr="0094523E" w:rsidRDefault="0094523E" w:rsidP="0094523E">
      <w:pPr>
        <w:widowControl w:val="0"/>
        <w:spacing w:line="216" w:lineRule="auto"/>
        <w:ind w:firstLine="284"/>
        <w:jc w:val="both"/>
        <w:rPr>
          <w:bCs/>
        </w:rPr>
      </w:pPr>
      <w:r w:rsidRPr="0094523E">
        <w:rPr>
          <w:bCs/>
        </w:rPr>
        <w:t>Способы, стимулирующие надлежащее исполнение сторонами во</w:t>
      </w:r>
      <w:r w:rsidRPr="0094523E">
        <w:rPr>
          <w:bCs/>
        </w:rPr>
        <w:t>з</w:t>
      </w:r>
      <w:r w:rsidRPr="0094523E">
        <w:rPr>
          <w:bCs/>
        </w:rPr>
        <w:t>ложенных на них обязательств, определяются законодательством или устанавливаются соглашением сторон.</w:t>
      </w:r>
    </w:p>
    <w:p w:rsidR="0094523E" w:rsidRPr="0094523E" w:rsidRDefault="0094523E" w:rsidP="0094523E">
      <w:pPr>
        <w:widowControl w:val="0"/>
        <w:spacing w:line="216" w:lineRule="auto"/>
        <w:ind w:firstLine="284"/>
        <w:jc w:val="both"/>
        <w:rPr>
          <w:bCs/>
        </w:rPr>
      </w:pPr>
      <w:r w:rsidRPr="0094523E">
        <w:rPr>
          <w:bCs/>
        </w:rPr>
        <w:t>Большинство из способов обеспечения исполнения обязательств носят зависимый от основного обязательства характер и при недейс</w:t>
      </w:r>
      <w:r w:rsidRPr="0094523E">
        <w:rPr>
          <w:bCs/>
        </w:rPr>
        <w:t>т</w:t>
      </w:r>
      <w:r w:rsidRPr="0094523E">
        <w:rPr>
          <w:bCs/>
        </w:rPr>
        <w:t>вительности основного обязательства или прекращении его действия прекращают свое существование. Однако законодательством пред</w:t>
      </w:r>
      <w:r w:rsidRPr="0094523E">
        <w:rPr>
          <w:bCs/>
        </w:rPr>
        <w:t>у</w:t>
      </w:r>
      <w:r w:rsidRPr="0094523E">
        <w:rPr>
          <w:bCs/>
        </w:rPr>
        <w:t>смотрены и такие способы обеспечения, которые могут быть сам</w:t>
      </w:r>
      <w:r w:rsidRPr="0094523E">
        <w:rPr>
          <w:bCs/>
        </w:rPr>
        <w:t>о</w:t>
      </w:r>
      <w:r w:rsidRPr="0094523E">
        <w:rPr>
          <w:bCs/>
        </w:rPr>
        <w:t>стоятельными, например, банковская гарантия</w:t>
      </w:r>
      <w:r w:rsidR="00C16578">
        <w:rPr>
          <w:bCs/>
        </w:rPr>
        <w:t xml:space="preserve">. </w:t>
      </w:r>
      <w:r w:rsidRPr="0094523E">
        <w:rPr>
          <w:bCs/>
        </w:rPr>
        <w:t>По действующему з</w:t>
      </w:r>
      <w:r w:rsidRPr="0094523E">
        <w:rPr>
          <w:bCs/>
        </w:rPr>
        <w:t>а</w:t>
      </w:r>
      <w:r w:rsidRPr="0094523E">
        <w:rPr>
          <w:bCs/>
        </w:rPr>
        <w:t>конодательству исполнение обязательств может обеспечиваться неу</w:t>
      </w:r>
      <w:r w:rsidRPr="0094523E">
        <w:rPr>
          <w:bCs/>
        </w:rPr>
        <w:t>с</w:t>
      </w:r>
      <w:r w:rsidRPr="0094523E">
        <w:rPr>
          <w:bCs/>
        </w:rPr>
        <w:t>тойкой, залогом, удержанием имущества должника, поручительством, банковской гарантией, задатком и другими способами, предусмотре</w:t>
      </w:r>
      <w:r w:rsidRPr="0094523E">
        <w:rPr>
          <w:bCs/>
        </w:rPr>
        <w:t>н</w:t>
      </w:r>
      <w:r w:rsidRPr="0094523E">
        <w:rPr>
          <w:bCs/>
        </w:rPr>
        <w:t>ными законом или договором (п. 1 ст. 310 ГК). Наряду с предусмо</w:t>
      </w:r>
      <w:r w:rsidRPr="0094523E">
        <w:rPr>
          <w:bCs/>
        </w:rPr>
        <w:t>т</w:t>
      </w:r>
      <w:r w:rsidRPr="0094523E">
        <w:rPr>
          <w:bCs/>
        </w:rPr>
        <w:t>ренными законом способами обеспечения исполнения обязатель</w:t>
      </w:r>
      <w:proofErr w:type="gramStart"/>
      <w:r w:rsidRPr="0094523E">
        <w:rPr>
          <w:bCs/>
        </w:rPr>
        <w:t>ств ст</w:t>
      </w:r>
      <w:proofErr w:type="gramEnd"/>
      <w:r w:rsidRPr="0094523E">
        <w:rPr>
          <w:bCs/>
        </w:rPr>
        <w:t>оронами могут предусматриваться иные способы, например, това</w:t>
      </w:r>
      <w:r w:rsidRPr="0094523E">
        <w:rPr>
          <w:bCs/>
        </w:rPr>
        <w:t>р</w:t>
      </w:r>
      <w:r w:rsidRPr="0094523E">
        <w:rPr>
          <w:bCs/>
        </w:rPr>
        <w:t>ная неустойка. Обеспечительными свойствами обладают некоторые формы безналичных расчетов: аккредитив, инкассо, безакцептное сп</w:t>
      </w:r>
      <w:r w:rsidRPr="0094523E">
        <w:rPr>
          <w:bCs/>
        </w:rPr>
        <w:t>и</w:t>
      </w:r>
      <w:r w:rsidRPr="0094523E">
        <w:rPr>
          <w:bCs/>
        </w:rPr>
        <w:t xml:space="preserve">сание, предоплата и др. </w:t>
      </w:r>
    </w:p>
    <w:p w:rsidR="003461E2" w:rsidRDefault="003461E2" w:rsidP="003461E2">
      <w:pPr>
        <w:widowControl w:val="0"/>
        <w:spacing w:line="216" w:lineRule="auto"/>
        <w:ind w:firstLine="284"/>
        <w:jc w:val="both"/>
        <w:rPr>
          <w:bCs/>
        </w:rPr>
      </w:pPr>
    </w:p>
    <w:p w:rsidR="00C05787" w:rsidRPr="00F12BFC" w:rsidRDefault="003461E2" w:rsidP="003461E2">
      <w:pPr>
        <w:widowControl w:val="0"/>
        <w:spacing w:line="216" w:lineRule="auto"/>
        <w:ind w:firstLine="284"/>
        <w:jc w:val="both"/>
        <w:rPr>
          <w:b/>
          <w:bCs/>
          <w:i/>
        </w:rPr>
      </w:pPr>
      <w:r w:rsidRPr="00F12BFC">
        <w:rPr>
          <w:b/>
          <w:bCs/>
          <w:i/>
        </w:rPr>
        <w:lastRenderedPageBreak/>
        <w:t xml:space="preserve">2. </w:t>
      </w:r>
      <w:r w:rsidR="00C05787" w:rsidRPr="00F12BFC">
        <w:rPr>
          <w:b/>
          <w:bCs/>
          <w:i/>
        </w:rPr>
        <w:t>Неустойка как способ обеспечения исполнения обязательств</w:t>
      </w:r>
    </w:p>
    <w:p w:rsidR="003461E2" w:rsidRDefault="003461E2" w:rsidP="003461E2">
      <w:pPr>
        <w:widowControl w:val="0"/>
        <w:spacing w:line="216" w:lineRule="auto"/>
        <w:ind w:firstLine="284"/>
        <w:jc w:val="both"/>
        <w:rPr>
          <w:bCs/>
        </w:rPr>
      </w:pPr>
    </w:p>
    <w:p w:rsidR="0094523E" w:rsidRPr="0094523E" w:rsidRDefault="0094523E" w:rsidP="0094523E">
      <w:pPr>
        <w:widowControl w:val="0"/>
        <w:spacing w:line="216" w:lineRule="auto"/>
        <w:ind w:firstLine="284"/>
        <w:jc w:val="both"/>
        <w:rPr>
          <w:bCs/>
        </w:rPr>
      </w:pPr>
      <w:r w:rsidRPr="009F0C6D">
        <w:rPr>
          <w:bCs/>
          <w:i/>
        </w:rPr>
        <w:t>Неустойкой (штрафом, пеней)</w:t>
      </w:r>
      <w:r w:rsidRPr="0094523E">
        <w:rPr>
          <w:bCs/>
        </w:rPr>
        <w:t xml:space="preserve">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w:t>
      </w:r>
      <w:r w:rsidRPr="0094523E">
        <w:rPr>
          <w:bCs/>
        </w:rPr>
        <w:t>я</w:t>
      </w:r>
      <w:r w:rsidRPr="0094523E">
        <w:rPr>
          <w:bCs/>
        </w:rPr>
        <w:t>зательства, в частности, в случае просрочки исполнения. В зависим</w:t>
      </w:r>
      <w:r w:rsidRPr="0094523E">
        <w:rPr>
          <w:bCs/>
        </w:rPr>
        <w:t>о</w:t>
      </w:r>
      <w:r w:rsidRPr="0094523E">
        <w:rPr>
          <w:bCs/>
        </w:rPr>
        <w:t xml:space="preserve">сти от оснований установления различают </w:t>
      </w:r>
      <w:r w:rsidRPr="009F0C6D">
        <w:rPr>
          <w:bCs/>
          <w:i/>
        </w:rPr>
        <w:t>законную и договорную н</w:t>
      </w:r>
      <w:r w:rsidRPr="009F0C6D">
        <w:rPr>
          <w:bCs/>
          <w:i/>
        </w:rPr>
        <w:t>е</w:t>
      </w:r>
      <w:r w:rsidRPr="009F0C6D">
        <w:rPr>
          <w:bCs/>
          <w:i/>
        </w:rPr>
        <w:t>устойку.</w:t>
      </w:r>
      <w:r w:rsidRPr="0094523E">
        <w:rPr>
          <w:bCs/>
        </w:rPr>
        <w:t xml:space="preserve"> </w:t>
      </w:r>
      <w:r w:rsidRPr="009F0C6D">
        <w:rPr>
          <w:bCs/>
          <w:i/>
        </w:rPr>
        <w:t>Договорную неустойку</w:t>
      </w:r>
      <w:r w:rsidRPr="0094523E">
        <w:rPr>
          <w:bCs/>
        </w:rPr>
        <w:t xml:space="preserve"> устанавливают сами стороны. </w:t>
      </w:r>
      <w:r w:rsidRPr="009F0C6D">
        <w:rPr>
          <w:bCs/>
          <w:i/>
        </w:rPr>
        <w:t xml:space="preserve">К </w:t>
      </w:r>
      <w:proofErr w:type="gramStart"/>
      <w:r w:rsidRPr="009F0C6D">
        <w:rPr>
          <w:bCs/>
          <w:i/>
        </w:rPr>
        <w:t>з</w:t>
      </w:r>
      <w:r w:rsidRPr="009F0C6D">
        <w:rPr>
          <w:bCs/>
          <w:i/>
        </w:rPr>
        <w:t>а</w:t>
      </w:r>
      <w:r w:rsidRPr="009F0C6D">
        <w:rPr>
          <w:bCs/>
          <w:i/>
        </w:rPr>
        <w:t>конной</w:t>
      </w:r>
      <w:proofErr w:type="gramEnd"/>
      <w:r w:rsidRPr="009F0C6D">
        <w:rPr>
          <w:bCs/>
          <w:i/>
        </w:rPr>
        <w:t xml:space="preserve"> относится неустойка, устанавливаемая законом</w:t>
      </w:r>
      <w:r w:rsidRPr="0094523E">
        <w:rPr>
          <w:bCs/>
        </w:rPr>
        <w:t>. Применение законной неустойки не зависит от воли сторон. Законная неустойка подлежит применению в случаях, когда условие о неустойке не вкл</w:t>
      </w:r>
      <w:r w:rsidRPr="0094523E">
        <w:rPr>
          <w:bCs/>
        </w:rPr>
        <w:t>ю</w:t>
      </w:r>
      <w:r w:rsidRPr="0094523E">
        <w:rPr>
          <w:bCs/>
        </w:rPr>
        <w:t>чено в договор или размер договорной неустойки меньше размера н</w:t>
      </w:r>
      <w:r w:rsidRPr="0094523E">
        <w:rPr>
          <w:bCs/>
        </w:rPr>
        <w:t>е</w:t>
      </w:r>
      <w:r w:rsidRPr="0094523E">
        <w:rPr>
          <w:bCs/>
        </w:rPr>
        <w:t>устойки, установленной законом. Стороны могут своим соглашением изменить размер законной неустойки, если законодательство этого не запрещает (ст. 332 ГК). Если подлежащая уплате неустойка явно нес</w:t>
      </w:r>
      <w:r w:rsidRPr="0094523E">
        <w:rPr>
          <w:bCs/>
        </w:rPr>
        <w:t>о</w:t>
      </w:r>
      <w:r w:rsidRPr="0094523E">
        <w:rPr>
          <w:bCs/>
        </w:rPr>
        <w:t>размерна последствиям нарушения обязательства, суд вправе умен</w:t>
      </w:r>
      <w:r w:rsidRPr="0094523E">
        <w:rPr>
          <w:bCs/>
        </w:rPr>
        <w:t>ь</w:t>
      </w:r>
      <w:r w:rsidRPr="0094523E">
        <w:rPr>
          <w:bCs/>
        </w:rPr>
        <w:t>шить неустойку (ст. 314 ГК), но не может полностью освободить должника от ее уплаты. При решении вопроса об уменьшении неу</w:t>
      </w:r>
      <w:r w:rsidRPr="0094523E">
        <w:rPr>
          <w:bCs/>
        </w:rPr>
        <w:t>с</w:t>
      </w:r>
      <w:r w:rsidRPr="0094523E">
        <w:rPr>
          <w:bCs/>
        </w:rPr>
        <w:t>тойки необходимо иметь в виду, что размер неустойки может быть уменьшен судом только в том случае, если подлежащая уплате неу</w:t>
      </w:r>
      <w:r w:rsidRPr="0094523E">
        <w:rPr>
          <w:bCs/>
        </w:rPr>
        <w:t>с</w:t>
      </w:r>
      <w:r w:rsidRPr="0094523E">
        <w:rPr>
          <w:bCs/>
        </w:rPr>
        <w:t xml:space="preserve">тойка явно несоразмерна последствиям нарушения обязательства. При оценке таких последствий судом могут приниматься во </w:t>
      </w:r>
      <w:proofErr w:type="gramStart"/>
      <w:r w:rsidRPr="0094523E">
        <w:rPr>
          <w:bCs/>
        </w:rPr>
        <w:t>внимание</w:t>
      </w:r>
      <w:proofErr w:type="gramEnd"/>
      <w:r w:rsidRPr="0094523E">
        <w:rPr>
          <w:bCs/>
        </w:rPr>
        <w:t xml:space="preserve"> в том числе обстоятельства, не имеющие прямого отношения к после</w:t>
      </w:r>
      <w:r w:rsidRPr="0094523E">
        <w:rPr>
          <w:bCs/>
        </w:rPr>
        <w:t>д</w:t>
      </w:r>
      <w:r w:rsidRPr="0094523E">
        <w:rPr>
          <w:bCs/>
        </w:rPr>
        <w:t>ствиям нарушения обязательства (цена товаров, работ, услуг, сумма договоров и т.п.)</w:t>
      </w:r>
      <w:r w:rsidR="009F0C6D">
        <w:rPr>
          <w:bCs/>
        </w:rPr>
        <w:t>.</w:t>
      </w:r>
      <w:r w:rsidRPr="0094523E">
        <w:rPr>
          <w:bCs/>
        </w:rPr>
        <w:t xml:space="preserve"> Кредитор не вправе требовать уплаты неустойки, если должник не несет ответственности за нарушение обязательства. Если законом или договором не предусмотрено иное, лицо, наруши</w:t>
      </w:r>
      <w:r w:rsidRPr="0094523E">
        <w:rPr>
          <w:bCs/>
        </w:rPr>
        <w:t>в</w:t>
      </w:r>
      <w:r w:rsidRPr="0094523E">
        <w:rPr>
          <w:bCs/>
        </w:rPr>
        <w:t>шее обязательство при осуществлении предпринимательской деятел</w:t>
      </w:r>
      <w:r w:rsidRPr="0094523E">
        <w:rPr>
          <w:bCs/>
        </w:rPr>
        <w:t>ь</w:t>
      </w:r>
      <w:r w:rsidRPr="0094523E">
        <w:rPr>
          <w:bCs/>
        </w:rPr>
        <w:t>ности, несет ответственность, если не докажет, что это произошло вследствие непреодолимой силы.</w:t>
      </w:r>
    </w:p>
    <w:p w:rsidR="0094523E" w:rsidRPr="0094523E" w:rsidRDefault="0094523E" w:rsidP="0094523E">
      <w:pPr>
        <w:widowControl w:val="0"/>
        <w:spacing w:line="216" w:lineRule="auto"/>
        <w:ind w:firstLine="284"/>
        <w:jc w:val="both"/>
        <w:rPr>
          <w:bCs/>
        </w:rPr>
      </w:pPr>
      <w:r w:rsidRPr="0094523E">
        <w:rPr>
          <w:bCs/>
        </w:rPr>
        <w:t xml:space="preserve">В значении синонима термина </w:t>
      </w:r>
      <w:r w:rsidR="009F0C6D">
        <w:rPr>
          <w:bCs/>
        </w:rPr>
        <w:t>«</w:t>
      </w:r>
      <w:r w:rsidRPr="0094523E">
        <w:rPr>
          <w:bCs/>
        </w:rPr>
        <w:t>неустойка</w:t>
      </w:r>
      <w:r w:rsidR="009F0C6D">
        <w:rPr>
          <w:bCs/>
        </w:rPr>
        <w:t>»</w:t>
      </w:r>
      <w:r w:rsidRPr="0094523E">
        <w:rPr>
          <w:bCs/>
        </w:rPr>
        <w:t xml:space="preserve"> законом употреблены слова </w:t>
      </w:r>
      <w:r w:rsidR="009F0C6D">
        <w:rPr>
          <w:bCs/>
        </w:rPr>
        <w:t>«штраф»</w:t>
      </w:r>
      <w:r w:rsidRPr="0094523E">
        <w:rPr>
          <w:bCs/>
        </w:rPr>
        <w:t xml:space="preserve">, </w:t>
      </w:r>
      <w:r w:rsidR="009F0C6D">
        <w:rPr>
          <w:bCs/>
        </w:rPr>
        <w:t>«</w:t>
      </w:r>
      <w:r w:rsidRPr="0094523E">
        <w:rPr>
          <w:bCs/>
        </w:rPr>
        <w:t>пеня</w:t>
      </w:r>
      <w:r w:rsidR="009F0C6D">
        <w:rPr>
          <w:bCs/>
        </w:rPr>
        <w:t>»</w:t>
      </w:r>
      <w:r w:rsidRPr="0094523E">
        <w:rPr>
          <w:bCs/>
        </w:rPr>
        <w:t xml:space="preserve">. </w:t>
      </w:r>
      <w:r w:rsidRPr="009F0C6D">
        <w:rPr>
          <w:bCs/>
          <w:i/>
        </w:rPr>
        <w:t>Штраф</w:t>
      </w:r>
      <w:r w:rsidRPr="0094523E">
        <w:rPr>
          <w:bCs/>
        </w:rPr>
        <w:t xml:space="preserve"> </w:t>
      </w:r>
      <w:r w:rsidR="009F0C6D">
        <w:rPr>
          <w:bCs/>
        </w:rPr>
        <w:t>–</w:t>
      </w:r>
      <w:r w:rsidRPr="0094523E">
        <w:rPr>
          <w:bCs/>
        </w:rPr>
        <w:t xml:space="preserve"> однократно взыскиваемая неусто</w:t>
      </w:r>
      <w:r w:rsidRPr="0094523E">
        <w:rPr>
          <w:bCs/>
        </w:rPr>
        <w:t>й</w:t>
      </w:r>
      <w:r w:rsidRPr="0094523E">
        <w:rPr>
          <w:bCs/>
        </w:rPr>
        <w:t>ка, определяемая в твердой денежной сумме либо в процентах к опр</w:t>
      </w:r>
      <w:r w:rsidRPr="0094523E">
        <w:rPr>
          <w:bCs/>
        </w:rPr>
        <w:t>е</w:t>
      </w:r>
      <w:r w:rsidRPr="0094523E">
        <w:rPr>
          <w:bCs/>
        </w:rPr>
        <w:t xml:space="preserve">деленной величине. </w:t>
      </w:r>
      <w:r w:rsidRPr="009F0C6D">
        <w:rPr>
          <w:bCs/>
          <w:i/>
        </w:rPr>
        <w:t>Пеня</w:t>
      </w:r>
      <w:r w:rsidR="009F0C6D">
        <w:rPr>
          <w:bCs/>
        </w:rPr>
        <w:t xml:space="preserve"> – </w:t>
      </w:r>
      <w:r w:rsidRPr="0094523E">
        <w:rPr>
          <w:bCs/>
        </w:rPr>
        <w:t>неустойка, взыскиваемая нарастающим итогом за каждый день просрочки с исполнением обязательства, н</w:t>
      </w:r>
      <w:r w:rsidRPr="0094523E">
        <w:rPr>
          <w:bCs/>
        </w:rPr>
        <w:t>а</w:t>
      </w:r>
      <w:r w:rsidRPr="0094523E">
        <w:rPr>
          <w:bCs/>
        </w:rPr>
        <w:t>пример, при просрочке с возвратом кредита</w:t>
      </w:r>
      <w:r w:rsidR="009F0C6D">
        <w:rPr>
          <w:bCs/>
        </w:rPr>
        <w:t>.</w:t>
      </w:r>
    </w:p>
    <w:p w:rsidR="0094523E" w:rsidRPr="0094523E" w:rsidRDefault="0094523E" w:rsidP="0094523E">
      <w:pPr>
        <w:widowControl w:val="0"/>
        <w:spacing w:line="216" w:lineRule="auto"/>
        <w:ind w:firstLine="284"/>
        <w:jc w:val="both"/>
        <w:rPr>
          <w:bCs/>
        </w:rPr>
      </w:pPr>
      <w:r w:rsidRPr="0094523E">
        <w:rPr>
          <w:bCs/>
        </w:rPr>
        <w:t xml:space="preserve">Общая мера гражданско-правовой ответственности </w:t>
      </w:r>
      <w:r w:rsidR="009F0C6D">
        <w:rPr>
          <w:bCs/>
        </w:rPr>
        <w:t>–</w:t>
      </w:r>
      <w:r w:rsidRPr="0094523E">
        <w:rPr>
          <w:bCs/>
        </w:rPr>
        <w:t xml:space="preserve"> это возмещ</w:t>
      </w:r>
      <w:r w:rsidRPr="0094523E">
        <w:rPr>
          <w:bCs/>
        </w:rPr>
        <w:t>е</w:t>
      </w:r>
      <w:r w:rsidRPr="0094523E">
        <w:rPr>
          <w:bCs/>
        </w:rPr>
        <w:t xml:space="preserve">ние убытков. В случаях взыскания неустойки естественно возникает вопрос: вправе ли кредитор наряду </w:t>
      </w:r>
      <w:proofErr w:type="gramStart"/>
      <w:r w:rsidRPr="0094523E">
        <w:rPr>
          <w:bCs/>
        </w:rPr>
        <w:t>со</w:t>
      </w:r>
      <w:proofErr w:type="gramEnd"/>
      <w:r w:rsidRPr="0094523E">
        <w:rPr>
          <w:bCs/>
        </w:rPr>
        <w:t xml:space="preserve"> взысканием неустойки требовать также возмещения убытков? Ответ на поставленный вопрос зависит от вида неустойки, предусмотренной законом или договором. В завис</w:t>
      </w:r>
      <w:r w:rsidRPr="0094523E">
        <w:rPr>
          <w:bCs/>
        </w:rPr>
        <w:t>и</w:t>
      </w:r>
      <w:r w:rsidRPr="0094523E">
        <w:rPr>
          <w:bCs/>
        </w:rPr>
        <w:t xml:space="preserve">мости от возможности сочетания неустойки с возмещением убытков закон различает </w:t>
      </w:r>
      <w:r w:rsidRPr="009F0C6D">
        <w:rPr>
          <w:bCs/>
          <w:i/>
        </w:rPr>
        <w:t>четыре вида неустойки: зачетную, штрафную, и</w:t>
      </w:r>
      <w:r w:rsidRPr="009F0C6D">
        <w:rPr>
          <w:bCs/>
          <w:i/>
        </w:rPr>
        <w:t>с</w:t>
      </w:r>
      <w:r w:rsidRPr="009F0C6D">
        <w:rPr>
          <w:bCs/>
          <w:i/>
        </w:rPr>
        <w:t>ключительную и альтернативную</w:t>
      </w:r>
      <w:r w:rsidRPr="0094523E">
        <w:rPr>
          <w:bCs/>
        </w:rPr>
        <w:t xml:space="preserve"> (ст. 365 ГК). </w:t>
      </w:r>
      <w:r w:rsidRPr="009F0C6D">
        <w:rPr>
          <w:bCs/>
          <w:i/>
        </w:rPr>
        <w:t>Зачетная неустойка</w:t>
      </w:r>
      <w:r w:rsidRPr="0094523E">
        <w:rPr>
          <w:bCs/>
        </w:rPr>
        <w:t xml:space="preserve"> позволяет кредитору помимо неустойки требовать возмещения убы</w:t>
      </w:r>
      <w:r w:rsidRPr="0094523E">
        <w:rPr>
          <w:bCs/>
        </w:rPr>
        <w:t>т</w:t>
      </w:r>
      <w:r w:rsidRPr="0094523E">
        <w:rPr>
          <w:bCs/>
        </w:rPr>
        <w:t>ков в части, не покрытой неустойкой, то есть с зачетом неустойки. Н</w:t>
      </w:r>
      <w:r w:rsidRPr="0094523E">
        <w:rPr>
          <w:bCs/>
        </w:rPr>
        <w:t>е</w:t>
      </w:r>
      <w:r w:rsidRPr="0094523E">
        <w:rPr>
          <w:bCs/>
        </w:rPr>
        <w:lastRenderedPageBreak/>
        <w:t>устойка считается зачетной во всех случаях, если законом или догов</w:t>
      </w:r>
      <w:r w:rsidRPr="0094523E">
        <w:rPr>
          <w:bCs/>
        </w:rPr>
        <w:t>о</w:t>
      </w:r>
      <w:r w:rsidRPr="0094523E">
        <w:rPr>
          <w:bCs/>
        </w:rPr>
        <w:t xml:space="preserve">ром не предусмотрено иное, и является наиболее часто употребляемым видом неустойки. </w:t>
      </w:r>
      <w:r w:rsidRPr="009F0C6D">
        <w:rPr>
          <w:bCs/>
          <w:i/>
        </w:rPr>
        <w:t>При штрафной неустойке</w:t>
      </w:r>
      <w:r w:rsidRPr="0094523E">
        <w:rPr>
          <w:bCs/>
        </w:rPr>
        <w:t xml:space="preserve"> кредитор вправе треб</w:t>
      </w:r>
      <w:r w:rsidRPr="0094523E">
        <w:rPr>
          <w:bCs/>
        </w:rPr>
        <w:t>о</w:t>
      </w:r>
      <w:r w:rsidRPr="0094523E">
        <w:rPr>
          <w:bCs/>
        </w:rPr>
        <w:t>вать возмещения в полном объеме причиненных убытков и, сверх того, уплаты неустойки. Это наиболее строгий вид неустойки, использу</w:t>
      </w:r>
      <w:r w:rsidRPr="0094523E">
        <w:rPr>
          <w:bCs/>
        </w:rPr>
        <w:t>е</w:t>
      </w:r>
      <w:r w:rsidRPr="0094523E">
        <w:rPr>
          <w:bCs/>
        </w:rPr>
        <w:t>мый за наиболее грубые и значительные нарушения обязательств, н</w:t>
      </w:r>
      <w:r w:rsidRPr="0094523E">
        <w:rPr>
          <w:bCs/>
        </w:rPr>
        <w:t>а</w:t>
      </w:r>
      <w:r w:rsidRPr="0094523E">
        <w:rPr>
          <w:bCs/>
        </w:rPr>
        <w:t xml:space="preserve">пример, при некачественной поставке продукции и товаров массового потребления. </w:t>
      </w:r>
      <w:r w:rsidRPr="009F0C6D">
        <w:rPr>
          <w:bCs/>
          <w:i/>
        </w:rPr>
        <w:t>Исключительная неустойка</w:t>
      </w:r>
      <w:r w:rsidRPr="0094523E">
        <w:rPr>
          <w:bCs/>
        </w:rPr>
        <w:t xml:space="preserve">, в отличие </w:t>
      </w:r>
      <w:proofErr w:type="gramStart"/>
      <w:r w:rsidRPr="0094523E">
        <w:rPr>
          <w:bCs/>
        </w:rPr>
        <w:t>от</w:t>
      </w:r>
      <w:proofErr w:type="gramEnd"/>
      <w:r w:rsidRPr="0094523E">
        <w:rPr>
          <w:bCs/>
        </w:rPr>
        <w:t xml:space="preserve"> </w:t>
      </w:r>
      <w:proofErr w:type="gramStart"/>
      <w:r w:rsidRPr="0094523E">
        <w:rPr>
          <w:bCs/>
        </w:rPr>
        <w:t>штрафной</w:t>
      </w:r>
      <w:proofErr w:type="gramEnd"/>
      <w:r w:rsidRPr="0094523E">
        <w:rPr>
          <w:bCs/>
        </w:rPr>
        <w:t xml:space="preserve">, устраняет право на взыскание убытков. Такая неустойка взыскивается, в частности, с органов транспорта и связи за нарушение обязательств по доставке грузов или корреспонденции. Наконец, </w:t>
      </w:r>
      <w:r w:rsidRPr="009F0C6D">
        <w:rPr>
          <w:bCs/>
          <w:i/>
        </w:rPr>
        <w:t>альтернативная неустойка</w:t>
      </w:r>
      <w:r w:rsidRPr="0094523E">
        <w:rPr>
          <w:bCs/>
        </w:rPr>
        <w:t xml:space="preserve"> предусматривает право потерпевшей стороны взыскать л</w:t>
      </w:r>
      <w:r w:rsidRPr="0094523E">
        <w:rPr>
          <w:bCs/>
        </w:rPr>
        <w:t>и</w:t>
      </w:r>
      <w:r w:rsidRPr="0094523E">
        <w:rPr>
          <w:bCs/>
        </w:rPr>
        <w:t>бо неустойку, либо убытки.</w:t>
      </w:r>
    </w:p>
    <w:p w:rsidR="0094523E" w:rsidRPr="0094523E" w:rsidRDefault="0094523E" w:rsidP="0094523E">
      <w:pPr>
        <w:widowControl w:val="0"/>
        <w:spacing w:line="216" w:lineRule="auto"/>
        <w:ind w:firstLine="284"/>
        <w:jc w:val="both"/>
        <w:rPr>
          <w:bCs/>
        </w:rPr>
      </w:pPr>
      <w:r w:rsidRPr="0094523E">
        <w:rPr>
          <w:bCs/>
        </w:rPr>
        <w:t>При взыскании неустойки кредитор не обязан доказывать причин</w:t>
      </w:r>
      <w:r w:rsidRPr="0094523E">
        <w:rPr>
          <w:bCs/>
        </w:rPr>
        <w:t>е</w:t>
      </w:r>
      <w:r w:rsidR="009F0C6D">
        <w:rPr>
          <w:bCs/>
        </w:rPr>
        <w:t>ние ему убытков.</w:t>
      </w:r>
    </w:p>
    <w:p w:rsidR="0094523E" w:rsidRPr="0094523E" w:rsidRDefault="0094523E" w:rsidP="0094523E">
      <w:pPr>
        <w:widowControl w:val="0"/>
        <w:spacing w:line="216" w:lineRule="auto"/>
        <w:ind w:firstLine="284"/>
        <w:jc w:val="both"/>
        <w:rPr>
          <w:bCs/>
        </w:rPr>
      </w:pPr>
      <w:r w:rsidRPr="0094523E">
        <w:rPr>
          <w:bCs/>
        </w:rPr>
        <w:t>По отдельным видам обязательств и по обязательствам, связанным с определенными родами деятельности, законом может быть огран</w:t>
      </w:r>
      <w:r w:rsidRPr="0094523E">
        <w:rPr>
          <w:bCs/>
        </w:rPr>
        <w:t>и</w:t>
      </w:r>
      <w:r w:rsidRPr="0094523E">
        <w:rPr>
          <w:bCs/>
        </w:rPr>
        <w:t>чено право на полное возмещение убытков (ограниченная ответстве</w:t>
      </w:r>
      <w:r w:rsidRPr="0094523E">
        <w:rPr>
          <w:bCs/>
        </w:rPr>
        <w:t>н</w:t>
      </w:r>
      <w:r w:rsidRPr="0094523E">
        <w:rPr>
          <w:bCs/>
        </w:rPr>
        <w:t>ность). В настоящее время ограниченную ответственность за неиспо</w:t>
      </w:r>
      <w:r w:rsidRPr="0094523E">
        <w:rPr>
          <w:bCs/>
        </w:rPr>
        <w:t>л</w:t>
      </w:r>
      <w:r w:rsidRPr="0094523E">
        <w:rPr>
          <w:bCs/>
        </w:rPr>
        <w:t xml:space="preserve">нение или ненадлежащее исполнение обязательств несут, в частности, органы связи и транспорта. </w:t>
      </w:r>
      <w:proofErr w:type="gramStart"/>
      <w:r w:rsidRPr="0094523E">
        <w:rPr>
          <w:bCs/>
        </w:rPr>
        <w:t>В случаях ограниченной ответственности убытки, подлежащие возмещению в части, не покрытой неустойкой, либо сверх ее, либо вместо нее, могут быть взысканы до пределов, у</w:t>
      </w:r>
      <w:r w:rsidRPr="0094523E">
        <w:rPr>
          <w:bCs/>
        </w:rPr>
        <w:t>с</w:t>
      </w:r>
      <w:r w:rsidRPr="0094523E">
        <w:rPr>
          <w:bCs/>
        </w:rPr>
        <w:t>тановленных таким ограничением (п. 2 ст. 371 ГК).</w:t>
      </w:r>
      <w:proofErr w:type="gramEnd"/>
    </w:p>
    <w:p w:rsidR="0094523E" w:rsidRPr="0094523E" w:rsidRDefault="0094523E" w:rsidP="0094523E">
      <w:pPr>
        <w:widowControl w:val="0"/>
        <w:spacing w:line="216" w:lineRule="auto"/>
        <w:ind w:firstLine="284"/>
        <w:jc w:val="both"/>
        <w:rPr>
          <w:bCs/>
        </w:rPr>
      </w:pPr>
      <w:r w:rsidRPr="0094523E">
        <w:rPr>
          <w:bCs/>
        </w:rPr>
        <w:t>Соглашение о неустойке должно быть оформлено в письменной форме. Несоблюдение письменной формы влечет недействительность соглашения о неустойке (ст</w:t>
      </w:r>
      <w:r w:rsidR="009F0C6D">
        <w:rPr>
          <w:bCs/>
        </w:rPr>
        <w:t>.</w:t>
      </w:r>
      <w:r w:rsidRPr="0094523E">
        <w:rPr>
          <w:bCs/>
        </w:rPr>
        <w:t xml:space="preserve"> 312</w:t>
      </w:r>
      <w:r w:rsidR="009F0C6D">
        <w:rPr>
          <w:bCs/>
        </w:rPr>
        <w:t xml:space="preserve"> ГК</w:t>
      </w:r>
      <w:r w:rsidRPr="0094523E">
        <w:rPr>
          <w:bCs/>
        </w:rPr>
        <w:t>)</w:t>
      </w:r>
      <w:r w:rsidR="009F0C6D">
        <w:rPr>
          <w:bCs/>
        </w:rPr>
        <w:t>.</w:t>
      </w:r>
      <w:r w:rsidRPr="0094523E">
        <w:rPr>
          <w:bCs/>
        </w:rPr>
        <w:t xml:space="preserve"> Это правило касается лишь дог</w:t>
      </w:r>
      <w:r w:rsidRPr="0094523E">
        <w:rPr>
          <w:bCs/>
        </w:rPr>
        <w:t>о</w:t>
      </w:r>
      <w:r w:rsidRPr="0094523E">
        <w:rPr>
          <w:bCs/>
        </w:rPr>
        <w:t>ворной неустойки.</w:t>
      </w:r>
    </w:p>
    <w:p w:rsidR="003461E2" w:rsidRDefault="003461E2" w:rsidP="003461E2">
      <w:pPr>
        <w:widowControl w:val="0"/>
        <w:spacing w:line="216" w:lineRule="auto"/>
        <w:ind w:firstLine="284"/>
        <w:jc w:val="both"/>
        <w:rPr>
          <w:bCs/>
        </w:rPr>
      </w:pPr>
    </w:p>
    <w:p w:rsidR="00C05787" w:rsidRPr="00F12BFC" w:rsidRDefault="003461E2" w:rsidP="003461E2">
      <w:pPr>
        <w:widowControl w:val="0"/>
        <w:spacing w:line="216" w:lineRule="auto"/>
        <w:ind w:firstLine="284"/>
        <w:jc w:val="both"/>
        <w:rPr>
          <w:b/>
          <w:bCs/>
          <w:i/>
        </w:rPr>
      </w:pPr>
      <w:r w:rsidRPr="00F12BFC">
        <w:rPr>
          <w:b/>
          <w:bCs/>
          <w:i/>
        </w:rPr>
        <w:t xml:space="preserve">3. </w:t>
      </w:r>
      <w:r w:rsidR="00C05787" w:rsidRPr="00F12BFC">
        <w:rPr>
          <w:b/>
          <w:bCs/>
          <w:i/>
        </w:rPr>
        <w:t>Залог как способ обеспечения исполнения обязательств</w:t>
      </w:r>
    </w:p>
    <w:p w:rsidR="003461E2" w:rsidRDefault="003461E2" w:rsidP="003461E2">
      <w:pPr>
        <w:widowControl w:val="0"/>
        <w:spacing w:line="216" w:lineRule="auto"/>
        <w:ind w:firstLine="284"/>
        <w:jc w:val="both"/>
        <w:rPr>
          <w:bCs/>
        </w:rPr>
      </w:pPr>
    </w:p>
    <w:p w:rsidR="0094523E" w:rsidRPr="0094523E" w:rsidRDefault="0094523E" w:rsidP="0094523E">
      <w:pPr>
        <w:widowControl w:val="0"/>
        <w:spacing w:line="216" w:lineRule="auto"/>
        <w:ind w:firstLine="284"/>
        <w:jc w:val="both"/>
        <w:rPr>
          <w:bCs/>
        </w:rPr>
      </w:pPr>
      <w:proofErr w:type="gramStart"/>
      <w:r w:rsidRPr="00F12BFC">
        <w:rPr>
          <w:bCs/>
          <w:i/>
        </w:rPr>
        <w:t>Сущность залога</w:t>
      </w:r>
      <w:r w:rsidRPr="0094523E">
        <w:rPr>
          <w:bCs/>
        </w:rPr>
        <w:t xml:space="preserve"> как обеспечительного обязательства состоит в том, что кредитор-залогодержатель </w:t>
      </w:r>
      <w:r w:rsidR="00F12BFC">
        <w:t>по обеспеченному залогом обяз</w:t>
      </w:r>
      <w:r w:rsidR="00F12BFC">
        <w:t>а</w:t>
      </w:r>
      <w:r w:rsidR="00F12BFC">
        <w:t xml:space="preserve">тельству (залогодержатель) </w:t>
      </w:r>
      <w:r w:rsidR="00F12BFC" w:rsidRPr="0094523E">
        <w:rPr>
          <w:bCs/>
        </w:rPr>
        <w:t xml:space="preserve">приобретает право </w:t>
      </w:r>
      <w:r w:rsidR="00F12BFC">
        <w:t>в случае неисполнения или ненадлежащего исполнения должником этого обязательства пол</w:t>
      </w:r>
      <w:r w:rsidR="00F12BFC">
        <w:t>у</w:t>
      </w:r>
      <w:r w:rsidR="00F12BFC">
        <w:t>чить удовлетворение из стоимости заложенного имущества преимущ</w:t>
      </w:r>
      <w:r w:rsidR="00F12BFC">
        <w:t>е</w:t>
      </w:r>
      <w:r w:rsidR="00F12BFC">
        <w:t>ственно перед другими кредиторами лица, которому принадлежит это имущество (залогодателя), за исключением случаев, предусмотренных законодательными актами</w:t>
      </w:r>
      <w:r w:rsidR="00F12BFC" w:rsidRPr="0094523E">
        <w:rPr>
          <w:bCs/>
        </w:rPr>
        <w:t xml:space="preserve"> </w:t>
      </w:r>
      <w:r w:rsidRPr="0094523E">
        <w:rPr>
          <w:bCs/>
        </w:rPr>
        <w:t>(алиментные платежи, задолженность по заработной плате, прочие привилегированные требования).</w:t>
      </w:r>
      <w:proofErr w:type="gramEnd"/>
      <w:r w:rsidR="00A10FED">
        <w:rPr>
          <w:bCs/>
        </w:rPr>
        <w:t xml:space="preserve"> </w:t>
      </w:r>
      <w:r w:rsidR="00A10FED" w:rsidRPr="00F12BFC">
        <w:rPr>
          <w:bCs/>
        </w:rPr>
        <w:t>Залогод</w:t>
      </w:r>
      <w:r w:rsidR="00A10FED" w:rsidRPr="00F12BFC">
        <w:rPr>
          <w:bCs/>
        </w:rPr>
        <w:t>а</w:t>
      </w:r>
      <w:r w:rsidR="00A10FED" w:rsidRPr="00F12BFC">
        <w:rPr>
          <w:bCs/>
        </w:rPr>
        <w:t>телем может быть как сам должник, так и третье лицо</w:t>
      </w:r>
      <w:r w:rsidR="00A10FED">
        <w:rPr>
          <w:bCs/>
        </w:rPr>
        <w:t xml:space="preserve">, </w:t>
      </w:r>
      <w:proofErr w:type="gramStart"/>
      <w:r w:rsidR="00A10FED">
        <w:rPr>
          <w:bCs/>
        </w:rPr>
        <w:t>при чем</w:t>
      </w:r>
      <w:proofErr w:type="gramEnd"/>
      <w:r w:rsidR="00A10FED">
        <w:rPr>
          <w:bCs/>
        </w:rPr>
        <w:t xml:space="preserve"> в о</w:t>
      </w:r>
      <w:r w:rsidR="00A10FED">
        <w:rPr>
          <w:bCs/>
        </w:rPr>
        <w:t>т</w:t>
      </w:r>
      <w:r w:rsidR="00A10FED">
        <w:rPr>
          <w:bCs/>
        </w:rPr>
        <w:t>ношении</w:t>
      </w:r>
      <w:r w:rsidR="00A10FED" w:rsidRPr="00F12BFC">
        <w:rPr>
          <w:bCs/>
        </w:rPr>
        <w:t xml:space="preserve"> вещи </w:t>
      </w:r>
      <w:r w:rsidR="00A10FED">
        <w:rPr>
          <w:bCs/>
        </w:rPr>
        <w:t xml:space="preserve">таковым </w:t>
      </w:r>
      <w:r w:rsidR="00A10FED" w:rsidRPr="00F12BFC">
        <w:rPr>
          <w:bCs/>
        </w:rPr>
        <w:t>может быть ее собственник либо лицо, име</w:t>
      </w:r>
      <w:r w:rsidR="00A10FED" w:rsidRPr="00F12BFC">
        <w:rPr>
          <w:bCs/>
        </w:rPr>
        <w:t>ю</w:t>
      </w:r>
      <w:r w:rsidR="00A10FED" w:rsidRPr="00F12BFC">
        <w:rPr>
          <w:bCs/>
        </w:rPr>
        <w:t>щее на нее право хозяйственного ведения или оперативного у</w:t>
      </w:r>
      <w:r w:rsidR="00A10FED">
        <w:rPr>
          <w:bCs/>
        </w:rPr>
        <w:t>правл</w:t>
      </w:r>
      <w:r w:rsidR="00A10FED">
        <w:rPr>
          <w:bCs/>
        </w:rPr>
        <w:t>е</w:t>
      </w:r>
      <w:r w:rsidR="00A10FED">
        <w:rPr>
          <w:bCs/>
        </w:rPr>
        <w:t xml:space="preserve">ния. </w:t>
      </w:r>
      <w:r w:rsidR="00A10FED" w:rsidRPr="00F12BFC">
        <w:rPr>
          <w:bCs/>
        </w:rPr>
        <w:t>Залогодателем права может быть лицо, которому принадлежит закладываемое право.</w:t>
      </w:r>
    </w:p>
    <w:p w:rsidR="0094523E" w:rsidRPr="0094523E" w:rsidRDefault="0094523E" w:rsidP="0094523E">
      <w:pPr>
        <w:widowControl w:val="0"/>
        <w:spacing w:line="216" w:lineRule="auto"/>
        <w:ind w:firstLine="284"/>
        <w:jc w:val="both"/>
        <w:rPr>
          <w:bCs/>
        </w:rPr>
      </w:pPr>
      <w:r w:rsidRPr="0094523E">
        <w:rPr>
          <w:bCs/>
        </w:rPr>
        <w:t>Предусмотрены два способа возникновения залогового правоотн</w:t>
      </w:r>
      <w:r w:rsidRPr="0094523E">
        <w:rPr>
          <w:bCs/>
        </w:rPr>
        <w:t>о</w:t>
      </w:r>
      <w:r w:rsidRPr="0094523E">
        <w:rPr>
          <w:bCs/>
        </w:rPr>
        <w:lastRenderedPageBreak/>
        <w:t xml:space="preserve">шения </w:t>
      </w:r>
      <w:r w:rsidR="00F12BFC">
        <w:rPr>
          <w:bCs/>
        </w:rPr>
        <w:t>–</w:t>
      </w:r>
      <w:r w:rsidRPr="0094523E">
        <w:rPr>
          <w:bCs/>
        </w:rPr>
        <w:t xml:space="preserve"> в силу договора и на основании закона при наступлении ук</w:t>
      </w:r>
      <w:r w:rsidRPr="0094523E">
        <w:rPr>
          <w:bCs/>
        </w:rPr>
        <w:t>а</w:t>
      </w:r>
      <w:r w:rsidRPr="0094523E">
        <w:rPr>
          <w:bCs/>
        </w:rPr>
        <w:t>занных в нем обстоятельств, то есть если в законе предусмотрено, к</w:t>
      </w:r>
      <w:r w:rsidRPr="0094523E">
        <w:rPr>
          <w:bCs/>
        </w:rPr>
        <w:t>а</w:t>
      </w:r>
      <w:r w:rsidRPr="0094523E">
        <w:rPr>
          <w:bCs/>
        </w:rPr>
        <w:t>кое имущество и для обеспечения какого обязательства признается имуществом, находящимся в залоге.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w:t>
      </w:r>
      <w:r w:rsidR="00F12BFC">
        <w:rPr>
          <w:bCs/>
        </w:rPr>
        <w:t>т право залога на это имущество.</w:t>
      </w:r>
    </w:p>
    <w:p w:rsidR="00F12BFC" w:rsidRPr="00F12BFC" w:rsidRDefault="00F12BFC" w:rsidP="00F12BFC">
      <w:pPr>
        <w:widowControl w:val="0"/>
        <w:spacing w:line="216" w:lineRule="auto"/>
        <w:ind w:firstLine="284"/>
        <w:jc w:val="both"/>
        <w:rPr>
          <w:bCs/>
        </w:rPr>
      </w:pPr>
      <w:r w:rsidRPr="00A10FED">
        <w:rPr>
          <w:bCs/>
          <w:i/>
        </w:rPr>
        <w:t>Предметом залога</w:t>
      </w:r>
      <w:r w:rsidRPr="00F12BFC">
        <w:rPr>
          <w:bCs/>
        </w:rPr>
        <w:t xml:space="preserve"> может быть всякое имущество, в том числе в</w:t>
      </w:r>
      <w:r w:rsidRPr="00F12BFC">
        <w:rPr>
          <w:bCs/>
        </w:rPr>
        <w:t>е</w:t>
      </w:r>
      <w:r w:rsidRPr="00F12BFC">
        <w:rPr>
          <w:bCs/>
        </w:rPr>
        <w:t>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его жизни или здоровью, и иных прав, уступка которых другому лицу запрещена законом.</w:t>
      </w:r>
    </w:p>
    <w:p w:rsidR="00F12BFC" w:rsidRPr="00F12BFC" w:rsidRDefault="00F12BFC" w:rsidP="00F12BFC">
      <w:pPr>
        <w:widowControl w:val="0"/>
        <w:spacing w:line="216" w:lineRule="auto"/>
        <w:ind w:firstLine="284"/>
        <w:jc w:val="both"/>
        <w:rPr>
          <w:bCs/>
        </w:rPr>
      </w:pPr>
      <w:bookmarkStart w:id="22" w:name="Par3098"/>
      <w:bookmarkEnd w:id="22"/>
      <w:r w:rsidRPr="00F12BFC">
        <w:rPr>
          <w:bCs/>
        </w:rPr>
        <w:t xml:space="preserve">Залог </w:t>
      </w:r>
      <w:r w:rsidR="00A10FED">
        <w:rPr>
          <w:bCs/>
        </w:rPr>
        <w:t xml:space="preserve">может быть </w:t>
      </w:r>
      <w:r w:rsidRPr="00A10FED">
        <w:rPr>
          <w:bCs/>
          <w:i/>
        </w:rPr>
        <w:t>без передачи и с передачей заложенного имущ</w:t>
      </w:r>
      <w:r w:rsidRPr="00A10FED">
        <w:rPr>
          <w:bCs/>
          <w:i/>
        </w:rPr>
        <w:t>е</w:t>
      </w:r>
      <w:r w:rsidRPr="00A10FED">
        <w:rPr>
          <w:bCs/>
          <w:i/>
        </w:rPr>
        <w:t>ства залогодержателю</w:t>
      </w:r>
      <w:r w:rsidR="00A10FED">
        <w:rPr>
          <w:bCs/>
          <w:i/>
        </w:rPr>
        <w:t>.</w:t>
      </w:r>
      <w:r w:rsidR="00A10FED">
        <w:rPr>
          <w:bCs/>
        </w:rPr>
        <w:t xml:space="preserve"> Так, з</w:t>
      </w:r>
      <w:r w:rsidRPr="00F12BFC">
        <w:rPr>
          <w:bCs/>
        </w:rPr>
        <w:t>аложенное имущество остается у зал</w:t>
      </w:r>
      <w:r w:rsidRPr="00F12BFC">
        <w:rPr>
          <w:bCs/>
        </w:rPr>
        <w:t>о</w:t>
      </w:r>
      <w:r w:rsidRPr="00F12BFC">
        <w:rPr>
          <w:bCs/>
        </w:rPr>
        <w:t>годателя, если договором не предусмотрена передача заложенного имущества во владение залогодержателю (заклад).</w:t>
      </w:r>
    </w:p>
    <w:p w:rsidR="00F12BFC" w:rsidRPr="00F12BFC" w:rsidRDefault="00F12BFC" w:rsidP="00F12BFC">
      <w:pPr>
        <w:widowControl w:val="0"/>
        <w:spacing w:line="216" w:lineRule="auto"/>
        <w:ind w:firstLine="284"/>
        <w:jc w:val="both"/>
        <w:rPr>
          <w:bCs/>
        </w:rPr>
      </w:pPr>
      <w:r w:rsidRPr="00F12BFC">
        <w:rPr>
          <w:bCs/>
        </w:rPr>
        <w:t>Имущество, на которое установлена ипотека, заложенные акции, а также заложенные товары в обороте не могут быть предметом заклада.</w:t>
      </w:r>
    </w:p>
    <w:p w:rsidR="00F12BFC" w:rsidRPr="00F12BFC" w:rsidRDefault="00F12BFC" w:rsidP="00F12BFC">
      <w:pPr>
        <w:widowControl w:val="0"/>
        <w:spacing w:line="216" w:lineRule="auto"/>
        <w:ind w:firstLine="284"/>
        <w:jc w:val="both"/>
        <w:rPr>
          <w:bCs/>
        </w:rPr>
      </w:pPr>
      <w:r w:rsidRPr="00A10FED">
        <w:rPr>
          <w:bCs/>
          <w:i/>
        </w:rPr>
        <w:t>В договоре о залоге</w:t>
      </w:r>
      <w:r w:rsidRPr="00F12BFC">
        <w:rPr>
          <w:bCs/>
        </w:rPr>
        <w:t xml:space="preserve"> должны быть указаны предмет залога и его стоимость, существо, размер и срок исполнения обязательства, обесп</w:t>
      </w:r>
      <w:r w:rsidRPr="00F12BFC">
        <w:rPr>
          <w:bCs/>
        </w:rPr>
        <w:t>е</w:t>
      </w:r>
      <w:r w:rsidRPr="00F12BFC">
        <w:rPr>
          <w:bCs/>
        </w:rPr>
        <w:t>чиваемого залогом, а также иные условия, если обязательность их включения в договор предусмотрена настоящей главой. В договоре о залоге должно также содержаться указание на то, у какой из сторон находится заложенное имущество.</w:t>
      </w:r>
      <w:r w:rsidR="00A10FED">
        <w:rPr>
          <w:bCs/>
        </w:rPr>
        <w:t xml:space="preserve"> Такой договор </w:t>
      </w:r>
      <w:r w:rsidRPr="00F12BFC">
        <w:rPr>
          <w:bCs/>
        </w:rPr>
        <w:t>заключ</w:t>
      </w:r>
      <w:r w:rsidR="00A10FED">
        <w:rPr>
          <w:bCs/>
        </w:rPr>
        <w:t xml:space="preserve">ается только </w:t>
      </w:r>
      <w:r w:rsidRPr="00F12BFC">
        <w:rPr>
          <w:bCs/>
        </w:rPr>
        <w:t>в письменной форме.</w:t>
      </w:r>
      <w:r w:rsidR="00A10FED">
        <w:rPr>
          <w:bCs/>
        </w:rPr>
        <w:t xml:space="preserve"> Если предметом д</w:t>
      </w:r>
      <w:r w:rsidRPr="00F12BFC">
        <w:rPr>
          <w:bCs/>
        </w:rPr>
        <w:t>оговор</w:t>
      </w:r>
      <w:r w:rsidR="00A10FED">
        <w:rPr>
          <w:bCs/>
        </w:rPr>
        <w:t>а</w:t>
      </w:r>
      <w:r w:rsidRPr="00F12BFC">
        <w:rPr>
          <w:bCs/>
        </w:rPr>
        <w:t xml:space="preserve"> о залоге </w:t>
      </w:r>
      <w:r w:rsidR="00A10FED">
        <w:rPr>
          <w:bCs/>
        </w:rPr>
        <w:t>является н</w:t>
      </w:r>
      <w:r w:rsidR="00A10FED">
        <w:rPr>
          <w:bCs/>
        </w:rPr>
        <w:t>е</w:t>
      </w:r>
      <w:r w:rsidR="00A10FED">
        <w:rPr>
          <w:bCs/>
        </w:rPr>
        <w:t xml:space="preserve">движимое </w:t>
      </w:r>
      <w:r w:rsidRPr="00F12BFC">
        <w:rPr>
          <w:bCs/>
        </w:rPr>
        <w:t>имуществ</w:t>
      </w:r>
      <w:r w:rsidR="00A10FED">
        <w:rPr>
          <w:bCs/>
        </w:rPr>
        <w:t xml:space="preserve">о, то он </w:t>
      </w:r>
      <w:r w:rsidRPr="00F12BFC">
        <w:rPr>
          <w:bCs/>
        </w:rPr>
        <w:t>должен быть зарегистрирован в порядке, установленном для регистрации сделок с соответствующим имущес</w:t>
      </w:r>
      <w:r w:rsidRPr="00F12BFC">
        <w:rPr>
          <w:bCs/>
        </w:rPr>
        <w:t>т</w:t>
      </w:r>
      <w:r w:rsidRPr="00F12BFC">
        <w:rPr>
          <w:bCs/>
        </w:rPr>
        <w:t>вом.</w:t>
      </w:r>
      <w:r w:rsidR="00A10FED">
        <w:rPr>
          <w:bCs/>
        </w:rPr>
        <w:t xml:space="preserve"> Н</w:t>
      </w:r>
      <w:r w:rsidRPr="00F12BFC">
        <w:rPr>
          <w:bCs/>
        </w:rPr>
        <w:t xml:space="preserve">есоблюдение </w:t>
      </w:r>
      <w:r w:rsidR="00A10FED">
        <w:rPr>
          <w:bCs/>
        </w:rPr>
        <w:t xml:space="preserve">указанных </w:t>
      </w:r>
      <w:r w:rsidRPr="00F12BFC">
        <w:rPr>
          <w:bCs/>
        </w:rPr>
        <w:t>правил</w:t>
      </w:r>
      <w:r w:rsidR="00A10FED">
        <w:rPr>
          <w:bCs/>
        </w:rPr>
        <w:t xml:space="preserve"> </w:t>
      </w:r>
      <w:r w:rsidRPr="00F12BFC">
        <w:rPr>
          <w:bCs/>
        </w:rPr>
        <w:t>влечет недействительность д</w:t>
      </w:r>
      <w:r w:rsidRPr="00F12BFC">
        <w:rPr>
          <w:bCs/>
        </w:rPr>
        <w:t>о</w:t>
      </w:r>
      <w:r w:rsidRPr="00F12BFC">
        <w:rPr>
          <w:bCs/>
        </w:rPr>
        <w:t>говора о залоге.</w:t>
      </w:r>
    </w:p>
    <w:p w:rsidR="00F12BFC" w:rsidRPr="00F12BFC" w:rsidRDefault="00F12BFC" w:rsidP="00F12BFC">
      <w:pPr>
        <w:widowControl w:val="0"/>
        <w:spacing w:line="216" w:lineRule="auto"/>
        <w:ind w:firstLine="284"/>
        <w:jc w:val="both"/>
        <w:rPr>
          <w:bCs/>
        </w:rPr>
      </w:pPr>
      <w:r w:rsidRPr="00F12BFC">
        <w:rPr>
          <w:bCs/>
        </w:rPr>
        <w:t>Право залога возникает с момента заключения договора о залоге, в отношении залога имущества, которое подлежит передаче залогоде</w:t>
      </w:r>
      <w:r w:rsidRPr="00F12BFC">
        <w:rPr>
          <w:bCs/>
        </w:rPr>
        <w:t>р</w:t>
      </w:r>
      <w:r w:rsidRPr="00F12BFC">
        <w:rPr>
          <w:bCs/>
        </w:rPr>
        <w:t xml:space="preserve">жателю, </w:t>
      </w:r>
      <w:r w:rsidR="00A10FED">
        <w:rPr>
          <w:bCs/>
        </w:rPr>
        <w:t>–</w:t>
      </w:r>
      <w:r w:rsidRPr="00F12BFC">
        <w:rPr>
          <w:bCs/>
        </w:rPr>
        <w:t xml:space="preserve"> с момента передачи этого имущества, если иное не пред</w:t>
      </w:r>
      <w:r w:rsidRPr="00F12BFC">
        <w:rPr>
          <w:bCs/>
        </w:rPr>
        <w:t>у</w:t>
      </w:r>
      <w:r w:rsidRPr="00F12BFC">
        <w:rPr>
          <w:bCs/>
        </w:rPr>
        <w:t>смотрено договором о залоге, а в случаях, если необходима регистр</w:t>
      </w:r>
      <w:r w:rsidRPr="00F12BFC">
        <w:rPr>
          <w:bCs/>
        </w:rPr>
        <w:t>а</w:t>
      </w:r>
      <w:r w:rsidRPr="00F12BFC">
        <w:rPr>
          <w:bCs/>
        </w:rPr>
        <w:t xml:space="preserve">ция договора, </w:t>
      </w:r>
      <w:r w:rsidR="00A10FED">
        <w:rPr>
          <w:bCs/>
        </w:rPr>
        <w:t>–</w:t>
      </w:r>
      <w:r w:rsidRPr="00F12BFC">
        <w:rPr>
          <w:bCs/>
        </w:rPr>
        <w:t xml:space="preserve"> с момента регистрации договора.</w:t>
      </w:r>
    </w:p>
    <w:p w:rsidR="00F12BFC" w:rsidRPr="00F12BFC" w:rsidRDefault="00F12BFC" w:rsidP="00F12BFC">
      <w:pPr>
        <w:widowControl w:val="0"/>
        <w:spacing w:line="216" w:lineRule="auto"/>
        <w:ind w:firstLine="284"/>
        <w:jc w:val="both"/>
        <w:rPr>
          <w:bCs/>
        </w:rPr>
      </w:pPr>
      <w:r w:rsidRPr="00F12BFC">
        <w:rPr>
          <w:bCs/>
        </w:rPr>
        <w:t>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w:t>
      </w:r>
      <w:r w:rsidRPr="00F12BFC">
        <w:rPr>
          <w:bCs/>
        </w:rPr>
        <w:t>и</w:t>
      </w:r>
      <w:r w:rsidRPr="00F12BFC">
        <w:rPr>
          <w:bCs/>
        </w:rPr>
        <w:t>мости этого имущества после требований предшествующих залог</w:t>
      </w:r>
      <w:r w:rsidRPr="00F12BFC">
        <w:rPr>
          <w:bCs/>
        </w:rPr>
        <w:t>о</w:t>
      </w:r>
      <w:r w:rsidRPr="00F12BFC">
        <w:rPr>
          <w:bCs/>
        </w:rPr>
        <w:t>держателей.</w:t>
      </w:r>
    </w:p>
    <w:p w:rsidR="00A10FED" w:rsidRDefault="00F12BFC" w:rsidP="00F12BFC">
      <w:pPr>
        <w:widowControl w:val="0"/>
        <w:spacing w:line="216" w:lineRule="auto"/>
        <w:ind w:firstLine="284"/>
        <w:jc w:val="both"/>
        <w:rPr>
          <w:bCs/>
        </w:rPr>
      </w:pPr>
      <w:r w:rsidRPr="00F12BFC">
        <w:rPr>
          <w:bCs/>
        </w:rPr>
        <w:t>Залогодатель несет риск случайной гибели или случайного повре</w:t>
      </w:r>
      <w:r w:rsidRPr="00F12BFC">
        <w:rPr>
          <w:bCs/>
        </w:rPr>
        <w:t>ж</w:t>
      </w:r>
      <w:r w:rsidRPr="00F12BFC">
        <w:rPr>
          <w:bCs/>
        </w:rPr>
        <w:t>дения заложенного имущества, если иное не предусмотрено договором о залоге.</w:t>
      </w:r>
      <w:r w:rsidR="00A10FED">
        <w:rPr>
          <w:bCs/>
        </w:rPr>
        <w:t xml:space="preserve"> </w:t>
      </w:r>
      <w:r w:rsidRPr="00F12BFC">
        <w:rPr>
          <w:bCs/>
        </w:rPr>
        <w:t xml:space="preserve">Залогодержатель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r w:rsidR="00A10FED">
        <w:rPr>
          <w:bCs/>
        </w:rPr>
        <w:t>ст. 372 ГК.</w:t>
      </w:r>
    </w:p>
    <w:p w:rsidR="00F12BFC" w:rsidRPr="00F12BFC" w:rsidRDefault="00F12BFC" w:rsidP="00F12BFC">
      <w:pPr>
        <w:widowControl w:val="0"/>
        <w:spacing w:line="216" w:lineRule="auto"/>
        <w:ind w:firstLine="284"/>
        <w:jc w:val="both"/>
        <w:rPr>
          <w:bCs/>
        </w:rPr>
      </w:pPr>
      <w:r w:rsidRPr="00F12BFC">
        <w:rPr>
          <w:bCs/>
        </w:rPr>
        <w:lastRenderedPageBreak/>
        <w:t>Залогодатель вправе, если иное не предусмотрено договором и не вытекает из существа залога, пользоваться предметом залога в соо</w:t>
      </w:r>
      <w:r w:rsidRPr="00F12BFC">
        <w:rPr>
          <w:bCs/>
        </w:rPr>
        <w:t>т</w:t>
      </w:r>
      <w:r w:rsidRPr="00F12BFC">
        <w:rPr>
          <w:bCs/>
        </w:rPr>
        <w:t>ветствии с его назначением, в том числе извлекать из него плоды и доходы.</w:t>
      </w:r>
      <w:r w:rsidR="00A10FED">
        <w:rPr>
          <w:bCs/>
        </w:rPr>
        <w:t xml:space="preserve"> А е</w:t>
      </w:r>
      <w:bookmarkStart w:id="23" w:name="Par3183"/>
      <w:bookmarkEnd w:id="23"/>
      <w:r w:rsidRPr="00F12BFC">
        <w:rPr>
          <w:bCs/>
        </w:rPr>
        <w:t>сли иное не предусмотрено законодательством или дог</w:t>
      </w:r>
      <w:r w:rsidRPr="00F12BFC">
        <w:rPr>
          <w:bCs/>
        </w:rPr>
        <w:t>о</w:t>
      </w:r>
      <w:r w:rsidRPr="00F12BFC">
        <w:rPr>
          <w:bCs/>
        </w:rPr>
        <w:t>вором и не вытекает из существа залога, залогодатель вправе отчу</w:t>
      </w:r>
      <w:r w:rsidRPr="00F12BFC">
        <w:rPr>
          <w:bCs/>
        </w:rPr>
        <w:t>ж</w:t>
      </w:r>
      <w:r w:rsidRPr="00F12BFC">
        <w:rPr>
          <w:bCs/>
        </w:rPr>
        <w:t>дать предмет залога, передавать его в аренду или безвозмездное пол</w:t>
      </w:r>
      <w:r w:rsidRPr="00F12BFC">
        <w:rPr>
          <w:bCs/>
        </w:rPr>
        <w:t>ь</w:t>
      </w:r>
      <w:r w:rsidRPr="00F12BFC">
        <w:rPr>
          <w:bCs/>
        </w:rPr>
        <w:t>зование другому лицу либо иным образом распоряжаться им только с согласия залогодержателя.</w:t>
      </w:r>
      <w:r w:rsidR="00A10FED">
        <w:rPr>
          <w:bCs/>
        </w:rPr>
        <w:t xml:space="preserve"> </w:t>
      </w:r>
      <w:r w:rsidRPr="00F12BFC">
        <w:rPr>
          <w:bCs/>
        </w:rPr>
        <w:t>Соглашение, ограничивающее право зал</w:t>
      </w:r>
      <w:r w:rsidRPr="00F12BFC">
        <w:rPr>
          <w:bCs/>
        </w:rPr>
        <w:t>о</w:t>
      </w:r>
      <w:r w:rsidRPr="00F12BFC">
        <w:rPr>
          <w:bCs/>
        </w:rPr>
        <w:t>годателя завещать заложенное имущество, ничтожно.</w:t>
      </w:r>
    </w:p>
    <w:p w:rsidR="00F12BFC" w:rsidRPr="00F12BFC" w:rsidRDefault="00F12BFC" w:rsidP="00F12BFC">
      <w:pPr>
        <w:widowControl w:val="0"/>
        <w:spacing w:line="216" w:lineRule="auto"/>
        <w:ind w:firstLine="284"/>
        <w:jc w:val="both"/>
        <w:rPr>
          <w:bCs/>
        </w:rPr>
      </w:pPr>
      <w:r w:rsidRPr="00F12BFC">
        <w:rPr>
          <w:bCs/>
        </w:rPr>
        <w:t xml:space="preserve">Залогодержатель вправе пользоваться переданным ему предметом заклада лишь в случаях, предусмотренных договором, регулярно </w:t>
      </w:r>
      <w:proofErr w:type="gramStart"/>
      <w:r w:rsidRPr="00F12BFC">
        <w:rPr>
          <w:bCs/>
        </w:rPr>
        <w:t>пр</w:t>
      </w:r>
      <w:r w:rsidRPr="00F12BFC">
        <w:rPr>
          <w:bCs/>
        </w:rPr>
        <w:t>е</w:t>
      </w:r>
      <w:r w:rsidRPr="00F12BFC">
        <w:rPr>
          <w:bCs/>
        </w:rPr>
        <w:t>доставляя залогодателю отчет</w:t>
      </w:r>
      <w:proofErr w:type="gramEnd"/>
      <w:r w:rsidRPr="00F12BFC">
        <w:rPr>
          <w:bCs/>
        </w:rPr>
        <w:t xml:space="preserve"> о пользовании. По договору на залог</w:t>
      </w:r>
      <w:r w:rsidRPr="00F12BFC">
        <w:rPr>
          <w:bCs/>
        </w:rPr>
        <w:t>о</w:t>
      </w:r>
      <w:r w:rsidRPr="00F12BFC">
        <w:rPr>
          <w:bCs/>
        </w:rPr>
        <w:t>держателя может быть возложена обязанность извлекать из предмета заклада плоды и доходы в целях погашения основного обязательства или в интересах залогодателя.</w:t>
      </w:r>
    </w:p>
    <w:p w:rsidR="00F12BFC" w:rsidRPr="00F12BFC" w:rsidRDefault="00F12BFC" w:rsidP="00F12BFC">
      <w:pPr>
        <w:widowControl w:val="0"/>
        <w:spacing w:line="216" w:lineRule="auto"/>
        <w:ind w:firstLine="284"/>
        <w:jc w:val="both"/>
        <w:rPr>
          <w:bCs/>
        </w:rPr>
      </w:pPr>
      <w:r w:rsidRPr="00F12BFC">
        <w:rPr>
          <w:bCs/>
        </w:rPr>
        <w:t>Взыскание на заложенное имущество для удовлетворения требов</w:t>
      </w:r>
      <w:r w:rsidRPr="00F12BFC">
        <w:rPr>
          <w:bCs/>
        </w:rPr>
        <w:t>а</w:t>
      </w:r>
      <w:r w:rsidRPr="00F12BFC">
        <w:rPr>
          <w:bCs/>
        </w:rPr>
        <w:t>ний залогодержателя (кредитора) может быть обращено в случае неи</w:t>
      </w:r>
      <w:r w:rsidRPr="00F12BFC">
        <w:rPr>
          <w:bCs/>
        </w:rPr>
        <w:t>с</w:t>
      </w:r>
      <w:r w:rsidRPr="00F12BFC">
        <w:rPr>
          <w:bCs/>
        </w:rPr>
        <w:t>полнения или ненадлежащего исполнения должником обеспеченного залогом обязательства по обстоятельствам, за которые он отвечает.</w:t>
      </w:r>
    </w:p>
    <w:p w:rsidR="00F12BFC" w:rsidRPr="00F12BFC" w:rsidRDefault="00F12BFC" w:rsidP="00F12BFC">
      <w:pPr>
        <w:widowControl w:val="0"/>
        <w:spacing w:line="216" w:lineRule="auto"/>
        <w:ind w:firstLine="284"/>
        <w:jc w:val="both"/>
        <w:rPr>
          <w:bCs/>
        </w:rPr>
      </w:pPr>
      <w:r w:rsidRPr="00F12BFC">
        <w:rPr>
          <w:bCs/>
        </w:rPr>
        <w:t>Требования залогодержателя (кредитора) удовлетворяются из стоимости заложенного имущества по решению суда.</w:t>
      </w:r>
    </w:p>
    <w:p w:rsidR="00F12BFC" w:rsidRPr="00F12BFC" w:rsidRDefault="00F12BFC" w:rsidP="00F12BFC">
      <w:pPr>
        <w:widowControl w:val="0"/>
        <w:spacing w:line="216" w:lineRule="auto"/>
        <w:ind w:firstLine="284"/>
        <w:jc w:val="both"/>
        <w:rPr>
          <w:bCs/>
        </w:rPr>
      </w:pPr>
      <w:bookmarkStart w:id="24" w:name="Par3210"/>
      <w:bookmarkEnd w:id="24"/>
      <w:r w:rsidRPr="00F12BFC">
        <w:rPr>
          <w:bCs/>
        </w:rPr>
        <w:t>Удовлетворение требования залогодержателя за счет заложенного имущества без обращения в суд допускается на основании нотариал</w:t>
      </w:r>
      <w:r w:rsidRPr="00F12BFC">
        <w:rPr>
          <w:bCs/>
        </w:rPr>
        <w:t>ь</w:t>
      </w:r>
      <w:r w:rsidRPr="00F12BFC">
        <w:rPr>
          <w:bCs/>
        </w:rPr>
        <w:t>но удостоверенного соглашения залогодержателя с залогодателем, з</w:t>
      </w:r>
      <w:r w:rsidRPr="00F12BFC">
        <w:rPr>
          <w:bCs/>
        </w:rPr>
        <w:t>а</w:t>
      </w:r>
      <w:r w:rsidRPr="00F12BFC">
        <w:rPr>
          <w:bCs/>
        </w:rPr>
        <w:t>ключенного до либо после возникновения установленных законод</w:t>
      </w:r>
      <w:r w:rsidRPr="00F12BFC">
        <w:rPr>
          <w:bCs/>
        </w:rPr>
        <w:t>а</w:t>
      </w:r>
      <w:r w:rsidRPr="00F12BFC">
        <w:rPr>
          <w:bCs/>
        </w:rPr>
        <w:t>тельством оснований для обращения взыскания на заложенное имущ</w:t>
      </w:r>
      <w:r w:rsidRPr="00F12BFC">
        <w:rPr>
          <w:bCs/>
        </w:rPr>
        <w:t>е</w:t>
      </w:r>
      <w:r w:rsidRPr="00F12BFC">
        <w:rPr>
          <w:bCs/>
        </w:rPr>
        <w:t>ство</w:t>
      </w:r>
      <w:r w:rsidR="00D06E7E">
        <w:rPr>
          <w:bCs/>
        </w:rPr>
        <w:t xml:space="preserve">. </w:t>
      </w:r>
      <w:r w:rsidRPr="00F12BFC">
        <w:rPr>
          <w:bCs/>
        </w:rPr>
        <w:t>При этом в таком соглашении должно содержаться условие о предоставлении права залогодателю, либо залогодержателю, либо иному лицу по выбору сторон осуществить от имени залогодателя продажу заложенного имущества в случае обращения взыскания на заложенное имущество для удовлетворения требования залогодерж</w:t>
      </w:r>
      <w:r w:rsidRPr="00F12BFC">
        <w:rPr>
          <w:bCs/>
        </w:rPr>
        <w:t>а</w:t>
      </w:r>
      <w:r w:rsidRPr="00F12BFC">
        <w:rPr>
          <w:bCs/>
        </w:rPr>
        <w:t>теля и не может предусматриваться переход права собственности на заложенное имущество к залогодержателю. Такое соглашение может быть признано судом недействительным по иску лица, чьи права н</w:t>
      </w:r>
      <w:r w:rsidRPr="00F12BFC">
        <w:rPr>
          <w:bCs/>
        </w:rPr>
        <w:t>а</w:t>
      </w:r>
      <w:r w:rsidRPr="00F12BFC">
        <w:rPr>
          <w:bCs/>
        </w:rPr>
        <w:t>рушены этим соглашением.</w:t>
      </w:r>
    </w:p>
    <w:p w:rsidR="00F12BFC" w:rsidRPr="00F12BFC" w:rsidRDefault="00F12BFC" w:rsidP="00F12BFC">
      <w:pPr>
        <w:widowControl w:val="0"/>
        <w:spacing w:line="216" w:lineRule="auto"/>
        <w:ind w:firstLine="284"/>
        <w:jc w:val="both"/>
        <w:rPr>
          <w:bCs/>
        </w:rPr>
      </w:pPr>
      <w:bookmarkStart w:id="25" w:name="Par3212"/>
      <w:bookmarkEnd w:id="25"/>
      <w:r w:rsidRPr="00F12BFC">
        <w:rPr>
          <w:bCs/>
        </w:rPr>
        <w:t>Взыскание на заложенное имущество может быть обращено только по решению суда в случае, когда:</w:t>
      </w:r>
    </w:p>
    <w:p w:rsidR="00F12BFC" w:rsidRPr="00F12BFC" w:rsidRDefault="00F12BFC" w:rsidP="00F12BFC">
      <w:pPr>
        <w:widowControl w:val="0"/>
        <w:spacing w:line="216" w:lineRule="auto"/>
        <w:ind w:firstLine="284"/>
        <w:jc w:val="both"/>
        <w:rPr>
          <w:bCs/>
        </w:rPr>
      </w:pPr>
      <w:r w:rsidRPr="00F12BFC">
        <w:rPr>
          <w:bCs/>
        </w:rPr>
        <w:t xml:space="preserve">1) залогодатель </w:t>
      </w:r>
      <w:proofErr w:type="gramStart"/>
      <w:r w:rsidRPr="00F12BFC">
        <w:rPr>
          <w:bCs/>
        </w:rPr>
        <w:t>отсутствует</w:t>
      </w:r>
      <w:proofErr w:type="gramEnd"/>
      <w:r w:rsidRPr="00F12BFC">
        <w:rPr>
          <w:bCs/>
        </w:rPr>
        <w:t xml:space="preserve"> и установить место его нахождения н</w:t>
      </w:r>
      <w:r w:rsidRPr="00F12BFC">
        <w:rPr>
          <w:bCs/>
        </w:rPr>
        <w:t>е</w:t>
      </w:r>
      <w:r w:rsidRPr="00F12BFC">
        <w:rPr>
          <w:bCs/>
        </w:rPr>
        <w:t>возможно;</w:t>
      </w:r>
    </w:p>
    <w:p w:rsidR="00F12BFC" w:rsidRPr="00F12BFC" w:rsidRDefault="00F12BFC" w:rsidP="00F12BFC">
      <w:pPr>
        <w:widowControl w:val="0"/>
        <w:spacing w:line="216" w:lineRule="auto"/>
        <w:ind w:firstLine="284"/>
        <w:jc w:val="both"/>
        <w:rPr>
          <w:bCs/>
        </w:rPr>
      </w:pPr>
      <w:r w:rsidRPr="00F12BFC">
        <w:rPr>
          <w:bCs/>
        </w:rPr>
        <w:t>2) предметом залога является имущество, относящееся к историко-культурным ценностям;</w:t>
      </w:r>
    </w:p>
    <w:p w:rsidR="00F12BFC" w:rsidRPr="00F12BFC" w:rsidRDefault="00F12BFC" w:rsidP="00F12BFC">
      <w:pPr>
        <w:widowControl w:val="0"/>
        <w:spacing w:line="216" w:lineRule="auto"/>
        <w:ind w:firstLine="284"/>
        <w:jc w:val="both"/>
        <w:rPr>
          <w:bCs/>
        </w:rPr>
      </w:pPr>
      <w:r w:rsidRPr="00F12BFC">
        <w:rPr>
          <w:bCs/>
        </w:rPr>
        <w:t>3) предметом залога является имущество, ограниченно оборотосп</w:t>
      </w:r>
      <w:r w:rsidRPr="00F12BFC">
        <w:rPr>
          <w:bCs/>
        </w:rPr>
        <w:t>о</w:t>
      </w:r>
      <w:r w:rsidRPr="00F12BFC">
        <w:rPr>
          <w:bCs/>
        </w:rPr>
        <w:t>собное;</w:t>
      </w:r>
    </w:p>
    <w:p w:rsidR="00F12BFC" w:rsidRPr="00F12BFC" w:rsidRDefault="00F12BFC" w:rsidP="00F12BFC">
      <w:pPr>
        <w:widowControl w:val="0"/>
        <w:spacing w:line="216" w:lineRule="auto"/>
        <w:ind w:firstLine="284"/>
        <w:jc w:val="both"/>
        <w:rPr>
          <w:bCs/>
        </w:rPr>
      </w:pPr>
      <w:r w:rsidRPr="00F12BFC">
        <w:rPr>
          <w:bCs/>
        </w:rPr>
        <w:t>4) предметом залога является предприятие как имущественный комплекс;</w:t>
      </w:r>
    </w:p>
    <w:p w:rsidR="00F12BFC" w:rsidRPr="00F12BFC" w:rsidRDefault="00F12BFC" w:rsidP="00F12BFC">
      <w:pPr>
        <w:widowControl w:val="0"/>
        <w:spacing w:line="216" w:lineRule="auto"/>
        <w:ind w:firstLine="284"/>
        <w:jc w:val="both"/>
        <w:rPr>
          <w:bCs/>
        </w:rPr>
      </w:pPr>
      <w:r w:rsidRPr="00F12BFC">
        <w:rPr>
          <w:bCs/>
        </w:rPr>
        <w:t>5) предметом ипотеки является имущество, находящееся в совм</w:t>
      </w:r>
      <w:r w:rsidRPr="00F12BFC">
        <w:rPr>
          <w:bCs/>
        </w:rPr>
        <w:t>е</w:t>
      </w:r>
      <w:r w:rsidRPr="00F12BFC">
        <w:rPr>
          <w:bCs/>
        </w:rPr>
        <w:lastRenderedPageBreak/>
        <w:t>стной собственности, и кто-либо из его собственников не дает в пис</w:t>
      </w:r>
      <w:r w:rsidRPr="00F12BFC">
        <w:rPr>
          <w:bCs/>
        </w:rPr>
        <w:t>ь</w:t>
      </w:r>
      <w:r w:rsidRPr="00F12BFC">
        <w:rPr>
          <w:bCs/>
        </w:rPr>
        <w:t>менной форме согласия на удовлетворение требований залогодержат</w:t>
      </w:r>
      <w:r w:rsidRPr="00F12BFC">
        <w:rPr>
          <w:bCs/>
        </w:rPr>
        <w:t>е</w:t>
      </w:r>
      <w:r w:rsidRPr="00F12BFC">
        <w:rPr>
          <w:bCs/>
        </w:rPr>
        <w:t>ля во внесудебном порядке;</w:t>
      </w:r>
    </w:p>
    <w:p w:rsidR="00F12BFC" w:rsidRPr="00F12BFC" w:rsidRDefault="00F12BFC" w:rsidP="00F12BFC">
      <w:pPr>
        <w:widowControl w:val="0"/>
        <w:spacing w:line="216" w:lineRule="auto"/>
        <w:ind w:firstLine="284"/>
        <w:jc w:val="both"/>
        <w:rPr>
          <w:bCs/>
        </w:rPr>
      </w:pPr>
      <w:r w:rsidRPr="00F12BFC">
        <w:rPr>
          <w:bCs/>
        </w:rPr>
        <w:t>6) для ипотеки имущества требуется согласие (решение) иного лица или государственного органа, другой государственной организации.</w:t>
      </w:r>
    </w:p>
    <w:p w:rsidR="00F12BFC" w:rsidRPr="00F12BFC" w:rsidRDefault="00F12BFC" w:rsidP="00F12BFC">
      <w:pPr>
        <w:widowControl w:val="0"/>
        <w:spacing w:line="216" w:lineRule="auto"/>
        <w:ind w:firstLine="284"/>
        <w:jc w:val="both"/>
        <w:rPr>
          <w:bCs/>
        </w:rPr>
      </w:pPr>
      <w:r w:rsidRPr="00F12BFC">
        <w:rPr>
          <w:bCs/>
        </w:rPr>
        <w:t>Реализация заложенного имущества, на которое обращено взыск</w:t>
      </w:r>
      <w:r w:rsidRPr="00F12BFC">
        <w:rPr>
          <w:bCs/>
        </w:rPr>
        <w:t>а</w:t>
      </w:r>
      <w:r w:rsidRPr="00F12BFC">
        <w:rPr>
          <w:bCs/>
        </w:rPr>
        <w:t>ние, производится путем продажи с публичных торгов</w:t>
      </w:r>
      <w:r w:rsidR="00D06E7E">
        <w:rPr>
          <w:bCs/>
        </w:rPr>
        <w:t xml:space="preserve">. </w:t>
      </w:r>
      <w:r w:rsidRPr="00F12BFC">
        <w:rPr>
          <w:bCs/>
        </w:rPr>
        <w:t>По просьбе залогодателя суд вправе в решении об обращении взыскания на зал</w:t>
      </w:r>
      <w:r w:rsidRPr="00F12BFC">
        <w:rPr>
          <w:bCs/>
        </w:rPr>
        <w:t>о</w:t>
      </w:r>
      <w:r w:rsidRPr="00F12BFC">
        <w:rPr>
          <w:bCs/>
        </w:rPr>
        <w:t>женное имущество отсрочить его продажу с публичных торгов на срок до одного года.</w:t>
      </w:r>
      <w:r w:rsidR="00D06E7E">
        <w:rPr>
          <w:bCs/>
        </w:rPr>
        <w:t xml:space="preserve"> </w:t>
      </w:r>
      <w:r w:rsidRPr="00F12BFC">
        <w:rPr>
          <w:bCs/>
        </w:rPr>
        <w:t>Отсрочка не затрагивает прав и обязанностей сторон по обязательству, обеспеченному залогом этого имущества, и не осв</w:t>
      </w:r>
      <w:r w:rsidRPr="00F12BFC">
        <w:rPr>
          <w:bCs/>
        </w:rPr>
        <w:t>о</w:t>
      </w:r>
      <w:r w:rsidRPr="00F12BFC">
        <w:rPr>
          <w:bCs/>
        </w:rPr>
        <w:t>бождает должника от возмещения возросших за время отсрочки убы</w:t>
      </w:r>
      <w:r w:rsidRPr="00F12BFC">
        <w:rPr>
          <w:bCs/>
        </w:rPr>
        <w:t>т</w:t>
      </w:r>
      <w:r w:rsidRPr="00F12BFC">
        <w:rPr>
          <w:bCs/>
        </w:rPr>
        <w:t>ков кредитора и неустойки.</w:t>
      </w:r>
    </w:p>
    <w:p w:rsidR="00F12BFC" w:rsidRPr="00F12BFC" w:rsidRDefault="00F12BFC" w:rsidP="00F12BFC">
      <w:pPr>
        <w:widowControl w:val="0"/>
        <w:spacing w:line="216" w:lineRule="auto"/>
        <w:ind w:firstLine="284"/>
        <w:jc w:val="both"/>
        <w:rPr>
          <w:bCs/>
        </w:rPr>
      </w:pPr>
      <w:r w:rsidRPr="00F12BFC">
        <w:rPr>
          <w:bCs/>
        </w:rPr>
        <w:t>Заложенное имущество, на которое обращено взыскание без обр</w:t>
      </w:r>
      <w:r w:rsidRPr="00F12BFC">
        <w:rPr>
          <w:bCs/>
        </w:rPr>
        <w:t>а</w:t>
      </w:r>
      <w:r w:rsidRPr="00F12BFC">
        <w:rPr>
          <w:bCs/>
        </w:rPr>
        <w:t>щения в суд, реализуется:</w:t>
      </w:r>
    </w:p>
    <w:p w:rsidR="00F12BFC" w:rsidRPr="00F12BFC" w:rsidRDefault="00F12BFC" w:rsidP="00F12BFC">
      <w:pPr>
        <w:widowControl w:val="0"/>
        <w:spacing w:line="216" w:lineRule="auto"/>
        <w:ind w:firstLine="284"/>
        <w:jc w:val="both"/>
        <w:rPr>
          <w:bCs/>
        </w:rPr>
      </w:pPr>
      <w:r w:rsidRPr="00F12BFC">
        <w:rPr>
          <w:bCs/>
        </w:rPr>
        <w:t>1) на публичных торгах в порядке, установленном актами закон</w:t>
      </w:r>
      <w:r w:rsidRPr="00F12BFC">
        <w:rPr>
          <w:bCs/>
        </w:rPr>
        <w:t>о</w:t>
      </w:r>
      <w:r w:rsidRPr="00F12BFC">
        <w:rPr>
          <w:bCs/>
        </w:rPr>
        <w:t>дательства:</w:t>
      </w:r>
    </w:p>
    <w:p w:rsidR="00F12BFC" w:rsidRPr="00D06E7E" w:rsidRDefault="00F12BFC" w:rsidP="00392DE1">
      <w:pPr>
        <w:pStyle w:val="aff"/>
        <w:widowControl w:val="0"/>
        <w:numPr>
          <w:ilvl w:val="0"/>
          <w:numId w:val="75"/>
        </w:numPr>
        <w:spacing w:line="216" w:lineRule="auto"/>
        <w:ind w:left="0" w:firstLine="284"/>
        <w:jc w:val="both"/>
        <w:rPr>
          <w:bCs/>
        </w:rPr>
      </w:pPr>
      <w:r w:rsidRPr="00D06E7E">
        <w:rPr>
          <w:bCs/>
        </w:rPr>
        <w:t xml:space="preserve">залогодержателем, залогодателем или иным лицом, </w:t>
      </w:r>
      <w:proofErr w:type="gramStart"/>
      <w:r w:rsidRPr="00D06E7E">
        <w:rPr>
          <w:bCs/>
        </w:rPr>
        <w:t>уполномоче</w:t>
      </w:r>
      <w:r w:rsidRPr="00D06E7E">
        <w:rPr>
          <w:bCs/>
        </w:rPr>
        <w:t>н</w:t>
      </w:r>
      <w:r w:rsidRPr="00D06E7E">
        <w:rPr>
          <w:bCs/>
        </w:rPr>
        <w:t>ным</w:t>
      </w:r>
      <w:proofErr w:type="gramEnd"/>
      <w:r w:rsidRPr="00D06E7E">
        <w:rPr>
          <w:bCs/>
        </w:rPr>
        <w:t xml:space="preserve"> нотариально удостоверенным соглашением залогодержателя с залогодателем;</w:t>
      </w:r>
    </w:p>
    <w:p w:rsidR="00F12BFC" w:rsidRPr="00D06E7E" w:rsidRDefault="00F12BFC" w:rsidP="00392DE1">
      <w:pPr>
        <w:pStyle w:val="aff"/>
        <w:widowControl w:val="0"/>
        <w:numPr>
          <w:ilvl w:val="0"/>
          <w:numId w:val="75"/>
        </w:numPr>
        <w:spacing w:line="216" w:lineRule="auto"/>
        <w:ind w:left="0" w:firstLine="284"/>
        <w:jc w:val="both"/>
        <w:rPr>
          <w:bCs/>
        </w:rPr>
      </w:pPr>
      <w:bookmarkStart w:id="26" w:name="Par3233"/>
      <w:bookmarkEnd w:id="26"/>
      <w:proofErr w:type="gramStart"/>
      <w:r w:rsidRPr="00D06E7E">
        <w:rPr>
          <w:bCs/>
        </w:rPr>
        <w:t>залогодержателем, если предметом залога являются земельный участок, находящийся в частной собственности, или право аренды з</w:t>
      </w:r>
      <w:r w:rsidRPr="00D06E7E">
        <w:rPr>
          <w:bCs/>
        </w:rPr>
        <w:t>е</w:t>
      </w:r>
      <w:r w:rsidRPr="00D06E7E">
        <w:rPr>
          <w:bCs/>
        </w:rPr>
        <w:t>мельного участка, в том числе с расположенными или возводимыми на них капитальными строениями (зданиями, сооружениями), либо кап</w:t>
      </w:r>
      <w:r w:rsidRPr="00D06E7E">
        <w:rPr>
          <w:bCs/>
        </w:rPr>
        <w:t>и</w:t>
      </w:r>
      <w:r w:rsidRPr="00D06E7E">
        <w:rPr>
          <w:bCs/>
        </w:rPr>
        <w:t>тальные строения (здания, сооружения) с одновременным залогом з</w:t>
      </w:r>
      <w:r w:rsidRPr="00D06E7E">
        <w:rPr>
          <w:bCs/>
        </w:rPr>
        <w:t>е</w:t>
      </w:r>
      <w:r w:rsidRPr="00D06E7E">
        <w:rPr>
          <w:bCs/>
        </w:rPr>
        <w:t>мельного участка, находящегося в частной собственности (права аре</w:t>
      </w:r>
      <w:r w:rsidRPr="00D06E7E">
        <w:rPr>
          <w:bCs/>
        </w:rPr>
        <w:t>н</w:t>
      </w:r>
      <w:r w:rsidRPr="00D06E7E">
        <w:rPr>
          <w:bCs/>
        </w:rPr>
        <w:t>ды земельного участка), на котором расположены эти капитальные строения (здания, сооружения), а также иное имущество, относящееся</w:t>
      </w:r>
      <w:proofErr w:type="gramEnd"/>
      <w:r w:rsidRPr="00D06E7E">
        <w:rPr>
          <w:bCs/>
        </w:rPr>
        <w:t xml:space="preserve"> к основным средствам залогодателя;</w:t>
      </w:r>
    </w:p>
    <w:p w:rsidR="00D06E7E" w:rsidRDefault="00F12BFC" w:rsidP="00F12BFC">
      <w:pPr>
        <w:widowControl w:val="0"/>
        <w:spacing w:line="216" w:lineRule="auto"/>
        <w:ind w:firstLine="284"/>
        <w:jc w:val="both"/>
        <w:rPr>
          <w:bCs/>
        </w:rPr>
      </w:pPr>
      <w:r w:rsidRPr="00F12BFC">
        <w:rPr>
          <w:bCs/>
        </w:rPr>
        <w:t xml:space="preserve">2) по договору купли-продажи без проведения публичных торгов банком-залогодержателем, залогодателем или иным лицом, </w:t>
      </w:r>
      <w:proofErr w:type="gramStart"/>
      <w:r w:rsidRPr="00F12BFC">
        <w:rPr>
          <w:bCs/>
        </w:rPr>
        <w:t>уполном</w:t>
      </w:r>
      <w:r w:rsidRPr="00F12BFC">
        <w:rPr>
          <w:bCs/>
        </w:rPr>
        <w:t>о</w:t>
      </w:r>
      <w:r w:rsidRPr="00F12BFC">
        <w:rPr>
          <w:bCs/>
        </w:rPr>
        <w:t>ченным</w:t>
      </w:r>
      <w:proofErr w:type="gramEnd"/>
      <w:r w:rsidRPr="00F12BFC">
        <w:rPr>
          <w:bCs/>
        </w:rPr>
        <w:t xml:space="preserve"> нотариально удостоверенным соглашением банка-залогодержателя с залогодателем, в случае удовлетворения требований о погашении банковского кредита за счет заложенного имущества</w:t>
      </w:r>
      <w:r w:rsidR="00D06E7E">
        <w:rPr>
          <w:bCs/>
        </w:rPr>
        <w:t>.</w:t>
      </w:r>
    </w:p>
    <w:p w:rsidR="00F12BFC" w:rsidRPr="00F12BFC" w:rsidRDefault="00F12BFC" w:rsidP="00F12BFC">
      <w:pPr>
        <w:widowControl w:val="0"/>
        <w:spacing w:line="216" w:lineRule="auto"/>
        <w:ind w:firstLine="284"/>
        <w:jc w:val="both"/>
        <w:rPr>
          <w:bCs/>
        </w:rPr>
      </w:pPr>
      <w:r w:rsidRPr="00F12BFC">
        <w:rPr>
          <w:bCs/>
        </w:rPr>
        <w:t>Заложенное имущество продается лицу, предложившему на торгах наивысшую цену.</w:t>
      </w:r>
      <w:r w:rsidR="00D06E7E">
        <w:rPr>
          <w:bCs/>
        </w:rPr>
        <w:t xml:space="preserve"> </w:t>
      </w:r>
      <w:proofErr w:type="gramStart"/>
      <w:r w:rsidRPr="00F12BFC">
        <w:rPr>
          <w:bCs/>
        </w:rPr>
        <w:t>Если торги, в том числе повторные, признаны нес</w:t>
      </w:r>
      <w:r w:rsidRPr="00F12BFC">
        <w:rPr>
          <w:bCs/>
        </w:rPr>
        <w:t>о</w:t>
      </w:r>
      <w:r w:rsidRPr="00F12BFC">
        <w:rPr>
          <w:bCs/>
        </w:rPr>
        <w:t>стоявшимися в силу того, что заявка (заявление) на участие в них п</w:t>
      </w:r>
      <w:r w:rsidRPr="00F12BFC">
        <w:rPr>
          <w:bCs/>
        </w:rPr>
        <w:t>о</w:t>
      </w:r>
      <w:r w:rsidRPr="00F12BFC">
        <w:rPr>
          <w:bCs/>
        </w:rPr>
        <w:t>дана только одним участником либо для участия в них явился только один участник, в случаях, предусмотренных законодательными акт</w:t>
      </w:r>
      <w:r w:rsidRPr="00F12BFC">
        <w:rPr>
          <w:bCs/>
        </w:rPr>
        <w:t>а</w:t>
      </w:r>
      <w:r w:rsidRPr="00F12BFC">
        <w:rPr>
          <w:bCs/>
        </w:rPr>
        <w:t>ми, предмет торгов продается этому участнику при его согласии по начальной цене, увеличенной на пять процентов.</w:t>
      </w:r>
      <w:proofErr w:type="gramEnd"/>
    </w:p>
    <w:p w:rsidR="00F12BFC" w:rsidRPr="00D06E7E" w:rsidRDefault="00F12BFC" w:rsidP="00F12BFC">
      <w:pPr>
        <w:widowControl w:val="0"/>
        <w:spacing w:line="216" w:lineRule="auto"/>
        <w:ind w:firstLine="284"/>
        <w:jc w:val="both"/>
        <w:rPr>
          <w:bCs/>
          <w:i/>
        </w:rPr>
      </w:pPr>
      <w:bookmarkStart w:id="27" w:name="Par3241"/>
      <w:bookmarkEnd w:id="27"/>
      <w:r w:rsidRPr="00D06E7E">
        <w:rPr>
          <w:bCs/>
          <w:i/>
        </w:rPr>
        <w:t>Залог прекращается:</w:t>
      </w:r>
    </w:p>
    <w:p w:rsidR="00F12BFC" w:rsidRPr="00F12BFC" w:rsidRDefault="00F12BFC" w:rsidP="00F12BFC">
      <w:pPr>
        <w:widowControl w:val="0"/>
        <w:spacing w:line="216" w:lineRule="auto"/>
        <w:ind w:firstLine="284"/>
        <w:jc w:val="both"/>
        <w:rPr>
          <w:bCs/>
        </w:rPr>
      </w:pPr>
      <w:r w:rsidRPr="00F12BFC">
        <w:rPr>
          <w:bCs/>
        </w:rPr>
        <w:t>1) с прекращением обеспеченного залогом обязательства;</w:t>
      </w:r>
    </w:p>
    <w:p w:rsidR="00F12BFC" w:rsidRPr="00F12BFC" w:rsidRDefault="00F12BFC" w:rsidP="00F12BFC">
      <w:pPr>
        <w:widowControl w:val="0"/>
        <w:spacing w:line="216" w:lineRule="auto"/>
        <w:ind w:firstLine="284"/>
        <w:jc w:val="both"/>
        <w:rPr>
          <w:bCs/>
        </w:rPr>
      </w:pPr>
      <w:r w:rsidRPr="00F12BFC">
        <w:rPr>
          <w:bCs/>
        </w:rPr>
        <w:t>2) по требованию залогодателя при наличии оснований, предусмо</w:t>
      </w:r>
      <w:r w:rsidRPr="00F12BFC">
        <w:rPr>
          <w:bCs/>
        </w:rPr>
        <w:t>т</w:t>
      </w:r>
      <w:r w:rsidRPr="00F12BFC">
        <w:rPr>
          <w:bCs/>
        </w:rPr>
        <w:t>ренных</w:t>
      </w:r>
      <w:r w:rsidR="00D06E7E">
        <w:rPr>
          <w:bCs/>
        </w:rPr>
        <w:t xml:space="preserve"> п.3 ст.324 ГК</w:t>
      </w:r>
      <w:r w:rsidRPr="00F12BFC">
        <w:rPr>
          <w:bCs/>
        </w:rPr>
        <w:t>;</w:t>
      </w:r>
    </w:p>
    <w:p w:rsidR="00F12BFC" w:rsidRPr="00F12BFC" w:rsidRDefault="00F12BFC" w:rsidP="00F12BFC">
      <w:pPr>
        <w:widowControl w:val="0"/>
        <w:spacing w:line="216" w:lineRule="auto"/>
        <w:ind w:firstLine="284"/>
        <w:jc w:val="both"/>
        <w:rPr>
          <w:bCs/>
        </w:rPr>
      </w:pPr>
      <w:r w:rsidRPr="00F12BFC">
        <w:rPr>
          <w:bCs/>
        </w:rPr>
        <w:t>3) в случаях гибели заложенной вещи или прекращения заложенн</w:t>
      </w:r>
      <w:r w:rsidRPr="00F12BFC">
        <w:rPr>
          <w:bCs/>
        </w:rPr>
        <w:t>о</w:t>
      </w:r>
      <w:r w:rsidRPr="00F12BFC">
        <w:rPr>
          <w:bCs/>
        </w:rPr>
        <w:lastRenderedPageBreak/>
        <w:t>го права, если залогодатель не воспользовался правом, предусмотре</w:t>
      </w:r>
      <w:r w:rsidRPr="00F12BFC">
        <w:rPr>
          <w:bCs/>
        </w:rPr>
        <w:t>н</w:t>
      </w:r>
      <w:r w:rsidRPr="00F12BFC">
        <w:rPr>
          <w:bCs/>
        </w:rPr>
        <w:t>ным</w:t>
      </w:r>
      <w:r w:rsidR="00D06E7E">
        <w:rPr>
          <w:bCs/>
        </w:rPr>
        <w:t xml:space="preserve"> п.2 ст.326 ГК</w:t>
      </w:r>
      <w:r w:rsidRPr="00F12BFC">
        <w:rPr>
          <w:bCs/>
        </w:rPr>
        <w:t>;</w:t>
      </w:r>
    </w:p>
    <w:p w:rsidR="00F12BFC" w:rsidRPr="00F12BFC" w:rsidRDefault="00F12BFC" w:rsidP="00F12BFC">
      <w:pPr>
        <w:widowControl w:val="0"/>
        <w:spacing w:line="216" w:lineRule="auto"/>
        <w:ind w:firstLine="284"/>
        <w:jc w:val="both"/>
        <w:rPr>
          <w:bCs/>
        </w:rPr>
      </w:pPr>
      <w:r w:rsidRPr="00F12BFC">
        <w:rPr>
          <w:bCs/>
        </w:rPr>
        <w:t>4) в случае продажи с публичных торгов заложенного имущества, а также в случае, когда его реализация оказалась невозможной;</w:t>
      </w:r>
    </w:p>
    <w:p w:rsidR="00F12BFC" w:rsidRPr="00F12BFC" w:rsidRDefault="00F12BFC" w:rsidP="00F12BFC">
      <w:pPr>
        <w:widowControl w:val="0"/>
        <w:spacing w:line="216" w:lineRule="auto"/>
        <w:ind w:firstLine="284"/>
        <w:jc w:val="both"/>
        <w:rPr>
          <w:bCs/>
        </w:rPr>
      </w:pPr>
      <w:r w:rsidRPr="00F12BFC">
        <w:rPr>
          <w:bCs/>
        </w:rPr>
        <w:t>5) с переводом на другое лицо долга по обязательству, обеспече</w:t>
      </w:r>
      <w:r w:rsidRPr="00F12BFC">
        <w:rPr>
          <w:bCs/>
        </w:rPr>
        <w:t>н</w:t>
      </w:r>
      <w:r w:rsidRPr="00F12BFC">
        <w:rPr>
          <w:bCs/>
        </w:rPr>
        <w:t>ному залогом, если залогодатель не дал кредитору согласия отвечать за нового должника</w:t>
      </w:r>
      <w:r w:rsidR="00D06E7E">
        <w:rPr>
          <w:bCs/>
        </w:rPr>
        <w:t>.</w:t>
      </w:r>
    </w:p>
    <w:p w:rsidR="00F12BFC" w:rsidRPr="00F12BFC" w:rsidRDefault="00F12BFC" w:rsidP="00F12BFC">
      <w:pPr>
        <w:widowControl w:val="0"/>
        <w:spacing w:line="216" w:lineRule="auto"/>
        <w:ind w:firstLine="284"/>
        <w:jc w:val="both"/>
        <w:rPr>
          <w:bCs/>
        </w:rPr>
      </w:pPr>
      <w:r w:rsidRPr="00F12BFC">
        <w:rPr>
          <w:bCs/>
        </w:rPr>
        <w:t>В случае перехода права собственности на заложенное имущество или права хозяйственного ведения им от залогодателя к другому лицу в результате возмездного или безвозмездного отчуждения этого им</w:t>
      </w:r>
      <w:r w:rsidRPr="00F12BFC">
        <w:rPr>
          <w:bCs/>
        </w:rPr>
        <w:t>у</w:t>
      </w:r>
      <w:r w:rsidRPr="00F12BFC">
        <w:rPr>
          <w:bCs/>
        </w:rPr>
        <w:t>щества либо в порядке универсального правопреемства право залога сохраняет силу.</w:t>
      </w:r>
    </w:p>
    <w:p w:rsidR="00D06E7E" w:rsidRPr="0094523E" w:rsidRDefault="00D06E7E" w:rsidP="00D06E7E">
      <w:pPr>
        <w:widowControl w:val="0"/>
        <w:spacing w:line="216" w:lineRule="auto"/>
        <w:ind w:firstLine="284"/>
        <w:jc w:val="both"/>
        <w:rPr>
          <w:bCs/>
        </w:rPr>
      </w:pPr>
      <w:bookmarkStart w:id="28" w:name="Par3299"/>
      <w:bookmarkEnd w:id="28"/>
      <w:r w:rsidRPr="0094523E">
        <w:rPr>
          <w:bCs/>
        </w:rPr>
        <w:t>Разные виды залога, различаемые по виду имущества, использу</w:t>
      </w:r>
      <w:r w:rsidRPr="0094523E">
        <w:rPr>
          <w:bCs/>
        </w:rPr>
        <w:t>е</w:t>
      </w:r>
      <w:r w:rsidRPr="0094523E">
        <w:rPr>
          <w:bCs/>
        </w:rPr>
        <w:t xml:space="preserve">мого для залога, имеют свою специфику. </w:t>
      </w:r>
      <w:r>
        <w:rPr>
          <w:bCs/>
        </w:rPr>
        <w:t xml:space="preserve">Например, </w:t>
      </w:r>
      <w:r w:rsidRPr="00D06E7E">
        <w:rPr>
          <w:bCs/>
          <w:i/>
        </w:rPr>
        <w:t>ипотека – залог недвижимости</w:t>
      </w:r>
      <w:r w:rsidRPr="0094523E">
        <w:rPr>
          <w:bCs/>
        </w:rPr>
        <w:t>. Ипотекой признается залог предприятия, строения, здания, сооружения или иного объекта, непосредственно связанного с землей, вместе с соответствующим земельным участком или правом пользования им.</w:t>
      </w:r>
      <w:r>
        <w:rPr>
          <w:bCs/>
        </w:rPr>
        <w:t xml:space="preserve"> </w:t>
      </w:r>
      <w:r w:rsidRPr="0094523E">
        <w:rPr>
          <w:bCs/>
        </w:rPr>
        <w:t>Договор об ипотеке заключается соблюдением общих правил ГК о заключении договоров.</w:t>
      </w:r>
      <w:r>
        <w:rPr>
          <w:bCs/>
        </w:rPr>
        <w:t xml:space="preserve"> </w:t>
      </w:r>
      <w:r w:rsidRPr="0094523E">
        <w:rPr>
          <w:bCs/>
        </w:rPr>
        <w:t>Ипотека здания или сооружения допускается только с одновременной ипотекой по тому же договору земельного участка, на к</w:t>
      </w:r>
      <w:r>
        <w:rPr>
          <w:bCs/>
        </w:rPr>
        <w:t>ото</w:t>
      </w:r>
      <w:r w:rsidRPr="0094523E">
        <w:rPr>
          <w:bCs/>
        </w:rPr>
        <w:t>ром находится это здание или сооружение, либо части этого участка, функционально обеспечивающей заклад</w:t>
      </w:r>
      <w:r w:rsidRPr="0094523E">
        <w:rPr>
          <w:bCs/>
        </w:rPr>
        <w:t>ы</w:t>
      </w:r>
      <w:r w:rsidRPr="0094523E">
        <w:rPr>
          <w:bCs/>
        </w:rPr>
        <w:t>ваемый объект, либо принадлежащего залогодателю права аренды эт</w:t>
      </w:r>
      <w:r w:rsidRPr="0094523E">
        <w:rPr>
          <w:bCs/>
        </w:rPr>
        <w:t>о</w:t>
      </w:r>
      <w:r w:rsidRPr="0094523E">
        <w:rPr>
          <w:bCs/>
        </w:rPr>
        <w:t>го участка или его соответствующей части.</w:t>
      </w:r>
    </w:p>
    <w:p w:rsidR="00D06E7E" w:rsidRPr="0094523E" w:rsidRDefault="00D06E7E" w:rsidP="00D06E7E">
      <w:pPr>
        <w:widowControl w:val="0"/>
        <w:spacing w:line="216" w:lineRule="auto"/>
        <w:ind w:firstLine="284"/>
        <w:jc w:val="both"/>
        <w:rPr>
          <w:bCs/>
        </w:rPr>
      </w:pPr>
      <w:proofErr w:type="gramStart"/>
      <w:r w:rsidRPr="0094523E">
        <w:rPr>
          <w:bCs/>
        </w:rPr>
        <w:t>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w:t>
      </w:r>
      <w:r w:rsidRPr="0094523E">
        <w:rPr>
          <w:bCs/>
        </w:rPr>
        <w:t>а</w:t>
      </w:r>
      <w:r w:rsidRPr="0094523E">
        <w:rPr>
          <w:bCs/>
        </w:rPr>
        <w:t>сов, сырья, материалов, полуфабрикатов, готовой продукции и т.п.) при условии, что их общая стоимость не становится меньше указанной в договоре о залоге (п. 1 ст. 357 ГК).</w:t>
      </w:r>
      <w:proofErr w:type="gramEnd"/>
    </w:p>
    <w:p w:rsidR="00D06E7E" w:rsidRPr="0094523E" w:rsidRDefault="00D06E7E" w:rsidP="00D06E7E">
      <w:pPr>
        <w:widowControl w:val="0"/>
        <w:spacing w:line="216" w:lineRule="auto"/>
        <w:ind w:firstLine="284"/>
        <w:jc w:val="both"/>
        <w:rPr>
          <w:bCs/>
        </w:rPr>
      </w:pPr>
      <w:r w:rsidRPr="0094523E">
        <w:rPr>
          <w:bCs/>
        </w:rPr>
        <w:t>Этот вид залога широко применялся и применяется в хозяйстве</w:t>
      </w:r>
      <w:r w:rsidRPr="0094523E">
        <w:rPr>
          <w:bCs/>
        </w:rPr>
        <w:t>н</w:t>
      </w:r>
      <w:r w:rsidRPr="0094523E">
        <w:rPr>
          <w:bCs/>
        </w:rPr>
        <w:t>ной практике для обеспечения кредитов, выдаваемых банками по об</w:t>
      </w:r>
      <w:r w:rsidRPr="0094523E">
        <w:rPr>
          <w:bCs/>
        </w:rPr>
        <w:t>о</w:t>
      </w:r>
      <w:r w:rsidRPr="0094523E">
        <w:rPr>
          <w:bCs/>
        </w:rPr>
        <w:t>роту материальных ценностей. Особенности залога товаров в обороте отражены в ГК, а также в Законе о залоге, где этот вид залога назыв</w:t>
      </w:r>
      <w:r w:rsidRPr="0094523E">
        <w:rPr>
          <w:bCs/>
        </w:rPr>
        <w:t>а</w:t>
      </w:r>
      <w:r w:rsidRPr="0094523E">
        <w:rPr>
          <w:bCs/>
        </w:rPr>
        <w:t xml:space="preserve">ется залогом товаров в обороте и переработке. </w:t>
      </w:r>
      <w:proofErr w:type="gramStart"/>
      <w:r w:rsidRPr="0094523E">
        <w:rPr>
          <w:bCs/>
        </w:rPr>
        <w:t>Главная специфика з</w:t>
      </w:r>
      <w:r w:rsidRPr="0094523E">
        <w:rPr>
          <w:bCs/>
        </w:rPr>
        <w:t>а</w:t>
      </w:r>
      <w:r w:rsidRPr="0094523E">
        <w:rPr>
          <w:bCs/>
        </w:rPr>
        <w:t>лога товаров в обороте состоит в том, что его предметом является не конкретное индивидуально-определенное имущество, например, ква</w:t>
      </w:r>
      <w:r w:rsidRPr="0094523E">
        <w:rPr>
          <w:bCs/>
        </w:rPr>
        <w:t>р</w:t>
      </w:r>
      <w:r w:rsidRPr="0094523E">
        <w:rPr>
          <w:bCs/>
        </w:rPr>
        <w:t>тира, дом, а товары определенного вида: обувь, детский трикотаж, о</w:t>
      </w:r>
      <w:r w:rsidRPr="0094523E">
        <w:rPr>
          <w:bCs/>
        </w:rPr>
        <w:t>п</w:t>
      </w:r>
      <w:r w:rsidRPr="0094523E">
        <w:rPr>
          <w:bCs/>
        </w:rPr>
        <w:t>ределенная родовыми признаками продукция производственно-технического назначения и т. п. Заложенными считаются все или часть товаров определенного вида до тех пор, пока они находятся в собс</w:t>
      </w:r>
      <w:r w:rsidRPr="0094523E">
        <w:rPr>
          <w:bCs/>
        </w:rPr>
        <w:t>т</w:t>
      </w:r>
      <w:r w:rsidRPr="0094523E">
        <w:rPr>
          <w:bCs/>
        </w:rPr>
        <w:t>венности или хозяйственном ведении залогодателя.</w:t>
      </w:r>
      <w:proofErr w:type="gramEnd"/>
      <w:r w:rsidRPr="0094523E">
        <w:rPr>
          <w:bCs/>
        </w:rPr>
        <w:t xml:space="preserve"> Как только они переходят в собственность (хозяйственное ведение) другого лица, они перестают быть предметом залога. Товары в обороте, отчужденные залогодателем, перестают быть предметом залога с момента их пер</w:t>
      </w:r>
      <w:r w:rsidRPr="0094523E">
        <w:rPr>
          <w:bCs/>
        </w:rPr>
        <w:t>е</w:t>
      </w:r>
      <w:r w:rsidRPr="0094523E">
        <w:rPr>
          <w:bCs/>
        </w:rPr>
        <w:t>хода в собственность, хозяйственное ведение или оперативное упра</w:t>
      </w:r>
      <w:r w:rsidRPr="0094523E">
        <w:rPr>
          <w:bCs/>
        </w:rPr>
        <w:t>в</w:t>
      </w:r>
      <w:r w:rsidRPr="0094523E">
        <w:rPr>
          <w:bCs/>
        </w:rPr>
        <w:lastRenderedPageBreak/>
        <w:t>ление приобретателя, а приобретенные залогодателем товары, указа</w:t>
      </w:r>
      <w:r w:rsidRPr="0094523E">
        <w:rPr>
          <w:bCs/>
        </w:rPr>
        <w:t>н</w:t>
      </w:r>
      <w:r w:rsidRPr="0094523E">
        <w:rPr>
          <w:bCs/>
        </w:rPr>
        <w:t>ные в договоре о залоге, становятся предметом залога с момента во</w:t>
      </w:r>
      <w:r w:rsidRPr="0094523E">
        <w:rPr>
          <w:bCs/>
        </w:rPr>
        <w:t>з</w:t>
      </w:r>
      <w:r w:rsidRPr="0094523E">
        <w:rPr>
          <w:bCs/>
        </w:rPr>
        <w:t>никновения у залогодателя на них права собственности или хозяйс</w:t>
      </w:r>
      <w:r w:rsidRPr="0094523E">
        <w:rPr>
          <w:bCs/>
        </w:rPr>
        <w:t>т</w:t>
      </w:r>
      <w:r w:rsidRPr="0094523E">
        <w:rPr>
          <w:bCs/>
        </w:rPr>
        <w:t>венного ведения (п. 2 ст. 357 ГК). Таким образом, все товары или часть их того вида, который оговорен в договоре о залоге, поступающие в собственность залогодателя, автоматически становятся предметом з</w:t>
      </w:r>
      <w:r w:rsidRPr="0094523E">
        <w:rPr>
          <w:bCs/>
        </w:rPr>
        <w:t>а</w:t>
      </w:r>
      <w:r w:rsidRPr="0094523E">
        <w:rPr>
          <w:bCs/>
        </w:rPr>
        <w:t>лога.</w:t>
      </w:r>
    </w:p>
    <w:p w:rsidR="00D06E7E" w:rsidRPr="0094523E" w:rsidRDefault="00D06E7E" w:rsidP="00D06E7E">
      <w:pPr>
        <w:widowControl w:val="0"/>
        <w:spacing w:line="216" w:lineRule="auto"/>
        <w:ind w:firstLine="284"/>
        <w:jc w:val="both"/>
        <w:rPr>
          <w:bCs/>
        </w:rPr>
      </w:pPr>
      <w:r w:rsidRPr="0094523E">
        <w:rPr>
          <w:bCs/>
        </w:rPr>
        <w:t>Другой существенной особенностью залога товара в обороте явл</w:t>
      </w:r>
      <w:r w:rsidRPr="0094523E">
        <w:rPr>
          <w:bCs/>
        </w:rPr>
        <w:t>я</w:t>
      </w:r>
      <w:r w:rsidRPr="0094523E">
        <w:rPr>
          <w:bCs/>
        </w:rPr>
        <w:t>ется то, что в отличие от других видов залога, при залоге товаров в обороте залоговые обременения не следуют за имуществом в случае его отчуждения.</w:t>
      </w:r>
    </w:p>
    <w:p w:rsidR="00D06E7E" w:rsidRPr="0094523E" w:rsidRDefault="00D06E7E" w:rsidP="00D06E7E">
      <w:pPr>
        <w:widowControl w:val="0"/>
        <w:spacing w:line="216" w:lineRule="auto"/>
        <w:ind w:firstLine="284"/>
        <w:jc w:val="both"/>
        <w:rPr>
          <w:bCs/>
        </w:rPr>
      </w:pPr>
      <w:r w:rsidRPr="0094523E">
        <w:rPr>
          <w:bCs/>
        </w:rPr>
        <w:t>Залогодатель товаров в обороте обязан вести книгу записи залогов, в которую вносятся записи об условиях залога товаров и обо всех оп</w:t>
      </w:r>
      <w:r w:rsidRPr="0094523E">
        <w:rPr>
          <w:bCs/>
        </w:rPr>
        <w:t>е</w:t>
      </w:r>
      <w:r w:rsidRPr="0094523E">
        <w:rPr>
          <w:bCs/>
        </w:rPr>
        <w:t>рациях, влекущих изменение состава или натуральной формы зал</w:t>
      </w:r>
      <w:r w:rsidRPr="0094523E">
        <w:rPr>
          <w:bCs/>
        </w:rPr>
        <w:t>о</w:t>
      </w:r>
      <w:r w:rsidRPr="0094523E">
        <w:rPr>
          <w:bCs/>
        </w:rPr>
        <w:t>женных товаров, включая их переработку, на день последней операции (п. 3 ст. 338 ГК).</w:t>
      </w:r>
    </w:p>
    <w:p w:rsidR="00D06E7E" w:rsidRPr="0094523E" w:rsidRDefault="00D06E7E" w:rsidP="00D06E7E">
      <w:pPr>
        <w:widowControl w:val="0"/>
        <w:spacing w:line="216" w:lineRule="auto"/>
        <w:ind w:firstLine="284"/>
        <w:jc w:val="both"/>
        <w:rPr>
          <w:bCs/>
        </w:rPr>
      </w:pPr>
      <w:r w:rsidRPr="0094523E">
        <w:rPr>
          <w:bCs/>
        </w:rPr>
        <w:t>При нарушении залогодателем условий залога товаров в обороте залогодержатель вправе путем наложения на заложенные товары своих знаков и печатей приостановить операции с ними до устранения нар</w:t>
      </w:r>
      <w:r w:rsidRPr="0094523E">
        <w:rPr>
          <w:bCs/>
        </w:rPr>
        <w:t>у</w:t>
      </w:r>
      <w:r w:rsidRPr="0094523E">
        <w:rPr>
          <w:bCs/>
        </w:rPr>
        <w:t>шения (п.4 ст. 338ГК).</w:t>
      </w:r>
    </w:p>
    <w:p w:rsidR="00D06E7E" w:rsidRPr="0094523E" w:rsidRDefault="00D06E7E" w:rsidP="00D06E7E">
      <w:pPr>
        <w:widowControl w:val="0"/>
        <w:spacing w:line="216" w:lineRule="auto"/>
        <w:ind w:firstLine="284"/>
        <w:jc w:val="both"/>
        <w:rPr>
          <w:bCs/>
        </w:rPr>
      </w:pPr>
      <w:r w:rsidRPr="0094523E">
        <w:rPr>
          <w:bCs/>
        </w:rPr>
        <w:t>Главное условие залога товаров в обороте состоит в том, что общая стоимость товаров данного вида, составляющих предмет залога, не должна уменьшаться. 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D06E7E" w:rsidRPr="0094523E" w:rsidRDefault="00D06E7E" w:rsidP="00D06E7E">
      <w:pPr>
        <w:widowControl w:val="0"/>
        <w:spacing w:line="216" w:lineRule="auto"/>
        <w:ind w:firstLine="284"/>
        <w:jc w:val="both"/>
        <w:rPr>
          <w:bCs/>
        </w:rPr>
      </w:pPr>
      <w:r w:rsidRPr="0094523E">
        <w:rPr>
          <w:bCs/>
        </w:rPr>
        <w:t>Договором о залоге может быть предусмотрено право залогодателя заменить предмет залога без уменьшения общей стоимости заложе</w:t>
      </w:r>
      <w:r w:rsidRPr="0094523E">
        <w:rPr>
          <w:bCs/>
        </w:rPr>
        <w:t>н</w:t>
      </w:r>
      <w:r w:rsidRPr="0094523E">
        <w:rPr>
          <w:bCs/>
        </w:rPr>
        <w:t xml:space="preserve">ного имущества. </w:t>
      </w:r>
    </w:p>
    <w:p w:rsidR="00D06E7E" w:rsidRPr="0094523E" w:rsidRDefault="00D06E7E" w:rsidP="00D06E7E">
      <w:pPr>
        <w:widowControl w:val="0"/>
        <w:spacing w:line="216" w:lineRule="auto"/>
        <w:ind w:firstLine="284"/>
        <w:jc w:val="both"/>
        <w:rPr>
          <w:bCs/>
        </w:rPr>
      </w:pPr>
      <w:r w:rsidRPr="0094523E">
        <w:rPr>
          <w:bCs/>
        </w:rPr>
        <w:t>Для залога товаров в обороте существенно указание места нахо</w:t>
      </w:r>
      <w:r w:rsidRPr="0094523E">
        <w:rPr>
          <w:bCs/>
        </w:rPr>
        <w:t>ж</w:t>
      </w:r>
      <w:r w:rsidRPr="0094523E">
        <w:rPr>
          <w:bCs/>
        </w:rPr>
        <w:t>дения заложенного товара, чтобы кредитор при необходимости имел бы возможность проверить наличие, количество и состояние товаров.</w:t>
      </w:r>
    </w:p>
    <w:p w:rsidR="00D06E7E" w:rsidRPr="0094523E" w:rsidRDefault="00D06E7E" w:rsidP="00D06E7E">
      <w:pPr>
        <w:widowControl w:val="0"/>
        <w:spacing w:line="216" w:lineRule="auto"/>
        <w:ind w:firstLine="284"/>
        <w:jc w:val="both"/>
        <w:rPr>
          <w:bCs/>
        </w:rPr>
      </w:pPr>
      <w:proofErr w:type="gramStart"/>
      <w:r w:rsidRPr="0094523E">
        <w:rPr>
          <w:bCs/>
        </w:rPr>
        <w:t>Отличает залог товаров в обороте от других видов залога и то, что залогодатель сам осуществляет регистрационные записи о залоге, так как он ведет книгу залогов товаров в обороте, в которую вносит все сведения о залоге и движениях по нему.</w:t>
      </w:r>
      <w:proofErr w:type="gramEnd"/>
    </w:p>
    <w:p w:rsidR="00D06E7E" w:rsidRPr="0094523E" w:rsidRDefault="00D06E7E" w:rsidP="00D06E7E">
      <w:pPr>
        <w:widowControl w:val="0"/>
        <w:spacing w:line="216" w:lineRule="auto"/>
        <w:ind w:firstLine="284"/>
        <w:jc w:val="both"/>
        <w:rPr>
          <w:bCs/>
        </w:rPr>
      </w:pPr>
      <w:r w:rsidRPr="0094523E">
        <w:rPr>
          <w:bCs/>
        </w:rPr>
        <w:t xml:space="preserve">Рядом отличительных черт обладает и </w:t>
      </w:r>
      <w:r w:rsidRPr="00CC4A99">
        <w:rPr>
          <w:bCs/>
          <w:i/>
        </w:rPr>
        <w:t>залог вещей в ломбарде</w:t>
      </w:r>
      <w:r w:rsidRPr="0094523E">
        <w:rPr>
          <w:bCs/>
        </w:rPr>
        <w:t>. Этот вид залога имеет право использовать только организации, име</w:t>
      </w:r>
      <w:r w:rsidRPr="0094523E">
        <w:rPr>
          <w:bCs/>
        </w:rPr>
        <w:t>ю</w:t>
      </w:r>
      <w:r w:rsidRPr="0094523E">
        <w:rPr>
          <w:bCs/>
        </w:rPr>
        <w:t>щие на это специальную лицензию.</w:t>
      </w:r>
      <w:r w:rsidR="00CC4A99">
        <w:rPr>
          <w:bCs/>
        </w:rPr>
        <w:t xml:space="preserve"> </w:t>
      </w:r>
      <w:r w:rsidRPr="0094523E">
        <w:rPr>
          <w:bCs/>
        </w:rPr>
        <w:t>Предметом залога в ломбарде м</w:t>
      </w:r>
      <w:r w:rsidRPr="0094523E">
        <w:rPr>
          <w:bCs/>
        </w:rPr>
        <w:t>о</w:t>
      </w:r>
      <w:r w:rsidRPr="0094523E">
        <w:rPr>
          <w:bCs/>
        </w:rPr>
        <w:t xml:space="preserve">жет быть движимое </w:t>
      </w:r>
      <w:proofErr w:type="gramStart"/>
      <w:r w:rsidRPr="0094523E">
        <w:rPr>
          <w:bCs/>
        </w:rPr>
        <w:t>имущество</w:t>
      </w:r>
      <w:proofErr w:type="gramEnd"/>
      <w:r w:rsidRPr="0094523E">
        <w:rPr>
          <w:bCs/>
        </w:rPr>
        <w:t xml:space="preserve"> предназначенное для личного польз</w:t>
      </w:r>
      <w:r w:rsidRPr="0094523E">
        <w:rPr>
          <w:bCs/>
        </w:rPr>
        <w:t>о</w:t>
      </w:r>
      <w:r w:rsidRPr="0094523E">
        <w:rPr>
          <w:bCs/>
        </w:rPr>
        <w:t xml:space="preserve">вания. Ломбарды в соответствии с полученной ими лицензией могут принимать </w:t>
      </w:r>
      <w:proofErr w:type="gramStart"/>
      <w:r w:rsidRPr="0094523E">
        <w:rPr>
          <w:bCs/>
        </w:rPr>
        <w:t>вещи</w:t>
      </w:r>
      <w:proofErr w:type="gramEnd"/>
      <w:r w:rsidRPr="0094523E">
        <w:rPr>
          <w:bCs/>
        </w:rPr>
        <w:t xml:space="preserve"> как в залог, так и на хранение.</w:t>
      </w:r>
    </w:p>
    <w:p w:rsidR="00D06E7E" w:rsidRPr="0094523E" w:rsidRDefault="00D06E7E" w:rsidP="00D06E7E">
      <w:pPr>
        <w:widowControl w:val="0"/>
        <w:spacing w:line="216" w:lineRule="auto"/>
        <w:ind w:firstLine="284"/>
        <w:jc w:val="both"/>
        <w:rPr>
          <w:bCs/>
        </w:rPr>
      </w:pPr>
      <w:r w:rsidRPr="0094523E">
        <w:rPr>
          <w:bCs/>
        </w:rPr>
        <w:t>Договор о залоге вещей в ломбарде оформляется выдачей ломба</w:t>
      </w:r>
      <w:r w:rsidRPr="0094523E">
        <w:rPr>
          <w:bCs/>
        </w:rPr>
        <w:t>р</w:t>
      </w:r>
      <w:r w:rsidRPr="0094523E">
        <w:rPr>
          <w:bCs/>
        </w:rPr>
        <w:t>дом залогового билета, подтверждающего передачу вещей в залог под полученную от ломбарда ссуду.</w:t>
      </w:r>
    </w:p>
    <w:p w:rsidR="00D06E7E" w:rsidRPr="0094523E" w:rsidRDefault="00D06E7E" w:rsidP="00D06E7E">
      <w:pPr>
        <w:widowControl w:val="0"/>
        <w:spacing w:line="216" w:lineRule="auto"/>
        <w:ind w:firstLine="284"/>
        <w:jc w:val="both"/>
        <w:rPr>
          <w:bCs/>
        </w:rPr>
      </w:pPr>
      <w:r w:rsidRPr="0094523E">
        <w:rPr>
          <w:bCs/>
        </w:rPr>
        <w:t>Закладываемые вещи передаются ломбарду, т.е. залог вещей в ло</w:t>
      </w:r>
      <w:r w:rsidRPr="0094523E">
        <w:rPr>
          <w:bCs/>
        </w:rPr>
        <w:t>м</w:t>
      </w:r>
      <w:r w:rsidRPr="0094523E">
        <w:rPr>
          <w:bCs/>
        </w:rPr>
        <w:t xml:space="preserve">барде является разновидностью заклада. Поскольку предмет залога </w:t>
      </w:r>
      <w:r w:rsidRPr="0094523E">
        <w:rPr>
          <w:bCs/>
        </w:rPr>
        <w:lastRenderedPageBreak/>
        <w:t>оказывается во владении ломбарда-залогодержателя, на ломбард, нез</w:t>
      </w:r>
      <w:r w:rsidRPr="0094523E">
        <w:rPr>
          <w:bCs/>
        </w:rPr>
        <w:t>а</w:t>
      </w:r>
      <w:r w:rsidRPr="0094523E">
        <w:rPr>
          <w:bCs/>
        </w:rPr>
        <w:t>висимо от условий договора о залоге, возлагается также обязанность по хранению принятого им в залог имущества.</w:t>
      </w:r>
    </w:p>
    <w:p w:rsidR="00D06E7E" w:rsidRPr="0094523E" w:rsidRDefault="00D06E7E" w:rsidP="00D06E7E">
      <w:pPr>
        <w:widowControl w:val="0"/>
        <w:spacing w:line="216" w:lineRule="auto"/>
        <w:ind w:firstLine="284"/>
        <w:jc w:val="both"/>
        <w:rPr>
          <w:bCs/>
        </w:rPr>
      </w:pPr>
      <w:r w:rsidRPr="0094523E">
        <w:rPr>
          <w:bCs/>
        </w:rPr>
        <w:t>Стоимость вещей, принятых ломбардом, определяется по ценам на вещи такого рода и качествам, обычно устанавливаемым в торговле в момент их принятия в залог.</w:t>
      </w:r>
    </w:p>
    <w:p w:rsidR="00D06E7E" w:rsidRPr="0094523E" w:rsidRDefault="00D06E7E" w:rsidP="00D06E7E">
      <w:pPr>
        <w:widowControl w:val="0"/>
        <w:spacing w:line="216" w:lineRule="auto"/>
        <w:ind w:firstLine="284"/>
        <w:jc w:val="both"/>
        <w:rPr>
          <w:bCs/>
        </w:rPr>
      </w:pPr>
      <w:r w:rsidRPr="0094523E">
        <w:rPr>
          <w:bCs/>
        </w:rPr>
        <w:t>Ломбард не вправе пользоваться, распоряжаться заложенными в</w:t>
      </w:r>
      <w:r w:rsidRPr="0094523E">
        <w:rPr>
          <w:bCs/>
        </w:rPr>
        <w:t>е</w:t>
      </w:r>
      <w:r w:rsidRPr="0094523E">
        <w:rPr>
          <w:bCs/>
        </w:rPr>
        <w:t>щами (п. 3 ст. 339 ГК). Ломбард обязан страховать в пользу залогод</w:t>
      </w:r>
      <w:r w:rsidRPr="0094523E">
        <w:rPr>
          <w:bCs/>
        </w:rPr>
        <w:t>а</w:t>
      </w:r>
      <w:r w:rsidRPr="0094523E">
        <w:rPr>
          <w:bCs/>
        </w:rPr>
        <w:t>теля за свой счет принятые в залог вещи в полной сумме их оценки.</w:t>
      </w:r>
    </w:p>
    <w:p w:rsidR="00D06E7E" w:rsidRPr="0094523E" w:rsidRDefault="00D06E7E" w:rsidP="00D06E7E">
      <w:pPr>
        <w:widowControl w:val="0"/>
        <w:spacing w:line="216" w:lineRule="auto"/>
        <w:ind w:firstLine="284"/>
        <w:jc w:val="both"/>
        <w:rPr>
          <w:bCs/>
        </w:rPr>
      </w:pPr>
      <w:r w:rsidRPr="0094523E">
        <w:rPr>
          <w:bCs/>
        </w:rPr>
        <w:t>Ответственность ломбарда как профессионального хранителя явл</w:t>
      </w:r>
      <w:r w:rsidRPr="0094523E">
        <w:rPr>
          <w:bCs/>
        </w:rPr>
        <w:t>я</w:t>
      </w:r>
      <w:r w:rsidRPr="0094523E">
        <w:rPr>
          <w:bCs/>
        </w:rPr>
        <w:t>ется повышенной и основывается не на началах вины, а на началах риска.</w:t>
      </w:r>
    </w:p>
    <w:p w:rsidR="00D06E7E" w:rsidRPr="0094523E" w:rsidRDefault="00D06E7E" w:rsidP="00D06E7E">
      <w:pPr>
        <w:widowControl w:val="0"/>
        <w:spacing w:line="216" w:lineRule="auto"/>
        <w:ind w:firstLine="284"/>
        <w:jc w:val="both"/>
        <w:rPr>
          <w:bCs/>
        </w:rPr>
      </w:pPr>
      <w:r w:rsidRPr="0094523E">
        <w:rPr>
          <w:bCs/>
        </w:rPr>
        <w:t>В отличие от других разновидностей залога, где, по общему прав</w:t>
      </w:r>
      <w:r w:rsidRPr="0094523E">
        <w:rPr>
          <w:bCs/>
        </w:rPr>
        <w:t>и</w:t>
      </w:r>
      <w:r w:rsidRPr="0094523E">
        <w:rPr>
          <w:bCs/>
        </w:rPr>
        <w:t>лу, обращение взыскания на заложенное имущество производится по решению суда, ломба</w:t>
      </w:r>
      <w:proofErr w:type="gramStart"/>
      <w:r w:rsidRPr="0094523E">
        <w:rPr>
          <w:bCs/>
        </w:rPr>
        <w:t>рд впр</w:t>
      </w:r>
      <w:proofErr w:type="gramEnd"/>
      <w:r w:rsidRPr="0094523E">
        <w:rPr>
          <w:bCs/>
        </w:rPr>
        <w:t>аве продать заложенное имущество на о</w:t>
      </w:r>
      <w:r w:rsidRPr="0094523E">
        <w:rPr>
          <w:bCs/>
        </w:rPr>
        <w:t>с</w:t>
      </w:r>
      <w:r w:rsidRPr="0094523E">
        <w:rPr>
          <w:bCs/>
        </w:rPr>
        <w:t>новании исполнительной надписи нотариуса по истечении льготного месячного срока, предоставляемого залогодателем для погашения кр</w:t>
      </w:r>
      <w:r w:rsidRPr="0094523E">
        <w:rPr>
          <w:bCs/>
        </w:rPr>
        <w:t>е</w:t>
      </w:r>
      <w:r w:rsidRPr="0094523E">
        <w:rPr>
          <w:bCs/>
        </w:rPr>
        <w:t>дита.</w:t>
      </w:r>
    </w:p>
    <w:p w:rsidR="00D06E7E" w:rsidRPr="0094523E" w:rsidRDefault="00D06E7E" w:rsidP="00D06E7E">
      <w:pPr>
        <w:widowControl w:val="0"/>
        <w:spacing w:line="216" w:lineRule="auto"/>
        <w:ind w:firstLine="284"/>
        <w:jc w:val="both"/>
        <w:rPr>
          <w:bCs/>
        </w:rPr>
      </w:pPr>
      <w:proofErr w:type="gramStart"/>
      <w:r w:rsidRPr="0094523E">
        <w:rPr>
          <w:bCs/>
        </w:rPr>
        <w:t>Известными особенностями обладает залог, используемый там</w:t>
      </w:r>
      <w:r w:rsidRPr="0094523E">
        <w:rPr>
          <w:bCs/>
        </w:rPr>
        <w:t>о</w:t>
      </w:r>
      <w:r w:rsidRPr="0094523E">
        <w:rPr>
          <w:bCs/>
        </w:rPr>
        <w:t>женными органами в целях обеспечения уплаты таможенной пошл</w:t>
      </w:r>
      <w:r w:rsidRPr="0094523E">
        <w:rPr>
          <w:bCs/>
        </w:rPr>
        <w:t>и</w:t>
      </w:r>
      <w:r w:rsidRPr="0094523E">
        <w:rPr>
          <w:bCs/>
        </w:rPr>
        <w:t>ны, НДС, акцизов и иных таможенных платежей, платежей при и</w:t>
      </w:r>
      <w:r w:rsidRPr="0094523E">
        <w:rPr>
          <w:bCs/>
        </w:rPr>
        <w:t>с</w:t>
      </w:r>
      <w:r w:rsidRPr="0094523E">
        <w:rPr>
          <w:bCs/>
        </w:rPr>
        <w:t xml:space="preserve">пользовании таможенных режимов транзита, </w:t>
      </w:r>
      <w:r w:rsidR="00CC4A99" w:rsidRPr="0094523E">
        <w:rPr>
          <w:bCs/>
        </w:rPr>
        <w:t>переработки</w:t>
      </w:r>
      <w:r w:rsidRPr="0094523E">
        <w:rPr>
          <w:bCs/>
        </w:rPr>
        <w:t xml:space="preserve"> под там</w:t>
      </w:r>
      <w:r w:rsidRPr="0094523E">
        <w:rPr>
          <w:bCs/>
        </w:rPr>
        <w:t>о</w:t>
      </w:r>
      <w:r w:rsidRPr="0094523E">
        <w:rPr>
          <w:bCs/>
        </w:rPr>
        <w:t>женным контролем, временного ввоза (вывоза), переработки вне т</w:t>
      </w:r>
      <w:r w:rsidRPr="0094523E">
        <w:rPr>
          <w:bCs/>
        </w:rPr>
        <w:t>а</w:t>
      </w:r>
      <w:r w:rsidRPr="0094523E">
        <w:rPr>
          <w:bCs/>
        </w:rPr>
        <w:t>моженной территории и т.п., а также взыскание штрафов или стоим</w:t>
      </w:r>
      <w:r w:rsidRPr="0094523E">
        <w:rPr>
          <w:bCs/>
        </w:rPr>
        <w:t>о</w:t>
      </w:r>
      <w:r w:rsidRPr="0094523E">
        <w:rPr>
          <w:bCs/>
        </w:rPr>
        <w:t>сти товаров и транспортных средств при нарушении таможенных пр</w:t>
      </w:r>
      <w:r w:rsidRPr="0094523E">
        <w:rPr>
          <w:bCs/>
        </w:rPr>
        <w:t>а</w:t>
      </w:r>
      <w:r w:rsidRPr="0094523E">
        <w:rPr>
          <w:bCs/>
        </w:rPr>
        <w:t>вил.</w:t>
      </w:r>
      <w:proofErr w:type="gramEnd"/>
    </w:p>
    <w:p w:rsidR="00D06E7E" w:rsidRPr="0094523E" w:rsidRDefault="00D06E7E" w:rsidP="00D06E7E">
      <w:pPr>
        <w:widowControl w:val="0"/>
        <w:spacing w:line="216" w:lineRule="auto"/>
        <w:ind w:firstLine="284"/>
        <w:jc w:val="both"/>
        <w:rPr>
          <w:bCs/>
        </w:rPr>
      </w:pPr>
      <w:r w:rsidRPr="0094523E">
        <w:rPr>
          <w:bCs/>
        </w:rPr>
        <w:t xml:space="preserve">Одним из видов залога является залог </w:t>
      </w:r>
      <w:r w:rsidR="00CC4A99">
        <w:t>имущественного права (тр</w:t>
      </w:r>
      <w:r w:rsidR="00CC4A99">
        <w:t>е</w:t>
      </w:r>
      <w:r w:rsidR="00CC4A99">
        <w:t>бования)</w:t>
      </w:r>
      <w:r w:rsidR="00CC4A99">
        <w:rPr>
          <w:bCs/>
        </w:rPr>
        <w:t>. П</w:t>
      </w:r>
      <w:r w:rsidRPr="0094523E">
        <w:rPr>
          <w:bCs/>
        </w:rPr>
        <w:t>редметом залога могут быть принадлежащие залогодателю права владения и пользования, в том числе права арендатора, другие права (требования), вытекающие из обязательств, и иные имуществе</w:t>
      </w:r>
      <w:r w:rsidRPr="0094523E">
        <w:rPr>
          <w:bCs/>
        </w:rPr>
        <w:t>н</w:t>
      </w:r>
      <w:r w:rsidRPr="0094523E">
        <w:rPr>
          <w:bCs/>
        </w:rPr>
        <w:t>ные права.</w:t>
      </w:r>
    </w:p>
    <w:p w:rsidR="00D06E7E" w:rsidRPr="0094523E" w:rsidRDefault="00D06E7E" w:rsidP="00D06E7E">
      <w:pPr>
        <w:widowControl w:val="0"/>
        <w:spacing w:line="216" w:lineRule="auto"/>
        <w:ind w:firstLine="284"/>
        <w:jc w:val="both"/>
        <w:rPr>
          <w:bCs/>
        </w:rPr>
      </w:pPr>
      <w:r w:rsidRPr="0094523E">
        <w:rPr>
          <w:bCs/>
        </w:rPr>
        <w:t>Залог прав означает, что из стоимости имущества, поступающего залогодателю в связи с исполнением заложенного им права, прежде всего</w:t>
      </w:r>
      <w:r w:rsidR="00CC4A99">
        <w:rPr>
          <w:bCs/>
        </w:rPr>
        <w:t>,</w:t>
      </w:r>
      <w:r w:rsidRPr="0094523E">
        <w:rPr>
          <w:bCs/>
        </w:rPr>
        <w:t xml:space="preserve"> должны удовлетворяться требования залогодержателя. Напр</w:t>
      </w:r>
      <w:r w:rsidRPr="0094523E">
        <w:rPr>
          <w:bCs/>
        </w:rPr>
        <w:t>и</w:t>
      </w:r>
      <w:r w:rsidRPr="0094523E">
        <w:rPr>
          <w:bCs/>
        </w:rPr>
        <w:t xml:space="preserve">мер, залогодатель переуступил за определенное </w:t>
      </w:r>
      <w:proofErr w:type="gramStart"/>
      <w:r w:rsidRPr="0094523E">
        <w:rPr>
          <w:bCs/>
        </w:rPr>
        <w:t>вознаграждение</w:t>
      </w:r>
      <w:proofErr w:type="gramEnd"/>
      <w:r w:rsidRPr="0094523E">
        <w:rPr>
          <w:bCs/>
        </w:rPr>
        <w:t xml:space="preserve"> пр</w:t>
      </w:r>
      <w:r w:rsidRPr="0094523E">
        <w:rPr>
          <w:bCs/>
        </w:rPr>
        <w:t>и</w:t>
      </w:r>
      <w:r w:rsidRPr="0094523E">
        <w:rPr>
          <w:bCs/>
        </w:rPr>
        <w:t>надлежащее ему право на использование изобретения. Вытекающее из этого договора право на получение вознаграждения владелец патента может заложить при получении кредита от банка. Предметом залога могут быть любые конкретные права, в частности, право на получение начисленных дивидендов по акциям.</w:t>
      </w:r>
    </w:p>
    <w:p w:rsidR="00F12BFC" w:rsidRPr="00F12BFC" w:rsidRDefault="00F12BFC" w:rsidP="00F12BFC">
      <w:pPr>
        <w:widowControl w:val="0"/>
        <w:spacing w:line="216" w:lineRule="auto"/>
        <w:ind w:firstLine="284"/>
        <w:jc w:val="both"/>
        <w:rPr>
          <w:bCs/>
        </w:rPr>
      </w:pPr>
      <w:r w:rsidRPr="00F12BFC">
        <w:rPr>
          <w:bCs/>
        </w:rPr>
        <w:t>При залоге имущественного права (требования) его стоимость о</w:t>
      </w:r>
      <w:r w:rsidRPr="00F12BFC">
        <w:rPr>
          <w:bCs/>
        </w:rPr>
        <w:t>п</w:t>
      </w:r>
      <w:r w:rsidRPr="00F12BFC">
        <w:rPr>
          <w:bCs/>
        </w:rPr>
        <w:t>ределяется соглашением сторон, если иное не следует из характера самого права (требования) или не установлено законодательными а</w:t>
      </w:r>
      <w:r w:rsidRPr="00F12BFC">
        <w:rPr>
          <w:bCs/>
        </w:rPr>
        <w:t>к</w:t>
      </w:r>
      <w:r w:rsidRPr="00F12BFC">
        <w:rPr>
          <w:bCs/>
        </w:rPr>
        <w:t>тами.</w:t>
      </w:r>
      <w:r w:rsidR="00CC4A99">
        <w:rPr>
          <w:bCs/>
        </w:rPr>
        <w:t xml:space="preserve"> </w:t>
      </w:r>
      <w:r w:rsidRPr="00F12BFC">
        <w:rPr>
          <w:bCs/>
        </w:rPr>
        <w:t>Срочное имущественное право (требование) может быть предм</w:t>
      </w:r>
      <w:r w:rsidRPr="00F12BFC">
        <w:rPr>
          <w:bCs/>
        </w:rPr>
        <w:t>е</w:t>
      </w:r>
      <w:r w:rsidRPr="00F12BFC">
        <w:rPr>
          <w:bCs/>
        </w:rPr>
        <w:t>том залога только до окончания срока его действия.</w:t>
      </w:r>
    </w:p>
    <w:p w:rsidR="00F12BFC" w:rsidRPr="00F12BFC" w:rsidRDefault="00F12BFC" w:rsidP="00F12BFC">
      <w:pPr>
        <w:widowControl w:val="0"/>
        <w:spacing w:line="216" w:lineRule="auto"/>
        <w:ind w:firstLine="284"/>
        <w:jc w:val="both"/>
        <w:rPr>
          <w:bCs/>
        </w:rPr>
      </w:pPr>
      <w:r w:rsidRPr="00F12BFC">
        <w:rPr>
          <w:bCs/>
        </w:rPr>
        <w:t>При залоге имущественного права (требования), если иное не пр</w:t>
      </w:r>
      <w:r w:rsidRPr="00F12BFC">
        <w:rPr>
          <w:bCs/>
        </w:rPr>
        <w:t>е</w:t>
      </w:r>
      <w:r w:rsidRPr="00F12BFC">
        <w:rPr>
          <w:bCs/>
        </w:rPr>
        <w:lastRenderedPageBreak/>
        <w:t>дусмотрено договором, залогодатель обязан:</w:t>
      </w:r>
    </w:p>
    <w:p w:rsidR="00F12BFC" w:rsidRPr="00F12BFC" w:rsidRDefault="00F12BFC" w:rsidP="00F12BFC">
      <w:pPr>
        <w:widowControl w:val="0"/>
        <w:spacing w:line="216" w:lineRule="auto"/>
        <w:ind w:firstLine="284"/>
        <w:jc w:val="both"/>
        <w:rPr>
          <w:bCs/>
        </w:rPr>
      </w:pPr>
      <w:r w:rsidRPr="00F12BFC">
        <w:rPr>
          <w:bCs/>
        </w:rPr>
        <w:t>1) осуществлять все действия, необходимые для обеспечения де</w:t>
      </w:r>
      <w:r w:rsidRPr="00F12BFC">
        <w:rPr>
          <w:bCs/>
        </w:rPr>
        <w:t>й</w:t>
      </w:r>
      <w:r w:rsidRPr="00F12BFC">
        <w:rPr>
          <w:bCs/>
        </w:rPr>
        <w:t>ствительности заложенного права (требования);</w:t>
      </w:r>
    </w:p>
    <w:p w:rsidR="00F12BFC" w:rsidRPr="00F12BFC" w:rsidRDefault="00F12BFC" w:rsidP="00F12BFC">
      <w:pPr>
        <w:widowControl w:val="0"/>
        <w:spacing w:line="216" w:lineRule="auto"/>
        <w:ind w:firstLine="284"/>
        <w:jc w:val="both"/>
        <w:rPr>
          <w:bCs/>
        </w:rPr>
      </w:pPr>
      <w:bookmarkStart w:id="29" w:name="Par3341"/>
      <w:bookmarkEnd w:id="29"/>
      <w:r w:rsidRPr="00F12BFC">
        <w:rPr>
          <w:bCs/>
        </w:rPr>
        <w:t>2) не совершать уступки заложенного права (требования);</w:t>
      </w:r>
    </w:p>
    <w:p w:rsidR="00F12BFC" w:rsidRPr="00F12BFC" w:rsidRDefault="00F12BFC" w:rsidP="00F12BFC">
      <w:pPr>
        <w:widowControl w:val="0"/>
        <w:spacing w:line="216" w:lineRule="auto"/>
        <w:ind w:firstLine="284"/>
        <w:jc w:val="both"/>
        <w:rPr>
          <w:bCs/>
        </w:rPr>
      </w:pPr>
      <w:r w:rsidRPr="00F12BFC">
        <w:rPr>
          <w:bCs/>
        </w:rPr>
        <w:t>3) не совершать действий, влекущих прекращение заложенного права (требования) либо уменьшение его стоимости;</w:t>
      </w:r>
    </w:p>
    <w:p w:rsidR="00F12BFC" w:rsidRPr="00F12BFC" w:rsidRDefault="00F12BFC" w:rsidP="00F12BFC">
      <w:pPr>
        <w:widowControl w:val="0"/>
        <w:spacing w:line="216" w:lineRule="auto"/>
        <w:ind w:firstLine="284"/>
        <w:jc w:val="both"/>
        <w:rPr>
          <w:bCs/>
        </w:rPr>
      </w:pPr>
      <w:bookmarkStart w:id="30" w:name="Par3343"/>
      <w:bookmarkEnd w:id="30"/>
      <w:r w:rsidRPr="00F12BFC">
        <w:rPr>
          <w:bCs/>
        </w:rPr>
        <w:t>4) принимать меры, необходимые для защиты заложенного права (требования) от посягательств со стороны третьих лиц;</w:t>
      </w:r>
    </w:p>
    <w:p w:rsidR="00F12BFC" w:rsidRPr="00F12BFC" w:rsidRDefault="00F12BFC" w:rsidP="00F12BFC">
      <w:pPr>
        <w:widowControl w:val="0"/>
        <w:spacing w:line="216" w:lineRule="auto"/>
        <w:ind w:firstLine="284"/>
        <w:jc w:val="both"/>
        <w:rPr>
          <w:bCs/>
        </w:rPr>
      </w:pPr>
      <w:r w:rsidRPr="00F12BFC">
        <w:rPr>
          <w:bCs/>
        </w:rPr>
        <w:t>5) сообщать залогодержателю сведения об изменениях, произ</w:t>
      </w:r>
      <w:r w:rsidRPr="00F12BFC">
        <w:rPr>
          <w:bCs/>
        </w:rPr>
        <w:t>о</w:t>
      </w:r>
      <w:r w:rsidRPr="00F12BFC">
        <w:rPr>
          <w:bCs/>
        </w:rPr>
        <w:t>шедших в заложенном праве (требовании), о его нарушениях со стор</w:t>
      </w:r>
      <w:r w:rsidRPr="00F12BFC">
        <w:rPr>
          <w:bCs/>
        </w:rPr>
        <w:t>о</w:t>
      </w:r>
      <w:r w:rsidRPr="00F12BFC">
        <w:rPr>
          <w:bCs/>
        </w:rPr>
        <w:t>ны третьих лиц и о претензиях третьих лиц на это право (требование).</w:t>
      </w:r>
    </w:p>
    <w:p w:rsidR="00F12BFC" w:rsidRPr="00F12BFC" w:rsidRDefault="00F12BFC" w:rsidP="00F12BFC">
      <w:pPr>
        <w:widowControl w:val="0"/>
        <w:spacing w:line="216" w:lineRule="auto"/>
        <w:ind w:firstLine="284"/>
        <w:jc w:val="both"/>
        <w:rPr>
          <w:bCs/>
        </w:rPr>
      </w:pPr>
      <w:r w:rsidRPr="00F12BFC">
        <w:rPr>
          <w:bCs/>
        </w:rPr>
        <w:t>При залоге имущественного права (требования), если иное не пр</w:t>
      </w:r>
      <w:r w:rsidRPr="00F12BFC">
        <w:rPr>
          <w:bCs/>
        </w:rPr>
        <w:t>е</w:t>
      </w:r>
      <w:r w:rsidRPr="00F12BFC">
        <w:rPr>
          <w:bCs/>
        </w:rPr>
        <w:t>дусмотрено договором, залогодержатель вправе независимо от насту</w:t>
      </w:r>
      <w:r w:rsidRPr="00F12BFC">
        <w:rPr>
          <w:bCs/>
        </w:rPr>
        <w:t>п</w:t>
      </w:r>
      <w:r w:rsidRPr="00F12BFC">
        <w:rPr>
          <w:bCs/>
        </w:rPr>
        <w:t>ления срока исполнения обеспеченного залогом обязательства треб</w:t>
      </w:r>
      <w:r w:rsidRPr="00F12BFC">
        <w:rPr>
          <w:bCs/>
        </w:rPr>
        <w:t>о</w:t>
      </w:r>
      <w:r w:rsidRPr="00F12BFC">
        <w:rPr>
          <w:bCs/>
        </w:rPr>
        <w:t>вать в судебном порядке перевода на себя заложенного права (треб</w:t>
      </w:r>
      <w:r w:rsidRPr="00F12BFC">
        <w:rPr>
          <w:bCs/>
        </w:rPr>
        <w:t>о</w:t>
      </w:r>
      <w:r w:rsidRPr="00F12BFC">
        <w:rPr>
          <w:bCs/>
        </w:rPr>
        <w:t xml:space="preserve">вания), </w:t>
      </w:r>
      <w:r w:rsidR="00CC4A99">
        <w:rPr>
          <w:bCs/>
        </w:rPr>
        <w:t>п</w:t>
      </w:r>
      <w:r w:rsidRPr="00F12BFC">
        <w:rPr>
          <w:bCs/>
        </w:rPr>
        <w:t>ри условии, что заложенное право не прекращено.</w:t>
      </w:r>
    </w:p>
    <w:p w:rsidR="003461E2" w:rsidRDefault="003461E2" w:rsidP="003461E2">
      <w:pPr>
        <w:widowControl w:val="0"/>
        <w:spacing w:line="216" w:lineRule="auto"/>
        <w:ind w:firstLine="284"/>
        <w:jc w:val="both"/>
        <w:rPr>
          <w:bCs/>
        </w:rPr>
      </w:pPr>
    </w:p>
    <w:p w:rsidR="00C05787" w:rsidRPr="00CC4A99" w:rsidRDefault="003461E2" w:rsidP="003461E2">
      <w:pPr>
        <w:widowControl w:val="0"/>
        <w:spacing w:line="216" w:lineRule="auto"/>
        <w:ind w:firstLine="284"/>
        <w:jc w:val="both"/>
        <w:rPr>
          <w:b/>
          <w:bCs/>
          <w:i/>
        </w:rPr>
      </w:pPr>
      <w:r w:rsidRPr="00CC4A99">
        <w:rPr>
          <w:b/>
          <w:bCs/>
          <w:i/>
        </w:rPr>
        <w:t xml:space="preserve">4. </w:t>
      </w:r>
      <w:r w:rsidR="00C05787" w:rsidRPr="00CC4A99">
        <w:rPr>
          <w:b/>
          <w:bCs/>
          <w:i/>
        </w:rPr>
        <w:t>Удержание как способ обеспечения исполнения обязательств</w:t>
      </w:r>
    </w:p>
    <w:p w:rsidR="003461E2" w:rsidRDefault="003461E2" w:rsidP="003461E2">
      <w:pPr>
        <w:widowControl w:val="0"/>
        <w:spacing w:line="216" w:lineRule="auto"/>
        <w:ind w:firstLine="284"/>
        <w:jc w:val="both"/>
        <w:rPr>
          <w:bCs/>
        </w:rPr>
      </w:pPr>
    </w:p>
    <w:p w:rsidR="0094523E" w:rsidRPr="0094523E" w:rsidRDefault="0094523E" w:rsidP="0094523E">
      <w:pPr>
        <w:widowControl w:val="0"/>
        <w:spacing w:line="216" w:lineRule="auto"/>
        <w:ind w:firstLine="284"/>
        <w:jc w:val="both"/>
        <w:rPr>
          <w:bCs/>
        </w:rPr>
      </w:pPr>
      <w:proofErr w:type="gramStart"/>
      <w:r w:rsidRPr="0094523E">
        <w:rPr>
          <w:bCs/>
        </w:rPr>
        <w:t>Суть удержания как способа обеспечения исполнения обязательс</w:t>
      </w:r>
      <w:r w:rsidRPr="0094523E">
        <w:rPr>
          <w:bCs/>
        </w:rPr>
        <w:t>т</w:t>
      </w:r>
      <w:r w:rsidRPr="0094523E">
        <w:rPr>
          <w:bCs/>
        </w:rPr>
        <w:t>ва состоит в том, что кредитор, у которого находится вещь, подлеж</w:t>
      </w:r>
      <w:r w:rsidRPr="0094523E">
        <w:rPr>
          <w:bCs/>
        </w:rPr>
        <w:t>а</w:t>
      </w:r>
      <w:r w:rsidRPr="0094523E">
        <w:rPr>
          <w:bCs/>
        </w:rPr>
        <w:t>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w:t>
      </w:r>
      <w:r w:rsidRPr="0094523E">
        <w:rPr>
          <w:bCs/>
        </w:rPr>
        <w:t>т</w:t>
      </w:r>
      <w:r w:rsidRPr="0094523E">
        <w:rPr>
          <w:bCs/>
        </w:rPr>
        <w:t>во не будет исполнено (п. 1 ст. 340</w:t>
      </w:r>
      <w:proofErr w:type="gramEnd"/>
      <w:r w:rsidRPr="0094523E">
        <w:rPr>
          <w:bCs/>
        </w:rPr>
        <w:t xml:space="preserve"> </w:t>
      </w:r>
      <w:proofErr w:type="gramStart"/>
      <w:r w:rsidRPr="0094523E">
        <w:rPr>
          <w:bCs/>
        </w:rPr>
        <w:t>ГК).</w:t>
      </w:r>
      <w:proofErr w:type="gramEnd"/>
    </w:p>
    <w:p w:rsidR="0094523E" w:rsidRPr="0094523E" w:rsidRDefault="0094523E" w:rsidP="0094523E">
      <w:pPr>
        <w:widowControl w:val="0"/>
        <w:spacing w:line="216" w:lineRule="auto"/>
        <w:ind w:firstLine="284"/>
        <w:jc w:val="both"/>
        <w:rPr>
          <w:bCs/>
        </w:rPr>
      </w:pPr>
      <w:r w:rsidRPr="0094523E">
        <w:rPr>
          <w:bCs/>
        </w:rPr>
        <w:t>Удержанием вещи могут обеспечиваться также требования, хотя и не связанные с оплатой вещи или возмещением издержек на нее и др</w:t>
      </w:r>
      <w:r w:rsidRPr="0094523E">
        <w:rPr>
          <w:bCs/>
        </w:rPr>
        <w:t>у</w:t>
      </w:r>
      <w:r w:rsidRPr="0094523E">
        <w:rPr>
          <w:bCs/>
        </w:rPr>
        <w:t>гих убытков, но возникшие из обязательства, стороны которого дейс</w:t>
      </w:r>
      <w:r w:rsidRPr="0094523E">
        <w:rPr>
          <w:bCs/>
        </w:rPr>
        <w:t>т</w:t>
      </w:r>
      <w:r w:rsidRPr="0094523E">
        <w:rPr>
          <w:bCs/>
        </w:rPr>
        <w:t>вуют как предприниматели.</w:t>
      </w:r>
    </w:p>
    <w:p w:rsidR="0094523E" w:rsidRPr="0094523E" w:rsidRDefault="0094523E" w:rsidP="0094523E">
      <w:pPr>
        <w:widowControl w:val="0"/>
        <w:spacing w:line="216" w:lineRule="auto"/>
        <w:ind w:firstLine="284"/>
        <w:jc w:val="both"/>
        <w:rPr>
          <w:bCs/>
        </w:rPr>
      </w:pPr>
      <w:r w:rsidRPr="0094523E">
        <w:rPr>
          <w:bCs/>
        </w:rPr>
        <w:t>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 (п. 3 ст. 340 ГК).</w:t>
      </w:r>
    </w:p>
    <w:p w:rsidR="0094523E" w:rsidRPr="0094523E" w:rsidRDefault="0094523E" w:rsidP="0094523E">
      <w:pPr>
        <w:widowControl w:val="0"/>
        <w:spacing w:line="216" w:lineRule="auto"/>
        <w:ind w:firstLine="284"/>
        <w:jc w:val="both"/>
        <w:rPr>
          <w:bCs/>
        </w:rPr>
      </w:pPr>
      <w:r w:rsidRPr="0094523E">
        <w:rPr>
          <w:bCs/>
        </w:rPr>
        <w:t>Удержание, как способ обеспечения исполнения обязательств, им</w:t>
      </w:r>
      <w:r w:rsidRPr="0094523E">
        <w:rPr>
          <w:bCs/>
        </w:rPr>
        <w:t>е</w:t>
      </w:r>
      <w:r w:rsidRPr="0094523E">
        <w:rPr>
          <w:bCs/>
        </w:rPr>
        <w:t>ет много общего с залогом. В раде случаев удержание перерастает в залог.</w:t>
      </w:r>
    </w:p>
    <w:p w:rsidR="0094523E" w:rsidRPr="0094523E" w:rsidRDefault="0094523E" w:rsidP="0094523E">
      <w:pPr>
        <w:widowControl w:val="0"/>
        <w:spacing w:line="216" w:lineRule="auto"/>
        <w:ind w:firstLine="284"/>
        <w:jc w:val="both"/>
        <w:rPr>
          <w:bCs/>
        </w:rPr>
      </w:pPr>
      <w:r w:rsidRPr="0094523E">
        <w:rPr>
          <w:bCs/>
        </w:rPr>
        <w:t>При удержании, как и при залоге, кредитор вправе требовать удо</w:t>
      </w:r>
      <w:r w:rsidRPr="0094523E">
        <w:rPr>
          <w:bCs/>
        </w:rPr>
        <w:t>в</w:t>
      </w:r>
      <w:r w:rsidRPr="0094523E">
        <w:rPr>
          <w:bCs/>
        </w:rPr>
        <w:t>летворения за счет удерживаемого имущества; как и при залоге, уде</w:t>
      </w:r>
      <w:r w:rsidRPr="0094523E">
        <w:rPr>
          <w:bCs/>
        </w:rPr>
        <w:t>р</w:t>
      </w:r>
      <w:r w:rsidRPr="0094523E">
        <w:rPr>
          <w:bCs/>
        </w:rPr>
        <w:t>жание следует за вещью, обременяя ее; права кредитора, удержива</w:t>
      </w:r>
      <w:r w:rsidRPr="0094523E">
        <w:rPr>
          <w:bCs/>
        </w:rPr>
        <w:t>ю</w:t>
      </w:r>
      <w:r w:rsidRPr="0094523E">
        <w:rPr>
          <w:bCs/>
        </w:rPr>
        <w:t>щего вещь, реализуются так же, как и права залогодержателя, по тем же правовым основаниям.</w:t>
      </w:r>
    </w:p>
    <w:p w:rsidR="0094523E" w:rsidRPr="0094523E" w:rsidRDefault="0094523E" w:rsidP="0094523E">
      <w:pPr>
        <w:widowControl w:val="0"/>
        <w:spacing w:line="216" w:lineRule="auto"/>
        <w:ind w:firstLine="284"/>
        <w:jc w:val="both"/>
        <w:rPr>
          <w:bCs/>
        </w:rPr>
      </w:pPr>
      <w:r w:rsidRPr="0094523E">
        <w:rPr>
          <w:bCs/>
        </w:rPr>
        <w:t>Однако в отличие от залога, устанавливаемого специальным с</w:t>
      </w:r>
      <w:r w:rsidRPr="0094523E">
        <w:rPr>
          <w:bCs/>
        </w:rPr>
        <w:t>о</w:t>
      </w:r>
      <w:r w:rsidRPr="0094523E">
        <w:rPr>
          <w:bCs/>
        </w:rPr>
        <w:t>глашением сторон обычно в момент возникновения основного обяз</w:t>
      </w:r>
      <w:r w:rsidRPr="0094523E">
        <w:rPr>
          <w:bCs/>
        </w:rPr>
        <w:t>а</w:t>
      </w:r>
      <w:r w:rsidRPr="0094523E">
        <w:rPr>
          <w:bCs/>
        </w:rPr>
        <w:t>тельства, необходимость применения удержания может появиться в случае неисполнения (ненадлежащего исполнения) обязательства, н</w:t>
      </w:r>
      <w:r w:rsidRPr="0094523E">
        <w:rPr>
          <w:bCs/>
        </w:rPr>
        <w:t>е</w:t>
      </w:r>
      <w:r w:rsidRPr="0094523E">
        <w:rPr>
          <w:bCs/>
        </w:rPr>
        <w:t>зависимо от наличия условий об удержании в основном или дополн</w:t>
      </w:r>
      <w:r w:rsidRPr="0094523E">
        <w:rPr>
          <w:bCs/>
        </w:rPr>
        <w:t>и</w:t>
      </w:r>
      <w:r w:rsidRPr="0094523E">
        <w:rPr>
          <w:bCs/>
        </w:rPr>
        <w:lastRenderedPageBreak/>
        <w:t>тельном соглашении.</w:t>
      </w:r>
    </w:p>
    <w:p w:rsidR="0094523E" w:rsidRPr="0094523E" w:rsidRDefault="0094523E" w:rsidP="0094523E">
      <w:pPr>
        <w:widowControl w:val="0"/>
        <w:spacing w:line="216" w:lineRule="auto"/>
        <w:ind w:firstLine="284"/>
        <w:jc w:val="both"/>
        <w:rPr>
          <w:bCs/>
        </w:rPr>
      </w:pPr>
      <w:r w:rsidRPr="0094523E">
        <w:rPr>
          <w:bCs/>
        </w:rPr>
        <w:t>В залоговом обязательстве уже в момент его совершения фиксир</w:t>
      </w:r>
      <w:r w:rsidRPr="0094523E">
        <w:rPr>
          <w:bCs/>
        </w:rPr>
        <w:t>у</w:t>
      </w:r>
      <w:r w:rsidRPr="0094523E">
        <w:rPr>
          <w:bCs/>
        </w:rPr>
        <w:t>ется определенное имущество, за счет которого при необходимости будет удовлетворяться основное требование. Имущество, обремене</w:t>
      </w:r>
      <w:r w:rsidRPr="0094523E">
        <w:rPr>
          <w:bCs/>
        </w:rPr>
        <w:t>н</w:t>
      </w:r>
      <w:r w:rsidRPr="0094523E">
        <w:rPr>
          <w:bCs/>
        </w:rPr>
        <w:t>ное залогом, может оставаться у залогодателя, а может передаваться залогодержателю. При удержании же вещь во всех случаях находится у кредитора, причем не в связи с заключением обеспечительного об</w:t>
      </w:r>
      <w:r w:rsidRPr="0094523E">
        <w:rPr>
          <w:bCs/>
        </w:rPr>
        <w:t>я</w:t>
      </w:r>
      <w:r w:rsidRPr="0094523E">
        <w:rPr>
          <w:bCs/>
        </w:rPr>
        <w:t>зательства. Право на применение такого способа обеспечения испо</w:t>
      </w:r>
      <w:r w:rsidRPr="0094523E">
        <w:rPr>
          <w:bCs/>
        </w:rPr>
        <w:t>л</w:t>
      </w:r>
      <w:r w:rsidRPr="0094523E">
        <w:rPr>
          <w:bCs/>
        </w:rPr>
        <w:t>нения, как удержание, кредитору предоставляется законодательством. Например, перевозчик, принявший на себя обязательство по доставке груза, вправе не выдавать груз до уплаты получателем причитающихся с него платежей.</w:t>
      </w:r>
    </w:p>
    <w:p w:rsidR="0094523E" w:rsidRPr="0094523E" w:rsidRDefault="0094523E" w:rsidP="0094523E">
      <w:pPr>
        <w:widowControl w:val="0"/>
        <w:spacing w:line="216" w:lineRule="auto"/>
        <w:ind w:firstLine="284"/>
        <w:jc w:val="both"/>
        <w:rPr>
          <w:bCs/>
        </w:rPr>
      </w:pPr>
      <w:r w:rsidRPr="0094523E">
        <w:rPr>
          <w:bCs/>
        </w:rPr>
        <w:t>Право на удержание вещи имеет любая сторона по договору, если она вправе требовать платежа или совершения иных действий, связа</w:t>
      </w:r>
      <w:r w:rsidRPr="0094523E">
        <w:rPr>
          <w:bCs/>
        </w:rPr>
        <w:t>н</w:t>
      </w:r>
      <w:r w:rsidRPr="0094523E">
        <w:rPr>
          <w:bCs/>
        </w:rPr>
        <w:t>ных с данной вещью. Требования кредитора, удерживающего вещь, удовлетворяются из ее стоимости в объеме и порядке, предусмотре</w:t>
      </w:r>
      <w:r w:rsidRPr="0094523E">
        <w:rPr>
          <w:bCs/>
        </w:rPr>
        <w:t>н</w:t>
      </w:r>
      <w:r w:rsidRPr="0094523E">
        <w:rPr>
          <w:bCs/>
        </w:rPr>
        <w:t>ных для удовлетворения требований, обеспеченных залогом (ст. 340 ГК)</w:t>
      </w:r>
      <w:r w:rsidR="00CC4A99">
        <w:rPr>
          <w:bCs/>
        </w:rPr>
        <w:t>.</w:t>
      </w:r>
    </w:p>
    <w:p w:rsidR="003461E2" w:rsidRDefault="003461E2" w:rsidP="003461E2">
      <w:pPr>
        <w:widowControl w:val="0"/>
        <w:spacing w:line="216" w:lineRule="auto"/>
        <w:ind w:firstLine="284"/>
        <w:jc w:val="both"/>
        <w:rPr>
          <w:bCs/>
        </w:rPr>
      </w:pPr>
    </w:p>
    <w:p w:rsidR="00C05787" w:rsidRPr="00CC4A99" w:rsidRDefault="003461E2" w:rsidP="00CC4A99">
      <w:pPr>
        <w:widowControl w:val="0"/>
        <w:spacing w:line="216" w:lineRule="auto"/>
        <w:ind w:left="284"/>
        <w:jc w:val="both"/>
        <w:rPr>
          <w:b/>
          <w:bCs/>
          <w:i/>
        </w:rPr>
      </w:pPr>
      <w:r w:rsidRPr="00CC4A99">
        <w:rPr>
          <w:b/>
          <w:bCs/>
          <w:i/>
        </w:rPr>
        <w:t xml:space="preserve">5. </w:t>
      </w:r>
      <w:r w:rsidR="00C05787" w:rsidRPr="00CC4A99">
        <w:rPr>
          <w:b/>
          <w:bCs/>
          <w:i/>
        </w:rPr>
        <w:t>Поручительство как способ обеспечения исполнения обяз</w:t>
      </w:r>
      <w:r w:rsidR="00C05787" w:rsidRPr="00CC4A99">
        <w:rPr>
          <w:b/>
          <w:bCs/>
          <w:i/>
        </w:rPr>
        <w:t>а</w:t>
      </w:r>
      <w:r w:rsidR="00C05787" w:rsidRPr="00CC4A99">
        <w:rPr>
          <w:b/>
          <w:bCs/>
          <w:i/>
        </w:rPr>
        <w:t>тельств</w:t>
      </w:r>
    </w:p>
    <w:p w:rsidR="003461E2" w:rsidRDefault="003461E2" w:rsidP="003461E2">
      <w:pPr>
        <w:widowControl w:val="0"/>
        <w:spacing w:line="216" w:lineRule="auto"/>
        <w:ind w:firstLine="284"/>
        <w:jc w:val="both"/>
        <w:rPr>
          <w:bCs/>
        </w:rPr>
      </w:pPr>
    </w:p>
    <w:p w:rsidR="0094523E" w:rsidRPr="0094523E" w:rsidRDefault="0094523E" w:rsidP="0094523E">
      <w:pPr>
        <w:widowControl w:val="0"/>
        <w:spacing w:line="216" w:lineRule="auto"/>
        <w:ind w:firstLine="284"/>
        <w:jc w:val="both"/>
        <w:rPr>
          <w:bCs/>
        </w:rPr>
      </w:pPr>
      <w:r w:rsidRPr="0094523E">
        <w:rPr>
          <w:bCs/>
        </w:rPr>
        <w:t>По договору поручительства поручитель обязывается перед кред</w:t>
      </w:r>
      <w:r w:rsidRPr="0094523E">
        <w:rPr>
          <w:bCs/>
        </w:rPr>
        <w:t>и</w:t>
      </w:r>
      <w:r w:rsidRPr="0094523E">
        <w:rPr>
          <w:bCs/>
        </w:rPr>
        <w:t>тором другого лица отвечать за исполнение последним его обязател</w:t>
      </w:r>
      <w:r w:rsidRPr="0094523E">
        <w:rPr>
          <w:bCs/>
        </w:rPr>
        <w:t>ь</w:t>
      </w:r>
      <w:r w:rsidRPr="0094523E">
        <w:rPr>
          <w:bCs/>
        </w:rPr>
        <w:t>ства полностью или в части. Договор поручительства может быть з</w:t>
      </w:r>
      <w:r w:rsidRPr="0094523E">
        <w:rPr>
          <w:bCs/>
        </w:rPr>
        <w:t>а</w:t>
      </w:r>
      <w:r w:rsidRPr="0094523E">
        <w:rPr>
          <w:bCs/>
        </w:rPr>
        <w:t>ключен также для обеспечения обязательства, которое возникнет в будущем (ст. 341</w:t>
      </w:r>
      <w:r w:rsidR="00CC4A99">
        <w:rPr>
          <w:bCs/>
        </w:rPr>
        <w:t xml:space="preserve"> </w:t>
      </w:r>
      <w:r w:rsidRPr="0094523E">
        <w:rPr>
          <w:bCs/>
        </w:rPr>
        <w:t>ГК). Договор поручительства заключается между кредитором по основному обязательству и поручителем. Договор по</w:t>
      </w:r>
      <w:r w:rsidRPr="0094523E">
        <w:rPr>
          <w:bCs/>
        </w:rPr>
        <w:t>д</w:t>
      </w:r>
      <w:r w:rsidRPr="0094523E">
        <w:rPr>
          <w:bCs/>
        </w:rPr>
        <w:t>лежит обязательному письменному оформлению. Несоблюдение письменной формы влечет недействительность договора поручител</w:t>
      </w:r>
      <w:r w:rsidRPr="0094523E">
        <w:rPr>
          <w:bCs/>
        </w:rPr>
        <w:t>ь</w:t>
      </w:r>
      <w:r w:rsidRPr="0094523E">
        <w:rPr>
          <w:bCs/>
        </w:rPr>
        <w:t>ства. Если отношения поручительства не оформлены подписанным двумя сторонами договором, то доказательством заключения такого договора может явиться письменное сообщение поручителю от кред</w:t>
      </w:r>
      <w:r w:rsidRPr="0094523E">
        <w:rPr>
          <w:bCs/>
        </w:rPr>
        <w:t>и</w:t>
      </w:r>
      <w:r w:rsidRPr="0094523E">
        <w:rPr>
          <w:bCs/>
        </w:rPr>
        <w:t>тора о принятии им полученного текста поручительства. В случае, к</w:t>
      </w:r>
      <w:r w:rsidRPr="0094523E">
        <w:rPr>
          <w:bCs/>
        </w:rPr>
        <w:t>о</w:t>
      </w:r>
      <w:r w:rsidRPr="0094523E">
        <w:rPr>
          <w:bCs/>
        </w:rPr>
        <w:t>гда кредитор не дал такого письменного сообщения о принятии пор</w:t>
      </w:r>
      <w:r w:rsidRPr="0094523E">
        <w:rPr>
          <w:bCs/>
        </w:rPr>
        <w:t>у</w:t>
      </w:r>
      <w:r w:rsidRPr="0094523E">
        <w:rPr>
          <w:bCs/>
        </w:rPr>
        <w:t>чительства, доказательством заключения договора поручительства может служить ссылка на это поручительство в основном Договоре, а при отсутствии такой ссылки договорные отношения поручительства следует считать неустановленными.</w:t>
      </w:r>
    </w:p>
    <w:p w:rsidR="0094523E" w:rsidRPr="0094523E" w:rsidRDefault="0094523E" w:rsidP="0094523E">
      <w:pPr>
        <w:widowControl w:val="0"/>
        <w:spacing w:line="216" w:lineRule="auto"/>
        <w:ind w:firstLine="284"/>
        <w:jc w:val="both"/>
        <w:rPr>
          <w:bCs/>
        </w:rPr>
      </w:pPr>
      <w:r w:rsidRPr="0094523E">
        <w:rPr>
          <w:bCs/>
        </w:rPr>
        <w:t>При поручительстве ответственным перед кредитором за неиспо</w:t>
      </w:r>
      <w:r w:rsidRPr="0094523E">
        <w:rPr>
          <w:bCs/>
        </w:rPr>
        <w:t>л</w:t>
      </w:r>
      <w:r w:rsidRPr="0094523E">
        <w:rPr>
          <w:bCs/>
        </w:rPr>
        <w:t xml:space="preserve">нение основного, обеспечиваемого обязательства становится наряду с должником еще и другое лицо </w:t>
      </w:r>
      <w:r w:rsidR="00CC4A99">
        <w:rPr>
          <w:bCs/>
        </w:rPr>
        <w:t>–</w:t>
      </w:r>
      <w:r w:rsidRPr="0094523E">
        <w:rPr>
          <w:bCs/>
        </w:rPr>
        <w:t xml:space="preserve"> поручитель.</w:t>
      </w:r>
      <w:r w:rsidR="00CC4A99">
        <w:rPr>
          <w:bCs/>
        </w:rPr>
        <w:t xml:space="preserve"> </w:t>
      </w:r>
      <w:r w:rsidRPr="0094523E">
        <w:rPr>
          <w:bCs/>
        </w:rPr>
        <w:t>Поручительство является договором и возникает в результате соглашения между кредитором должника и его поручителем.</w:t>
      </w:r>
    </w:p>
    <w:p w:rsidR="0094523E" w:rsidRPr="0094523E" w:rsidRDefault="0094523E" w:rsidP="0094523E">
      <w:pPr>
        <w:widowControl w:val="0"/>
        <w:spacing w:line="216" w:lineRule="auto"/>
        <w:ind w:firstLine="284"/>
        <w:jc w:val="both"/>
        <w:rPr>
          <w:bCs/>
        </w:rPr>
      </w:pPr>
      <w:r w:rsidRPr="0094523E">
        <w:rPr>
          <w:bCs/>
        </w:rPr>
        <w:t xml:space="preserve">ГК установил между должником и поручителем </w:t>
      </w:r>
      <w:r w:rsidRPr="00CC4A99">
        <w:rPr>
          <w:bCs/>
          <w:i/>
        </w:rPr>
        <w:t>солидарную о</w:t>
      </w:r>
      <w:r w:rsidRPr="00CC4A99">
        <w:rPr>
          <w:bCs/>
          <w:i/>
        </w:rPr>
        <w:t>т</w:t>
      </w:r>
      <w:r w:rsidRPr="00CC4A99">
        <w:rPr>
          <w:bCs/>
          <w:i/>
        </w:rPr>
        <w:t>ветственность перед кредитором</w:t>
      </w:r>
      <w:r w:rsidRPr="0094523E">
        <w:rPr>
          <w:bCs/>
        </w:rPr>
        <w:t>, если законом или договором пор</w:t>
      </w:r>
      <w:r w:rsidRPr="0094523E">
        <w:rPr>
          <w:bCs/>
        </w:rPr>
        <w:t>у</w:t>
      </w:r>
      <w:r w:rsidRPr="0094523E">
        <w:rPr>
          <w:bCs/>
        </w:rPr>
        <w:lastRenderedPageBreak/>
        <w:t>чительства не предусмотрена субсидиарная ответственность поруч</w:t>
      </w:r>
      <w:r w:rsidRPr="0094523E">
        <w:rPr>
          <w:bCs/>
        </w:rPr>
        <w:t>и</w:t>
      </w:r>
      <w:r w:rsidR="00CC4A99">
        <w:rPr>
          <w:bCs/>
        </w:rPr>
        <w:t>теля (п. 1 ст. 3</w:t>
      </w:r>
      <w:r w:rsidRPr="0094523E">
        <w:rPr>
          <w:bCs/>
        </w:rPr>
        <w:t>4З ГК).</w:t>
      </w:r>
    </w:p>
    <w:p w:rsidR="0094523E" w:rsidRPr="0094523E" w:rsidRDefault="0094523E" w:rsidP="0094523E">
      <w:pPr>
        <w:widowControl w:val="0"/>
        <w:spacing w:line="216" w:lineRule="auto"/>
        <w:ind w:firstLine="284"/>
        <w:jc w:val="both"/>
        <w:rPr>
          <w:bCs/>
        </w:rPr>
      </w:pPr>
      <w:r w:rsidRPr="0094523E">
        <w:rPr>
          <w:bCs/>
        </w:rPr>
        <w:t>ГК впервые определяет, что поручитель отвечает перед кредитором в том же объеме, что и должник. Так, если иное не предусмотрено д</w:t>
      </w:r>
      <w:r w:rsidRPr="0094523E">
        <w:rPr>
          <w:bCs/>
        </w:rPr>
        <w:t>о</w:t>
      </w:r>
      <w:r w:rsidRPr="0094523E">
        <w:rPr>
          <w:bCs/>
        </w:rPr>
        <w:t>говором поручительства, поручитель помимо основного долга обязан вернуть кредитору проценты за пользование кредитом, повышенные проценты в случае невозврата кредита в установленный договором срок, а если неисполнение или ненадлежащее исполнение обязательс</w:t>
      </w:r>
      <w:r w:rsidRPr="0094523E">
        <w:rPr>
          <w:bCs/>
        </w:rPr>
        <w:t>т</w:t>
      </w:r>
      <w:r w:rsidRPr="0094523E">
        <w:rPr>
          <w:bCs/>
        </w:rPr>
        <w:t>ва, обеспеченного поручительством, причинило кредитору убытки, поручитель обязан возместить эти убытки. Поручитель также несет ответственность по возмещению кредитору судебных издержек, св</w:t>
      </w:r>
      <w:r w:rsidRPr="0094523E">
        <w:rPr>
          <w:bCs/>
        </w:rPr>
        <w:t>я</w:t>
      </w:r>
      <w:r w:rsidRPr="0094523E">
        <w:rPr>
          <w:bCs/>
        </w:rPr>
        <w:t xml:space="preserve">занных </w:t>
      </w:r>
      <w:proofErr w:type="gramStart"/>
      <w:r w:rsidRPr="0094523E">
        <w:rPr>
          <w:bCs/>
        </w:rPr>
        <w:t>со</w:t>
      </w:r>
      <w:proofErr w:type="gramEnd"/>
      <w:r w:rsidRPr="0094523E">
        <w:rPr>
          <w:bCs/>
        </w:rPr>
        <w:t xml:space="preserve"> взысканием долга и других убытков (п. 2 ст. 343 ГК).</w:t>
      </w:r>
    </w:p>
    <w:p w:rsidR="0094523E" w:rsidRPr="0094523E" w:rsidRDefault="0094523E" w:rsidP="0094523E">
      <w:pPr>
        <w:widowControl w:val="0"/>
        <w:spacing w:line="216" w:lineRule="auto"/>
        <w:ind w:firstLine="284"/>
        <w:jc w:val="both"/>
        <w:rPr>
          <w:bCs/>
        </w:rPr>
      </w:pPr>
      <w:r w:rsidRPr="0094523E">
        <w:rPr>
          <w:bCs/>
        </w:rPr>
        <w:t>По условиям договора поручитель может принять на себя ответс</w:t>
      </w:r>
      <w:r w:rsidRPr="0094523E">
        <w:rPr>
          <w:bCs/>
        </w:rPr>
        <w:t>т</w:t>
      </w:r>
      <w:r w:rsidRPr="0094523E">
        <w:rPr>
          <w:bCs/>
        </w:rPr>
        <w:t>венность за исполнение должником лишь части обязательства, но об этом должно быть прямо указано в условиях обеспечительного обяз</w:t>
      </w:r>
      <w:r w:rsidRPr="0094523E">
        <w:rPr>
          <w:bCs/>
        </w:rPr>
        <w:t>а</w:t>
      </w:r>
      <w:r w:rsidRPr="0094523E">
        <w:rPr>
          <w:bCs/>
        </w:rPr>
        <w:t>тельства.</w:t>
      </w:r>
    </w:p>
    <w:p w:rsidR="0094523E" w:rsidRPr="0094523E" w:rsidRDefault="0094523E" w:rsidP="0094523E">
      <w:pPr>
        <w:widowControl w:val="0"/>
        <w:spacing w:line="216" w:lineRule="auto"/>
        <w:ind w:firstLine="284"/>
        <w:jc w:val="both"/>
        <w:rPr>
          <w:bCs/>
        </w:rPr>
      </w:pPr>
      <w:r w:rsidRPr="0094523E">
        <w:rPr>
          <w:bCs/>
        </w:rPr>
        <w:t>Обязанность поручителя отвечать за исполнение обязательства должником не означает, что поручитель принимает на себя обяза</w:t>
      </w:r>
      <w:r w:rsidRPr="0094523E">
        <w:rPr>
          <w:bCs/>
        </w:rPr>
        <w:t>н</w:t>
      </w:r>
      <w:r w:rsidRPr="0094523E">
        <w:rPr>
          <w:bCs/>
        </w:rPr>
        <w:t>ность к предоставлению того, к чему обязывался должник. Он может быть просто не способен по объективным причинам выполнить это. Поэтому поручитель, по общему правилу, несет обязанность возме</w:t>
      </w:r>
      <w:r w:rsidRPr="0094523E">
        <w:rPr>
          <w:bCs/>
        </w:rPr>
        <w:t>с</w:t>
      </w:r>
      <w:r w:rsidRPr="0094523E">
        <w:rPr>
          <w:bCs/>
        </w:rPr>
        <w:t xml:space="preserve">тить в денежной форме </w:t>
      </w:r>
      <w:proofErr w:type="gramStart"/>
      <w:r w:rsidRPr="0094523E">
        <w:rPr>
          <w:bCs/>
        </w:rPr>
        <w:t>неисполненное</w:t>
      </w:r>
      <w:proofErr w:type="gramEnd"/>
      <w:r w:rsidRPr="0094523E">
        <w:rPr>
          <w:bCs/>
        </w:rPr>
        <w:t xml:space="preserve"> должником. Именно поэтому наибольшее распространение поручительство получило в денежных обязательствах.</w:t>
      </w:r>
    </w:p>
    <w:p w:rsidR="0094523E" w:rsidRPr="0094523E" w:rsidRDefault="0094523E" w:rsidP="0094523E">
      <w:pPr>
        <w:widowControl w:val="0"/>
        <w:spacing w:line="216" w:lineRule="auto"/>
        <w:ind w:firstLine="284"/>
        <w:jc w:val="both"/>
        <w:rPr>
          <w:bCs/>
        </w:rPr>
      </w:pPr>
      <w:r w:rsidRPr="0094523E">
        <w:rPr>
          <w:bCs/>
        </w:rPr>
        <w:t>Поручитель и должник, за которого он поручился, хотя и несут с</w:t>
      </w:r>
      <w:r w:rsidRPr="0094523E">
        <w:rPr>
          <w:bCs/>
        </w:rPr>
        <w:t>о</w:t>
      </w:r>
      <w:r w:rsidRPr="0094523E">
        <w:rPr>
          <w:bCs/>
        </w:rPr>
        <w:t>лидарную ответственность перед кредитором, но основания их обяза</w:t>
      </w:r>
      <w:r w:rsidRPr="0094523E">
        <w:rPr>
          <w:bCs/>
        </w:rPr>
        <w:t>н</w:t>
      </w:r>
      <w:r w:rsidRPr="0094523E">
        <w:rPr>
          <w:bCs/>
        </w:rPr>
        <w:t>ностей различны. Должник, например, состоит с кредитором в отн</w:t>
      </w:r>
      <w:r w:rsidRPr="0094523E">
        <w:rPr>
          <w:bCs/>
        </w:rPr>
        <w:t>о</w:t>
      </w:r>
      <w:r w:rsidRPr="0094523E">
        <w:rPr>
          <w:bCs/>
        </w:rPr>
        <w:t>шениях по займу (кредитный договор), а поручитель с тем же кредит</w:t>
      </w:r>
      <w:r w:rsidRPr="0094523E">
        <w:rPr>
          <w:bCs/>
        </w:rPr>
        <w:t>о</w:t>
      </w:r>
      <w:r w:rsidRPr="0094523E">
        <w:rPr>
          <w:bCs/>
        </w:rPr>
        <w:t xml:space="preserve">ром </w:t>
      </w:r>
      <w:r w:rsidR="00CC4A99">
        <w:rPr>
          <w:bCs/>
        </w:rPr>
        <w:t>–</w:t>
      </w:r>
      <w:r w:rsidRPr="0094523E">
        <w:rPr>
          <w:bCs/>
        </w:rPr>
        <w:t xml:space="preserve"> в отношениях поручительства. Хотя договор поручительства в силу его зависимости от основного обязательства с отпадением осно</w:t>
      </w:r>
      <w:r w:rsidRPr="0094523E">
        <w:rPr>
          <w:bCs/>
        </w:rPr>
        <w:t>в</w:t>
      </w:r>
      <w:r w:rsidRPr="0094523E">
        <w:rPr>
          <w:bCs/>
        </w:rPr>
        <w:t>ного обязательства прекратит свое существование, не проводить ра</w:t>
      </w:r>
      <w:r w:rsidRPr="0094523E">
        <w:rPr>
          <w:bCs/>
        </w:rPr>
        <w:t>з</w:t>
      </w:r>
      <w:r w:rsidRPr="0094523E">
        <w:rPr>
          <w:bCs/>
        </w:rPr>
        <w:t>личия в основаниях и содержании двух названных обязательств было бы юридически неточно.</w:t>
      </w:r>
    </w:p>
    <w:p w:rsidR="0094523E" w:rsidRPr="0094523E" w:rsidRDefault="0094523E" w:rsidP="0094523E">
      <w:pPr>
        <w:widowControl w:val="0"/>
        <w:spacing w:line="216" w:lineRule="auto"/>
        <w:ind w:firstLine="284"/>
        <w:jc w:val="both"/>
        <w:rPr>
          <w:bCs/>
        </w:rPr>
      </w:pPr>
      <w:r w:rsidRPr="0094523E">
        <w:rPr>
          <w:bCs/>
        </w:rPr>
        <w:t>Лица, совместно давшие поручительство, отвечают перед кредит</w:t>
      </w:r>
      <w:r w:rsidRPr="0094523E">
        <w:rPr>
          <w:bCs/>
        </w:rPr>
        <w:t>о</w:t>
      </w:r>
      <w:r w:rsidRPr="0094523E">
        <w:rPr>
          <w:bCs/>
        </w:rPr>
        <w:t>ром солидарно (п. 3 ст. 343 ГК). Совместные поручители несут сол</w:t>
      </w:r>
      <w:r w:rsidRPr="0094523E">
        <w:rPr>
          <w:bCs/>
        </w:rPr>
        <w:t>и</w:t>
      </w:r>
      <w:r w:rsidRPr="0094523E">
        <w:rPr>
          <w:bCs/>
        </w:rPr>
        <w:t>дарную ответственность не только друг с другом, но и с должником по обеспеченному поручительством обязательству. Солидарная ответс</w:t>
      </w:r>
      <w:r w:rsidRPr="0094523E">
        <w:rPr>
          <w:bCs/>
        </w:rPr>
        <w:t>т</w:t>
      </w:r>
      <w:r w:rsidRPr="0094523E">
        <w:rPr>
          <w:bCs/>
        </w:rPr>
        <w:t>венность сопоручителей может быть устранена включением специал</w:t>
      </w:r>
      <w:r w:rsidRPr="0094523E">
        <w:rPr>
          <w:bCs/>
        </w:rPr>
        <w:t>ь</w:t>
      </w:r>
      <w:r w:rsidRPr="0094523E">
        <w:rPr>
          <w:bCs/>
        </w:rPr>
        <w:t>ной оговорки об этом в договор поручительства.</w:t>
      </w:r>
    </w:p>
    <w:p w:rsidR="0094523E" w:rsidRPr="0094523E" w:rsidRDefault="0094523E" w:rsidP="0094523E">
      <w:pPr>
        <w:widowControl w:val="0"/>
        <w:spacing w:line="216" w:lineRule="auto"/>
        <w:ind w:firstLine="284"/>
        <w:jc w:val="both"/>
        <w:rPr>
          <w:bCs/>
        </w:rPr>
      </w:pPr>
      <w:r w:rsidRPr="0094523E">
        <w:rPr>
          <w:bCs/>
        </w:rPr>
        <w:t>Лица, независимо друг от друга поручившиеся за одного и того же должника по разным договорам поручительства, не становятся сол</w:t>
      </w:r>
      <w:r w:rsidRPr="0094523E">
        <w:rPr>
          <w:bCs/>
        </w:rPr>
        <w:t>и</w:t>
      </w:r>
      <w:r w:rsidRPr="0094523E">
        <w:rPr>
          <w:bCs/>
        </w:rPr>
        <w:t>дарно обязанными в отношении друг друга, хотя и принимают на себя солидарную с должником ответственность перед кредитором.</w:t>
      </w:r>
    </w:p>
    <w:p w:rsidR="0094523E" w:rsidRPr="0094523E" w:rsidRDefault="0094523E" w:rsidP="0094523E">
      <w:pPr>
        <w:widowControl w:val="0"/>
        <w:spacing w:line="216" w:lineRule="auto"/>
        <w:ind w:firstLine="284"/>
        <w:jc w:val="both"/>
        <w:rPr>
          <w:bCs/>
        </w:rPr>
      </w:pPr>
      <w:r w:rsidRPr="0094523E">
        <w:rPr>
          <w:bCs/>
        </w:rPr>
        <w:t>Договор поручительства является односторонним, безвозмездным, консенсуальным. Объем и характер ответственности поручителя зав</w:t>
      </w:r>
      <w:r w:rsidRPr="0094523E">
        <w:rPr>
          <w:bCs/>
        </w:rPr>
        <w:t>и</w:t>
      </w:r>
      <w:r w:rsidRPr="0094523E">
        <w:rPr>
          <w:bCs/>
        </w:rPr>
        <w:t>сят от содержания договора поручительства.</w:t>
      </w:r>
    </w:p>
    <w:p w:rsidR="0094523E" w:rsidRPr="0094523E" w:rsidRDefault="0094523E" w:rsidP="0094523E">
      <w:pPr>
        <w:widowControl w:val="0"/>
        <w:spacing w:line="216" w:lineRule="auto"/>
        <w:ind w:firstLine="284"/>
        <w:jc w:val="both"/>
        <w:rPr>
          <w:bCs/>
        </w:rPr>
      </w:pPr>
      <w:r w:rsidRPr="0094523E">
        <w:rPr>
          <w:bCs/>
        </w:rPr>
        <w:lastRenderedPageBreak/>
        <w:t>В случае предъявления к поручителю требований кредитора пор</w:t>
      </w:r>
      <w:r w:rsidRPr="0094523E">
        <w:rPr>
          <w:bCs/>
        </w:rPr>
        <w:t>у</w:t>
      </w:r>
      <w:r w:rsidRPr="0094523E">
        <w:rPr>
          <w:bCs/>
        </w:rPr>
        <w:t xml:space="preserve">читель вправе выдвигать против требований кредитора возражения, которые мог бы представить должник. </w:t>
      </w:r>
    </w:p>
    <w:p w:rsidR="0094523E" w:rsidRPr="0094523E" w:rsidRDefault="0094523E" w:rsidP="0094523E">
      <w:pPr>
        <w:widowControl w:val="0"/>
        <w:spacing w:line="216" w:lineRule="auto"/>
        <w:ind w:firstLine="284"/>
        <w:jc w:val="both"/>
        <w:rPr>
          <w:bCs/>
        </w:rPr>
      </w:pPr>
      <w:r w:rsidRPr="0094523E">
        <w:rPr>
          <w:bCs/>
        </w:rPr>
        <w:t>Если поручитель добровольно или по решению суда исполнил об</w:t>
      </w:r>
      <w:r w:rsidRPr="0094523E">
        <w:rPr>
          <w:bCs/>
        </w:rPr>
        <w:t>я</w:t>
      </w:r>
      <w:r w:rsidRPr="0094523E">
        <w:rPr>
          <w:bCs/>
        </w:rPr>
        <w:t>зательство должника, к нему переходят права кредитора по этому об</w:t>
      </w:r>
      <w:r w:rsidRPr="0094523E">
        <w:rPr>
          <w:bCs/>
        </w:rPr>
        <w:t>я</w:t>
      </w:r>
      <w:r w:rsidRPr="0094523E">
        <w:rPr>
          <w:bCs/>
        </w:rPr>
        <w:t>зательству. Поручитель приобретает право требовать от должника и</w:t>
      </w:r>
      <w:r w:rsidRPr="0094523E">
        <w:rPr>
          <w:bCs/>
        </w:rPr>
        <w:t>с</w:t>
      </w:r>
      <w:r w:rsidRPr="0094523E">
        <w:rPr>
          <w:bCs/>
        </w:rPr>
        <w:t>полнения обязательства в том объеме, в каком он сам исполнил треб</w:t>
      </w:r>
      <w:r w:rsidRPr="0094523E">
        <w:rPr>
          <w:bCs/>
        </w:rPr>
        <w:t>о</w:t>
      </w:r>
      <w:r w:rsidRPr="0094523E">
        <w:rPr>
          <w:bCs/>
        </w:rPr>
        <w:t>вание кредитора. При частичном исполнении обязательства он может требовать от должника в порядке регресса возмещения в части испо</w:t>
      </w:r>
      <w:r w:rsidRPr="0094523E">
        <w:rPr>
          <w:bCs/>
        </w:rPr>
        <w:t>л</w:t>
      </w:r>
      <w:r w:rsidRPr="0094523E">
        <w:rPr>
          <w:bCs/>
        </w:rPr>
        <w:t>нения. Полная оплата предполагает и полное возмещение расходов, понесенных поручителем. По исполнении поручителем обязательства должника кредитор обязан вручить поручителю документы, удостов</w:t>
      </w:r>
      <w:r w:rsidRPr="0094523E">
        <w:rPr>
          <w:bCs/>
        </w:rPr>
        <w:t>е</w:t>
      </w:r>
      <w:r w:rsidRPr="0094523E">
        <w:rPr>
          <w:bCs/>
        </w:rPr>
        <w:t>ряющие требование к должнику, и передать права, обеспечивающие это требование, например, право залога.</w:t>
      </w:r>
    </w:p>
    <w:p w:rsidR="0094523E" w:rsidRPr="0094523E" w:rsidRDefault="0094523E" w:rsidP="0094523E">
      <w:pPr>
        <w:widowControl w:val="0"/>
        <w:spacing w:line="216" w:lineRule="auto"/>
        <w:ind w:firstLine="284"/>
        <w:jc w:val="both"/>
        <w:rPr>
          <w:bCs/>
        </w:rPr>
      </w:pPr>
      <w:r w:rsidRPr="0094523E">
        <w:rPr>
          <w:bCs/>
        </w:rPr>
        <w:t xml:space="preserve">Нормы ГК о поручительстве </w:t>
      </w:r>
      <w:r w:rsidR="00CC4A99">
        <w:rPr>
          <w:bCs/>
        </w:rPr>
        <w:t xml:space="preserve">– </w:t>
      </w:r>
      <w:r w:rsidRPr="0094523E">
        <w:rPr>
          <w:bCs/>
        </w:rPr>
        <w:t xml:space="preserve">диспозитивные, поэтому договор, </w:t>
      </w:r>
      <w:proofErr w:type="gramStart"/>
      <w:r w:rsidRPr="0094523E">
        <w:rPr>
          <w:bCs/>
        </w:rPr>
        <w:t>также, как</w:t>
      </w:r>
      <w:proofErr w:type="gramEnd"/>
      <w:r w:rsidRPr="0094523E">
        <w:rPr>
          <w:bCs/>
        </w:rPr>
        <w:t xml:space="preserve"> и специальные правовые акты, может предусматривать иное распределение прав и обязанностей сторон по договору поручительс</w:t>
      </w:r>
      <w:r w:rsidRPr="0094523E">
        <w:rPr>
          <w:bCs/>
        </w:rPr>
        <w:t>т</w:t>
      </w:r>
      <w:r w:rsidRPr="0094523E">
        <w:rPr>
          <w:bCs/>
        </w:rPr>
        <w:t>ва.</w:t>
      </w:r>
      <w:r w:rsidR="00CC4A99">
        <w:rPr>
          <w:bCs/>
        </w:rPr>
        <w:t xml:space="preserve"> </w:t>
      </w:r>
      <w:r w:rsidRPr="0094523E">
        <w:rPr>
          <w:bCs/>
        </w:rPr>
        <w:t>Если должник сам исполнит обязательство, обеспеченное поруч</w:t>
      </w:r>
      <w:r w:rsidRPr="0094523E">
        <w:rPr>
          <w:bCs/>
        </w:rPr>
        <w:t>и</w:t>
      </w:r>
      <w:r w:rsidRPr="0094523E">
        <w:rPr>
          <w:bCs/>
        </w:rPr>
        <w:t xml:space="preserve">тельством, то он во избежание двойного исполнения обязательства обязан немедленно, то </w:t>
      </w:r>
      <w:proofErr w:type="gramStart"/>
      <w:r w:rsidRPr="0094523E">
        <w:rPr>
          <w:bCs/>
        </w:rPr>
        <w:t>есть</w:t>
      </w:r>
      <w:proofErr w:type="gramEnd"/>
      <w:r w:rsidRPr="0094523E">
        <w:rPr>
          <w:bCs/>
        </w:rPr>
        <w:t xml:space="preserve"> как только это будет возможно, известить об этом поручителя. Если поручитель, не уведомленный должником, в свою очередь, исполнит обязательство, он вправе либо взыскать с кр</w:t>
      </w:r>
      <w:r w:rsidRPr="0094523E">
        <w:rPr>
          <w:bCs/>
        </w:rPr>
        <w:t>е</w:t>
      </w:r>
      <w:r w:rsidRPr="0094523E">
        <w:rPr>
          <w:bCs/>
        </w:rPr>
        <w:t>дитора неосновательно полученное, либо предъявить регрессное тр</w:t>
      </w:r>
      <w:r w:rsidRPr="0094523E">
        <w:rPr>
          <w:bCs/>
        </w:rPr>
        <w:t>е</w:t>
      </w:r>
      <w:r w:rsidRPr="0094523E">
        <w:rPr>
          <w:bCs/>
        </w:rPr>
        <w:t>бование к должнику о возмещении ему фактом двойного исполнения обязательства убытков. Должник, возместивший убытки поручителя, будет вправе получить с кредитора только неосновательно получе</w:t>
      </w:r>
      <w:r w:rsidRPr="0094523E">
        <w:rPr>
          <w:bCs/>
        </w:rPr>
        <w:t>н</w:t>
      </w:r>
      <w:r w:rsidRPr="0094523E">
        <w:rPr>
          <w:bCs/>
        </w:rPr>
        <w:t>ное.</w:t>
      </w:r>
    </w:p>
    <w:p w:rsidR="0094523E" w:rsidRPr="0094523E" w:rsidRDefault="0094523E" w:rsidP="0094523E">
      <w:pPr>
        <w:widowControl w:val="0"/>
        <w:spacing w:line="216" w:lineRule="auto"/>
        <w:ind w:firstLine="284"/>
        <w:jc w:val="both"/>
        <w:rPr>
          <w:bCs/>
        </w:rPr>
      </w:pPr>
      <w:r w:rsidRPr="0094523E">
        <w:rPr>
          <w:bCs/>
        </w:rPr>
        <w:t>Надлежащее исполнение основного обязательства приводит к его прекращению. Вслед за этим прекращается и обеспечительное обяз</w:t>
      </w:r>
      <w:r w:rsidRPr="0094523E">
        <w:rPr>
          <w:bCs/>
        </w:rPr>
        <w:t>а</w:t>
      </w:r>
      <w:r w:rsidRPr="0094523E">
        <w:rPr>
          <w:bCs/>
        </w:rPr>
        <w:t xml:space="preserve">тельство </w:t>
      </w:r>
      <w:r w:rsidR="00CC4A99">
        <w:rPr>
          <w:bCs/>
        </w:rPr>
        <w:t>–</w:t>
      </w:r>
      <w:r w:rsidRPr="0094523E">
        <w:rPr>
          <w:bCs/>
        </w:rPr>
        <w:t xml:space="preserve"> поручительство. Однако это не единственный способ пр</w:t>
      </w:r>
      <w:r w:rsidRPr="0094523E">
        <w:rPr>
          <w:bCs/>
        </w:rPr>
        <w:t>е</w:t>
      </w:r>
      <w:r w:rsidRPr="0094523E">
        <w:rPr>
          <w:bCs/>
        </w:rPr>
        <w:t>кращения поручительства. Тогда, когда меняются без согласования с поручителем существенные условия основного обязательства, а может быть и его субъекты, договор поручительства прекращается. Для обе</w:t>
      </w:r>
      <w:r w:rsidRPr="0094523E">
        <w:rPr>
          <w:bCs/>
        </w:rPr>
        <w:t>с</w:t>
      </w:r>
      <w:r w:rsidRPr="0094523E">
        <w:rPr>
          <w:bCs/>
        </w:rPr>
        <w:t>печения исполнения обязанностей в изменившихся условиях или ин</w:t>
      </w:r>
      <w:r w:rsidRPr="0094523E">
        <w:rPr>
          <w:bCs/>
        </w:rPr>
        <w:t>ы</w:t>
      </w:r>
      <w:r w:rsidRPr="0094523E">
        <w:rPr>
          <w:bCs/>
        </w:rPr>
        <w:t>ми участниками основного обязательства потребуется заключение другого договора поручительства или подтверждение существующего договора поручительства, что также оценивается судебной практикой как наличие нового договора. Поручительство прекращается с перев</w:t>
      </w:r>
      <w:r w:rsidRPr="0094523E">
        <w:rPr>
          <w:bCs/>
        </w:rPr>
        <w:t>о</w:t>
      </w:r>
      <w:r w:rsidRPr="0094523E">
        <w:rPr>
          <w:bCs/>
        </w:rPr>
        <w:t>дом на другое лицо долга по обеспеченному поручительством обяз</w:t>
      </w:r>
      <w:r w:rsidRPr="0094523E">
        <w:rPr>
          <w:bCs/>
        </w:rPr>
        <w:t>а</w:t>
      </w:r>
      <w:r w:rsidRPr="0094523E">
        <w:rPr>
          <w:bCs/>
        </w:rPr>
        <w:t>тельству, если поручитель не дал кредитору согласия отвечать за нов</w:t>
      </w:r>
      <w:r w:rsidRPr="0094523E">
        <w:rPr>
          <w:bCs/>
        </w:rPr>
        <w:t>о</w:t>
      </w:r>
      <w:r w:rsidRPr="0094523E">
        <w:rPr>
          <w:bCs/>
        </w:rPr>
        <w:t>го должника (п. 2 ст. 347 ГК). Поручительство прекращается, если кредитор отказался принять надлежащее исполнение, предложенное должником или поручителем (п. 3 ст. 347 ГК), а также по истечении указанного в договоре срока, на который оно дано. Срок этот не до</w:t>
      </w:r>
      <w:r w:rsidRPr="0094523E">
        <w:rPr>
          <w:bCs/>
        </w:rPr>
        <w:t>л</w:t>
      </w:r>
      <w:r w:rsidRPr="0094523E">
        <w:rPr>
          <w:bCs/>
        </w:rPr>
        <w:t>жен быть менее срока исполнения основного обязательства. При менее продолжительном сроке утрачивается обеспечительный характер п</w:t>
      </w:r>
      <w:r w:rsidRPr="0094523E">
        <w:rPr>
          <w:bCs/>
        </w:rPr>
        <w:t>о</w:t>
      </w:r>
      <w:r w:rsidRPr="0094523E">
        <w:rPr>
          <w:bCs/>
        </w:rPr>
        <w:lastRenderedPageBreak/>
        <w:t>ручительства. При отсутствии в договоре поручительства указания о сроке, на который оно дано, поручительство прекращается, если кр</w:t>
      </w:r>
      <w:r w:rsidRPr="0094523E">
        <w:rPr>
          <w:bCs/>
        </w:rPr>
        <w:t>е</w:t>
      </w:r>
      <w:r w:rsidRPr="0094523E">
        <w:rPr>
          <w:bCs/>
        </w:rPr>
        <w:t>дитор в течение года со дня наступления срока исполнения обеспече</w:t>
      </w:r>
      <w:r w:rsidRPr="0094523E">
        <w:rPr>
          <w:bCs/>
        </w:rPr>
        <w:t>н</w:t>
      </w:r>
      <w:r w:rsidRPr="0094523E">
        <w:rPr>
          <w:bCs/>
        </w:rPr>
        <w:t>ного поручительством обязательства не предъявит иска к поручителю. Когда срок исполнения основного обязательства не указан и не может быть определен или определен моментом востребования, поручител</w:t>
      </w:r>
      <w:r w:rsidRPr="0094523E">
        <w:rPr>
          <w:bCs/>
        </w:rPr>
        <w:t>ь</w:t>
      </w:r>
      <w:r w:rsidRPr="0094523E">
        <w:rPr>
          <w:bCs/>
        </w:rPr>
        <w:t>ство прекращается, если кредитор не предъявит иска к поручителю в течение двух лет со дня заключения договора поручительства (п. 4 ст. 347 ГК).</w:t>
      </w:r>
    </w:p>
    <w:p w:rsidR="0094523E" w:rsidRPr="0094523E" w:rsidRDefault="0094523E" w:rsidP="0094523E">
      <w:pPr>
        <w:widowControl w:val="0"/>
        <w:spacing w:line="216" w:lineRule="auto"/>
        <w:ind w:firstLine="284"/>
        <w:jc w:val="both"/>
        <w:rPr>
          <w:bCs/>
        </w:rPr>
      </w:pPr>
      <w:r w:rsidRPr="0094523E">
        <w:rPr>
          <w:bCs/>
        </w:rPr>
        <w:t>Для реализации обеспечительных функций поручительства кред</w:t>
      </w:r>
      <w:r w:rsidRPr="0094523E">
        <w:rPr>
          <w:bCs/>
        </w:rPr>
        <w:t>и</w:t>
      </w:r>
      <w:r w:rsidRPr="0094523E">
        <w:rPr>
          <w:bCs/>
        </w:rPr>
        <w:t>тор при неисполнении основного обязательства должником обращае</w:t>
      </w:r>
      <w:r w:rsidRPr="0094523E">
        <w:rPr>
          <w:bCs/>
        </w:rPr>
        <w:t>т</w:t>
      </w:r>
      <w:r w:rsidRPr="0094523E">
        <w:rPr>
          <w:bCs/>
        </w:rPr>
        <w:t>ся с иском в суд.</w:t>
      </w:r>
    </w:p>
    <w:p w:rsidR="003461E2" w:rsidRDefault="003461E2" w:rsidP="003461E2">
      <w:pPr>
        <w:widowControl w:val="0"/>
        <w:spacing w:line="216" w:lineRule="auto"/>
        <w:ind w:firstLine="284"/>
        <w:jc w:val="both"/>
        <w:rPr>
          <w:bCs/>
        </w:rPr>
      </w:pPr>
    </w:p>
    <w:p w:rsidR="00C05787" w:rsidRPr="00CC4A99" w:rsidRDefault="003461E2" w:rsidP="00CC4A99">
      <w:pPr>
        <w:widowControl w:val="0"/>
        <w:spacing w:line="216" w:lineRule="auto"/>
        <w:ind w:left="284"/>
        <w:jc w:val="both"/>
        <w:rPr>
          <w:b/>
          <w:bCs/>
          <w:i/>
        </w:rPr>
      </w:pPr>
      <w:r w:rsidRPr="00CC4A99">
        <w:rPr>
          <w:b/>
          <w:bCs/>
          <w:i/>
        </w:rPr>
        <w:t xml:space="preserve">6. </w:t>
      </w:r>
      <w:r w:rsidR="00C05787" w:rsidRPr="00CC4A99">
        <w:rPr>
          <w:b/>
          <w:bCs/>
          <w:i/>
        </w:rPr>
        <w:t>Гарантия и банковская гарантия как способ обеспечения и</w:t>
      </w:r>
      <w:r w:rsidR="00C05787" w:rsidRPr="00CC4A99">
        <w:rPr>
          <w:b/>
          <w:bCs/>
          <w:i/>
        </w:rPr>
        <w:t>с</w:t>
      </w:r>
      <w:r w:rsidR="00C05787" w:rsidRPr="00CC4A99">
        <w:rPr>
          <w:b/>
          <w:bCs/>
          <w:i/>
        </w:rPr>
        <w:t>полнения обязательств</w:t>
      </w:r>
    </w:p>
    <w:p w:rsidR="003461E2" w:rsidRDefault="003461E2" w:rsidP="003461E2">
      <w:pPr>
        <w:widowControl w:val="0"/>
        <w:spacing w:line="216" w:lineRule="auto"/>
        <w:ind w:firstLine="284"/>
        <w:jc w:val="both"/>
        <w:rPr>
          <w:bCs/>
        </w:rPr>
      </w:pPr>
    </w:p>
    <w:p w:rsidR="006E09B9" w:rsidRPr="006E09B9" w:rsidRDefault="006E09B9" w:rsidP="006E09B9">
      <w:pPr>
        <w:widowControl w:val="0"/>
        <w:spacing w:line="216" w:lineRule="auto"/>
        <w:ind w:firstLine="284"/>
        <w:jc w:val="both"/>
        <w:rPr>
          <w:bCs/>
        </w:rPr>
      </w:pPr>
      <w:r w:rsidRPr="006E09B9">
        <w:rPr>
          <w:bCs/>
        </w:rPr>
        <w:t xml:space="preserve">Суть гарантии состоит в </w:t>
      </w:r>
      <w:proofErr w:type="gramStart"/>
      <w:r w:rsidRPr="006E09B9">
        <w:rPr>
          <w:bCs/>
        </w:rPr>
        <w:t>том</w:t>
      </w:r>
      <w:proofErr w:type="gramEnd"/>
      <w:r w:rsidRPr="006E09B9">
        <w:rPr>
          <w:bCs/>
        </w:rPr>
        <w:t xml:space="preserve"> что гарант обязуется перед кредит</w:t>
      </w:r>
      <w:r w:rsidRPr="006E09B9">
        <w:rPr>
          <w:bCs/>
        </w:rPr>
        <w:t>о</w:t>
      </w:r>
      <w:r w:rsidRPr="006E09B9">
        <w:rPr>
          <w:bCs/>
        </w:rPr>
        <w:t>ром другого лица (должника) отвечать полностью или частично за и</w:t>
      </w:r>
      <w:r w:rsidRPr="006E09B9">
        <w:rPr>
          <w:bCs/>
        </w:rPr>
        <w:t>с</w:t>
      </w:r>
      <w:r w:rsidRPr="006E09B9">
        <w:rPr>
          <w:bCs/>
        </w:rPr>
        <w:t>полнение обязательств этого лица. В качестве гаранта может выст</w:t>
      </w:r>
      <w:r w:rsidRPr="006E09B9">
        <w:rPr>
          <w:bCs/>
        </w:rPr>
        <w:t>у</w:t>
      </w:r>
      <w:r w:rsidRPr="006E09B9">
        <w:rPr>
          <w:bCs/>
        </w:rPr>
        <w:t xml:space="preserve">пать любое физическое и юридическое </w:t>
      </w:r>
      <w:proofErr w:type="gramStart"/>
      <w:r w:rsidRPr="006E09B9">
        <w:rPr>
          <w:bCs/>
        </w:rPr>
        <w:t>лицо</w:t>
      </w:r>
      <w:proofErr w:type="gramEnd"/>
      <w:r w:rsidRPr="006E09B9">
        <w:rPr>
          <w:bCs/>
        </w:rPr>
        <w:t xml:space="preserve"> обладающее необходимой для этого право и дееспособностью в качестве гаранта может выст</w:t>
      </w:r>
      <w:r w:rsidRPr="006E09B9">
        <w:rPr>
          <w:bCs/>
        </w:rPr>
        <w:t>у</w:t>
      </w:r>
      <w:r w:rsidRPr="006E09B9">
        <w:rPr>
          <w:bCs/>
        </w:rPr>
        <w:t>пать и правительство Республики Беларусь а также и непосредственно сама Республика Беларусь. Гарантия предполагает безвозмездный х</w:t>
      </w:r>
      <w:r w:rsidRPr="006E09B9">
        <w:rPr>
          <w:bCs/>
        </w:rPr>
        <w:t>а</w:t>
      </w:r>
      <w:r w:rsidRPr="006E09B9">
        <w:rPr>
          <w:bCs/>
        </w:rPr>
        <w:t>рактер</w:t>
      </w:r>
      <w:r w:rsidR="00CC4A99">
        <w:rPr>
          <w:bCs/>
        </w:rPr>
        <w:t>.</w:t>
      </w:r>
    </w:p>
    <w:p w:rsidR="006E09B9" w:rsidRPr="006E09B9" w:rsidRDefault="006E09B9" w:rsidP="006E09B9">
      <w:pPr>
        <w:widowControl w:val="0"/>
        <w:spacing w:line="216" w:lineRule="auto"/>
        <w:ind w:firstLine="284"/>
        <w:jc w:val="both"/>
        <w:rPr>
          <w:bCs/>
        </w:rPr>
      </w:pPr>
      <w:r w:rsidRPr="006E09B9">
        <w:rPr>
          <w:bCs/>
        </w:rPr>
        <w:t>Гарантия возникает на основании договора. В случае неисполнения обязательства гарант отвечает перед кредитором как субсидиарный должник</w:t>
      </w:r>
      <w:r w:rsidR="00CC4A99">
        <w:rPr>
          <w:bCs/>
        </w:rPr>
        <w:t>.</w:t>
      </w:r>
      <w:r w:rsidRPr="006E09B9">
        <w:rPr>
          <w:bCs/>
        </w:rPr>
        <w:t xml:space="preserve"> Гарант</w:t>
      </w:r>
      <w:r w:rsidR="00CC4A99">
        <w:rPr>
          <w:bCs/>
        </w:rPr>
        <w:t>,</w:t>
      </w:r>
      <w:r w:rsidRPr="006E09B9">
        <w:rPr>
          <w:bCs/>
        </w:rPr>
        <w:t xml:space="preserve"> исполнивший обязательство должника</w:t>
      </w:r>
      <w:r w:rsidR="00CC4A99">
        <w:rPr>
          <w:bCs/>
        </w:rPr>
        <w:t>,</w:t>
      </w:r>
      <w:r w:rsidRPr="006E09B9">
        <w:rPr>
          <w:bCs/>
        </w:rPr>
        <w:t xml:space="preserve"> не приобр</w:t>
      </w:r>
      <w:r w:rsidRPr="006E09B9">
        <w:rPr>
          <w:bCs/>
        </w:rPr>
        <w:t>е</w:t>
      </w:r>
      <w:r w:rsidRPr="006E09B9">
        <w:rPr>
          <w:bCs/>
        </w:rPr>
        <w:t xml:space="preserve">тает права регрессного требования к должнику </w:t>
      </w:r>
    </w:p>
    <w:p w:rsidR="006E09B9" w:rsidRPr="006E09B9" w:rsidRDefault="006E09B9" w:rsidP="006E09B9">
      <w:pPr>
        <w:widowControl w:val="0"/>
        <w:spacing w:line="216" w:lineRule="auto"/>
        <w:ind w:firstLine="284"/>
        <w:jc w:val="both"/>
        <w:rPr>
          <w:bCs/>
        </w:rPr>
      </w:pPr>
      <w:r w:rsidRPr="006E09B9">
        <w:rPr>
          <w:bCs/>
        </w:rPr>
        <w:t>Гарантией может обеспечиваться лишь действительное требование. В числе других ГК предусматривает такой способ обеспечения обяз</w:t>
      </w:r>
      <w:r w:rsidRPr="006E09B9">
        <w:rPr>
          <w:bCs/>
        </w:rPr>
        <w:t>а</w:t>
      </w:r>
      <w:r w:rsidRPr="006E09B9">
        <w:rPr>
          <w:bCs/>
        </w:rPr>
        <w:t>тельства как банковская гарантия</w:t>
      </w:r>
      <w:r w:rsidR="00CC4A99">
        <w:rPr>
          <w:bCs/>
        </w:rPr>
        <w:t>,</w:t>
      </w:r>
      <w:r w:rsidRPr="006E09B9">
        <w:rPr>
          <w:bCs/>
        </w:rPr>
        <w:t xml:space="preserve"> которая регулируется Банковским кодексом.</w:t>
      </w:r>
      <w:r w:rsidR="00CC4A99">
        <w:rPr>
          <w:bCs/>
        </w:rPr>
        <w:t xml:space="preserve"> </w:t>
      </w:r>
      <w:r w:rsidRPr="006E09B9">
        <w:rPr>
          <w:bCs/>
        </w:rPr>
        <w:t>В силу банковской гарантии банк или небанковская</w:t>
      </w:r>
      <w:r w:rsidR="00CC4A99">
        <w:rPr>
          <w:bCs/>
        </w:rPr>
        <w:t xml:space="preserve"> </w:t>
      </w:r>
      <w:r w:rsidRPr="006E09B9">
        <w:rPr>
          <w:bCs/>
        </w:rPr>
        <w:t>креди</w:t>
      </w:r>
      <w:r w:rsidRPr="006E09B9">
        <w:rPr>
          <w:bCs/>
        </w:rPr>
        <w:t>т</w:t>
      </w:r>
      <w:r w:rsidRPr="006E09B9">
        <w:rPr>
          <w:bCs/>
        </w:rPr>
        <w:t>но-финансовая организация (гарант) дают по просьбе другого</w:t>
      </w:r>
      <w:r w:rsidR="00CC4A99">
        <w:rPr>
          <w:bCs/>
        </w:rPr>
        <w:t xml:space="preserve"> </w:t>
      </w:r>
      <w:r w:rsidRPr="006E09B9">
        <w:rPr>
          <w:bCs/>
        </w:rPr>
        <w:t>лица (принципала) письменное обязательство уплатить кредитору</w:t>
      </w:r>
      <w:r w:rsidR="00CC4A99">
        <w:rPr>
          <w:bCs/>
        </w:rPr>
        <w:t xml:space="preserve"> </w:t>
      </w:r>
      <w:r w:rsidRPr="006E09B9">
        <w:rPr>
          <w:bCs/>
        </w:rPr>
        <w:t>принц</w:t>
      </w:r>
      <w:r w:rsidRPr="006E09B9">
        <w:rPr>
          <w:bCs/>
        </w:rPr>
        <w:t>и</w:t>
      </w:r>
      <w:r w:rsidRPr="006E09B9">
        <w:rPr>
          <w:bCs/>
        </w:rPr>
        <w:t xml:space="preserve">пала (бенефициару) </w:t>
      </w:r>
      <w:r w:rsidR="00CC4A99">
        <w:rPr>
          <w:bCs/>
        </w:rPr>
        <w:t xml:space="preserve">в </w:t>
      </w:r>
      <w:r w:rsidRPr="006E09B9">
        <w:rPr>
          <w:bCs/>
        </w:rPr>
        <w:t>соответствии с условиями даваемого</w:t>
      </w:r>
      <w:r w:rsidR="00CC4A99">
        <w:rPr>
          <w:bCs/>
        </w:rPr>
        <w:t xml:space="preserve"> </w:t>
      </w:r>
      <w:r w:rsidRPr="006E09B9">
        <w:rPr>
          <w:bCs/>
        </w:rPr>
        <w:t>гарантом обязательства денежную сумму.</w:t>
      </w:r>
      <w:r w:rsidR="00CC4A99">
        <w:rPr>
          <w:bCs/>
        </w:rPr>
        <w:t xml:space="preserve"> </w:t>
      </w:r>
      <w:r w:rsidR="00CC4A99" w:rsidRPr="00CC4A99">
        <w:rPr>
          <w:bCs/>
          <w:i/>
        </w:rPr>
        <w:t>Б</w:t>
      </w:r>
      <w:r w:rsidRPr="00CC4A99">
        <w:rPr>
          <w:bCs/>
          <w:i/>
        </w:rPr>
        <w:t xml:space="preserve">енефициар </w:t>
      </w:r>
      <w:r w:rsidR="00CC4A99">
        <w:rPr>
          <w:bCs/>
        </w:rPr>
        <w:t>–</w:t>
      </w:r>
      <w:r w:rsidRPr="006E09B9">
        <w:rPr>
          <w:bCs/>
        </w:rPr>
        <w:t xml:space="preserve"> лицо, в пользу которого совершается платеж, </w:t>
      </w:r>
      <w:r w:rsidRPr="00CC4A99">
        <w:rPr>
          <w:bCs/>
          <w:i/>
        </w:rPr>
        <w:t>принципал</w:t>
      </w:r>
      <w:r w:rsidR="00CC4A99">
        <w:rPr>
          <w:bCs/>
        </w:rPr>
        <w:t xml:space="preserve"> –</w:t>
      </w:r>
      <w:r w:rsidRPr="006E09B9">
        <w:rPr>
          <w:bCs/>
        </w:rPr>
        <w:t xml:space="preserve"> основной, главный должник в обяз</w:t>
      </w:r>
      <w:r w:rsidRPr="006E09B9">
        <w:rPr>
          <w:bCs/>
        </w:rPr>
        <w:t>а</w:t>
      </w:r>
      <w:r w:rsidRPr="006E09B9">
        <w:rPr>
          <w:bCs/>
        </w:rPr>
        <w:t>тельстве.</w:t>
      </w:r>
    </w:p>
    <w:p w:rsidR="006E09B9" w:rsidRPr="006E09B9" w:rsidRDefault="006E09B9" w:rsidP="006E09B9">
      <w:pPr>
        <w:widowControl w:val="0"/>
        <w:spacing w:line="216" w:lineRule="auto"/>
        <w:ind w:firstLine="284"/>
        <w:jc w:val="both"/>
        <w:rPr>
          <w:bCs/>
        </w:rPr>
      </w:pPr>
      <w:r w:rsidRPr="006E09B9">
        <w:rPr>
          <w:bCs/>
        </w:rPr>
        <w:t xml:space="preserve">Банковская гарантия может быть </w:t>
      </w:r>
      <w:r w:rsidRPr="00CC4A99">
        <w:rPr>
          <w:bCs/>
          <w:i/>
        </w:rPr>
        <w:t>гарантией по первому требов</w:t>
      </w:r>
      <w:r w:rsidRPr="00CC4A99">
        <w:rPr>
          <w:bCs/>
          <w:i/>
        </w:rPr>
        <w:t>а</w:t>
      </w:r>
      <w:r w:rsidRPr="00CC4A99">
        <w:rPr>
          <w:bCs/>
          <w:i/>
        </w:rPr>
        <w:t>нию,</w:t>
      </w:r>
      <w:r w:rsidR="00CC4A99" w:rsidRPr="00CC4A99">
        <w:rPr>
          <w:bCs/>
          <w:i/>
        </w:rPr>
        <w:t xml:space="preserve"> </w:t>
      </w:r>
      <w:r w:rsidRPr="00CC4A99">
        <w:rPr>
          <w:bCs/>
          <w:i/>
        </w:rPr>
        <w:t>условной гарантией, подтвержденной гарантией, контргара</w:t>
      </w:r>
      <w:r w:rsidRPr="00CC4A99">
        <w:rPr>
          <w:bCs/>
          <w:i/>
        </w:rPr>
        <w:t>н</w:t>
      </w:r>
      <w:r w:rsidRPr="00CC4A99">
        <w:rPr>
          <w:bCs/>
          <w:i/>
        </w:rPr>
        <w:t>тией или</w:t>
      </w:r>
      <w:r w:rsidR="00CC4A99" w:rsidRPr="00CC4A99">
        <w:rPr>
          <w:bCs/>
          <w:i/>
        </w:rPr>
        <w:t xml:space="preserve"> </w:t>
      </w:r>
      <w:r w:rsidRPr="00CC4A99">
        <w:rPr>
          <w:bCs/>
          <w:i/>
        </w:rPr>
        <w:t>консорциальной гарантией</w:t>
      </w:r>
      <w:r w:rsidRPr="006E09B9">
        <w:rPr>
          <w:bCs/>
        </w:rPr>
        <w:t>.</w:t>
      </w:r>
    </w:p>
    <w:p w:rsidR="006E09B9" w:rsidRPr="006E09B9" w:rsidRDefault="006E09B9" w:rsidP="006E09B9">
      <w:pPr>
        <w:widowControl w:val="0"/>
        <w:spacing w:line="216" w:lineRule="auto"/>
        <w:ind w:firstLine="284"/>
        <w:jc w:val="both"/>
        <w:rPr>
          <w:bCs/>
        </w:rPr>
      </w:pPr>
      <w:r w:rsidRPr="006E09B9">
        <w:rPr>
          <w:bCs/>
        </w:rPr>
        <w:t>Банковская гарантия обеспечивает надлежащее исполнение</w:t>
      </w:r>
      <w:r w:rsidR="00CC4A99">
        <w:rPr>
          <w:bCs/>
        </w:rPr>
        <w:t xml:space="preserve"> </w:t>
      </w:r>
      <w:r w:rsidRPr="006E09B9">
        <w:rPr>
          <w:bCs/>
        </w:rPr>
        <w:t>при</w:t>
      </w:r>
      <w:r w:rsidRPr="006E09B9">
        <w:rPr>
          <w:bCs/>
        </w:rPr>
        <w:t>н</w:t>
      </w:r>
      <w:r w:rsidRPr="006E09B9">
        <w:rPr>
          <w:bCs/>
        </w:rPr>
        <w:t>ципалом его обязательства перед бенефициаром (основного</w:t>
      </w:r>
      <w:r w:rsidR="00F83C7E">
        <w:rPr>
          <w:bCs/>
        </w:rPr>
        <w:t xml:space="preserve"> </w:t>
      </w:r>
      <w:r w:rsidRPr="006E09B9">
        <w:rPr>
          <w:bCs/>
        </w:rPr>
        <w:t>обязател</w:t>
      </w:r>
      <w:r w:rsidRPr="006E09B9">
        <w:rPr>
          <w:bCs/>
        </w:rPr>
        <w:t>ь</w:t>
      </w:r>
      <w:r w:rsidRPr="006E09B9">
        <w:rPr>
          <w:bCs/>
        </w:rPr>
        <w:t>ства).</w:t>
      </w:r>
      <w:r w:rsidR="00F83C7E">
        <w:rPr>
          <w:bCs/>
        </w:rPr>
        <w:t xml:space="preserve"> </w:t>
      </w:r>
      <w:r w:rsidRPr="006E09B9">
        <w:rPr>
          <w:bCs/>
        </w:rPr>
        <w:t>За выдачу банковской гарантии принципал выплачивает гаранту</w:t>
      </w:r>
      <w:r w:rsidR="00F83C7E">
        <w:rPr>
          <w:bCs/>
        </w:rPr>
        <w:t xml:space="preserve"> </w:t>
      </w:r>
      <w:r w:rsidRPr="006E09B9">
        <w:rPr>
          <w:bCs/>
        </w:rPr>
        <w:t>вознаграждение.</w:t>
      </w:r>
    </w:p>
    <w:p w:rsidR="006E09B9" w:rsidRPr="006E09B9" w:rsidRDefault="006E09B9" w:rsidP="006E09B9">
      <w:pPr>
        <w:widowControl w:val="0"/>
        <w:spacing w:line="216" w:lineRule="auto"/>
        <w:ind w:firstLine="284"/>
        <w:jc w:val="both"/>
        <w:rPr>
          <w:bCs/>
        </w:rPr>
      </w:pPr>
      <w:r w:rsidRPr="006E09B9">
        <w:rPr>
          <w:bCs/>
        </w:rPr>
        <w:t xml:space="preserve">Банковская гарантия должна быть выдана </w:t>
      </w:r>
      <w:r w:rsidR="00F83C7E">
        <w:rPr>
          <w:bCs/>
        </w:rPr>
        <w:t xml:space="preserve">только </w:t>
      </w:r>
      <w:r w:rsidRPr="006E09B9">
        <w:rPr>
          <w:bCs/>
        </w:rPr>
        <w:t xml:space="preserve">в письменной </w:t>
      </w:r>
      <w:r w:rsidRPr="006E09B9">
        <w:rPr>
          <w:bCs/>
        </w:rPr>
        <w:lastRenderedPageBreak/>
        <w:t>форме</w:t>
      </w:r>
      <w:r w:rsidR="00F83C7E">
        <w:rPr>
          <w:bCs/>
        </w:rPr>
        <w:t xml:space="preserve"> и ней п</w:t>
      </w:r>
      <w:r w:rsidRPr="006E09B9">
        <w:rPr>
          <w:bCs/>
        </w:rPr>
        <w:t>риравнивается</w:t>
      </w:r>
      <w:r w:rsidR="00F83C7E">
        <w:rPr>
          <w:bCs/>
        </w:rPr>
        <w:t xml:space="preserve"> </w:t>
      </w:r>
      <w:r w:rsidRPr="006E09B9">
        <w:rPr>
          <w:bCs/>
        </w:rPr>
        <w:t>банковский электронный документ</w:t>
      </w:r>
      <w:r w:rsidR="00F83C7E">
        <w:rPr>
          <w:bCs/>
        </w:rPr>
        <w:t xml:space="preserve">. Она </w:t>
      </w:r>
      <w:r w:rsidRPr="006E09B9">
        <w:rPr>
          <w:bCs/>
        </w:rPr>
        <w:t>вступает в силу со дня ее выдачи, если иное</w:t>
      </w:r>
      <w:r w:rsidR="00F83C7E">
        <w:rPr>
          <w:bCs/>
        </w:rPr>
        <w:t xml:space="preserve"> </w:t>
      </w:r>
      <w:r w:rsidRPr="006E09B9">
        <w:rPr>
          <w:bCs/>
        </w:rPr>
        <w:t>не оговорено в тексте г</w:t>
      </w:r>
      <w:r w:rsidRPr="006E09B9">
        <w:rPr>
          <w:bCs/>
        </w:rPr>
        <w:t>а</w:t>
      </w:r>
      <w:r w:rsidRPr="006E09B9">
        <w:rPr>
          <w:bCs/>
        </w:rPr>
        <w:t>рантии. Банковская гарантия считается</w:t>
      </w:r>
      <w:r w:rsidR="00F83C7E">
        <w:rPr>
          <w:bCs/>
        </w:rPr>
        <w:t xml:space="preserve"> </w:t>
      </w:r>
      <w:r w:rsidRPr="006E09B9">
        <w:rPr>
          <w:bCs/>
        </w:rPr>
        <w:t>выданной с момента вручения ее бенефициару.</w:t>
      </w:r>
    </w:p>
    <w:p w:rsidR="006E09B9" w:rsidRPr="006E09B9" w:rsidRDefault="006E09B9" w:rsidP="006E09B9">
      <w:pPr>
        <w:widowControl w:val="0"/>
        <w:spacing w:line="216" w:lineRule="auto"/>
        <w:ind w:firstLine="284"/>
        <w:jc w:val="both"/>
        <w:rPr>
          <w:bCs/>
        </w:rPr>
      </w:pPr>
      <w:r w:rsidRPr="006E09B9">
        <w:rPr>
          <w:bCs/>
        </w:rPr>
        <w:t>Требование бенефициара об уплате денежной суммы по банко</w:t>
      </w:r>
      <w:r w:rsidRPr="006E09B9">
        <w:rPr>
          <w:bCs/>
        </w:rPr>
        <w:t>в</w:t>
      </w:r>
      <w:r w:rsidRPr="006E09B9">
        <w:rPr>
          <w:bCs/>
        </w:rPr>
        <w:t>ской</w:t>
      </w:r>
      <w:r w:rsidR="00F83C7E">
        <w:rPr>
          <w:bCs/>
        </w:rPr>
        <w:t xml:space="preserve"> </w:t>
      </w:r>
      <w:r w:rsidRPr="006E09B9">
        <w:rPr>
          <w:bCs/>
        </w:rPr>
        <w:t>гарантии должно быть представлено гаранту в письменной фо</w:t>
      </w:r>
      <w:r w:rsidRPr="006E09B9">
        <w:rPr>
          <w:bCs/>
        </w:rPr>
        <w:t>р</w:t>
      </w:r>
      <w:r w:rsidRPr="006E09B9">
        <w:rPr>
          <w:bCs/>
        </w:rPr>
        <w:t>ме. К</w:t>
      </w:r>
      <w:r w:rsidR="00F83C7E">
        <w:rPr>
          <w:bCs/>
        </w:rPr>
        <w:t xml:space="preserve"> </w:t>
      </w:r>
      <w:r w:rsidRPr="006E09B9">
        <w:rPr>
          <w:bCs/>
        </w:rPr>
        <w:t>требованию по условной гарантии должны быть приложены ук</w:t>
      </w:r>
      <w:r w:rsidRPr="006E09B9">
        <w:rPr>
          <w:bCs/>
        </w:rPr>
        <w:t>а</w:t>
      </w:r>
      <w:r w:rsidRPr="006E09B9">
        <w:rPr>
          <w:bCs/>
        </w:rPr>
        <w:t>занные в</w:t>
      </w:r>
      <w:r w:rsidR="00F83C7E">
        <w:rPr>
          <w:bCs/>
        </w:rPr>
        <w:t xml:space="preserve"> </w:t>
      </w:r>
      <w:r w:rsidRPr="006E09B9">
        <w:rPr>
          <w:bCs/>
        </w:rPr>
        <w:t>ней документы. Бенефициар в требовании или приложении к нему должен</w:t>
      </w:r>
      <w:r w:rsidR="00F83C7E">
        <w:rPr>
          <w:bCs/>
        </w:rPr>
        <w:t xml:space="preserve"> </w:t>
      </w:r>
      <w:r w:rsidRPr="006E09B9">
        <w:rPr>
          <w:bCs/>
        </w:rPr>
        <w:t>указать, в чем состоит нарушение принципалом основн</w:t>
      </w:r>
      <w:r w:rsidRPr="006E09B9">
        <w:rPr>
          <w:bCs/>
        </w:rPr>
        <w:t>о</w:t>
      </w:r>
      <w:r w:rsidRPr="006E09B9">
        <w:rPr>
          <w:bCs/>
        </w:rPr>
        <w:t>го</w:t>
      </w:r>
      <w:r w:rsidR="00F83C7E">
        <w:rPr>
          <w:bCs/>
        </w:rPr>
        <w:t xml:space="preserve"> </w:t>
      </w:r>
      <w:r w:rsidRPr="006E09B9">
        <w:rPr>
          <w:bCs/>
        </w:rPr>
        <w:t>обязательства, в обеспечение которого выдана гарантия.</w:t>
      </w:r>
      <w:r w:rsidR="00F83C7E">
        <w:rPr>
          <w:bCs/>
        </w:rPr>
        <w:t xml:space="preserve"> </w:t>
      </w:r>
      <w:r w:rsidRPr="006E09B9">
        <w:rPr>
          <w:bCs/>
        </w:rPr>
        <w:t>Требование бенефициара должно быть получено гарантом не позднее</w:t>
      </w:r>
      <w:r w:rsidR="00F83C7E">
        <w:rPr>
          <w:bCs/>
        </w:rPr>
        <w:t xml:space="preserve"> </w:t>
      </w:r>
      <w:r w:rsidRPr="006E09B9">
        <w:rPr>
          <w:bCs/>
        </w:rPr>
        <w:t>срока дейс</w:t>
      </w:r>
      <w:r w:rsidRPr="006E09B9">
        <w:rPr>
          <w:bCs/>
        </w:rPr>
        <w:t>т</w:t>
      </w:r>
      <w:r w:rsidRPr="006E09B9">
        <w:rPr>
          <w:bCs/>
        </w:rPr>
        <w:t>вия банковской гарантии.</w:t>
      </w:r>
    </w:p>
    <w:p w:rsidR="006E09B9" w:rsidRPr="006E09B9" w:rsidRDefault="006E09B9" w:rsidP="006E09B9">
      <w:pPr>
        <w:widowControl w:val="0"/>
        <w:spacing w:line="216" w:lineRule="auto"/>
        <w:ind w:firstLine="284"/>
        <w:jc w:val="both"/>
        <w:rPr>
          <w:bCs/>
        </w:rPr>
      </w:pPr>
      <w:r w:rsidRPr="006E09B9">
        <w:rPr>
          <w:bCs/>
        </w:rPr>
        <w:t>Предусмотренное банковской гарантией обязательство гаранта</w:t>
      </w:r>
      <w:r w:rsidR="00F83C7E">
        <w:rPr>
          <w:bCs/>
        </w:rPr>
        <w:t xml:space="preserve"> </w:t>
      </w:r>
      <w:r w:rsidRPr="006E09B9">
        <w:rPr>
          <w:bCs/>
        </w:rPr>
        <w:t>п</w:t>
      </w:r>
      <w:r w:rsidRPr="006E09B9">
        <w:rPr>
          <w:bCs/>
        </w:rPr>
        <w:t>е</w:t>
      </w:r>
      <w:r w:rsidRPr="006E09B9">
        <w:rPr>
          <w:bCs/>
        </w:rPr>
        <w:t>ред бенефициаром ограничивается уплатой денежной суммы, на кот</w:t>
      </w:r>
      <w:r w:rsidRPr="006E09B9">
        <w:rPr>
          <w:bCs/>
        </w:rPr>
        <w:t>о</w:t>
      </w:r>
      <w:r w:rsidRPr="006E09B9">
        <w:rPr>
          <w:bCs/>
        </w:rPr>
        <w:t>рую</w:t>
      </w:r>
      <w:r w:rsidR="00F83C7E">
        <w:rPr>
          <w:bCs/>
        </w:rPr>
        <w:t xml:space="preserve"> </w:t>
      </w:r>
      <w:r w:rsidRPr="006E09B9">
        <w:rPr>
          <w:bCs/>
        </w:rPr>
        <w:t>выдана гарантия.</w:t>
      </w:r>
      <w:r w:rsidR="00F83C7E">
        <w:rPr>
          <w:bCs/>
        </w:rPr>
        <w:t xml:space="preserve"> </w:t>
      </w:r>
      <w:r w:rsidRPr="006E09B9">
        <w:rPr>
          <w:bCs/>
        </w:rPr>
        <w:t>Ответственность гаранта перед бенефициаром за неисполнение или</w:t>
      </w:r>
      <w:r w:rsidR="00F83C7E">
        <w:rPr>
          <w:bCs/>
        </w:rPr>
        <w:t xml:space="preserve"> </w:t>
      </w:r>
      <w:r w:rsidRPr="006E09B9">
        <w:rPr>
          <w:bCs/>
        </w:rPr>
        <w:t>ненадлежащее исполнение гарантом обязательства по банковской</w:t>
      </w:r>
      <w:r w:rsidR="00F83C7E">
        <w:rPr>
          <w:bCs/>
        </w:rPr>
        <w:t xml:space="preserve"> </w:t>
      </w:r>
      <w:r w:rsidRPr="006E09B9">
        <w:rPr>
          <w:bCs/>
        </w:rPr>
        <w:t>гарантии не ограничивается денежной суммой, на кот</w:t>
      </w:r>
      <w:r w:rsidRPr="006E09B9">
        <w:rPr>
          <w:bCs/>
        </w:rPr>
        <w:t>о</w:t>
      </w:r>
      <w:r w:rsidRPr="006E09B9">
        <w:rPr>
          <w:bCs/>
        </w:rPr>
        <w:t>рую выдана</w:t>
      </w:r>
      <w:r w:rsidR="00F83C7E">
        <w:rPr>
          <w:bCs/>
        </w:rPr>
        <w:t xml:space="preserve"> </w:t>
      </w:r>
      <w:r w:rsidRPr="006E09B9">
        <w:rPr>
          <w:bCs/>
        </w:rPr>
        <w:t>гарантия, если иное не оговорено в тексте гарантии.</w:t>
      </w:r>
    </w:p>
    <w:p w:rsidR="006E09B9" w:rsidRPr="006E09B9" w:rsidRDefault="006E09B9" w:rsidP="006E09B9">
      <w:pPr>
        <w:widowControl w:val="0"/>
        <w:spacing w:line="216" w:lineRule="auto"/>
        <w:ind w:firstLine="284"/>
        <w:jc w:val="both"/>
        <w:rPr>
          <w:bCs/>
        </w:rPr>
      </w:pPr>
      <w:r w:rsidRPr="006E09B9">
        <w:rPr>
          <w:bCs/>
        </w:rPr>
        <w:t>Обязательство гаранта перед бенефициаром по банковской гара</w:t>
      </w:r>
      <w:r w:rsidRPr="006E09B9">
        <w:rPr>
          <w:bCs/>
        </w:rPr>
        <w:t>н</w:t>
      </w:r>
      <w:r w:rsidRPr="006E09B9">
        <w:rPr>
          <w:bCs/>
        </w:rPr>
        <w:t>тии</w:t>
      </w:r>
      <w:r w:rsidR="00F83C7E">
        <w:rPr>
          <w:bCs/>
        </w:rPr>
        <w:t xml:space="preserve"> </w:t>
      </w:r>
      <w:r w:rsidRPr="006E09B9">
        <w:rPr>
          <w:bCs/>
        </w:rPr>
        <w:t>прекращается:</w:t>
      </w:r>
    </w:p>
    <w:p w:rsidR="006E09B9" w:rsidRPr="00F83C7E" w:rsidRDefault="006E09B9" w:rsidP="00392DE1">
      <w:pPr>
        <w:pStyle w:val="aff"/>
        <w:widowControl w:val="0"/>
        <w:numPr>
          <w:ilvl w:val="0"/>
          <w:numId w:val="76"/>
        </w:numPr>
        <w:spacing w:line="216" w:lineRule="auto"/>
        <w:ind w:left="0" w:firstLine="284"/>
        <w:jc w:val="both"/>
        <w:rPr>
          <w:bCs/>
        </w:rPr>
      </w:pPr>
      <w:r w:rsidRPr="00F83C7E">
        <w:rPr>
          <w:bCs/>
        </w:rPr>
        <w:t>при уплате бенефициару денежной суммы, на которую выдана</w:t>
      </w:r>
      <w:r w:rsidR="00F83C7E" w:rsidRPr="00F83C7E">
        <w:rPr>
          <w:bCs/>
        </w:rPr>
        <w:t xml:space="preserve"> </w:t>
      </w:r>
      <w:r w:rsidRPr="00F83C7E">
        <w:rPr>
          <w:bCs/>
        </w:rPr>
        <w:t>г</w:t>
      </w:r>
      <w:r w:rsidRPr="00F83C7E">
        <w:rPr>
          <w:bCs/>
        </w:rPr>
        <w:t>а</w:t>
      </w:r>
      <w:r w:rsidRPr="00F83C7E">
        <w:rPr>
          <w:bCs/>
        </w:rPr>
        <w:t>рантия;</w:t>
      </w:r>
    </w:p>
    <w:p w:rsidR="006E09B9" w:rsidRPr="00F83C7E" w:rsidRDefault="006E09B9" w:rsidP="00392DE1">
      <w:pPr>
        <w:pStyle w:val="aff"/>
        <w:widowControl w:val="0"/>
        <w:numPr>
          <w:ilvl w:val="0"/>
          <w:numId w:val="76"/>
        </w:numPr>
        <w:spacing w:line="216" w:lineRule="auto"/>
        <w:ind w:left="0" w:firstLine="284"/>
        <w:jc w:val="both"/>
        <w:rPr>
          <w:bCs/>
        </w:rPr>
      </w:pPr>
      <w:r w:rsidRPr="00F83C7E">
        <w:rPr>
          <w:bCs/>
        </w:rPr>
        <w:t>после окончания срока, на который выдана гарантия;</w:t>
      </w:r>
    </w:p>
    <w:p w:rsidR="006E09B9" w:rsidRPr="00F83C7E" w:rsidRDefault="006E09B9" w:rsidP="00392DE1">
      <w:pPr>
        <w:pStyle w:val="aff"/>
        <w:widowControl w:val="0"/>
        <w:numPr>
          <w:ilvl w:val="0"/>
          <w:numId w:val="76"/>
        </w:numPr>
        <w:spacing w:line="216" w:lineRule="auto"/>
        <w:ind w:left="0" w:firstLine="284"/>
        <w:jc w:val="both"/>
        <w:rPr>
          <w:bCs/>
        </w:rPr>
      </w:pPr>
      <w:r w:rsidRPr="00F83C7E">
        <w:rPr>
          <w:bCs/>
        </w:rPr>
        <w:t>вследствие отказа бенефициара от своих прав по гарантии и</w:t>
      </w:r>
      <w:r w:rsidR="00F83C7E" w:rsidRPr="00F83C7E">
        <w:rPr>
          <w:bCs/>
        </w:rPr>
        <w:t xml:space="preserve"> </w:t>
      </w:r>
      <w:r w:rsidRPr="00F83C7E">
        <w:rPr>
          <w:bCs/>
        </w:rPr>
        <w:t>во</w:t>
      </w:r>
      <w:r w:rsidRPr="00F83C7E">
        <w:rPr>
          <w:bCs/>
        </w:rPr>
        <w:t>з</w:t>
      </w:r>
      <w:r w:rsidRPr="00F83C7E">
        <w:rPr>
          <w:bCs/>
        </w:rPr>
        <w:t>вращения ее гаранту;</w:t>
      </w:r>
    </w:p>
    <w:p w:rsidR="006E09B9" w:rsidRPr="00F83C7E" w:rsidRDefault="006E09B9" w:rsidP="00392DE1">
      <w:pPr>
        <w:pStyle w:val="aff"/>
        <w:widowControl w:val="0"/>
        <w:numPr>
          <w:ilvl w:val="0"/>
          <w:numId w:val="76"/>
        </w:numPr>
        <w:spacing w:line="216" w:lineRule="auto"/>
        <w:ind w:left="0" w:firstLine="284"/>
        <w:jc w:val="both"/>
        <w:rPr>
          <w:bCs/>
        </w:rPr>
      </w:pPr>
      <w:proofErr w:type="gramStart"/>
      <w:r w:rsidRPr="00F83C7E">
        <w:rPr>
          <w:bCs/>
        </w:rPr>
        <w:t>вследствие отказа бенефициара от своих прав по гарантии путем</w:t>
      </w:r>
      <w:r w:rsidR="00F83C7E" w:rsidRPr="00F83C7E">
        <w:rPr>
          <w:bCs/>
        </w:rPr>
        <w:t xml:space="preserve"> </w:t>
      </w:r>
      <w:r w:rsidRPr="00F83C7E">
        <w:rPr>
          <w:bCs/>
        </w:rPr>
        <w:t>письменного заявления об освобождении гаранта от его обязательств</w:t>
      </w:r>
      <w:proofErr w:type="gramEnd"/>
      <w:r w:rsidRPr="00F83C7E">
        <w:rPr>
          <w:bCs/>
        </w:rPr>
        <w:t>;</w:t>
      </w:r>
    </w:p>
    <w:p w:rsidR="006E09B9" w:rsidRPr="00F83C7E" w:rsidRDefault="006E09B9" w:rsidP="00392DE1">
      <w:pPr>
        <w:pStyle w:val="aff"/>
        <w:widowControl w:val="0"/>
        <w:numPr>
          <w:ilvl w:val="0"/>
          <w:numId w:val="76"/>
        </w:numPr>
        <w:spacing w:line="216" w:lineRule="auto"/>
        <w:ind w:left="0" w:firstLine="284"/>
        <w:jc w:val="both"/>
        <w:rPr>
          <w:bCs/>
        </w:rPr>
      </w:pPr>
      <w:r w:rsidRPr="00F83C7E">
        <w:rPr>
          <w:bCs/>
        </w:rPr>
        <w:t xml:space="preserve">по истечении шести лет </w:t>
      </w:r>
      <w:proofErr w:type="gramStart"/>
      <w:r w:rsidRPr="00F83C7E">
        <w:rPr>
          <w:bCs/>
        </w:rPr>
        <w:t>с даты выдачи</w:t>
      </w:r>
      <w:proofErr w:type="gramEnd"/>
      <w:r w:rsidRPr="00F83C7E">
        <w:rPr>
          <w:bCs/>
        </w:rPr>
        <w:t xml:space="preserve"> гарантии, если в ней не</w:t>
      </w:r>
      <w:r w:rsidR="00F83C7E" w:rsidRPr="00F83C7E">
        <w:rPr>
          <w:bCs/>
        </w:rPr>
        <w:t xml:space="preserve"> </w:t>
      </w:r>
      <w:r w:rsidRPr="00F83C7E">
        <w:rPr>
          <w:bCs/>
        </w:rPr>
        <w:t>указана дата окончания срока ее действия</w:t>
      </w:r>
      <w:r w:rsidR="00F83C7E" w:rsidRPr="00F83C7E">
        <w:rPr>
          <w:bCs/>
        </w:rPr>
        <w:t xml:space="preserve">, </w:t>
      </w:r>
      <w:r w:rsidRPr="00F83C7E">
        <w:rPr>
          <w:bCs/>
        </w:rPr>
        <w:t>либо если платеж по</w:t>
      </w:r>
      <w:r w:rsidR="00F83C7E" w:rsidRPr="00F83C7E">
        <w:rPr>
          <w:bCs/>
        </w:rPr>
        <w:t xml:space="preserve"> </w:t>
      </w:r>
      <w:r w:rsidRPr="00F83C7E">
        <w:rPr>
          <w:bCs/>
        </w:rPr>
        <w:t>гара</w:t>
      </w:r>
      <w:r w:rsidRPr="00F83C7E">
        <w:rPr>
          <w:bCs/>
        </w:rPr>
        <w:t>н</w:t>
      </w:r>
      <w:r w:rsidRPr="00F83C7E">
        <w:rPr>
          <w:bCs/>
        </w:rPr>
        <w:t>тии обусловлен наступлением какого-либо события, либо если</w:t>
      </w:r>
      <w:r w:rsidR="00F83C7E" w:rsidRPr="00F83C7E">
        <w:rPr>
          <w:bCs/>
        </w:rPr>
        <w:t xml:space="preserve"> </w:t>
      </w:r>
      <w:r w:rsidRPr="00F83C7E">
        <w:rPr>
          <w:bCs/>
        </w:rPr>
        <w:t>огово</w:t>
      </w:r>
      <w:r w:rsidRPr="00F83C7E">
        <w:rPr>
          <w:bCs/>
        </w:rPr>
        <w:t>р</w:t>
      </w:r>
      <w:r w:rsidRPr="00F83C7E">
        <w:rPr>
          <w:bCs/>
        </w:rPr>
        <w:t>ка о неприменении срока действия гарантии не включена в ее</w:t>
      </w:r>
      <w:r w:rsidR="00F83C7E" w:rsidRPr="00F83C7E">
        <w:rPr>
          <w:bCs/>
        </w:rPr>
        <w:t xml:space="preserve"> </w:t>
      </w:r>
      <w:r w:rsidRPr="00F83C7E">
        <w:rPr>
          <w:bCs/>
        </w:rPr>
        <w:t>текст.</w:t>
      </w:r>
    </w:p>
    <w:p w:rsidR="006E09B9" w:rsidRPr="006E09B9" w:rsidRDefault="006E09B9" w:rsidP="006E09B9">
      <w:pPr>
        <w:widowControl w:val="0"/>
        <w:spacing w:line="216" w:lineRule="auto"/>
        <w:ind w:firstLine="284"/>
        <w:jc w:val="both"/>
        <w:rPr>
          <w:bCs/>
        </w:rPr>
      </w:pPr>
      <w:r w:rsidRPr="006E09B9">
        <w:rPr>
          <w:bCs/>
        </w:rPr>
        <w:t>Если действие банковской гарантии прекращено, гарант не позднее</w:t>
      </w:r>
      <w:r w:rsidR="00F83C7E">
        <w:rPr>
          <w:bCs/>
        </w:rPr>
        <w:t xml:space="preserve"> </w:t>
      </w:r>
      <w:r w:rsidRPr="006E09B9">
        <w:rPr>
          <w:bCs/>
        </w:rPr>
        <w:t>рабочего дня, следующего за днем прекращения ее действия, уведо</w:t>
      </w:r>
      <w:r w:rsidRPr="006E09B9">
        <w:rPr>
          <w:bCs/>
        </w:rPr>
        <w:t>м</w:t>
      </w:r>
      <w:r w:rsidRPr="006E09B9">
        <w:rPr>
          <w:bCs/>
        </w:rPr>
        <w:t>ляет</w:t>
      </w:r>
      <w:r w:rsidR="00F83C7E">
        <w:rPr>
          <w:bCs/>
        </w:rPr>
        <w:t xml:space="preserve"> </w:t>
      </w:r>
      <w:r w:rsidRPr="006E09B9">
        <w:rPr>
          <w:bCs/>
        </w:rPr>
        <w:t>об этом принципала.</w:t>
      </w:r>
    </w:p>
    <w:p w:rsidR="003461E2" w:rsidRDefault="003461E2" w:rsidP="003461E2">
      <w:pPr>
        <w:widowControl w:val="0"/>
        <w:spacing w:line="216" w:lineRule="auto"/>
        <w:ind w:firstLine="284"/>
        <w:jc w:val="both"/>
        <w:rPr>
          <w:bCs/>
        </w:rPr>
      </w:pPr>
    </w:p>
    <w:p w:rsidR="00C832A7" w:rsidRPr="00F83C7E" w:rsidRDefault="003461E2" w:rsidP="003461E2">
      <w:pPr>
        <w:widowControl w:val="0"/>
        <w:spacing w:line="216" w:lineRule="auto"/>
        <w:ind w:firstLine="284"/>
        <w:jc w:val="both"/>
        <w:rPr>
          <w:b/>
          <w:bCs/>
          <w:i/>
        </w:rPr>
      </w:pPr>
      <w:r w:rsidRPr="00F83C7E">
        <w:rPr>
          <w:b/>
          <w:bCs/>
          <w:i/>
        </w:rPr>
        <w:t xml:space="preserve">7. </w:t>
      </w:r>
      <w:r w:rsidR="00C05787" w:rsidRPr="00F83C7E">
        <w:rPr>
          <w:b/>
          <w:bCs/>
          <w:i/>
        </w:rPr>
        <w:t>Задаток как способ обеспечения исполнения обязательств</w:t>
      </w:r>
    </w:p>
    <w:p w:rsidR="00C832A7" w:rsidRDefault="00C832A7" w:rsidP="008A0905">
      <w:pPr>
        <w:widowControl w:val="0"/>
        <w:spacing w:line="216" w:lineRule="auto"/>
        <w:ind w:firstLine="284"/>
        <w:jc w:val="both"/>
        <w:rPr>
          <w:bCs/>
        </w:rPr>
      </w:pPr>
    </w:p>
    <w:p w:rsidR="006E09B9" w:rsidRPr="006E09B9" w:rsidRDefault="006E09B9" w:rsidP="006E09B9">
      <w:pPr>
        <w:widowControl w:val="0"/>
        <w:spacing w:line="216" w:lineRule="auto"/>
        <w:ind w:firstLine="284"/>
        <w:jc w:val="both"/>
        <w:rPr>
          <w:bCs/>
        </w:rPr>
      </w:pPr>
      <w:r w:rsidRPr="006E09B9">
        <w:rPr>
          <w:bCs/>
        </w:rPr>
        <w:t>Задатком признается денежная сумма, выдаваемая одной из дог</w:t>
      </w:r>
      <w:r w:rsidRPr="006E09B9">
        <w:rPr>
          <w:bCs/>
        </w:rPr>
        <w:t>о</w:t>
      </w:r>
      <w:r w:rsidRPr="006E09B9">
        <w:rPr>
          <w:bCs/>
        </w:rPr>
        <w:t>варивающихся сторон в счет причитающихся с нее по договору плат</w:t>
      </w:r>
      <w:r w:rsidRPr="006E09B9">
        <w:rPr>
          <w:bCs/>
        </w:rPr>
        <w:t>е</w:t>
      </w:r>
      <w:r w:rsidRPr="006E09B9">
        <w:rPr>
          <w:bCs/>
        </w:rPr>
        <w:t>жей другой стороне, в доказательство заключения договора и в обе</w:t>
      </w:r>
      <w:r w:rsidRPr="006E09B9">
        <w:rPr>
          <w:bCs/>
        </w:rPr>
        <w:t>с</w:t>
      </w:r>
      <w:r w:rsidRPr="006E09B9">
        <w:rPr>
          <w:bCs/>
        </w:rPr>
        <w:t>печение его исполнения (п. 1 ст. 351</w:t>
      </w:r>
      <w:r w:rsidR="00F83C7E">
        <w:rPr>
          <w:bCs/>
        </w:rPr>
        <w:t xml:space="preserve"> Г</w:t>
      </w:r>
      <w:r w:rsidRPr="006E09B9">
        <w:rPr>
          <w:bCs/>
        </w:rPr>
        <w:t>К).</w:t>
      </w:r>
    </w:p>
    <w:p w:rsidR="006E09B9" w:rsidRPr="006E09B9" w:rsidRDefault="006E09B9" w:rsidP="006E09B9">
      <w:pPr>
        <w:widowControl w:val="0"/>
        <w:spacing w:line="216" w:lineRule="auto"/>
        <w:ind w:firstLine="284"/>
        <w:jc w:val="both"/>
        <w:rPr>
          <w:bCs/>
        </w:rPr>
      </w:pPr>
      <w:r w:rsidRPr="006E09B9">
        <w:rPr>
          <w:bCs/>
        </w:rPr>
        <w:t>Соглашение о задатке независимо от суммы задатка должно быть совершено в письменной форме. Однако несоблюдение установленной формы не влечет недействительности соглашения. Другое дело, что в случае, когда не соблюдена установленная форма, может быть затру</w:t>
      </w:r>
      <w:r w:rsidRPr="006E09B9">
        <w:rPr>
          <w:bCs/>
        </w:rPr>
        <w:t>д</w:t>
      </w:r>
      <w:r w:rsidRPr="006E09B9">
        <w:rPr>
          <w:bCs/>
        </w:rPr>
        <w:t>нен процесс доказывания того обстоятельства, что данная сумма явл</w:t>
      </w:r>
      <w:r w:rsidRPr="006E09B9">
        <w:rPr>
          <w:bCs/>
        </w:rPr>
        <w:t>я</w:t>
      </w:r>
      <w:r w:rsidRPr="006E09B9">
        <w:rPr>
          <w:bCs/>
        </w:rPr>
        <w:lastRenderedPageBreak/>
        <w:t>ется задатком, а не авансом.</w:t>
      </w:r>
    </w:p>
    <w:p w:rsidR="006E09B9" w:rsidRPr="006E09B9" w:rsidRDefault="006E09B9" w:rsidP="006E09B9">
      <w:pPr>
        <w:widowControl w:val="0"/>
        <w:spacing w:line="216" w:lineRule="auto"/>
        <w:ind w:firstLine="284"/>
        <w:jc w:val="both"/>
        <w:rPr>
          <w:bCs/>
        </w:rPr>
      </w:pPr>
      <w:r w:rsidRPr="006E09B9">
        <w:rPr>
          <w:bCs/>
        </w:rPr>
        <w:t xml:space="preserve">В отношениях по поводу задатка участвуют стороны основного обязательства: должник </w:t>
      </w:r>
      <w:r w:rsidR="00F83C7E">
        <w:rPr>
          <w:bCs/>
        </w:rPr>
        <w:t>–</w:t>
      </w:r>
      <w:r w:rsidRPr="006E09B9">
        <w:rPr>
          <w:bCs/>
        </w:rPr>
        <w:t xml:space="preserve"> задаткодатель и кредитор </w:t>
      </w:r>
      <w:r w:rsidR="00F83C7E">
        <w:rPr>
          <w:bCs/>
        </w:rPr>
        <w:t>–</w:t>
      </w:r>
      <w:r w:rsidRPr="006E09B9">
        <w:rPr>
          <w:bCs/>
        </w:rPr>
        <w:t xml:space="preserve"> задаткополуча-тель.</w:t>
      </w:r>
    </w:p>
    <w:p w:rsidR="006E09B9" w:rsidRPr="006E09B9" w:rsidRDefault="006E09B9" w:rsidP="006E09B9">
      <w:pPr>
        <w:widowControl w:val="0"/>
        <w:spacing w:line="216" w:lineRule="auto"/>
        <w:ind w:firstLine="284"/>
        <w:jc w:val="both"/>
        <w:rPr>
          <w:bCs/>
        </w:rPr>
      </w:pPr>
      <w:r w:rsidRPr="006E09B9">
        <w:rPr>
          <w:bCs/>
        </w:rPr>
        <w:t>Задаток выполняет три функции: платежную, удостоверительную и обеспечительную. Задаток выдается в счет причитающихся платежей по основному обязательству, тем самым он оказывается средством полного или частичного исполнения основного обязательства, спос</w:t>
      </w:r>
      <w:r w:rsidRPr="006E09B9">
        <w:rPr>
          <w:bCs/>
        </w:rPr>
        <w:t>о</w:t>
      </w:r>
      <w:r w:rsidRPr="006E09B9">
        <w:rPr>
          <w:bCs/>
        </w:rPr>
        <w:t>бом его исполнения и выполняет платежную функцию. Способность к оплате основного долга сближает задаток с авансом, который также выполняет платежные функции. Однако в отличие от аванса задатку присущи и иные функции. Исполняя передачей задатка часть или все основное обязательство, должник подтверждает его наличие. С этим связана удостоверительная функция задатка. Сумма, переданная в к</w:t>
      </w:r>
      <w:r w:rsidRPr="006E09B9">
        <w:rPr>
          <w:bCs/>
        </w:rPr>
        <w:t>а</w:t>
      </w:r>
      <w:r w:rsidRPr="006E09B9">
        <w:rPr>
          <w:bCs/>
        </w:rPr>
        <w:t>честве задатка, засчитывается в счет исполнения основного обязател</w:t>
      </w:r>
      <w:r w:rsidRPr="006E09B9">
        <w:rPr>
          <w:bCs/>
        </w:rPr>
        <w:t>ь</w:t>
      </w:r>
      <w:r w:rsidRPr="006E09B9">
        <w:rPr>
          <w:bCs/>
        </w:rPr>
        <w:t>ства и в этой части гарантирует, обеспечивает его исполнение. В этом проявляется обеспечительная функция задатка.</w:t>
      </w:r>
    </w:p>
    <w:p w:rsidR="006E09B9" w:rsidRPr="006E09B9" w:rsidRDefault="006E09B9" w:rsidP="006E09B9">
      <w:pPr>
        <w:widowControl w:val="0"/>
        <w:spacing w:line="216" w:lineRule="auto"/>
        <w:ind w:firstLine="284"/>
        <w:jc w:val="both"/>
        <w:rPr>
          <w:bCs/>
        </w:rPr>
      </w:pPr>
      <w:r w:rsidRPr="006E09B9">
        <w:rPr>
          <w:bCs/>
        </w:rPr>
        <w:t>Задаток может выполнять и компенсационную функцию, ибо ст</w:t>
      </w:r>
      <w:r w:rsidRPr="006E09B9">
        <w:rPr>
          <w:bCs/>
        </w:rPr>
        <w:t>о</w:t>
      </w:r>
      <w:r w:rsidRPr="006E09B9">
        <w:rPr>
          <w:bCs/>
        </w:rPr>
        <w:t>рона ответственная за неисполнение договора, обязана возместить другой стороне убытки с зачетом суммы задатка (</w:t>
      </w:r>
      <w:proofErr w:type="gramStart"/>
      <w:r w:rsidRPr="006E09B9">
        <w:rPr>
          <w:bCs/>
        </w:rPr>
        <w:t>ч</w:t>
      </w:r>
      <w:proofErr w:type="gramEnd"/>
      <w:r w:rsidRPr="006E09B9">
        <w:rPr>
          <w:bCs/>
        </w:rPr>
        <w:t>. 2 п. 2 ст. 352</w:t>
      </w:r>
      <w:r w:rsidR="00F83C7E">
        <w:rPr>
          <w:bCs/>
        </w:rPr>
        <w:t xml:space="preserve"> Г</w:t>
      </w:r>
      <w:r w:rsidRPr="006E09B9">
        <w:rPr>
          <w:bCs/>
        </w:rPr>
        <w:t>К).</w:t>
      </w:r>
    </w:p>
    <w:p w:rsidR="006E09B9" w:rsidRPr="006E09B9" w:rsidRDefault="006E09B9" w:rsidP="006E09B9">
      <w:pPr>
        <w:widowControl w:val="0"/>
        <w:spacing w:line="216" w:lineRule="auto"/>
        <w:ind w:firstLine="284"/>
        <w:jc w:val="both"/>
        <w:rPr>
          <w:bCs/>
        </w:rPr>
      </w:pPr>
      <w:r w:rsidRPr="006E09B9">
        <w:rPr>
          <w:bCs/>
        </w:rPr>
        <w:t>То, что ответственная за неисполнение договора сторона, давшая задаток, теряет его, а виновная в неисполнении договора сторона п</w:t>
      </w:r>
      <w:r w:rsidRPr="006E09B9">
        <w:rPr>
          <w:bCs/>
        </w:rPr>
        <w:t>о</w:t>
      </w:r>
      <w:r w:rsidRPr="006E09B9">
        <w:rPr>
          <w:bCs/>
        </w:rPr>
        <w:t>лучившая задаток, возвращает его в двойном размере, сближает зад</w:t>
      </w:r>
      <w:r w:rsidRPr="006E09B9">
        <w:rPr>
          <w:bCs/>
        </w:rPr>
        <w:t>а</w:t>
      </w:r>
      <w:r w:rsidRPr="006E09B9">
        <w:rPr>
          <w:bCs/>
        </w:rPr>
        <w:t>ток с санкциями, установленными в качестве ответственности на сл</w:t>
      </w:r>
      <w:r w:rsidRPr="006E09B9">
        <w:rPr>
          <w:bCs/>
        </w:rPr>
        <w:t>у</w:t>
      </w:r>
      <w:r w:rsidRPr="006E09B9">
        <w:rPr>
          <w:bCs/>
        </w:rPr>
        <w:t>чай неисполнения или ненадлежащего исполнения обязательства.</w:t>
      </w:r>
    </w:p>
    <w:p w:rsidR="006E09B9" w:rsidRPr="006E09B9" w:rsidRDefault="006E09B9" w:rsidP="006E09B9">
      <w:pPr>
        <w:widowControl w:val="0"/>
        <w:spacing w:line="216" w:lineRule="auto"/>
        <w:ind w:firstLine="284"/>
        <w:jc w:val="both"/>
        <w:rPr>
          <w:bCs/>
        </w:rPr>
      </w:pPr>
      <w:r w:rsidRPr="006E09B9">
        <w:rPr>
          <w:bCs/>
        </w:rPr>
        <w:t>В договоре о задатке может содержаться условие об ограничении размера убытков суммой отступного (задатка), при котором стороны отказываются от права на возмещение убытков, не покрытых суммой задатка. Их ответственность за неисполнение основного обязательства ограничивается потерей задатка или возвратом его в двойном размере.</w:t>
      </w:r>
    </w:p>
    <w:p w:rsidR="006E09B9" w:rsidRPr="006E09B9" w:rsidRDefault="006E09B9" w:rsidP="006E09B9">
      <w:pPr>
        <w:widowControl w:val="0"/>
        <w:spacing w:line="216" w:lineRule="auto"/>
        <w:ind w:firstLine="284"/>
        <w:jc w:val="both"/>
        <w:rPr>
          <w:bCs/>
        </w:rPr>
      </w:pPr>
      <w:r w:rsidRPr="006E09B9">
        <w:rPr>
          <w:bCs/>
        </w:rPr>
        <w:t>Действующим ГК введено новое правило, согласно которому зад</w:t>
      </w:r>
      <w:r w:rsidRPr="006E09B9">
        <w:rPr>
          <w:bCs/>
        </w:rPr>
        <w:t>а</w:t>
      </w:r>
      <w:r w:rsidRPr="006E09B9">
        <w:rPr>
          <w:bCs/>
        </w:rPr>
        <w:t>ток должен быть возвращен, если основное обязательство прекращено до его исполнения по соглашению сторон либо вследствие невозмо</w:t>
      </w:r>
      <w:r w:rsidRPr="006E09B9">
        <w:rPr>
          <w:bCs/>
        </w:rPr>
        <w:t>ж</w:t>
      </w:r>
      <w:r w:rsidRPr="006E09B9">
        <w:rPr>
          <w:bCs/>
        </w:rPr>
        <w:t>ности исполнения по обстоятельствам, не зависящим от сторон (п. 1 ст. 352</w:t>
      </w:r>
      <w:r w:rsidR="00F83C7E">
        <w:rPr>
          <w:bCs/>
        </w:rPr>
        <w:t xml:space="preserve"> Г</w:t>
      </w:r>
      <w:r w:rsidRPr="006E09B9">
        <w:rPr>
          <w:bCs/>
        </w:rPr>
        <w:t>К).</w:t>
      </w:r>
    </w:p>
    <w:p w:rsidR="003461E2" w:rsidRDefault="003461E2" w:rsidP="008A0905">
      <w:pPr>
        <w:widowControl w:val="0"/>
        <w:spacing w:line="216" w:lineRule="auto"/>
        <w:ind w:firstLine="284"/>
        <w:jc w:val="both"/>
        <w:rPr>
          <w:bCs/>
        </w:rPr>
      </w:pPr>
    </w:p>
    <w:p w:rsidR="00C832A7" w:rsidRDefault="00C05787" w:rsidP="00C832A7">
      <w:pPr>
        <w:widowControl w:val="0"/>
        <w:spacing w:line="216" w:lineRule="auto"/>
        <w:ind w:firstLine="284"/>
        <w:jc w:val="center"/>
        <w:rPr>
          <w:bCs/>
        </w:rPr>
      </w:pPr>
      <w:r>
        <w:rPr>
          <w:b/>
          <w:bCs/>
        </w:rPr>
        <w:t>Тема 29</w:t>
      </w:r>
      <w:r w:rsidR="00C832A7">
        <w:rPr>
          <w:b/>
          <w:bCs/>
        </w:rPr>
        <w:t xml:space="preserve">. </w:t>
      </w:r>
      <w:r w:rsidR="00C832A7" w:rsidRPr="00C832A7">
        <w:rPr>
          <w:b/>
          <w:bCs/>
        </w:rPr>
        <w:t>ГРАЖДАНСКО-ПРАВОВАЯ ОТВЕТСТВЕННОСТЬ</w:t>
      </w:r>
    </w:p>
    <w:p w:rsidR="00C832A7" w:rsidRDefault="00C832A7" w:rsidP="008A0905">
      <w:pPr>
        <w:widowControl w:val="0"/>
        <w:spacing w:line="216" w:lineRule="auto"/>
        <w:ind w:firstLine="284"/>
        <w:jc w:val="both"/>
        <w:rPr>
          <w:bCs/>
        </w:rPr>
      </w:pPr>
    </w:p>
    <w:p w:rsidR="00C05787" w:rsidRPr="00C1273C" w:rsidRDefault="003461E2" w:rsidP="00C05787">
      <w:pPr>
        <w:widowControl w:val="0"/>
        <w:spacing w:line="216" w:lineRule="auto"/>
        <w:ind w:left="284"/>
        <w:jc w:val="both"/>
        <w:rPr>
          <w:b/>
          <w:bCs/>
          <w:i/>
        </w:rPr>
      </w:pPr>
      <w:r w:rsidRPr="00C1273C">
        <w:rPr>
          <w:b/>
          <w:bCs/>
          <w:i/>
        </w:rPr>
        <w:t xml:space="preserve">1. </w:t>
      </w:r>
      <w:r w:rsidR="00C05787" w:rsidRPr="00C1273C">
        <w:rPr>
          <w:b/>
          <w:bCs/>
          <w:i/>
        </w:rPr>
        <w:t>Понятие и функции гражданско-правовой ответственности</w:t>
      </w:r>
    </w:p>
    <w:p w:rsidR="003461E2" w:rsidRDefault="003461E2" w:rsidP="00C05787">
      <w:pPr>
        <w:widowControl w:val="0"/>
        <w:spacing w:line="216" w:lineRule="auto"/>
        <w:ind w:left="284"/>
        <w:jc w:val="both"/>
        <w:rPr>
          <w:bCs/>
        </w:rPr>
      </w:pPr>
    </w:p>
    <w:p w:rsidR="00BF7EC6" w:rsidRPr="00BF7EC6" w:rsidRDefault="00BF7EC6" w:rsidP="00C1273C">
      <w:pPr>
        <w:widowControl w:val="0"/>
        <w:spacing w:line="216" w:lineRule="auto"/>
        <w:ind w:firstLine="284"/>
        <w:jc w:val="both"/>
        <w:rPr>
          <w:bCs/>
        </w:rPr>
      </w:pPr>
      <w:r w:rsidRPr="00BF7EC6">
        <w:rPr>
          <w:bCs/>
        </w:rPr>
        <w:t>Для нормального развития гражданского оборота характерно, что его участники надлежащим образом исполняют обязательства. В тех же случаях, когда обязательство не исполнено или исполнено нена</w:t>
      </w:r>
      <w:r w:rsidRPr="00BF7EC6">
        <w:rPr>
          <w:bCs/>
        </w:rPr>
        <w:t>д</w:t>
      </w:r>
      <w:r w:rsidRPr="00BF7EC6">
        <w:rPr>
          <w:bCs/>
        </w:rPr>
        <w:t>лежащим образом, говорят о нарушении обязательств. В целях предо</w:t>
      </w:r>
      <w:r w:rsidRPr="00BF7EC6">
        <w:rPr>
          <w:bCs/>
        </w:rPr>
        <w:t>т</w:t>
      </w:r>
      <w:r w:rsidRPr="00BF7EC6">
        <w:rPr>
          <w:bCs/>
        </w:rPr>
        <w:t xml:space="preserve">вращения подобных правонарушений и устранения их последствий и устанавливается гражданско-правовая ответственность за нарушение </w:t>
      </w:r>
      <w:r w:rsidRPr="00BF7EC6">
        <w:rPr>
          <w:bCs/>
        </w:rPr>
        <w:lastRenderedPageBreak/>
        <w:t>обязательств в виде санкции за совершенное правонарушение.</w:t>
      </w:r>
    </w:p>
    <w:p w:rsidR="00BF7EC6" w:rsidRPr="00BF7EC6" w:rsidRDefault="00BF7EC6" w:rsidP="00C1273C">
      <w:pPr>
        <w:widowControl w:val="0"/>
        <w:spacing w:line="216" w:lineRule="auto"/>
        <w:ind w:firstLine="284"/>
        <w:jc w:val="both"/>
        <w:rPr>
          <w:bCs/>
        </w:rPr>
      </w:pPr>
      <w:r w:rsidRPr="00BF7EC6">
        <w:rPr>
          <w:bCs/>
        </w:rPr>
        <w:t>Однако далеко не всякая санкция, предусмотренная законодател</w:t>
      </w:r>
      <w:r w:rsidRPr="00BF7EC6">
        <w:rPr>
          <w:bCs/>
        </w:rPr>
        <w:t>ь</w:t>
      </w:r>
      <w:r w:rsidRPr="00BF7EC6">
        <w:rPr>
          <w:bCs/>
        </w:rPr>
        <w:t>ством на случай нарушения обязательства, является гражданско-правовой ответственностью. Поскольку гражданское право главным образом регулирует имущественные отношения, то и гражданско-правовая ответственность имеет имущественное содержание</w:t>
      </w:r>
      <w:r w:rsidR="00C1273C">
        <w:rPr>
          <w:bCs/>
        </w:rPr>
        <w:t xml:space="preserve">. </w:t>
      </w:r>
      <w:r w:rsidRPr="00BF7EC6">
        <w:rPr>
          <w:bCs/>
        </w:rPr>
        <w:t>Регул</w:t>
      </w:r>
      <w:r w:rsidRPr="00BF7EC6">
        <w:rPr>
          <w:bCs/>
        </w:rPr>
        <w:t>и</w:t>
      </w:r>
      <w:r w:rsidRPr="00BF7EC6">
        <w:rPr>
          <w:bCs/>
        </w:rPr>
        <w:t>руемые гражданским правом товарно-денежные отношения носят э</w:t>
      </w:r>
      <w:r w:rsidRPr="00BF7EC6">
        <w:rPr>
          <w:bCs/>
        </w:rPr>
        <w:t>к</w:t>
      </w:r>
      <w:r w:rsidRPr="00BF7EC6">
        <w:rPr>
          <w:bCs/>
        </w:rPr>
        <w:t>вивалентно-возмездный характер</w:t>
      </w:r>
      <w:r w:rsidR="00C1273C">
        <w:rPr>
          <w:bCs/>
        </w:rPr>
        <w:t>.</w:t>
      </w:r>
      <w:r w:rsidRPr="00BF7EC6">
        <w:rPr>
          <w:bCs/>
        </w:rPr>
        <w:t xml:space="preserve"> В связи с этим и гражданско-правовая ответственность направлена на эквивалентное возмещение потерпевшему причиненного вреда или убытков</w:t>
      </w:r>
      <w:r w:rsidR="00C1273C">
        <w:rPr>
          <w:bCs/>
        </w:rPr>
        <w:t>,</w:t>
      </w:r>
      <w:r w:rsidRPr="00BF7EC6">
        <w:rPr>
          <w:bCs/>
        </w:rPr>
        <w:t xml:space="preserve"> а ее применение им</w:t>
      </w:r>
      <w:r w:rsidRPr="00BF7EC6">
        <w:rPr>
          <w:bCs/>
        </w:rPr>
        <w:t>е</w:t>
      </w:r>
      <w:r w:rsidRPr="00BF7EC6">
        <w:rPr>
          <w:bCs/>
        </w:rPr>
        <w:t>ет целью восстановление имущественной сферы потерпевшего от пр</w:t>
      </w:r>
      <w:r w:rsidRPr="00BF7EC6">
        <w:rPr>
          <w:bCs/>
        </w:rPr>
        <w:t>а</w:t>
      </w:r>
      <w:r w:rsidRPr="00BF7EC6">
        <w:rPr>
          <w:bCs/>
        </w:rPr>
        <w:t>вонарушения, но не его неосновательное обогащени</w:t>
      </w:r>
      <w:r w:rsidR="00C1273C">
        <w:rPr>
          <w:bCs/>
        </w:rPr>
        <w:t>е.</w:t>
      </w:r>
    </w:p>
    <w:p w:rsidR="00BF7EC6" w:rsidRPr="00BF7EC6" w:rsidRDefault="00C1273C" w:rsidP="00C1273C">
      <w:pPr>
        <w:widowControl w:val="0"/>
        <w:spacing w:line="216" w:lineRule="auto"/>
        <w:ind w:firstLine="284"/>
        <w:jc w:val="both"/>
        <w:rPr>
          <w:bCs/>
        </w:rPr>
      </w:pPr>
      <w:r w:rsidRPr="00C1273C">
        <w:rPr>
          <w:bCs/>
          <w:i/>
        </w:rPr>
        <w:t>Г</w:t>
      </w:r>
      <w:r w:rsidR="00BF7EC6" w:rsidRPr="00C1273C">
        <w:rPr>
          <w:bCs/>
          <w:i/>
        </w:rPr>
        <w:t>ражданско-правовая ответственность</w:t>
      </w:r>
      <w:r w:rsidR="00BF7EC6" w:rsidRPr="00BF7EC6">
        <w:rPr>
          <w:bCs/>
        </w:rPr>
        <w:t xml:space="preserve"> </w:t>
      </w:r>
      <w:r>
        <w:rPr>
          <w:bCs/>
        </w:rPr>
        <w:t>–</w:t>
      </w:r>
      <w:r w:rsidR="00BF7EC6" w:rsidRPr="00BF7EC6">
        <w:rPr>
          <w:bCs/>
        </w:rPr>
        <w:t xml:space="preserve"> одна из форм госуда</w:t>
      </w:r>
      <w:r w:rsidR="00BF7EC6" w:rsidRPr="00BF7EC6">
        <w:rPr>
          <w:bCs/>
        </w:rPr>
        <w:t>р</w:t>
      </w:r>
      <w:r w:rsidR="00BF7EC6" w:rsidRPr="00BF7EC6">
        <w:rPr>
          <w:bCs/>
        </w:rPr>
        <w:t>ственного принуждения, состоящая во взыскании судом с правонар</w:t>
      </w:r>
      <w:r w:rsidR="00BF7EC6" w:rsidRPr="00BF7EC6">
        <w:rPr>
          <w:bCs/>
        </w:rPr>
        <w:t>у</w:t>
      </w:r>
      <w:r w:rsidR="00BF7EC6" w:rsidRPr="00BF7EC6">
        <w:rPr>
          <w:bCs/>
        </w:rPr>
        <w:t>шителя в пользу потерпевшего имущественных санкций, перелага</w:t>
      </w:r>
      <w:r w:rsidR="00BF7EC6" w:rsidRPr="00BF7EC6">
        <w:rPr>
          <w:bCs/>
        </w:rPr>
        <w:t>ю</w:t>
      </w:r>
      <w:r w:rsidR="00BF7EC6" w:rsidRPr="00BF7EC6">
        <w:rPr>
          <w:bCs/>
        </w:rPr>
        <w:t>щих на правонарушителя невыгодные имущественные последствия его поведения и направленных на восстановление нарушенной имущес</w:t>
      </w:r>
      <w:r w:rsidR="00BF7EC6" w:rsidRPr="00BF7EC6">
        <w:rPr>
          <w:bCs/>
        </w:rPr>
        <w:t>т</w:t>
      </w:r>
      <w:r w:rsidR="00BF7EC6" w:rsidRPr="00BF7EC6">
        <w:rPr>
          <w:bCs/>
        </w:rPr>
        <w:t>венной сферы потерпевшего.</w:t>
      </w:r>
    </w:p>
    <w:p w:rsidR="00BF7EC6" w:rsidRPr="00BF7EC6" w:rsidRDefault="00BF7EC6" w:rsidP="00C1273C">
      <w:pPr>
        <w:widowControl w:val="0"/>
        <w:spacing w:line="216" w:lineRule="auto"/>
        <w:ind w:firstLine="284"/>
        <w:jc w:val="both"/>
        <w:rPr>
          <w:bCs/>
        </w:rPr>
      </w:pPr>
      <w:r w:rsidRPr="00BF7EC6">
        <w:rPr>
          <w:bCs/>
        </w:rPr>
        <w:t xml:space="preserve">Основной, </w:t>
      </w:r>
      <w:r w:rsidRPr="00C1273C">
        <w:rPr>
          <w:bCs/>
          <w:i/>
        </w:rPr>
        <w:t>главной функцией</w:t>
      </w:r>
      <w:r w:rsidRPr="00BF7EC6">
        <w:rPr>
          <w:bCs/>
        </w:rPr>
        <w:t xml:space="preserve"> гражданско-правовой ответственности является ее </w:t>
      </w:r>
      <w:r w:rsidRPr="00C1273C">
        <w:rPr>
          <w:bCs/>
          <w:i/>
        </w:rPr>
        <w:t>компенсаторно-восстановительная функция</w:t>
      </w:r>
      <w:r w:rsidRPr="00BF7EC6">
        <w:rPr>
          <w:bCs/>
        </w:rPr>
        <w:t>. Она отраж</w:t>
      </w:r>
      <w:r w:rsidRPr="00BF7EC6">
        <w:rPr>
          <w:bCs/>
        </w:rPr>
        <w:t>а</w:t>
      </w:r>
      <w:r w:rsidRPr="00BF7EC6">
        <w:rPr>
          <w:bCs/>
        </w:rPr>
        <w:t>ет соразмерность применяемых мер ответственности и вызванных пр</w:t>
      </w:r>
      <w:r w:rsidRPr="00BF7EC6">
        <w:rPr>
          <w:bCs/>
        </w:rPr>
        <w:t>а</w:t>
      </w:r>
      <w:r w:rsidRPr="00BF7EC6">
        <w:rPr>
          <w:bCs/>
        </w:rPr>
        <w:t>вонарушителем убытков, а также направленность взыскания на ко</w:t>
      </w:r>
      <w:r w:rsidRPr="00BF7EC6">
        <w:rPr>
          <w:bCs/>
        </w:rPr>
        <w:t>м</w:t>
      </w:r>
      <w:r w:rsidRPr="00BF7EC6">
        <w:rPr>
          <w:bCs/>
        </w:rPr>
        <w:t xml:space="preserve">пенсацию имущественных потерь потерпевшего от правонарушителя. Наряду с этим гражданско-правовая ответственность выполняет также </w:t>
      </w:r>
      <w:r w:rsidRPr="00C1273C">
        <w:rPr>
          <w:bCs/>
          <w:i/>
        </w:rPr>
        <w:t>стимулирующую (организационную) функцию</w:t>
      </w:r>
      <w:r w:rsidRPr="00BF7EC6">
        <w:rPr>
          <w:bCs/>
        </w:rPr>
        <w:t>, поскольку побуждает участников гражданских правоотношений к надлежащему поведению. Способствуя предотвращению возможных в будущем правонаруш</w:t>
      </w:r>
      <w:r w:rsidRPr="00BF7EC6">
        <w:rPr>
          <w:bCs/>
        </w:rPr>
        <w:t>е</w:t>
      </w:r>
      <w:r w:rsidRPr="00BF7EC6">
        <w:rPr>
          <w:bCs/>
        </w:rPr>
        <w:t xml:space="preserve">ний, гражданская ответственность выполняет и </w:t>
      </w:r>
      <w:r w:rsidRPr="00C1273C">
        <w:rPr>
          <w:bCs/>
          <w:i/>
        </w:rPr>
        <w:t>предупредительно-воспитательную (превентивную) функцию</w:t>
      </w:r>
      <w:r w:rsidRPr="00BF7EC6">
        <w:rPr>
          <w:bCs/>
        </w:rPr>
        <w:t>. Разумеется, она, как и вс</w:t>
      </w:r>
      <w:r w:rsidRPr="00BF7EC6">
        <w:rPr>
          <w:bCs/>
        </w:rPr>
        <w:t>я</w:t>
      </w:r>
      <w:r w:rsidRPr="00BF7EC6">
        <w:rPr>
          <w:bCs/>
        </w:rPr>
        <w:t xml:space="preserve">кая юридическая ответственность, осуществляет </w:t>
      </w:r>
      <w:r w:rsidRPr="00C1273C">
        <w:rPr>
          <w:bCs/>
          <w:i/>
        </w:rPr>
        <w:t>штрафную (наказ</w:t>
      </w:r>
      <w:r w:rsidRPr="00C1273C">
        <w:rPr>
          <w:bCs/>
          <w:i/>
        </w:rPr>
        <w:t>а</w:t>
      </w:r>
      <w:r w:rsidRPr="00C1273C">
        <w:rPr>
          <w:bCs/>
          <w:i/>
        </w:rPr>
        <w:t>тельную) функцию</w:t>
      </w:r>
      <w:r w:rsidRPr="00BF7EC6">
        <w:rPr>
          <w:bCs/>
        </w:rPr>
        <w:t xml:space="preserve"> в отношении правонарушителей.</w:t>
      </w:r>
    </w:p>
    <w:p w:rsidR="00BF7EC6" w:rsidRPr="00BF7EC6" w:rsidRDefault="00BF7EC6" w:rsidP="00C1273C">
      <w:pPr>
        <w:widowControl w:val="0"/>
        <w:spacing w:line="216" w:lineRule="auto"/>
        <w:ind w:firstLine="284"/>
        <w:jc w:val="both"/>
        <w:rPr>
          <w:bCs/>
        </w:rPr>
      </w:pPr>
    </w:p>
    <w:p w:rsidR="00BF7EC6" w:rsidRPr="00BF7EC6" w:rsidRDefault="00C1273C" w:rsidP="00C1273C">
      <w:pPr>
        <w:widowControl w:val="0"/>
        <w:spacing w:line="216" w:lineRule="auto"/>
        <w:ind w:left="284"/>
        <w:jc w:val="both"/>
        <w:rPr>
          <w:bCs/>
        </w:rPr>
      </w:pPr>
      <w:r>
        <w:rPr>
          <w:b/>
          <w:bCs/>
          <w:i/>
        </w:rPr>
        <w:t xml:space="preserve">2. </w:t>
      </w:r>
      <w:r w:rsidRPr="00C1273C">
        <w:rPr>
          <w:b/>
          <w:bCs/>
          <w:i/>
        </w:rPr>
        <w:t>Виды и формы гражданско-правовой ответственности</w:t>
      </w:r>
    </w:p>
    <w:p w:rsidR="00BF7EC6" w:rsidRDefault="00BF7EC6" w:rsidP="00C1273C">
      <w:pPr>
        <w:widowControl w:val="0"/>
        <w:spacing w:line="216" w:lineRule="auto"/>
        <w:ind w:firstLine="284"/>
        <w:jc w:val="both"/>
        <w:rPr>
          <w:bCs/>
        </w:rPr>
      </w:pPr>
    </w:p>
    <w:p w:rsidR="00BF7EC6" w:rsidRPr="00BF7EC6" w:rsidRDefault="00BF7EC6" w:rsidP="00C1273C">
      <w:pPr>
        <w:widowControl w:val="0"/>
        <w:spacing w:line="216" w:lineRule="auto"/>
        <w:ind w:firstLine="284"/>
        <w:jc w:val="both"/>
        <w:rPr>
          <w:bCs/>
        </w:rPr>
      </w:pPr>
      <w:r w:rsidRPr="00BF7EC6">
        <w:rPr>
          <w:bCs/>
        </w:rPr>
        <w:t>Под формой гражданско-правовой ответственности понимается форма выражения тех дополнительных обременений, которые возл</w:t>
      </w:r>
      <w:r w:rsidRPr="00BF7EC6">
        <w:rPr>
          <w:bCs/>
        </w:rPr>
        <w:t>а</w:t>
      </w:r>
      <w:r w:rsidRPr="00BF7EC6">
        <w:rPr>
          <w:bCs/>
        </w:rPr>
        <w:t>гаются на правонарушителя. Гражданское законодательство пред</w:t>
      </w:r>
      <w:r w:rsidRPr="00BF7EC6">
        <w:rPr>
          <w:bCs/>
        </w:rPr>
        <w:t>у</w:t>
      </w:r>
      <w:r w:rsidRPr="00BF7EC6">
        <w:rPr>
          <w:bCs/>
        </w:rPr>
        <w:t xml:space="preserve">сматривает различные формы ответственности. </w:t>
      </w:r>
      <w:proofErr w:type="gramStart"/>
      <w:r w:rsidRPr="00BF7EC6">
        <w:rPr>
          <w:bCs/>
        </w:rPr>
        <w:t>Ответственность м</w:t>
      </w:r>
      <w:r w:rsidRPr="00BF7EC6">
        <w:rPr>
          <w:bCs/>
        </w:rPr>
        <w:t>о</w:t>
      </w:r>
      <w:r w:rsidRPr="00BF7EC6">
        <w:rPr>
          <w:bCs/>
        </w:rPr>
        <w:t xml:space="preserve">жет наступать </w:t>
      </w:r>
      <w:r w:rsidRPr="00C1273C">
        <w:rPr>
          <w:bCs/>
          <w:i/>
        </w:rPr>
        <w:t>в форме</w:t>
      </w:r>
      <w:r w:rsidRPr="00BF7EC6">
        <w:rPr>
          <w:bCs/>
        </w:rPr>
        <w:t xml:space="preserve"> возмещения убытков (ст. 14 ГК), уплаты неу</w:t>
      </w:r>
      <w:r w:rsidRPr="00BF7EC6">
        <w:rPr>
          <w:bCs/>
        </w:rPr>
        <w:t>с</w:t>
      </w:r>
      <w:r w:rsidRPr="00BF7EC6">
        <w:rPr>
          <w:bCs/>
        </w:rPr>
        <w:t>тойки (ст. 311 ГК), потери задатка (ст. 351 ГК) и т.д.</w:t>
      </w:r>
      <w:proofErr w:type="gramEnd"/>
      <w:r w:rsidRPr="00BF7EC6">
        <w:rPr>
          <w:bCs/>
        </w:rPr>
        <w:t xml:space="preserve"> Среди этих форм гражданско-правовой ответственности </w:t>
      </w:r>
      <w:r w:rsidRPr="00C1273C">
        <w:rPr>
          <w:bCs/>
          <w:i/>
        </w:rPr>
        <w:t>особое место занимает возм</w:t>
      </w:r>
      <w:r w:rsidRPr="00C1273C">
        <w:rPr>
          <w:bCs/>
          <w:i/>
        </w:rPr>
        <w:t>е</w:t>
      </w:r>
      <w:r w:rsidRPr="00C1273C">
        <w:rPr>
          <w:bCs/>
          <w:i/>
        </w:rPr>
        <w:t>щение убытков</w:t>
      </w:r>
      <w:r w:rsidRPr="00BF7EC6">
        <w:rPr>
          <w:bCs/>
        </w:rPr>
        <w:t>. Обусловлено это тем, что наиболее существенным и распространенным последствием нарушения гражданских прав явл</w:t>
      </w:r>
      <w:r w:rsidRPr="00BF7EC6">
        <w:rPr>
          <w:bCs/>
        </w:rPr>
        <w:t>я</w:t>
      </w:r>
      <w:r w:rsidRPr="00BF7EC6">
        <w:rPr>
          <w:bCs/>
        </w:rPr>
        <w:t xml:space="preserve">ются убытки. Ввиду этого данная форма ответственности имеет общее значение и применяется во всех случаях нарушения гражданских прав, если законом или договором не предусмотрено иное (ст. 14 ГК), тогда </w:t>
      </w:r>
      <w:r w:rsidRPr="00BF7EC6">
        <w:rPr>
          <w:bCs/>
        </w:rPr>
        <w:lastRenderedPageBreak/>
        <w:t xml:space="preserve">как другие формы гражданско-правовой ответственности применяются лишь в случаях, прямо </w:t>
      </w:r>
      <w:r w:rsidR="00C1273C" w:rsidRPr="00BF7EC6">
        <w:rPr>
          <w:bCs/>
        </w:rPr>
        <w:t>предусмотренных</w:t>
      </w:r>
      <w:r w:rsidRPr="00BF7EC6">
        <w:rPr>
          <w:bCs/>
        </w:rPr>
        <w:t xml:space="preserve"> законом или договором для конкретного правонарушения.</w:t>
      </w:r>
    </w:p>
    <w:p w:rsidR="00BF7EC6" w:rsidRPr="00BF7EC6" w:rsidRDefault="00BF7EC6" w:rsidP="00C1273C">
      <w:pPr>
        <w:widowControl w:val="0"/>
        <w:spacing w:line="216" w:lineRule="auto"/>
        <w:ind w:firstLine="284"/>
        <w:jc w:val="both"/>
        <w:rPr>
          <w:bCs/>
        </w:rPr>
      </w:pPr>
      <w:r w:rsidRPr="00BF7EC6">
        <w:rPr>
          <w:bCs/>
        </w:rPr>
        <w:t>Поскольку возмещение убытков можно применять во всех случаях нарушения гражданских прав, за некоторыми исключениями, пред</w:t>
      </w:r>
      <w:r w:rsidRPr="00BF7EC6">
        <w:rPr>
          <w:bCs/>
        </w:rPr>
        <w:t>у</w:t>
      </w:r>
      <w:r w:rsidRPr="00BF7EC6">
        <w:rPr>
          <w:bCs/>
        </w:rPr>
        <w:t>смотренными законом или договором, эту форму гражданско-правовой ответственности называют общей мерой гражданско-правовой отве</w:t>
      </w:r>
      <w:r w:rsidRPr="00BF7EC6">
        <w:rPr>
          <w:bCs/>
        </w:rPr>
        <w:t>т</w:t>
      </w:r>
      <w:r w:rsidRPr="00BF7EC6">
        <w:rPr>
          <w:bCs/>
        </w:rPr>
        <w:t>ственности. Другие же формы гражданско-правовой ответственности именуются специальными мерами гражданско-правовой ответственн</w:t>
      </w:r>
      <w:r w:rsidRPr="00BF7EC6">
        <w:rPr>
          <w:bCs/>
        </w:rPr>
        <w:t>о</w:t>
      </w:r>
      <w:r w:rsidRPr="00BF7EC6">
        <w:rPr>
          <w:bCs/>
        </w:rPr>
        <w:t>сти, так как они применяются лишь в случаях, специально предусмо</w:t>
      </w:r>
      <w:r w:rsidRPr="00BF7EC6">
        <w:rPr>
          <w:bCs/>
        </w:rPr>
        <w:t>т</w:t>
      </w:r>
      <w:r w:rsidRPr="00BF7EC6">
        <w:rPr>
          <w:bCs/>
        </w:rPr>
        <w:t>ренных законом или договором для соответствующего вида гражда</w:t>
      </w:r>
      <w:r w:rsidRPr="00BF7EC6">
        <w:rPr>
          <w:bCs/>
        </w:rPr>
        <w:t>н</w:t>
      </w:r>
      <w:r w:rsidRPr="00BF7EC6">
        <w:rPr>
          <w:bCs/>
        </w:rPr>
        <w:t>ского правонарушения. Как общая мера гражданско-правовой ответс</w:t>
      </w:r>
      <w:r w:rsidRPr="00BF7EC6">
        <w:rPr>
          <w:bCs/>
        </w:rPr>
        <w:t>т</w:t>
      </w:r>
      <w:r w:rsidRPr="00BF7EC6">
        <w:rPr>
          <w:bCs/>
        </w:rPr>
        <w:t>венности, возмещение убытков применяется при любых нарушениях обязательств. В соответствии с п. 1 ст. 364 ГК должник обязан возме</w:t>
      </w:r>
      <w:r w:rsidRPr="00BF7EC6">
        <w:rPr>
          <w:bCs/>
        </w:rPr>
        <w:t>с</w:t>
      </w:r>
      <w:r w:rsidRPr="00BF7EC6">
        <w:rPr>
          <w:bCs/>
        </w:rPr>
        <w:t>тить кредитору убытки, причиненные неисполнением или ненадлеж</w:t>
      </w:r>
      <w:r w:rsidRPr="00BF7EC6">
        <w:rPr>
          <w:bCs/>
        </w:rPr>
        <w:t>а</w:t>
      </w:r>
      <w:r w:rsidRPr="00BF7EC6">
        <w:rPr>
          <w:bCs/>
        </w:rPr>
        <w:t>щим исполнением обязательства. Для возмещения убытков характерно то, что правонарушитель уплачивает деньги или предоставляет какое-то иное имущество потерпевшему. В силу этого, возмещение убытков всегда носит имущественный характер и тем самым отличается от о</w:t>
      </w:r>
      <w:r w:rsidRPr="00BF7EC6">
        <w:rPr>
          <w:bCs/>
        </w:rPr>
        <w:t>т</w:t>
      </w:r>
      <w:r w:rsidRPr="00BF7EC6">
        <w:rPr>
          <w:bCs/>
        </w:rPr>
        <w:t>ветственности в сфере личных неимущественных правоотношений, которая может носить и неимущественный характер.</w:t>
      </w:r>
    </w:p>
    <w:p w:rsidR="00BF7EC6" w:rsidRPr="00BF7EC6" w:rsidRDefault="00BF7EC6" w:rsidP="00C1273C">
      <w:pPr>
        <w:widowControl w:val="0"/>
        <w:spacing w:line="216" w:lineRule="auto"/>
        <w:ind w:firstLine="284"/>
        <w:jc w:val="both"/>
        <w:rPr>
          <w:bCs/>
        </w:rPr>
      </w:pPr>
      <w:r w:rsidRPr="00BF7EC6">
        <w:rPr>
          <w:bCs/>
        </w:rPr>
        <w:t>Возмещение убытков характеризуется тем, что имущество из х</w:t>
      </w:r>
      <w:r w:rsidRPr="00BF7EC6">
        <w:rPr>
          <w:bCs/>
        </w:rPr>
        <w:t>о</w:t>
      </w:r>
      <w:r w:rsidRPr="00BF7EC6">
        <w:rPr>
          <w:bCs/>
        </w:rPr>
        <w:t>зяйственной сферы одного участника гражданского оборота (правон</w:t>
      </w:r>
      <w:r w:rsidRPr="00BF7EC6">
        <w:rPr>
          <w:bCs/>
        </w:rPr>
        <w:t>а</w:t>
      </w:r>
      <w:r w:rsidRPr="00BF7EC6">
        <w:rPr>
          <w:bCs/>
        </w:rPr>
        <w:t>рушителя) передается другому участнику гражданского оборота (п</w:t>
      </w:r>
      <w:r w:rsidRPr="00BF7EC6">
        <w:rPr>
          <w:bCs/>
        </w:rPr>
        <w:t>о</w:t>
      </w:r>
      <w:r w:rsidRPr="00BF7EC6">
        <w:rPr>
          <w:bCs/>
        </w:rPr>
        <w:t xml:space="preserve">терпевшему). Поэтому возмещение убытков </w:t>
      </w:r>
      <w:r w:rsidR="00C1273C">
        <w:rPr>
          <w:bCs/>
        </w:rPr>
        <w:t xml:space="preserve">– </w:t>
      </w:r>
      <w:r w:rsidRPr="00BF7EC6">
        <w:rPr>
          <w:bCs/>
        </w:rPr>
        <w:t>это всегда ответстве</w:t>
      </w:r>
      <w:r w:rsidRPr="00BF7EC6">
        <w:rPr>
          <w:bCs/>
        </w:rPr>
        <w:t>н</w:t>
      </w:r>
      <w:r w:rsidRPr="00BF7EC6">
        <w:rPr>
          <w:bCs/>
        </w:rPr>
        <w:t>ность одного участника гражданского правоотношения перед другим его участником, и тем самым отличается от тех форм гражданско-правовой ответственности, которые связаны с лишением правонар</w:t>
      </w:r>
      <w:r w:rsidRPr="00BF7EC6">
        <w:rPr>
          <w:bCs/>
        </w:rPr>
        <w:t>у</w:t>
      </w:r>
      <w:r w:rsidRPr="00BF7EC6">
        <w:rPr>
          <w:bCs/>
        </w:rPr>
        <w:t>шителя принадлежащего ему гражданского права</w:t>
      </w:r>
      <w:r w:rsidR="00C1273C">
        <w:rPr>
          <w:bCs/>
        </w:rPr>
        <w:t>.</w:t>
      </w:r>
      <w:r w:rsidRPr="00BF7EC6">
        <w:rPr>
          <w:bCs/>
        </w:rPr>
        <w:t xml:space="preserve"> Наконец, возмещ</w:t>
      </w:r>
      <w:r w:rsidRPr="00BF7EC6">
        <w:rPr>
          <w:bCs/>
        </w:rPr>
        <w:t>е</w:t>
      </w:r>
      <w:r w:rsidRPr="00BF7EC6">
        <w:rPr>
          <w:bCs/>
        </w:rPr>
        <w:t>ние убытков направлено на восстановление имущественной сферы потерпевшего за счет имущества правонарушителя. Возмещая убытки потерпевшему, правонарушитель тем самым возвращает имуществе</w:t>
      </w:r>
      <w:r w:rsidRPr="00BF7EC6">
        <w:rPr>
          <w:bCs/>
        </w:rPr>
        <w:t>н</w:t>
      </w:r>
      <w:r w:rsidRPr="00BF7EC6">
        <w:rPr>
          <w:bCs/>
        </w:rPr>
        <w:t>ное положение потерпевшего в то состояние, в котором оно наход</w:t>
      </w:r>
      <w:r w:rsidRPr="00BF7EC6">
        <w:rPr>
          <w:bCs/>
        </w:rPr>
        <w:t>и</w:t>
      </w:r>
      <w:r w:rsidRPr="00BF7EC6">
        <w:rPr>
          <w:bCs/>
        </w:rPr>
        <w:t>лось до совершенного против него правонарушения. Причем произв</w:t>
      </w:r>
      <w:r w:rsidRPr="00BF7EC6">
        <w:rPr>
          <w:bCs/>
        </w:rPr>
        <w:t>о</w:t>
      </w:r>
      <w:r w:rsidRPr="00BF7EC6">
        <w:rPr>
          <w:bCs/>
        </w:rPr>
        <w:t>дится это за счет имущества правонарушителя. Поэтому возмещение убытков всегда носит компенсационный характер.</w:t>
      </w:r>
    </w:p>
    <w:p w:rsidR="00BF7EC6" w:rsidRPr="00BF7EC6" w:rsidRDefault="00BF7EC6" w:rsidP="00C1273C">
      <w:pPr>
        <w:widowControl w:val="0"/>
        <w:spacing w:line="216" w:lineRule="auto"/>
        <w:ind w:firstLine="284"/>
        <w:jc w:val="both"/>
        <w:rPr>
          <w:bCs/>
        </w:rPr>
      </w:pPr>
      <w:r w:rsidRPr="00BF7EC6">
        <w:rPr>
          <w:bCs/>
        </w:rPr>
        <w:t>Ответственность в форме возмещения убытков имеет место тогда, когда лицо, потерпевшее от гражданского правонарушения, понесло убытки. Под убытками понимаются те отрицательные последствия, которые наступили в имущественной сфере потерпевшего в результате совершенного против него гражданского правонарушения. Эти отр</w:t>
      </w:r>
      <w:r w:rsidRPr="00BF7EC6">
        <w:rPr>
          <w:bCs/>
        </w:rPr>
        <w:t>и</w:t>
      </w:r>
      <w:r w:rsidRPr="00BF7EC6">
        <w:rPr>
          <w:bCs/>
        </w:rPr>
        <w:t>цательные последствия состоят из двух частей. Первая часть отриц</w:t>
      </w:r>
      <w:r w:rsidRPr="00BF7EC6">
        <w:rPr>
          <w:bCs/>
        </w:rPr>
        <w:t>а</w:t>
      </w:r>
      <w:r w:rsidRPr="00BF7EC6">
        <w:rPr>
          <w:bCs/>
        </w:rPr>
        <w:t>тельных последствий в имущественной сфере потерпевшего выраж</w:t>
      </w:r>
      <w:r w:rsidRPr="00BF7EC6">
        <w:rPr>
          <w:bCs/>
        </w:rPr>
        <w:t>а</w:t>
      </w:r>
      <w:r w:rsidRPr="00BF7EC6">
        <w:rPr>
          <w:bCs/>
        </w:rPr>
        <w:t>ется в уже состоявшемся или предстоящем уменьшении его наличного имущества. Называется она реальным ущербом. Реальный уще</w:t>
      </w:r>
      <w:proofErr w:type="gramStart"/>
      <w:r w:rsidRPr="00BF7EC6">
        <w:rPr>
          <w:bCs/>
        </w:rPr>
        <w:t>рб вкл</w:t>
      </w:r>
      <w:proofErr w:type="gramEnd"/>
      <w:r w:rsidRPr="00BF7EC6">
        <w:rPr>
          <w:bCs/>
        </w:rPr>
        <w:t>ючает в себя расходы, которое лицо, чье право нарушено, произв</w:t>
      </w:r>
      <w:r w:rsidRPr="00BF7EC6">
        <w:rPr>
          <w:bCs/>
        </w:rPr>
        <w:t>е</w:t>
      </w:r>
      <w:r w:rsidRPr="00BF7EC6">
        <w:rPr>
          <w:bCs/>
        </w:rPr>
        <w:lastRenderedPageBreak/>
        <w:t>ло или должно будет произвести для восстановления нарушенного права, утрату или повреждение его имущества (п. 2 ст. 14 ГК). Другая часть выражается в несостоявшемся увеличении имущества потерпе</w:t>
      </w:r>
      <w:r w:rsidRPr="00BF7EC6">
        <w:rPr>
          <w:bCs/>
        </w:rPr>
        <w:t>в</w:t>
      </w:r>
      <w:r w:rsidRPr="00BF7EC6">
        <w:rPr>
          <w:bCs/>
        </w:rPr>
        <w:t>шего и называется упущенной выгодой. Упущенная выгода включает в себя неполученные доходы, которые потерпевшее лицо получило бы при обычных условиях гражданского оборота, если бы его право не было нарушено (п. 2 ст. 14 ГК). Так, если по вине арендатора сгорела арендованная им дача, то убытки арендодателя состоят из стоимости восстановительного ремонта (реальный ущерб) и неполученной за время ремонта арендной платы (упущенная выгода).</w:t>
      </w:r>
    </w:p>
    <w:p w:rsidR="00BF7EC6" w:rsidRPr="00BF7EC6" w:rsidRDefault="00BF7EC6" w:rsidP="00C1273C">
      <w:pPr>
        <w:widowControl w:val="0"/>
        <w:spacing w:line="216" w:lineRule="auto"/>
        <w:ind w:firstLine="284"/>
        <w:jc w:val="both"/>
        <w:rPr>
          <w:bCs/>
        </w:rPr>
      </w:pPr>
      <w:r w:rsidRPr="00BF7EC6">
        <w:rPr>
          <w:bCs/>
        </w:rPr>
        <w:t>При определении размера упущенной выгоды должны учитываться только точные данные, которые бесспорно подтверждают реальную возможность получения денежных сумм или иного имущества, если бы обязательство было исполнено должником надлежащим образом. Ничем не подтвержденные расчеты кредитора о предполагаемых д</w:t>
      </w:r>
      <w:r w:rsidRPr="00BF7EC6">
        <w:rPr>
          <w:bCs/>
        </w:rPr>
        <w:t>о</w:t>
      </w:r>
      <w:r w:rsidRPr="00BF7EC6">
        <w:rPr>
          <w:bCs/>
        </w:rPr>
        <w:t>ходах во внимание не должны приниматься. Поэтому при определении упущенной выгоды учитываются предпринятые кредитором для ее получения меры и сделанные с этой целью приготовления (п. 4 ст. 364 ГК). Размер упущенной выгоды должен определяться с учетом разу</w:t>
      </w:r>
      <w:r w:rsidRPr="00BF7EC6">
        <w:rPr>
          <w:bCs/>
        </w:rPr>
        <w:t>м</w:t>
      </w:r>
      <w:r w:rsidRPr="00BF7EC6">
        <w:rPr>
          <w:bCs/>
        </w:rPr>
        <w:t>ных затрат, которые кредитор должен был бы понести если бы обяз</w:t>
      </w:r>
      <w:r w:rsidRPr="00BF7EC6">
        <w:rPr>
          <w:bCs/>
        </w:rPr>
        <w:t>а</w:t>
      </w:r>
      <w:r w:rsidRPr="00BF7EC6">
        <w:rPr>
          <w:bCs/>
        </w:rPr>
        <w:t>тельство было исполнено. Гражданское законодательство закрепляет принцип полного возмещения убытков. В соответствии с п. 1 ст. 14 ГК, лицо, право которого нарушено, может требовать полного возм</w:t>
      </w:r>
      <w:r w:rsidRPr="00BF7EC6">
        <w:rPr>
          <w:bCs/>
        </w:rPr>
        <w:t>е</w:t>
      </w:r>
      <w:r w:rsidRPr="00BF7EC6">
        <w:rPr>
          <w:bCs/>
        </w:rPr>
        <w:t xml:space="preserve">щения причиненных ему убытков, если законом или договором не предусмотрено возмещение убытков в меньшем размере. Это означает, что, по общему правилу, возмещению подлежат обе части убытков </w:t>
      </w:r>
      <w:proofErr w:type="gramStart"/>
      <w:r w:rsidR="00C1273C">
        <w:rPr>
          <w:bCs/>
        </w:rPr>
        <w:t>–</w:t>
      </w:r>
      <w:r w:rsidRPr="00BF7EC6">
        <w:rPr>
          <w:bCs/>
        </w:rPr>
        <w:t>к</w:t>
      </w:r>
      <w:proofErr w:type="gramEnd"/>
      <w:r w:rsidRPr="00BF7EC6">
        <w:rPr>
          <w:bCs/>
        </w:rPr>
        <w:t>ак реальный ущерб, так и упущенная выгода. Так, в приведенном примере арендатор должен возместить арендодателю и стоимость во</w:t>
      </w:r>
      <w:r w:rsidRPr="00BF7EC6">
        <w:rPr>
          <w:bCs/>
        </w:rPr>
        <w:t>с</w:t>
      </w:r>
      <w:r w:rsidRPr="00BF7EC6">
        <w:rPr>
          <w:bCs/>
        </w:rPr>
        <w:t>становительного ремонта, и неполученную им за время ремонта арендную плату, если в самом договоре аренды не предусмотрено во</w:t>
      </w:r>
      <w:r w:rsidRPr="00BF7EC6">
        <w:rPr>
          <w:bCs/>
        </w:rPr>
        <w:t>з</w:t>
      </w:r>
      <w:r w:rsidRPr="00BF7EC6">
        <w:rPr>
          <w:bCs/>
        </w:rPr>
        <w:t>мещение убытков в меньшем объеме (например, только реальный ущерб).</w:t>
      </w:r>
    </w:p>
    <w:p w:rsidR="00BF7EC6" w:rsidRPr="00BF7EC6" w:rsidRDefault="00BF7EC6" w:rsidP="00C1273C">
      <w:pPr>
        <w:widowControl w:val="0"/>
        <w:spacing w:line="216" w:lineRule="auto"/>
        <w:ind w:firstLine="284"/>
        <w:jc w:val="both"/>
        <w:rPr>
          <w:bCs/>
        </w:rPr>
      </w:pPr>
      <w:proofErr w:type="gramStart"/>
      <w:r w:rsidRPr="00BF7EC6">
        <w:rPr>
          <w:bCs/>
        </w:rPr>
        <w:t>Вместе с тем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w:t>
      </w:r>
      <w:r w:rsidRPr="00BF7EC6">
        <w:rPr>
          <w:bCs/>
        </w:rPr>
        <w:t>е</w:t>
      </w:r>
      <w:r w:rsidRPr="00BF7EC6">
        <w:rPr>
          <w:bCs/>
        </w:rPr>
        <w:t>ля, ничтожно, если размер ответственности для данного вида обяз</w:t>
      </w:r>
      <w:r w:rsidRPr="00BF7EC6">
        <w:rPr>
          <w:bCs/>
        </w:rPr>
        <w:t>а</w:t>
      </w:r>
      <w:r w:rsidRPr="00BF7EC6">
        <w:rPr>
          <w:bCs/>
        </w:rPr>
        <w:t>тельств или за данное нарушение определен законом и если соглаш</w:t>
      </w:r>
      <w:r w:rsidRPr="00BF7EC6">
        <w:rPr>
          <w:bCs/>
        </w:rPr>
        <w:t>е</w:t>
      </w:r>
      <w:r w:rsidRPr="00BF7EC6">
        <w:rPr>
          <w:bCs/>
        </w:rPr>
        <w:t>ние заключено до наступления обстоятельств, влекущих ответстве</w:t>
      </w:r>
      <w:r w:rsidRPr="00BF7EC6">
        <w:rPr>
          <w:bCs/>
        </w:rPr>
        <w:t>н</w:t>
      </w:r>
      <w:r w:rsidRPr="00BF7EC6">
        <w:rPr>
          <w:bCs/>
        </w:rPr>
        <w:t>ность за неисполнение или ненадлежащее исполнение обязательства.</w:t>
      </w:r>
      <w:proofErr w:type="gramEnd"/>
      <w:r w:rsidRPr="00BF7EC6">
        <w:rPr>
          <w:bCs/>
        </w:rPr>
        <w:t xml:space="preserve"> Например, ничтожным будет соглашение между покупателем-гражданином и предприятием розничной торговли, по которому пре</w:t>
      </w:r>
      <w:r w:rsidRPr="00BF7EC6">
        <w:rPr>
          <w:bCs/>
        </w:rPr>
        <w:t>д</w:t>
      </w:r>
      <w:r w:rsidRPr="00BF7EC6">
        <w:rPr>
          <w:bCs/>
        </w:rPr>
        <w:t>приятие не несет ответственности перед покупателем в виде возмещ</w:t>
      </w:r>
      <w:r w:rsidRPr="00BF7EC6">
        <w:rPr>
          <w:bCs/>
        </w:rPr>
        <w:t>е</w:t>
      </w:r>
      <w:r w:rsidRPr="00BF7EC6">
        <w:rPr>
          <w:bCs/>
        </w:rPr>
        <w:t>ния убытков в случае продажи ему вещи ненадлежащего качества.</w:t>
      </w:r>
    </w:p>
    <w:p w:rsidR="00BF7EC6" w:rsidRPr="00BF7EC6" w:rsidRDefault="00BF7EC6" w:rsidP="00C1273C">
      <w:pPr>
        <w:widowControl w:val="0"/>
        <w:spacing w:line="216" w:lineRule="auto"/>
        <w:ind w:firstLine="284"/>
        <w:jc w:val="both"/>
        <w:rPr>
          <w:bCs/>
        </w:rPr>
      </w:pPr>
      <w:r w:rsidRPr="00BF7EC6">
        <w:rPr>
          <w:bCs/>
        </w:rPr>
        <w:t>Однако по отдельным видам обязательств и по обязательствам, св</w:t>
      </w:r>
      <w:r w:rsidRPr="00BF7EC6">
        <w:rPr>
          <w:bCs/>
        </w:rPr>
        <w:t>я</w:t>
      </w:r>
      <w:r w:rsidRPr="00BF7EC6">
        <w:rPr>
          <w:bCs/>
        </w:rPr>
        <w:t>занным с определенным родом деятельности, законом может быть о</w:t>
      </w:r>
      <w:r w:rsidRPr="00BF7EC6">
        <w:rPr>
          <w:bCs/>
        </w:rPr>
        <w:t>г</w:t>
      </w:r>
      <w:r w:rsidRPr="00BF7EC6">
        <w:rPr>
          <w:bCs/>
        </w:rPr>
        <w:t>раничено право на полное возмещение убытков (ограниченная отве</w:t>
      </w:r>
      <w:r w:rsidRPr="00BF7EC6">
        <w:rPr>
          <w:bCs/>
        </w:rPr>
        <w:t>т</w:t>
      </w:r>
      <w:r w:rsidRPr="00BF7EC6">
        <w:rPr>
          <w:bCs/>
        </w:rPr>
        <w:lastRenderedPageBreak/>
        <w:t>ственность</w:t>
      </w:r>
      <w:r w:rsidR="00C1273C">
        <w:rPr>
          <w:bCs/>
        </w:rPr>
        <w:t>)</w:t>
      </w:r>
      <w:r w:rsidRPr="00BF7EC6">
        <w:rPr>
          <w:bCs/>
        </w:rPr>
        <w:t>. Так, перевозчик отвечает за ущерб, причиненный утратой, недостачей или повреждением груза или багажа только в размере стоимости утраченного или недостающего груза или багажа (при п</w:t>
      </w:r>
      <w:r w:rsidRPr="00BF7EC6">
        <w:rPr>
          <w:bCs/>
        </w:rPr>
        <w:t>о</w:t>
      </w:r>
      <w:r w:rsidRPr="00BF7EC6">
        <w:rPr>
          <w:bCs/>
        </w:rPr>
        <w:t xml:space="preserve">вреждении </w:t>
      </w:r>
      <w:r w:rsidR="00C1273C">
        <w:rPr>
          <w:bCs/>
        </w:rPr>
        <w:t>–</w:t>
      </w:r>
      <w:r w:rsidRPr="00BF7EC6">
        <w:rPr>
          <w:bCs/>
        </w:rPr>
        <w:t xml:space="preserve"> в размере суммы, на которую понизилась их стоимость). Упущенная выгода возмещению не подлежит.</w:t>
      </w:r>
    </w:p>
    <w:p w:rsidR="00BF7EC6" w:rsidRPr="00BF7EC6" w:rsidRDefault="00BF7EC6" w:rsidP="00C1273C">
      <w:pPr>
        <w:widowControl w:val="0"/>
        <w:spacing w:line="216" w:lineRule="auto"/>
        <w:ind w:firstLine="284"/>
        <w:jc w:val="both"/>
        <w:rPr>
          <w:bCs/>
        </w:rPr>
      </w:pPr>
      <w:r w:rsidRPr="00BF7EC6">
        <w:rPr>
          <w:bCs/>
        </w:rPr>
        <w:t>В условиях инфляции, когда цены постоянно меняются, важно у</w:t>
      </w:r>
      <w:r w:rsidRPr="00BF7EC6">
        <w:rPr>
          <w:bCs/>
        </w:rPr>
        <w:t>с</w:t>
      </w:r>
      <w:r w:rsidRPr="00BF7EC6">
        <w:rPr>
          <w:bCs/>
        </w:rPr>
        <w:t>тановить правила, по которым исчисляются убытки. Такие правила установлены п. 3 ст. 364 ГК. Если убытки причинены неисполнением или ненадлежащим исполнением обязательства, то при определении убытков принимаются во внимание цены, существовавшие в том ме</w:t>
      </w:r>
      <w:r w:rsidRPr="00BF7EC6">
        <w:rPr>
          <w:bCs/>
        </w:rPr>
        <w:t>с</w:t>
      </w:r>
      <w:r w:rsidRPr="00BF7EC6">
        <w:rPr>
          <w:bCs/>
        </w:rPr>
        <w:t>те, где обязательство должно было быть исполнено, в день добровол</w:t>
      </w:r>
      <w:r w:rsidRPr="00BF7EC6">
        <w:rPr>
          <w:bCs/>
        </w:rPr>
        <w:t>ь</w:t>
      </w:r>
      <w:r w:rsidRPr="00BF7EC6">
        <w:rPr>
          <w:bCs/>
        </w:rPr>
        <w:t>ного удовлетворения должником требования кредитора, а если треб</w:t>
      </w:r>
      <w:r w:rsidRPr="00BF7EC6">
        <w:rPr>
          <w:bCs/>
        </w:rPr>
        <w:t>о</w:t>
      </w:r>
      <w:r w:rsidRPr="00BF7EC6">
        <w:rPr>
          <w:bCs/>
        </w:rPr>
        <w:t xml:space="preserve">вание добровольно удовлетворено не было, </w:t>
      </w:r>
      <w:r w:rsidR="00B55B93">
        <w:rPr>
          <w:bCs/>
        </w:rPr>
        <w:t xml:space="preserve">– </w:t>
      </w:r>
      <w:r w:rsidRPr="00BF7EC6">
        <w:rPr>
          <w:bCs/>
        </w:rPr>
        <w:t>в день предъявления и</w:t>
      </w:r>
      <w:r w:rsidRPr="00BF7EC6">
        <w:rPr>
          <w:bCs/>
        </w:rPr>
        <w:t>с</w:t>
      </w:r>
      <w:r w:rsidRPr="00BF7EC6">
        <w:rPr>
          <w:bCs/>
        </w:rPr>
        <w:t>ка. Указанные правила применяются в том случае, если иное не пред</w:t>
      </w:r>
      <w:r w:rsidRPr="00BF7EC6">
        <w:rPr>
          <w:bCs/>
        </w:rPr>
        <w:t>у</w:t>
      </w:r>
      <w:r w:rsidRPr="00BF7EC6">
        <w:rPr>
          <w:bCs/>
        </w:rPr>
        <w:t>смотрено законом, иными правовыми актами или договором. Исходя из обстоятельств дела, суд может удовлетворить требование о возм</w:t>
      </w:r>
      <w:r w:rsidRPr="00BF7EC6">
        <w:rPr>
          <w:bCs/>
        </w:rPr>
        <w:t>е</w:t>
      </w:r>
      <w:r w:rsidRPr="00BF7EC6">
        <w:rPr>
          <w:bCs/>
        </w:rPr>
        <w:t>щении убытков, принимая во внимание цены, существующие в день вынесения решения.</w:t>
      </w:r>
    </w:p>
    <w:p w:rsidR="00BF7EC6" w:rsidRPr="00BF7EC6" w:rsidRDefault="00BF7EC6" w:rsidP="00C1273C">
      <w:pPr>
        <w:widowControl w:val="0"/>
        <w:spacing w:line="216" w:lineRule="auto"/>
        <w:ind w:firstLine="284"/>
        <w:jc w:val="both"/>
        <w:rPr>
          <w:bCs/>
        </w:rPr>
      </w:pPr>
      <w:r w:rsidRPr="00BF7EC6">
        <w:rPr>
          <w:bCs/>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BF7EC6" w:rsidRPr="00BF7EC6" w:rsidRDefault="00BF7EC6" w:rsidP="00C1273C">
      <w:pPr>
        <w:widowControl w:val="0"/>
        <w:spacing w:line="216" w:lineRule="auto"/>
        <w:ind w:firstLine="284"/>
        <w:jc w:val="both"/>
        <w:rPr>
          <w:bCs/>
        </w:rPr>
      </w:pPr>
      <w:r w:rsidRPr="00B55B93">
        <w:rPr>
          <w:bCs/>
          <w:i/>
        </w:rPr>
        <w:t>Деление гражданско-правовой ответственности на отдельные виды может осуществляться по различным критериям</w:t>
      </w:r>
      <w:r w:rsidRPr="00BF7EC6">
        <w:rPr>
          <w:bCs/>
        </w:rPr>
        <w:t xml:space="preserve">, избираемым в зависимости от преследуемых целей. Так </w:t>
      </w:r>
      <w:r w:rsidR="00B55B93">
        <w:rPr>
          <w:bCs/>
        </w:rPr>
        <w:t>в</w:t>
      </w:r>
      <w:r w:rsidRPr="00BF7EC6">
        <w:rPr>
          <w:bCs/>
        </w:rPr>
        <w:t xml:space="preserve"> зависимости от основания различают </w:t>
      </w:r>
      <w:r w:rsidRPr="00B55B93">
        <w:rPr>
          <w:bCs/>
          <w:i/>
        </w:rPr>
        <w:t>договорную и внедоговорную ответственность</w:t>
      </w:r>
      <w:r w:rsidRPr="00BF7EC6">
        <w:rPr>
          <w:bCs/>
        </w:rPr>
        <w:t>.</w:t>
      </w:r>
    </w:p>
    <w:p w:rsidR="00BF7EC6" w:rsidRPr="00BF7EC6" w:rsidRDefault="00BF7EC6" w:rsidP="00C1273C">
      <w:pPr>
        <w:widowControl w:val="0"/>
        <w:spacing w:line="216" w:lineRule="auto"/>
        <w:ind w:firstLine="284"/>
        <w:jc w:val="both"/>
        <w:rPr>
          <w:bCs/>
        </w:rPr>
      </w:pPr>
      <w:r w:rsidRPr="00B55B93">
        <w:rPr>
          <w:bCs/>
          <w:i/>
        </w:rPr>
        <w:t>Договорная ответственность</w:t>
      </w:r>
      <w:r w:rsidRPr="00BF7EC6">
        <w:rPr>
          <w:bCs/>
        </w:rPr>
        <w:t xml:space="preserve"> представляет собой санкцию за н</w:t>
      </w:r>
      <w:r w:rsidRPr="00BF7EC6">
        <w:rPr>
          <w:bCs/>
        </w:rPr>
        <w:t>а</w:t>
      </w:r>
      <w:r w:rsidRPr="00BF7EC6">
        <w:rPr>
          <w:bCs/>
        </w:rPr>
        <w:t>рушение договорного обязательства. Внедоговорная ответственность имеет место тогда, когда соответствующая санкция применяется к правонарушителю, не состоящему в договорных отношениях с поте</w:t>
      </w:r>
      <w:r w:rsidRPr="00BF7EC6">
        <w:rPr>
          <w:bCs/>
        </w:rPr>
        <w:t>р</w:t>
      </w:r>
      <w:r w:rsidRPr="00BF7EC6">
        <w:rPr>
          <w:bCs/>
        </w:rPr>
        <w:t>певшим. Например, за недостатки проданной вещи перед потребит</w:t>
      </w:r>
      <w:r w:rsidRPr="00BF7EC6">
        <w:rPr>
          <w:bCs/>
        </w:rPr>
        <w:t>е</w:t>
      </w:r>
      <w:r w:rsidRPr="00BF7EC6">
        <w:rPr>
          <w:bCs/>
        </w:rPr>
        <w:t xml:space="preserve">лем несут </w:t>
      </w:r>
      <w:proofErr w:type="gramStart"/>
      <w:r w:rsidRPr="00BF7EC6">
        <w:rPr>
          <w:bCs/>
        </w:rPr>
        <w:t>ответственность</w:t>
      </w:r>
      <w:proofErr w:type="gramEnd"/>
      <w:r w:rsidRPr="00BF7EC6">
        <w:rPr>
          <w:bCs/>
        </w:rPr>
        <w:t xml:space="preserve"> как продавец, так и изготовитель вещи. О</w:t>
      </w:r>
      <w:r w:rsidRPr="00BF7EC6">
        <w:rPr>
          <w:bCs/>
        </w:rPr>
        <w:t>д</w:t>
      </w:r>
      <w:r w:rsidRPr="00BF7EC6">
        <w:rPr>
          <w:bCs/>
        </w:rPr>
        <w:t xml:space="preserve">нако продавец несет договорную ответственность перед покупателем, поскольку состоит с ним в договорных отношениях, а изготовитель </w:t>
      </w:r>
      <w:r w:rsidR="00B55B93">
        <w:rPr>
          <w:bCs/>
        </w:rPr>
        <w:t>–</w:t>
      </w:r>
      <w:r w:rsidRPr="00BF7EC6">
        <w:rPr>
          <w:bCs/>
        </w:rPr>
        <w:t xml:space="preserve"> внедоговорную ответственность ввиду отсутствия договорных отн</w:t>
      </w:r>
      <w:r w:rsidRPr="00BF7EC6">
        <w:rPr>
          <w:bCs/>
        </w:rPr>
        <w:t>о</w:t>
      </w:r>
      <w:r w:rsidRPr="00BF7EC6">
        <w:rPr>
          <w:bCs/>
        </w:rPr>
        <w:t>шений между покупателем и изготовителем вещи.</w:t>
      </w:r>
    </w:p>
    <w:p w:rsidR="00BF7EC6" w:rsidRPr="00BF7EC6" w:rsidRDefault="00BF7EC6" w:rsidP="00C1273C">
      <w:pPr>
        <w:widowControl w:val="0"/>
        <w:spacing w:line="216" w:lineRule="auto"/>
        <w:ind w:firstLine="284"/>
        <w:jc w:val="both"/>
        <w:rPr>
          <w:bCs/>
        </w:rPr>
      </w:pPr>
      <w:r w:rsidRPr="00BF7EC6">
        <w:rPr>
          <w:bCs/>
        </w:rPr>
        <w:t>Юридическое значение разграничения договорной и внедоговорной ответственности состоит в том, что формы и размер внедоговорной ответственности устанавливаются только законом, а формы и размер договорной ответственности определяются как законом, так и усл</w:t>
      </w:r>
      <w:r w:rsidRPr="00BF7EC6">
        <w:rPr>
          <w:bCs/>
        </w:rPr>
        <w:t>о</w:t>
      </w:r>
      <w:r w:rsidRPr="00BF7EC6">
        <w:rPr>
          <w:bCs/>
        </w:rPr>
        <w:t>виями заключенного договора. При заключении договора стороны м</w:t>
      </w:r>
      <w:r w:rsidRPr="00BF7EC6">
        <w:rPr>
          <w:bCs/>
        </w:rPr>
        <w:t>о</w:t>
      </w:r>
      <w:r w:rsidRPr="00BF7EC6">
        <w:rPr>
          <w:bCs/>
        </w:rPr>
        <w:t>гут установить ответственность за такие правонарушения, за которые действующее законодательство не предусматривает какой-либо отве</w:t>
      </w:r>
      <w:r w:rsidRPr="00BF7EC6">
        <w:rPr>
          <w:bCs/>
        </w:rPr>
        <w:t>т</w:t>
      </w:r>
      <w:r w:rsidRPr="00BF7EC6">
        <w:rPr>
          <w:bCs/>
        </w:rPr>
        <w:t>ственности, или ввести иную форму ответственности, отличную от той, которая за данное правонарушение предусмотрена законодател</w:t>
      </w:r>
      <w:r w:rsidRPr="00BF7EC6">
        <w:rPr>
          <w:bCs/>
        </w:rPr>
        <w:t>ь</w:t>
      </w:r>
      <w:r w:rsidRPr="00BF7EC6">
        <w:rPr>
          <w:bCs/>
        </w:rPr>
        <w:t>ством. Стороны по договору вправе также повысить или понизить ра</w:t>
      </w:r>
      <w:r w:rsidRPr="00BF7EC6">
        <w:rPr>
          <w:bCs/>
        </w:rPr>
        <w:t>з</w:t>
      </w:r>
      <w:r w:rsidRPr="00BF7EC6">
        <w:rPr>
          <w:bCs/>
        </w:rPr>
        <w:lastRenderedPageBreak/>
        <w:t>мер ответственности по сравнению с установленным законом, если в нем не указано иное.</w:t>
      </w:r>
    </w:p>
    <w:p w:rsidR="00BF7EC6" w:rsidRPr="00BF7EC6" w:rsidRDefault="00BF7EC6" w:rsidP="00C1273C">
      <w:pPr>
        <w:widowControl w:val="0"/>
        <w:spacing w:line="216" w:lineRule="auto"/>
        <w:ind w:firstLine="284"/>
        <w:jc w:val="both"/>
        <w:rPr>
          <w:bCs/>
        </w:rPr>
      </w:pPr>
      <w:r w:rsidRPr="00BF7EC6">
        <w:rPr>
          <w:bCs/>
        </w:rPr>
        <w:t>В зависимости от характера распределения ответственности н</w:t>
      </w:r>
      <w:r w:rsidRPr="00BF7EC6">
        <w:rPr>
          <w:bCs/>
        </w:rPr>
        <w:t>е</w:t>
      </w:r>
      <w:r w:rsidRPr="00BF7EC6">
        <w:rPr>
          <w:bCs/>
        </w:rPr>
        <w:t xml:space="preserve">скольких лиц различают </w:t>
      </w:r>
      <w:r w:rsidRPr="00B55B93">
        <w:rPr>
          <w:bCs/>
          <w:i/>
        </w:rPr>
        <w:t>долевую, солидарную и субсидиарную отве</w:t>
      </w:r>
      <w:r w:rsidRPr="00B55B93">
        <w:rPr>
          <w:bCs/>
          <w:i/>
        </w:rPr>
        <w:t>т</w:t>
      </w:r>
      <w:r w:rsidRPr="00B55B93">
        <w:rPr>
          <w:bCs/>
          <w:i/>
        </w:rPr>
        <w:t>ственность</w:t>
      </w:r>
      <w:r w:rsidRPr="00BF7EC6">
        <w:rPr>
          <w:bCs/>
        </w:rPr>
        <w:t xml:space="preserve">. </w:t>
      </w:r>
      <w:r w:rsidRPr="00B55B93">
        <w:rPr>
          <w:bCs/>
          <w:i/>
        </w:rPr>
        <w:t>Долевая ответственность</w:t>
      </w:r>
      <w:r w:rsidRPr="00BF7EC6">
        <w:rPr>
          <w:bCs/>
        </w:rPr>
        <w:t xml:space="preserve"> имеет место тогда, когда ка</w:t>
      </w:r>
      <w:r w:rsidRPr="00BF7EC6">
        <w:rPr>
          <w:bCs/>
        </w:rPr>
        <w:t>ж</w:t>
      </w:r>
      <w:r w:rsidRPr="00BF7EC6">
        <w:rPr>
          <w:bCs/>
        </w:rPr>
        <w:t>дый из должников несет ответственность перед кредитором только в той доле, которая падает на него в соответствии с законодательством или договором. Долевая ответственность имеет значение общего пр</w:t>
      </w:r>
      <w:r w:rsidRPr="00BF7EC6">
        <w:rPr>
          <w:bCs/>
        </w:rPr>
        <w:t>а</w:t>
      </w:r>
      <w:r w:rsidRPr="00BF7EC6">
        <w:rPr>
          <w:bCs/>
        </w:rPr>
        <w:t>вила и применяется тогда, когда законодательством или договором не установлена солидарная или субсидиарная ответственность. Доли, п</w:t>
      </w:r>
      <w:r w:rsidRPr="00BF7EC6">
        <w:rPr>
          <w:bCs/>
        </w:rPr>
        <w:t>а</w:t>
      </w:r>
      <w:r w:rsidRPr="00BF7EC6">
        <w:rPr>
          <w:bCs/>
        </w:rPr>
        <w:t>дающие на каждого из ответственных лиц, признаются равными, если законодательством или договором не установлен иной размер долей.</w:t>
      </w:r>
    </w:p>
    <w:p w:rsidR="00BF7EC6" w:rsidRPr="00BF7EC6" w:rsidRDefault="00BF7EC6" w:rsidP="00C1273C">
      <w:pPr>
        <w:widowControl w:val="0"/>
        <w:spacing w:line="216" w:lineRule="auto"/>
        <w:ind w:firstLine="284"/>
        <w:jc w:val="both"/>
        <w:rPr>
          <w:bCs/>
        </w:rPr>
      </w:pPr>
      <w:r w:rsidRPr="00B55B93">
        <w:rPr>
          <w:bCs/>
          <w:i/>
        </w:rPr>
        <w:t>Солидарная ответственность</w:t>
      </w:r>
      <w:r w:rsidRPr="00BF7EC6">
        <w:rPr>
          <w:bCs/>
        </w:rPr>
        <w:t xml:space="preserve"> применяется, если она предусмо</w:t>
      </w:r>
      <w:r w:rsidRPr="00BF7EC6">
        <w:rPr>
          <w:bCs/>
        </w:rPr>
        <w:t>т</w:t>
      </w:r>
      <w:r w:rsidRPr="00BF7EC6">
        <w:rPr>
          <w:bCs/>
        </w:rPr>
        <w:t xml:space="preserve">рена договором или установлена законом. В частности, солидарную ответственность несут лица, совместно причинившие внедоговорный вред. При солидарной ответственности кредитор вправе привлечь к ответственности любого из </w:t>
      </w:r>
      <w:proofErr w:type="gramStart"/>
      <w:r w:rsidRPr="00BF7EC6">
        <w:rPr>
          <w:bCs/>
        </w:rPr>
        <w:t>ответчиков</w:t>
      </w:r>
      <w:proofErr w:type="gramEnd"/>
      <w:r w:rsidRPr="00BF7EC6">
        <w:rPr>
          <w:bCs/>
        </w:rPr>
        <w:t xml:space="preserve"> как в полном объеме, так и в любой ее части. </w:t>
      </w:r>
    </w:p>
    <w:p w:rsidR="00BF7EC6" w:rsidRPr="00BF7EC6" w:rsidRDefault="00BF7EC6" w:rsidP="00C1273C">
      <w:pPr>
        <w:widowControl w:val="0"/>
        <w:spacing w:line="216" w:lineRule="auto"/>
        <w:ind w:firstLine="284"/>
        <w:jc w:val="both"/>
        <w:rPr>
          <w:bCs/>
        </w:rPr>
      </w:pPr>
      <w:r w:rsidRPr="00B55B93">
        <w:rPr>
          <w:bCs/>
          <w:i/>
        </w:rPr>
        <w:t>Субсидиарная ответственность</w:t>
      </w:r>
      <w:r w:rsidRPr="00BF7EC6">
        <w:rPr>
          <w:bCs/>
        </w:rPr>
        <w:t xml:space="preserve"> имеет место тогда, когда в обяз</w:t>
      </w:r>
      <w:r w:rsidRPr="00BF7EC6">
        <w:rPr>
          <w:bCs/>
        </w:rPr>
        <w:t>а</w:t>
      </w:r>
      <w:r w:rsidRPr="00BF7EC6">
        <w:rPr>
          <w:bCs/>
        </w:rPr>
        <w:t>тельстве участвуют два должника, один из которых является осно</w:t>
      </w:r>
      <w:r w:rsidRPr="00BF7EC6">
        <w:rPr>
          <w:bCs/>
        </w:rPr>
        <w:t>в</w:t>
      </w:r>
      <w:r w:rsidRPr="00BF7EC6">
        <w:rPr>
          <w:bCs/>
        </w:rPr>
        <w:t xml:space="preserve">ным, а другой </w:t>
      </w:r>
      <w:r w:rsidR="00B55B93">
        <w:rPr>
          <w:bCs/>
        </w:rPr>
        <w:t xml:space="preserve">– </w:t>
      </w:r>
      <w:r w:rsidRPr="00BF7EC6">
        <w:rPr>
          <w:bCs/>
        </w:rPr>
        <w:t>дополнительным (субсидиарным). При этом субсид</w:t>
      </w:r>
      <w:r w:rsidRPr="00BF7EC6">
        <w:rPr>
          <w:bCs/>
        </w:rPr>
        <w:t>и</w:t>
      </w:r>
      <w:r w:rsidRPr="00BF7EC6">
        <w:rPr>
          <w:bCs/>
        </w:rPr>
        <w:t>арный должник несет ответственность перед кредитором дополн</w:t>
      </w:r>
      <w:r w:rsidRPr="00BF7EC6">
        <w:rPr>
          <w:bCs/>
        </w:rPr>
        <w:t>и</w:t>
      </w:r>
      <w:r w:rsidRPr="00BF7EC6">
        <w:rPr>
          <w:bCs/>
        </w:rPr>
        <w:t>тельно к ответственности основного должника. Такая субсидиарная ответственность может быть предусмотрена законом, иными правов</w:t>
      </w:r>
      <w:r w:rsidRPr="00BF7EC6">
        <w:rPr>
          <w:bCs/>
        </w:rPr>
        <w:t>ы</w:t>
      </w:r>
      <w:r w:rsidRPr="00BF7EC6">
        <w:rPr>
          <w:bCs/>
        </w:rPr>
        <w:t>ми актами или условиями обязательства.</w:t>
      </w:r>
    </w:p>
    <w:p w:rsidR="00BF7EC6" w:rsidRPr="00BF7EC6" w:rsidRDefault="00BF7EC6" w:rsidP="00C1273C">
      <w:pPr>
        <w:widowControl w:val="0"/>
        <w:spacing w:line="216" w:lineRule="auto"/>
        <w:ind w:firstLine="284"/>
        <w:jc w:val="both"/>
        <w:rPr>
          <w:bCs/>
        </w:rPr>
      </w:pPr>
      <w:r w:rsidRPr="00BF7EC6">
        <w:rPr>
          <w:bCs/>
        </w:rPr>
        <w:t xml:space="preserve">В случае удовлетворения требования кредитора лицом, несущим субсидиарную ответственность, последнее приобретает право </w:t>
      </w:r>
      <w:proofErr w:type="gramStart"/>
      <w:r w:rsidRPr="00BF7EC6">
        <w:rPr>
          <w:bCs/>
        </w:rPr>
        <w:t>регресс-ного</w:t>
      </w:r>
      <w:proofErr w:type="gramEnd"/>
      <w:r w:rsidRPr="00BF7EC6">
        <w:rPr>
          <w:bCs/>
        </w:rPr>
        <w:t xml:space="preserve"> требования к основному должнику.</w:t>
      </w:r>
    </w:p>
    <w:p w:rsidR="00BF7EC6" w:rsidRPr="00BF7EC6" w:rsidRDefault="00BF7EC6" w:rsidP="00C1273C">
      <w:pPr>
        <w:widowControl w:val="0"/>
        <w:spacing w:line="216" w:lineRule="auto"/>
        <w:ind w:firstLine="284"/>
        <w:jc w:val="both"/>
        <w:rPr>
          <w:bCs/>
        </w:rPr>
      </w:pPr>
      <w:r w:rsidRPr="00BF7EC6">
        <w:rPr>
          <w:bCs/>
        </w:rPr>
        <w:t>От ответственности должника за действия третьих лиц необходимо отличать ответственность должника за своих работников. К работн</w:t>
      </w:r>
      <w:r w:rsidRPr="00BF7EC6">
        <w:rPr>
          <w:bCs/>
        </w:rPr>
        <w:t>и</w:t>
      </w:r>
      <w:r w:rsidRPr="00BF7EC6">
        <w:rPr>
          <w:bCs/>
        </w:rPr>
        <w:t>кам должника относятся граждане, состоящие с ним в трудовых отн</w:t>
      </w:r>
      <w:r w:rsidRPr="00BF7EC6">
        <w:rPr>
          <w:bCs/>
        </w:rPr>
        <w:t>о</w:t>
      </w:r>
      <w:r w:rsidRPr="00BF7EC6">
        <w:rPr>
          <w:bCs/>
        </w:rPr>
        <w:t>шениях. Действия работников должника по исполнению его обяз</w:t>
      </w:r>
      <w:r w:rsidRPr="00BF7EC6">
        <w:rPr>
          <w:bCs/>
        </w:rPr>
        <w:t>а</w:t>
      </w:r>
      <w:r w:rsidRPr="00BF7EC6">
        <w:rPr>
          <w:bCs/>
        </w:rPr>
        <w:t>тельства считаются действиями самого должника.</w:t>
      </w:r>
    </w:p>
    <w:p w:rsidR="00BF7EC6" w:rsidRPr="00BF7EC6" w:rsidRDefault="00B55B93" w:rsidP="00C1273C">
      <w:pPr>
        <w:widowControl w:val="0"/>
        <w:spacing w:line="216" w:lineRule="auto"/>
        <w:ind w:firstLine="284"/>
        <w:jc w:val="both"/>
        <w:rPr>
          <w:bCs/>
        </w:rPr>
      </w:pPr>
      <w:r w:rsidRPr="00B55B93">
        <w:rPr>
          <w:bCs/>
          <w:i/>
        </w:rPr>
        <w:t>От</w:t>
      </w:r>
      <w:r w:rsidR="00BF7EC6" w:rsidRPr="00B55B93">
        <w:rPr>
          <w:bCs/>
          <w:i/>
        </w:rPr>
        <w:t>ветственность за отдельные виды правонарушений</w:t>
      </w:r>
      <w:r w:rsidR="00BF7EC6" w:rsidRPr="00BF7EC6">
        <w:rPr>
          <w:bCs/>
        </w:rPr>
        <w:t>. Некот</w:t>
      </w:r>
      <w:r w:rsidR="00BF7EC6" w:rsidRPr="00BF7EC6">
        <w:rPr>
          <w:bCs/>
        </w:rPr>
        <w:t>о</w:t>
      </w:r>
      <w:r w:rsidR="00BF7EC6" w:rsidRPr="00BF7EC6">
        <w:rPr>
          <w:bCs/>
        </w:rPr>
        <w:t>рыми особенностями характеризуется гражданско-правовая ответс</w:t>
      </w:r>
      <w:r w:rsidR="00BF7EC6" w:rsidRPr="00BF7EC6">
        <w:rPr>
          <w:bCs/>
        </w:rPr>
        <w:t>т</w:t>
      </w:r>
      <w:r w:rsidR="00BF7EC6" w:rsidRPr="00BF7EC6">
        <w:rPr>
          <w:bCs/>
        </w:rPr>
        <w:t>венность за неисполнение денежных обязательств. Указанная ответс</w:t>
      </w:r>
      <w:r w:rsidR="00BF7EC6" w:rsidRPr="00BF7EC6">
        <w:rPr>
          <w:bCs/>
        </w:rPr>
        <w:t>т</w:t>
      </w:r>
      <w:r w:rsidR="00BF7EC6" w:rsidRPr="00BF7EC6">
        <w:rPr>
          <w:bCs/>
        </w:rPr>
        <w:t>венность наступает в виде уплаты процентов на сумму средств, кот</w:t>
      </w:r>
      <w:r w:rsidR="00BF7EC6" w:rsidRPr="00BF7EC6">
        <w:rPr>
          <w:bCs/>
        </w:rPr>
        <w:t>о</w:t>
      </w:r>
      <w:r w:rsidR="00BF7EC6" w:rsidRPr="00BF7EC6">
        <w:rPr>
          <w:bCs/>
        </w:rPr>
        <w:t>рыми должник неправомерно пользовался. Это неправомерное польз</w:t>
      </w:r>
      <w:r w:rsidR="00BF7EC6" w:rsidRPr="00BF7EC6">
        <w:rPr>
          <w:bCs/>
        </w:rPr>
        <w:t>о</w:t>
      </w:r>
      <w:r w:rsidR="00BF7EC6" w:rsidRPr="00BF7EC6">
        <w:rPr>
          <w:bCs/>
        </w:rPr>
        <w:t>вание чужими денежными средствами может иметь место в силу с</w:t>
      </w:r>
      <w:r w:rsidR="00BF7EC6" w:rsidRPr="00BF7EC6">
        <w:rPr>
          <w:bCs/>
        </w:rPr>
        <w:t>а</w:t>
      </w:r>
      <w:r w:rsidR="00BF7EC6" w:rsidRPr="00BF7EC6">
        <w:rPr>
          <w:bCs/>
        </w:rPr>
        <w:t>мых различных причин: уклонения должника от их возврата после т</w:t>
      </w:r>
      <w:r w:rsidR="00BF7EC6" w:rsidRPr="00BF7EC6">
        <w:rPr>
          <w:bCs/>
        </w:rPr>
        <w:t>о</w:t>
      </w:r>
      <w:r w:rsidR="00BF7EC6" w:rsidRPr="00BF7EC6">
        <w:rPr>
          <w:bCs/>
        </w:rPr>
        <w:t>го, как наступил срок платежа, иной просрочки в их уплате; неоснов</w:t>
      </w:r>
      <w:r w:rsidR="00BF7EC6" w:rsidRPr="00BF7EC6">
        <w:rPr>
          <w:bCs/>
        </w:rPr>
        <w:t>а</w:t>
      </w:r>
      <w:r w:rsidR="00BF7EC6" w:rsidRPr="00BF7EC6">
        <w:rPr>
          <w:bCs/>
        </w:rPr>
        <w:t>тельного получения или сбережения денежных средств за счет другого лица; иного неправомерного удержания чужих денежных средств. Проценты, предусмотренные п. 1 ст. 366 ГК, подлежат уплате незав</w:t>
      </w:r>
      <w:r w:rsidR="00BF7EC6" w:rsidRPr="00BF7EC6">
        <w:rPr>
          <w:bCs/>
        </w:rPr>
        <w:t>и</w:t>
      </w:r>
      <w:r w:rsidR="00BF7EC6" w:rsidRPr="00BF7EC6">
        <w:rPr>
          <w:bCs/>
        </w:rPr>
        <w:t>симо от того, получены ли чужие денежные средства в соответствии с договором либо при отсутствии договорных отношений. Как польз</w:t>
      </w:r>
      <w:r w:rsidR="00BF7EC6" w:rsidRPr="00BF7EC6">
        <w:rPr>
          <w:bCs/>
        </w:rPr>
        <w:t>о</w:t>
      </w:r>
      <w:r w:rsidR="00BF7EC6" w:rsidRPr="00BF7EC6">
        <w:rPr>
          <w:bCs/>
        </w:rPr>
        <w:lastRenderedPageBreak/>
        <w:t>вание чужими денежными средствами следует квалифицировать также просрочку уплаты должником денежных сумм за переданные ему т</w:t>
      </w:r>
      <w:r w:rsidR="00BF7EC6" w:rsidRPr="00BF7EC6">
        <w:rPr>
          <w:bCs/>
        </w:rPr>
        <w:t>о</w:t>
      </w:r>
      <w:r w:rsidR="00BF7EC6" w:rsidRPr="00BF7EC6">
        <w:rPr>
          <w:bCs/>
        </w:rPr>
        <w:t>вары, выполненные работы, оказанные услуги.</w:t>
      </w:r>
    </w:p>
    <w:p w:rsidR="00BF7EC6" w:rsidRPr="00BF7EC6" w:rsidRDefault="00BF7EC6" w:rsidP="00C1273C">
      <w:pPr>
        <w:widowControl w:val="0"/>
        <w:spacing w:line="216" w:lineRule="auto"/>
        <w:ind w:firstLine="284"/>
        <w:jc w:val="both"/>
        <w:rPr>
          <w:bCs/>
        </w:rPr>
      </w:pPr>
      <w:r w:rsidRPr="00BF7EC6">
        <w:rPr>
          <w:bCs/>
        </w:rPr>
        <w:t>Вместе с тем само по себе неисполнение денежного обязательства не влечет за собой ответственности в виде уплаты процентов. Для н</w:t>
      </w:r>
      <w:r w:rsidRPr="00BF7EC6">
        <w:rPr>
          <w:bCs/>
        </w:rPr>
        <w:t>а</w:t>
      </w:r>
      <w:r w:rsidRPr="00BF7EC6">
        <w:rPr>
          <w:bCs/>
        </w:rPr>
        <w:t>ступления данного вида ответственности необходимо обусловленное неисполнением денежного обязательства пользование чужими дене</w:t>
      </w:r>
      <w:r w:rsidRPr="00BF7EC6">
        <w:rPr>
          <w:bCs/>
        </w:rPr>
        <w:t>ж</w:t>
      </w:r>
      <w:r w:rsidRPr="00BF7EC6">
        <w:rPr>
          <w:bCs/>
        </w:rPr>
        <w:t>ными средствами. Последнее имеет место как в том случае, когда должник удерживает у себя причитающиеся кредитору денежные средства, так и в том случае, когда он израсходовал причитающиеся кредитору денежные средства на иные нужды. По смыслу ст. 366 ГК неправомерное пользование чужими денежными средствами имеет место и тогда, когда у должника вообще нет необходимых для расч</w:t>
      </w:r>
      <w:r w:rsidRPr="00BF7EC6">
        <w:rPr>
          <w:bCs/>
        </w:rPr>
        <w:t>е</w:t>
      </w:r>
      <w:r w:rsidRPr="00BF7EC6">
        <w:rPr>
          <w:bCs/>
        </w:rPr>
        <w:t>тов с кредитором денежных средств, и в силу этого он не имеет во</w:t>
      </w:r>
      <w:r w:rsidRPr="00BF7EC6">
        <w:rPr>
          <w:bCs/>
        </w:rPr>
        <w:t>з</w:t>
      </w:r>
      <w:r w:rsidRPr="00BF7EC6">
        <w:rPr>
          <w:bCs/>
        </w:rPr>
        <w:t>можности исполнить денежное обязательство. Если такого неправ</w:t>
      </w:r>
      <w:r w:rsidRPr="00BF7EC6">
        <w:rPr>
          <w:bCs/>
        </w:rPr>
        <w:t>о</w:t>
      </w:r>
      <w:r w:rsidRPr="00BF7EC6">
        <w:rPr>
          <w:bCs/>
        </w:rPr>
        <w:t>мерного пользования чужими денежными средствами нет, то нет и оснований для привлечения должника к ответственности в виде упл</w:t>
      </w:r>
      <w:r w:rsidRPr="00BF7EC6">
        <w:rPr>
          <w:bCs/>
        </w:rPr>
        <w:t>а</w:t>
      </w:r>
      <w:r w:rsidRPr="00BF7EC6">
        <w:rPr>
          <w:bCs/>
        </w:rPr>
        <w:t xml:space="preserve">ты процентов. Размер процентов определяется существующей в месте жительства кредитора (если кредитором является юридическое лицо </w:t>
      </w:r>
      <w:r w:rsidR="00B55B93">
        <w:rPr>
          <w:bCs/>
        </w:rPr>
        <w:t>–</w:t>
      </w:r>
      <w:r w:rsidRPr="00BF7EC6">
        <w:rPr>
          <w:bCs/>
        </w:rPr>
        <w:t xml:space="preserve"> в месте его нахождения) </w:t>
      </w:r>
      <w:hyperlink r:id="rId14" w:tooltip="Справочная информация &quot;Ставка рефинансирования, учетная ставка Национального банка Республики Беларусь&quot;{КонсультантПлюс}" w:history="1">
        <w:r w:rsidR="00B55B93" w:rsidRPr="00B55B93">
          <w:rPr>
            <w:rStyle w:val="afe"/>
            <w:bCs/>
            <w:color w:val="auto"/>
            <w:u w:val="none"/>
          </w:rPr>
          <w:t>ставкой рефинансирования</w:t>
        </w:r>
      </w:hyperlink>
      <w:r w:rsidR="00B55B93" w:rsidRPr="00B55B93">
        <w:rPr>
          <w:bCs/>
        </w:rPr>
        <w:t xml:space="preserve"> Национального банка Республики Беларусь на день исполнения денежного обязател</w:t>
      </w:r>
      <w:r w:rsidR="00B55B93" w:rsidRPr="00B55B93">
        <w:rPr>
          <w:bCs/>
        </w:rPr>
        <w:t>ь</w:t>
      </w:r>
      <w:r w:rsidR="00B55B93" w:rsidRPr="00B55B93">
        <w:rPr>
          <w:bCs/>
        </w:rPr>
        <w:t>ства или его соответствующей части</w:t>
      </w:r>
      <w:r w:rsidR="00B55B93">
        <w:rPr>
          <w:bCs/>
        </w:rPr>
        <w:t>.</w:t>
      </w:r>
    </w:p>
    <w:p w:rsidR="00BF7EC6" w:rsidRPr="00BF7EC6" w:rsidRDefault="00BF7EC6" w:rsidP="00C1273C">
      <w:pPr>
        <w:widowControl w:val="0"/>
        <w:spacing w:line="216" w:lineRule="auto"/>
        <w:ind w:firstLine="284"/>
        <w:jc w:val="both"/>
        <w:rPr>
          <w:bCs/>
        </w:rPr>
      </w:pPr>
      <w:r w:rsidRPr="00BF7EC6">
        <w:rPr>
          <w:bCs/>
        </w:rPr>
        <w:t xml:space="preserve">При взыскании долга в судебном порядке суд может удовлетворить требование кредитора, исходя из ставки </w:t>
      </w:r>
      <w:r w:rsidR="004E107A">
        <w:rPr>
          <w:bCs/>
        </w:rPr>
        <w:t>рефинансирования</w:t>
      </w:r>
      <w:r w:rsidRPr="00BF7EC6">
        <w:rPr>
          <w:bCs/>
        </w:rPr>
        <w:t xml:space="preserve"> на день предъявления иска или на день вынесения решения. Эти правила пр</w:t>
      </w:r>
      <w:r w:rsidRPr="00BF7EC6">
        <w:rPr>
          <w:bCs/>
        </w:rPr>
        <w:t>и</w:t>
      </w:r>
      <w:r w:rsidRPr="00BF7EC6">
        <w:rPr>
          <w:bCs/>
        </w:rPr>
        <w:t>меняются, если иной размер процентов не установлен законо</w:t>
      </w:r>
      <w:r w:rsidR="004E107A">
        <w:rPr>
          <w:bCs/>
        </w:rPr>
        <w:t>дательс</w:t>
      </w:r>
      <w:r w:rsidR="004E107A">
        <w:rPr>
          <w:bCs/>
        </w:rPr>
        <w:t>т</w:t>
      </w:r>
      <w:r w:rsidR="004E107A">
        <w:rPr>
          <w:bCs/>
        </w:rPr>
        <w:t>вом</w:t>
      </w:r>
      <w:r w:rsidRPr="00BF7EC6">
        <w:rPr>
          <w:bCs/>
        </w:rPr>
        <w:t xml:space="preserve"> или договором (п. 1 ст. 366</w:t>
      </w:r>
      <w:r w:rsidR="004E107A">
        <w:rPr>
          <w:bCs/>
        </w:rPr>
        <w:t xml:space="preserve"> ГК).</w:t>
      </w:r>
    </w:p>
    <w:p w:rsidR="00BF7EC6" w:rsidRPr="00BF7EC6" w:rsidRDefault="004E107A" w:rsidP="00C1273C">
      <w:pPr>
        <w:widowControl w:val="0"/>
        <w:spacing w:line="216" w:lineRule="auto"/>
        <w:ind w:firstLine="284"/>
        <w:jc w:val="both"/>
        <w:rPr>
          <w:bCs/>
        </w:rPr>
      </w:pPr>
      <w:proofErr w:type="gramStart"/>
      <w:r w:rsidRPr="004E107A">
        <w:rPr>
          <w:bCs/>
        </w:rPr>
        <w:t>Если убытки, причиненные кредитору неправомерным пользован</w:t>
      </w:r>
      <w:r w:rsidRPr="004E107A">
        <w:rPr>
          <w:bCs/>
        </w:rPr>
        <w:t>и</w:t>
      </w:r>
      <w:r w:rsidRPr="004E107A">
        <w:rPr>
          <w:bCs/>
        </w:rPr>
        <w:t>ем его денежными средствами, или сумма долга, увеличенная с учетом инфляции, превышают сумму процентов, причитающихся ему на о</w:t>
      </w:r>
      <w:r w:rsidRPr="004E107A">
        <w:rPr>
          <w:bCs/>
        </w:rPr>
        <w:t>с</w:t>
      </w:r>
      <w:r w:rsidRPr="004E107A">
        <w:rPr>
          <w:bCs/>
        </w:rPr>
        <w:t>новании</w:t>
      </w:r>
      <w:r>
        <w:rPr>
          <w:bCs/>
        </w:rPr>
        <w:t xml:space="preserve"> п.1 ст. 366 ГК</w:t>
      </w:r>
      <w:r w:rsidRPr="004E107A">
        <w:rPr>
          <w:bCs/>
        </w:rPr>
        <w:t xml:space="preserve">, </w:t>
      </w:r>
      <w:r>
        <w:rPr>
          <w:bCs/>
        </w:rPr>
        <w:t xml:space="preserve">то </w:t>
      </w:r>
      <w:r w:rsidRPr="004E107A">
        <w:rPr>
          <w:bCs/>
        </w:rPr>
        <w:t>он вправе требовать от должника возмещ</w:t>
      </w:r>
      <w:r w:rsidRPr="004E107A">
        <w:rPr>
          <w:bCs/>
        </w:rPr>
        <w:t>е</w:t>
      </w:r>
      <w:r w:rsidRPr="004E107A">
        <w:rPr>
          <w:bCs/>
        </w:rPr>
        <w:t>ния убытков или долга, увеличенного с учетом инфляции, в части, превы</w:t>
      </w:r>
      <w:r>
        <w:rPr>
          <w:bCs/>
        </w:rPr>
        <w:t>шающей эту сумму</w:t>
      </w:r>
      <w:r w:rsidR="00BF7EC6" w:rsidRPr="00BF7EC6">
        <w:rPr>
          <w:bCs/>
        </w:rPr>
        <w:t xml:space="preserve"> (п. 2 ст. 366 ГК).</w:t>
      </w:r>
      <w:proofErr w:type="gramEnd"/>
    </w:p>
    <w:p w:rsidR="00BF7EC6" w:rsidRPr="00BF7EC6" w:rsidRDefault="00BF7EC6" w:rsidP="00C1273C">
      <w:pPr>
        <w:widowControl w:val="0"/>
        <w:spacing w:line="216" w:lineRule="auto"/>
        <w:ind w:firstLine="284"/>
        <w:jc w:val="both"/>
        <w:rPr>
          <w:bCs/>
        </w:rPr>
      </w:pPr>
      <w:r w:rsidRPr="00BF7EC6">
        <w:rPr>
          <w:bCs/>
        </w:rPr>
        <w:t>Проценты за пользование чужими средствами взимаются по день уплаты суммы этих сре</w:t>
      </w:r>
      <w:proofErr w:type="gramStart"/>
      <w:r w:rsidRPr="00BF7EC6">
        <w:rPr>
          <w:bCs/>
        </w:rPr>
        <w:t>дств кр</w:t>
      </w:r>
      <w:proofErr w:type="gramEnd"/>
      <w:r w:rsidRPr="00BF7EC6">
        <w:rPr>
          <w:bCs/>
        </w:rPr>
        <w:t>едитору, если законом, иными правов</w:t>
      </w:r>
      <w:r w:rsidRPr="00BF7EC6">
        <w:rPr>
          <w:bCs/>
        </w:rPr>
        <w:t>ы</w:t>
      </w:r>
      <w:r w:rsidRPr="00BF7EC6">
        <w:rPr>
          <w:bCs/>
        </w:rPr>
        <w:t xml:space="preserve">ми актами или договором не установлен для начисления процентов более короткий срок (п. 3 ст. 366 ГК). </w:t>
      </w:r>
      <w:r w:rsidR="004E107A">
        <w:rPr>
          <w:bCs/>
        </w:rPr>
        <w:t>Поэтому,</w:t>
      </w:r>
      <w:r w:rsidRPr="00BF7EC6">
        <w:rPr>
          <w:bCs/>
        </w:rPr>
        <w:t xml:space="preserve"> если в договоре стор</w:t>
      </w:r>
      <w:r w:rsidRPr="00BF7EC6">
        <w:rPr>
          <w:bCs/>
        </w:rPr>
        <w:t>о</w:t>
      </w:r>
      <w:r w:rsidRPr="00BF7EC6">
        <w:rPr>
          <w:bCs/>
        </w:rPr>
        <w:t>ны предусмотрели, что проценты в случае просрочки в погашении долга будут начисляться не более чем за десять месяцев, то и более длительная просрочка должника позволит кредитору требовать уплаты процентов с просроченной суммы только за десять месяцев.</w:t>
      </w:r>
    </w:p>
    <w:p w:rsidR="004E107A" w:rsidRDefault="004E107A" w:rsidP="004E107A">
      <w:pPr>
        <w:widowControl w:val="0"/>
        <w:spacing w:line="216" w:lineRule="auto"/>
        <w:ind w:firstLine="284"/>
        <w:jc w:val="both"/>
        <w:rPr>
          <w:bCs/>
        </w:rPr>
      </w:pPr>
      <w:r>
        <w:rPr>
          <w:bCs/>
        </w:rPr>
        <w:t xml:space="preserve">П. 4 ст. 366 ГК предоставляет суду право также </w:t>
      </w:r>
      <w:r w:rsidRPr="004E107A">
        <w:rPr>
          <w:bCs/>
        </w:rPr>
        <w:t xml:space="preserve">уменьшить сумму </w:t>
      </w:r>
      <w:r>
        <w:rPr>
          <w:bCs/>
        </w:rPr>
        <w:t xml:space="preserve">взыскиваемых </w:t>
      </w:r>
      <w:r w:rsidRPr="004E107A">
        <w:rPr>
          <w:bCs/>
        </w:rPr>
        <w:t xml:space="preserve">процентов по заявлению должника, но не ниже чем до суммы </w:t>
      </w:r>
      <w:r>
        <w:rPr>
          <w:bCs/>
        </w:rPr>
        <w:t xml:space="preserve">установленных законом </w:t>
      </w:r>
      <w:r w:rsidRPr="004E107A">
        <w:rPr>
          <w:bCs/>
        </w:rPr>
        <w:t xml:space="preserve">процентов </w:t>
      </w:r>
      <w:r>
        <w:rPr>
          <w:bCs/>
        </w:rPr>
        <w:t>по ставке рефинансиров</w:t>
      </w:r>
      <w:r>
        <w:rPr>
          <w:bCs/>
        </w:rPr>
        <w:t>а</w:t>
      </w:r>
      <w:r>
        <w:rPr>
          <w:bCs/>
        </w:rPr>
        <w:t>ния, е</w:t>
      </w:r>
      <w:r w:rsidRPr="004E107A">
        <w:rPr>
          <w:bCs/>
        </w:rPr>
        <w:t xml:space="preserve">сли </w:t>
      </w:r>
      <w:r>
        <w:rPr>
          <w:bCs/>
        </w:rPr>
        <w:t xml:space="preserve">сочтет, что размер </w:t>
      </w:r>
      <w:r w:rsidRPr="004E107A">
        <w:rPr>
          <w:bCs/>
        </w:rPr>
        <w:t xml:space="preserve">подлежащих уплате </w:t>
      </w:r>
      <w:r>
        <w:rPr>
          <w:bCs/>
        </w:rPr>
        <w:t xml:space="preserve">по договору </w:t>
      </w:r>
      <w:r w:rsidRPr="004E107A">
        <w:rPr>
          <w:bCs/>
        </w:rPr>
        <w:t>проце</w:t>
      </w:r>
      <w:r w:rsidRPr="004E107A">
        <w:rPr>
          <w:bCs/>
        </w:rPr>
        <w:t>н</w:t>
      </w:r>
      <w:r w:rsidRPr="004E107A">
        <w:rPr>
          <w:bCs/>
        </w:rPr>
        <w:t>тов за пользование чужими денежными средствами явно несоразмер</w:t>
      </w:r>
      <w:r>
        <w:rPr>
          <w:bCs/>
        </w:rPr>
        <w:t xml:space="preserve">ен </w:t>
      </w:r>
      <w:r w:rsidRPr="004E107A">
        <w:rPr>
          <w:bCs/>
        </w:rPr>
        <w:lastRenderedPageBreak/>
        <w:t>последствиям нарушения обязательства</w:t>
      </w:r>
      <w:r>
        <w:rPr>
          <w:bCs/>
        </w:rPr>
        <w:t>.</w:t>
      </w:r>
    </w:p>
    <w:p w:rsidR="00BF7EC6" w:rsidRPr="00BF7EC6" w:rsidRDefault="00BF7EC6" w:rsidP="00C1273C">
      <w:pPr>
        <w:widowControl w:val="0"/>
        <w:spacing w:line="216" w:lineRule="auto"/>
        <w:ind w:firstLine="284"/>
        <w:jc w:val="both"/>
        <w:rPr>
          <w:bCs/>
        </w:rPr>
      </w:pPr>
      <w:r w:rsidRPr="00BF7EC6">
        <w:rPr>
          <w:bCs/>
        </w:rPr>
        <w:t>По своей юридической природе проценты за неправомерное пол</w:t>
      </w:r>
      <w:r w:rsidRPr="00BF7EC6">
        <w:rPr>
          <w:bCs/>
        </w:rPr>
        <w:t>ь</w:t>
      </w:r>
      <w:r w:rsidRPr="00BF7EC6">
        <w:rPr>
          <w:bCs/>
        </w:rPr>
        <w:t>зование чужими денежными средствами представляют собой разн</w:t>
      </w:r>
      <w:r w:rsidRPr="00BF7EC6">
        <w:rPr>
          <w:bCs/>
        </w:rPr>
        <w:t>о</w:t>
      </w:r>
      <w:r w:rsidRPr="00BF7EC6">
        <w:rPr>
          <w:bCs/>
        </w:rPr>
        <w:t>видность убытков. Характерной особенностью этой разновидности убытков является то, что их размер не нуждается в обосновании. Пр</w:t>
      </w:r>
      <w:r w:rsidRPr="00BF7EC6">
        <w:rPr>
          <w:bCs/>
        </w:rPr>
        <w:t>е</w:t>
      </w:r>
      <w:r w:rsidRPr="00BF7EC6">
        <w:rPr>
          <w:bCs/>
        </w:rPr>
        <w:t xml:space="preserve">дусмотренные ст. 366 ГК проценты </w:t>
      </w:r>
      <w:r w:rsidR="004E107A">
        <w:rPr>
          <w:bCs/>
        </w:rPr>
        <w:t>–</w:t>
      </w:r>
      <w:r w:rsidRPr="00BF7EC6">
        <w:rPr>
          <w:bCs/>
        </w:rPr>
        <w:t xml:space="preserve"> это определенный законом ра</w:t>
      </w:r>
      <w:r w:rsidRPr="00BF7EC6">
        <w:rPr>
          <w:bCs/>
        </w:rPr>
        <w:t>з</w:t>
      </w:r>
      <w:r w:rsidRPr="00BF7EC6">
        <w:rPr>
          <w:bCs/>
        </w:rPr>
        <w:t>мер тех минимальных убытков, которые участник гражданского об</w:t>
      </w:r>
      <w:r w:rsidRPr="00BF7EC6">
        <w:rPr>
          <w:bCs/>
        </w:rPr>
        <w:t>о</w:t>
      </w:r>
      <w:r w:rsidRPr="00BF7EC6">
        <w:rPr>
          <w:bCs/>
        </w:rPr>
        <w:t>рота всегда несет, если кто-то неправомерно пользуется его денежн</w:t>
      </w:r>
      <w:r w:rsidRPr="00BF7EC6">
        <w:rPr>
          <w:bCs/>
        </w:rPr>
        <w:t>ы</w:t>
      </w:r>
      <w:r w:rsidRPr="00BF7EC6">
        <w:rPr>
          <w:bCs/>
        </w:rPr>
        <w:t>ми средствами.</w:t>
      </w:r>
    </w:p>
    <w:p w:rsidR="00BF7EC6" w:rsidRPr="00BF7EC6" w:rsidRDefault="00BF7EC6" w:rsidP="00C1273C">
      <w:pPr>
        <w:widowControl w:val="0"/>
        <w:spacing w:line="216" w:lineRule="auto"/>
        <w:ind w:firstLine="284"/>
        <w:jc w:val="both"/>
        <w:rPr>
          <w:bCs/>
        </w:rPr>
      </w:pPr>
      <w:r w:rsidRPr="00BF7EC6">
        <w:rPr>
          <w:bCs/>
        </w:rPr>
        <w:t>Предусмотренные ст. 366 ГК проценты за неправомерное польз</w:t>
      </w:r>
      <w:r w:rsidRPr="00BF7EC6">
        <w:rPr>
          <w:bCs/>
        </w:rPr>
        <w:t>о</w:t>
      </w:r>
      <w:r w:rsidRPr="00BF7EC6">
        <w:rPr>
          <w:bCs/>
        </w:rPr>
        <w:t>вание чужими денежными средствами, будучи по своей юридической природе разновидностью убытков, с неизбежностью предопределяют необходимость применения к ним как общих правил о гражданско-правовой ответственности, так и правил, относящихся к возмещению убытков.</w:t>
      </w:r>
    </w:p>
    <w:p w:rsidR="00BF7EC6" w:rsidRPr="00BF7EC6" w:rsidRDefault="00BF7EC6" w:rsidP="00C1273C">
      <w:pPr>
        <w:widowControl w:val="0"/>
        <w:spacing w:line="216" w:lineRule="auto"/>
        <w:ind w:firstLine="284"/>
        <w:jc w:val="both"/>
        <w:rPr>
          <w:bCs/>
        </w:rPr>
      </w:pPr>
      <w:r w:rsidRPr="00BF7EC6">
        <w:rPr>
          <w:bCs/>
        </w:rPr>
        <w:t>Статья 376 ГК устанавливает общее правило об ответственности должника за просрочку в исполнении обязательства. В таких случаях должник обязан не только возместить кредитору убытки, причиненные просрочкой, но и отвечает перед кредитором за последствия случайно наступившей во время просрочки невозможности исполнения. Так, если арендатор своевременно не вернул арендованное имущество арендодателю, то он отвечает перед арендодателем за случайную г</w:t>
      </w:r>
      <w:r w:rsidRPr="00BF7EC6">
        <w:rPr>
          <w:bCs/>
        </w:rPr>
        <w:t>и</w:t>
      </w:r>
      <w:r w:rsidRPr="00BF7EC6">
        <w:rPr>
          <w:bCs/>
        </w:rPr>
        <w:t>бель арендованного имущества и обязан возместить ему все убытки, причиненные гибелью арендованного имущества, несмотря на то, что его вины в гибели арендованного имущества нет. Если вследствие просрочки должника исполнение утратило интерес для кредитора, он может отказаться от принятия исполнения и потребовать возмещения убытков.</w:t>
      </w:r>
    </w:p>
    <w:p w:rsidR="00BF7EC6" w:rsidRPr="00BF7EC6" w:rsidRDefault="00BF7EC6" w:rsidP="00C1273C">
      <w:pPr>
        <w:widowControl w:val="0"/>
        <w:spacing w:line="216" w:lineRule="auto"/>
        <w:ind w:firstLine="284"/>
        <w:jc w:val="both"/>
        <w:rPr>
          <w:bCs/>
        </w:rPr>
      </w:pPr>
      <w:r w:rsidRPr="00BF7EC6">
        <w:rPr>
          <w:bCs/>
        </w:rPr>
        <w:t>В гражданском обороте встречаются ситуации, когда просрочку в принятии исполнения допускает кредитор. В этом случае должник не считается просрочившим до тех пор, пока обязательство не может быть исполнено вследствие просрочки кредитора. Кредитор считается просрочившим, если он отказался принять предложенное должником исполнение или не совершил действий, предусмотренных законом или договором, либо вытекающих из обычаев делового оборота или из с</w:t>
      </w:r>
      <w:r w:rsidRPr="00BF7EC6">
        <w:rPr>
          <w:bCs/>
        </w:rPr>
        <w:t>у</w:t>
      </w:r>
      <w:r w:rsidRPr="00BF7EC6">
        <w:rPr>
          <w:bCs/>
        </w:rPr>
        <w:t>щества обязательства, до совершения которых должник не мог испо</w:t>
      </w:r>
      <w:r w:rsidRPr="00BF7EC6">
        <w:rPr>
          <w:bCs/>
        </w:rPr>
        <w:t>л</w:t>
      </w:r>
      <w:r w:rsidRPr="00BF7EC6">
        <w:rPr>
          <w:bCs/>
        </w:rPr>
        <w:t>нить своего обязательства (п. 1 ст. 377</w:t>
      </w:r>
      <w:r w:rsidR="00BB6283">
        <w:rPr>
          <w:bCs/>
        </w:rPr>
        <w:t xml:space="preserve"> </w:t>
      </w:r>
      <w:r w:rsidRPr="00BF7EC6">
        <w:rPr>
          <w:bCs/>
        </w:rPr>
        <w:t>ГК).</w:t>
      </w:r>
    </w:p>
    <w:p w:rsidR="00BF7EC6" w:rsidRPr="00BF7EC6" w:rsidRDefault="00BF7EC6" w:rsidP="00C1273C">
      <w:pPr>
        <w:widowControl w:val="0"/>
        <w:spacing w:line="216" w:lineRule="auto"/>
        <w:ind w:firstLine="284"/>
        <w:jc w:val="both"/>
        <w:rPr>
          <w:bCs/>
        </w:rPr>
      </w:pPr>
      <w:r w:rsidRPr="00BF7EC6">
        <w:rPr>
          <w:bCs/>
        </w:rPr>
        <w:t>Кредитор считается также просрочившим, если он отказался в</w:t>
      </w:r>
      <w:r w:rsidRPr="00BF7EC6">
        <w:rPr>
          <w:bCs/>
        </w:rPr>
        <w:t>ы</w:t>
      </w:r>
      <w:r w:rsidRPr="00BF7EC6">
        <w:rPr>
          <w:bCs/>
        </w:rPr>
        <w:t>дать расписку, вернуть иной долговой документ или отметить в ра</w:t>
      </w:r>
      <w:r w:rsidRPr="00BF7EC6">
        <w:rPr>
          <w:bCs/>
        </w:rPr>
        <w:t>с</w:t>
      </w:r>
      <w:r w:rsidRPr="00BF7EC6">
        <w:rPr>
          <w:bCs/>
        </w:rPr>
        <w:t>писке невозможность его возвращения должнику, предложившему надлежащее исполнение обязательства. При просрочке кредитора должник также может понести убытки, например, расходы по соде</w:t>
      </w:r>
      <w:r w:rsidRPr="00BF7EC6">
        <w:rPr>
          <w:bCs/>
        </w:rPr>
        <w:t>р</w:t>
      </w:r>
      <w:r w:rsidRPr="00BF7EC6">
        <w:rPr>
          <w:bCs/>
        </w:rPr>
        <w:t>жанию имущества, от принятия которого неправомерно отказался кр</w:t>
      </w:r>
      <w:r w:rsidRPr="00BF7EC6">
        <w:rPr>
          <w:bCs/>
        </w:rPr>
        <w:t>е</w:t>
      </w:r>
      <w:r w:rsidRPr="00BF7EC6">
        <w:rPr>
          <w:bCs/>
        </w:rPr>
        <w:t>дитор. В этих случаях должнику предоставляется право на возмещение причиненных просрочкой убытков. Однако кредитор освобождается от ответственности, если докажет, что просрочка произошла по обсто</w:t>
      </w:r>
      <w:r w:rsidRPr="00BF7EC6">
        <w:rPr>
          <w:bCs/>
        </w:rPr>
        <w:t>я</w:t>
      </w:r>
      <w:r w:rsidRPr="00BF7EC6">
        <w:rPr>
          <w:bCs/>
        </w:rPr>
        <w:lastRenderedPageBreak/>
        <w:t>тельствам, за которые ни он сам, ни те лица, на которых в силу закона, иных правовых актов или поручения кредитора было возложено пр</w:t>
      </w:r>
      <w:r w:rsidRPr="00BF7EC6">
        <w:rPr>
          <w:bCs/>
        </w:rPr>
        <w:t>и</w:t>
      </w:r>
      <w:r w:rsidRPr="00BF7EC6">
        <w:rPr>
          <w:bCs/>
        </w:rPr>
        <w:t>нятие исполнения, не отвечают. Если просрочка кредитора допущена в денежном обязательстве, должник не обязан выплачивать проценты кредитору за время его просрочки.</w:t>
      </w:r>
    </w:p>
    <w:p w:rsidR="003461E2" w:rsidRPr="00BF7EC6" w:rsidRDefault="003461E2" w:rsidP="00C1273C">
      <w:pPr>
        <w:widowControl w:val="0"/>
        <w:spacing w:line="216" w:lineRule="auto"/>
        <w:ind w:firstLine="284"/>
        <w:jc w:val="both"/>
        <w:rPr>
          <w:bCs/>
        </w:rPr>
      </w:pPr>
    </w:p>
    <w:p w:rsidR="00C05787" w:rsidRPr="00BB6283" w:rsidRDefault="003461E2" w:rsidP="00C05787">
      <w:pPr>
        <w:widowControl w:val="0"/>
        <w:spacing w:line="216" w:lineRule="auto"/>
        <w:ind w:left="284"/>
        <w:jc w:val="both"/>
        <w:rPr>
          <w:b/>
          <w:bCs/>
          <w:i/>
        </w:rPr>
      </w:pPr>
      <w:r w:rsidRPr="00BB6283">
        <w:rPr>
          <w:b/>
          <w:bCs/>
          <w:i/>
        </w:rPr>
        <w:t xml:space="preserve">3. </w:t>
      </w:r>
      <w:r w:rsidR="00C05787" w:rsidRPr="00BB6283">
        <w:rPr>
          <w:b/>
          <w:bCs/>
          <w:i/>
        </w:rPr>
        <w:t>Основания и условия гражданско-правовой ответственности</w:t>
      </w:r>
    </w:p>
    <w:p w:rsidR="003461E2" w:rsidRDefault="003461E2" w:rsidP="00C05787">
      <w:pPr>
        <w:widowControl w:val="0"/>
        <w:spacing w:line="216" w:lineRule="auto"/>
        <w:ind w:left="284"/>
        <w:jc w:val="both"/>
        <w:rPr>
          <w:bCs/>
        </w:rPr>
      </w:pPr>
    </w:p>
    <w:p w:rsidR="00BB6283" w:rsidRPr="00BB6283" w:rsidRDefault="00BB6283" w:rsidP="00BB6283">
      <w:pPr>
        <w:widowControl w:val="0"/>
        <w:spacing w:line="216" w:lineRule="auto"/>
        <w:ind w:firstLine="284"/>
        <w:jc w:val="both"/>
        <w:rPr>
          <w:bCs/>
        </w:rPr>
      </w:pPr>
      <w:r w:rsidRPr="00BB6283">
        <w:rPr>
          <w:bCs/>
        </w:rPr>
        <w:t>Совокупность условий, необходимых для привлечения к гражда</w:t>
      </w:r>
      <w:r w:rsidRPr="00BB6283">
        <w:rPr>
          <w:bCs/>
        </w:rPr>
        <w:t>н</w:t>
      </w:r>
      <w:r w:rsidRPr="00BB6283">
        <w:rPr>
          <w:bCs/>
        </w:rPr>
        <w:t xml:space="preserve">ско-правовой ответственности, образует </w:t>
      </w:r>
      <w:r w:rsidRPr="00D56291">
        <w:rPr>
          <w:bCs/>
          <w:i/>
        </w:rPr>
        <w:t>состав гражданского прав</w:t>
      </w:r>
      <w:r w:rsidRPr="00D56291">
        <w:rPr>
          <w:bCs/>
          <w:i/>
        </w:rPr>
        <w:t>о</w:t>
      </w:r>
      <w:r w:rsidRPr="00D56291">
        <w:rPr>
          <w:bCs/>
          <w:i/>
        </w:rPr>
        <w:t>нарушения</w:t>
      </w:r>
      <w:r w:rsidRPr="00BB6283">
        <w:rPr>
          <w:bCs/>
        </w:rPr>
        <w:t xml:space="preserve">. Необходимыми условиями для всех видов гражданско-правовой ответственности являются, по общему правилу, </w:t>
      </w:r>
      <w:r w:rsidRPr="00D56291">
        <w:rPr>
          <w:bCs/>
        </w:rPr>
        <w:t>против</w:t>
      </w:r>
      <w:r w:rsidRPr="00D56291">
        <w:rPr>
          <w:bCs/>
        </w:rPr>
        <w:t>о</w:t>
      </w:r>
      <w:r w:rsidRPr="00D56291">
        <w:rPr>
          <w:bCs/>
        </w:rPr>
        <w:t>правное поведение и вина должника.</w:t>
      </w:r>
      <w:r w:rsidRPr="00BB6283">
        <w:rPr>
          <w:bCs/>
        </w:rPr>
        <w:t xml:space="preserve"> Для привлечения к ответственн</w:t>
      </w:r>
      <w:r w:rsidRPr="00BB6283">
        <w:rPr>
          <w:bCs/>
        </w:rPr>
        <w:t>о</w:t>
      </w:r>
      <w:r w:rsidRPr="00BB6283">
        <w:rPr>
          <w:bCs/>
        </w:rPr>
        <w:t>сти в виде возмещения убытков необходимо наличие самих убытков, а также причинной связи между противоправным поведением должника и наступившими убытками. В силу этого более подробному рассмо</w:t>
      </w:r>
      <w:r w:rsidRPr="00BB6283">
        <w:rPr>
          <w:bCs/>
        </w:rPr>
        <w:t>т</w:t>
      </w:r>
      <w:r w:rsidRPr="00BB6283">
        <w:rPr>
          <w:bCs/>
        </w:rPr>
        <w:t xml:space="preserve">рению подлежит состав гражданского правонарушения, необходимый для возмещения убытков: </w:t>
      </w:r>
      <w:r w:rsidRPr="00D56291">
        <w:rPr>
          <w:bCs/>
          <w:i/>
        </w:rPr>
        <w:t>противоправное поведение должника, пр</w:t>
      </w:r>
      <w:r w:rsidRPr="00D56291">
        <w:rPr>
          <w:bCs/>
          <w:i/>
        </w:rPr>
        <w:t>и</w:t>
      </w:r>
      <w:r w:rsidRPr="00D56291">
        <w:rPr>
          <w:bCs/>
          <w:i/>
        </w:rPr>
        <w:t>чинная связь между противоправным поведением и возникшими убытками, вина долж</w:t>
      </w:r>
      <w:r w:rsidR="00D56291" w:rsidRPr="00D56291">
        <w:rPr>
          <w:bCs/>
          <w:i/>
        </w:rPr>
        <w:t>ника.</w:t>
      </w:r>
    </w:p>
    <w:p w:rsidR="00BB6283" w:rsidRPr="00BB6283" w:rsidRDefault="00BB6283" w:rsidP="00BB6283">
      <w:pPr>
        <w:widowControl w:val="0"/>
        <w:spacing w:line="216" w:lineRule="auto"/>
        <w:ind w:firstLine="284"/>
        <w:jc w:val="both"/>
        <w:rPr>
          <w:bCs/>
        </w:rPr>
      </w:pPr>
      <w:r w:rsidRPr="00D56291">
        <w:rPr>
          <w:bCs/>
          <w:i/>
        </w:rPr>
        <w:t>Противоправным</w:t>
      </w:r>
      <w:r w:rsidRPr="00BB6283">
        <w:rPr>
          <w:bCs/>
        </w:rPr>
        <w:t xml:space="preserve"> признается такое поведение, которое нарушает норму права независимо от того, знал или не знал правонарушитель о неправомерности своего поведения. Иными словами, в понятии прот</w:t>
      </w:r>
      <w:r w:rsidRPr="00BB6283">
        <w:rPr>
          <w:bCs/>
        </w:rPr>
        <w:t>и</w:t>
      </w:r>
      <w:r w:rsidRPr="00BB6283">
        <w:rPr>
          <w:bCs/>
        </w:rPr>
        <w:t>воправности находит отражение только факт объективного несоотве</w:t>
      </w:r>
      <w:r w:rsidRPr="00BB6283">
        <w:rPr>
          <w:bCs/>
        </w:rPr>
        <w:t>т</w:t>
      </w:r>
      <w:r w:rsidRPr="00BB6283">
        <w:rPr>
          <w:bCs/>
        </w:rPr>
        <w:t>ствия поведения участника гражданского оборота требованиям зак</w:t>
      </w:r>
      <w:r w:rsidRPr="00BB6283">
        <w:rPr>
          <w:bCs/>
        </w:rPr>
        <w:t>о</w:t>
      </w:r>
      <w:r w:rsidRPr="00BB6283">
        <w:rPr>
          <w:bCs/>
        </w:rPr>
        <w:t>нодательства.</w:t>
      </w:r>
    </w:p>
    <w:p w:rsidR="00BB6283" w:rsidRPr="00BB6283" w:rsidRDefault="00BB6283" w:rsidP="00BB6283">
      <w:pPr>
        <w:widowControl w:val="0"/>
        <w:spacing w:line="216" w:lineRule="auto"/>
        <w:ind w:firstLine="284"/>
        <w:jc w:val="both"/>
        <w:rPr>
          <w:bCs/>
        </w:rPr>
      </w:pPr>
      <w:r w:rsidRPr="00BB6283">
        <w:rPr>
          <w:bCs/>
        </w:rPr>
        <w:t>Нормами гражданского законодательства установлены различные требования, предъявляемые к поведению участников гражданского оборота. В случае возникновения обязательства из административного акта критерием противоправности служит несоответствие поведения должника содержанию этого административного акта. Если обязател</w:t>
      </w:r>
      <w:r w:rsidRPr="00BB6283">
        <w:rPr>
          <w:bCs/>
        </w:rPr>
        <w:t>ь</w:t>
      </w:r>
      <w:r w:rsidRPr="00BB6283">
        <w:rPr>
          <w:bCs/>
        </w:rPr>
        <w:t>ство возникает из договора, то противоправным признается поведение должника, нарушающее условия договора. Если же в основе обяз</w:t>
      </w:r>
      <w:r w:rsidRPr="00BB6283">
        <w:rPr>
          <w:bCs/>
        </w:rPr>
        <w:t>а</w:t>
      </w:r>
      <w:r w:rsidRPr="00BB6283">
        <w:rPr>
          <w:bCs/>
        </w:rPr>
        <w:t>тельства лежит односторонняя сделка, то противоправным будет пов</w:t>
      </w:r>
      <w:r w:rsidRPr="00BB6283">
        <w:rPr>
          <w:bCs/>
        </w:rPr>
        <w:t>е</w:t>
      </w:r>
      <w:r w:rsidRPr="00BB6283">
        <w:rPr>
          <w:bCs/>
        </w:rPr>
        <w:t>дение должника, не соответствующее условиям односторонней сделки. Наконец, в обязательствах, возникающих из сложного юридического состава, поведение должно соответствовать всем элементам этого сложного юридического состава. В противном случае поведение должника приобретает противоправный характер.</w:t>
      </w:r>
    </w:p>
    <w:p w:rsidR="00BB6283" w:rsidRPr="00BB6283" w:rsidRDefault="00BB6283" w:rsidP="00BB6283">
      <w:pPr>
        <w:widowControl w:val="0"/>
        <w:spacing w:line="216" w:lineRule="auto"/>
        <w:ind w:firstLine="284"/>
        <w:jc w:val="both"/>
        <w:rPr>
          <w:bCs/>
        </w:rPr>
      </w:pPr>
      <w:r w:rsidRPr="00D56291">
        <w:rPr>
          <w:bCs/>
          <w:i/>
        </w:rPr>
        <w:t>Противоправное поведение</w:t>
      </w:r>
      <w:r w:rsidRPr="00BB6283">
        <w:rPr>
          <w:bCs/>
        </w:rPr>
        <w:t xml:space="preserve"> может выражаться в виде противопра</w:t>
      </w:r>
      <w:r w:rsidRPr="00BB6283">
        <w:rPr>
          <w:bCs/>
        </w:rPr>
        <w:t>в</w:t>
      </w:r>
      <w:r w:rsidRPr="00BB6283">
        <w:rPr>
          <w:bCs/>
        </w:rPr>
        <w:t xml:space="preserve">ного действия или в виде противоправного бездействия. Действие должника приобретает противоправный характер, если оно либо прямо запрещено законом или иным правовым актом, либо противоречит закону или иному правовому акту, договору, односторонней сделке или иному основанию обязательства. Так, в ст. 291 ГК содержится прямой запрет на односторонний отказ от исполнения обязательства и </w:t>
      </w:r>
      <w:r w:rsidRPr="00BB6283">
        <w:rPr>
          <w:bCs/>
        </w:rPr>
        <w:lastRenderedPageBreak/>
        <w:t>одностороннее изменение его условий, за исключением случаев, пр</w:t>
      </w:r>
      <w:r w:rsidRPr="00BB6283">
        <w:rPr>
          <w:bCs/>
        </w:rPr>
        <w:t>е</w:t>
      </w:r>
      <w:r w:rsidRPr="00BB6283">
        <w:rPr>
          <w:bCs/>
        </w:rPr>
        <w:t>дусмотренных законом.</w:t>
      </w:r>
    </w:p>
    <w:p w:rsidR="00BB6283" w:rsidRPr="00BB6283" w:rsidRDefault="00BB6283" w:rsidP="00BB6283">
      <w:pPr>
        <w:widowControl w:val="0"/>
        <w:spacing w:line="216" w:lineRule="auto"/>
        <w:ind w:firstLine="284"/>
        <w:jc w:val="both"/>
        <w:rPr>
          <w:bCs/>
        </w:rPr>
      </w:pPr>
      <w:r w:rsidRPr="00BB6283">
        <w:rPr>
          <w:bCs/>
        </w:rPr>
        <w:t>Противоправными являются и действия продавца, передавшего п</w:t>
      </w:r>
      <w:r w:rsidRPr="00BB6283">
        <w:rPr>
          <w:bCs/>
        </w:rPr>
        <w:t>о</w:t>
      </w:r>
      <w:r w:rsidRPr="00BB6283">
        <w:rPr>
          <w:bCs/>
        </w:rPr>
        <w:t>купателю товары, не соответствующие по качеству условиям закл</w:t>
      </w:r>
      <w:r w:rsidRPr="00BB6283">
        <w:rPr>
          <w:bCs/>
        </w:rPr>
        <w:t>ю</w:t>
      </w:r>
      <w:r w:rsidRPr="00BB6283">
        <w:rPr>
          <w:bCs/>
        </w:rPr>
        <w:t>ченного договора. Для решения вопроса о противоправности действий участника гражданского оборота в соответствующих случаях привл</w:t>
      </w:r>
      <w:r w:rsidRPr="00BB6283">
        <w:rPr>
          <w:bCs/>
        </w:rPr>
        <w:t>е</w:t>
      </w:r>
      <w:r w:rsidRPr="00BB6283">
        <w:rPr>
          <w:bCs/>
        </w:rPr>
        <w:t xml:space="preserve">каются обычаи делового оборота или иные обычно предъявляемые требования. </w:t>
      </w:r>
      <w:proofErr w:type="gramStart"/>
      <w:r w:rsidRPr="00BB6283">
        <w:rPr>
          <w:bCs/>
        </w:rPr>
        <w:t>Так, если при заключении договора пожизненного соде</w:t>
      </w:r>
      <w:r w:rsidRPr="00BB6283">
        <w:rPr>
          <w:bCs/>
        </w:rPr>
        <w:t>р</w:t>
      </w:r>
      <w:r w:rsidRPr="00BB6283">
        <w:rPr>
          <w:bCs/>
        </w:rPr>
        <w:t>жания с иждивением стороны не оговорили, какие размеры и виды питания, ухода и необходимой помощи покупатель обязуется предо</w:t>
      </w:r>
      <w:r w:rsidRPr="00BB6283">
        <w:rPr>
          <w:bCs/>
        </w:rPr>
        <w:t>с</w:t>
      </w:r>
      <w:r w:rsidRPr="00BB6283">
        <w:rPr>
          <w:bCs/>
        </w:rPr>
        <w:t>тавлять продавцу до конца его жизни, то в случае спора суд будет ра</w:t>
      </w:r>
      <w:r w:rsidRPr="00BB6283">
        <w:rPr>
          <w:bCs/>
        </w:rPr>
        <w:t>с</w:t>
      </w:r>
      <w:r w:rsidRPr="00BB6283">
        <w:rPr>
          <w:bCs/>
        </w:rPr>
        <w:t>сматривать поведение покупателя с точки зрения не только добросов</w:t>
      </w:r>
      <w:r w:rsidRPr="00BB6283">
        <w:rPr>
          <w:bCs/>
        </w:rPr>
        <w:t>е</w:t>
      </w:r>
      <w:r w:rsidRPr="00BB6283">
        <w:rPr>
          <w:bCs/>
        </w:rPr>
        <w:t>стности и разумности, но и обычно предъявляемых в данной местн</w:t>
      </w:r>
      <w:r w:rsidRPr="00BB6283">
        <w:rPr>
          <w:bCs/>
        </w:rPr>
        <w:t>о</w:t>
      </w:r>
      <w:r w:rsidRPr="00BB6283">
        <w:rPr>
          <w:bCs/>
        </w:rPr>
        <w:t>сти требований к этим видам услуг.</w:t>
      </w:r>
      <w:proofErr w:type="gramEnd"/>
      <w:r w:rsidRPr="00BB6283">
        <w:rPr>
          <w:bCs/>
        </w:rPr>
        <w:t xml:space="preserve"> Это означает, что критерием н</w:t>
      </w:r>
      <w:r w:rsidRPr="00BB6283">
        <w:rPr>
          <w:bCs/>
        </w:rPr>
        <w:t>е</w:t>
      </w:r>
      <w:r w:rsidRPr="00BB6283">
        <w:rPr>
          <w:bCs/>
        </w:rPr>
        <w:t>правомерности действий покупателя в данном обязательстве будут служить и обычаи делового оборота или иные обычно предъявляемые требования, на которые ориентирует ст. 290 ГК.</w:t>
      </w:r>
    </w:p>
    <w:p w:rsidR="00BB6283" w:rsidRPr="00BB6283" w:rsidRDefault="00BB6283" w:rsidP="00BB6283">
      <w:pPr>
        <w:widowControl w:val="0"/>
        <w:spacing w:line="216" w:lineRule="auto"/>
        <w:ind w:firstLine="284"/>
        <w:jc w:val="both"/>
        <w:rPr>
          <w:bCs/>
        </w:rPr>
      </w:pPr>
      <w:r w:rsidRPr="00BB6283">
        <w:rPr>
          <w:bCs/>
        </w:rPr>
        <w:t xml:space="preserve">Бездействие лишь в том случае становится противоправным, если на лицо возложена юридическая обязанность </w:t>
      </w:r>
      <w:proofErr w:type="gramStart"/>
      <w:r w:rsidRPr="00BB6283">
        <w:rPr>
          <w:bCs/>
        </w:rPr>
        <w:t>действовать</w:t>
      </w:r>
      <w:proofErr w:type="gramEnd"/>
      <w:r w:rsidRPr="00BB6283">
        <w:rPr>
          <w:bCs/>
        </w:rPr>
        <w:t xml:space="preserve"> в соответс</w:t>
      </w:r>
      <w:r w:rsidRPr="00BB6283">
        <w:rPr>
          <w:bCs/>
        </w:rPr>
        <w:t>т</w:t>
      </w:r>
      <w:r w:rsidRPr="00BB6283">
        <w:rPr>
          <w:bCs/>
        </w:rPr>
        <w:t>вующей ситуации. Обязанность действовать может вытекать из усл</w:t>
      </w:r>
      <w:r w:rsidRPr="00BB6283">
        <w:rPr>
          <w:bCs/>
        </w:rPr>
        <w:t>о</w:t>
      </w:r>
      <w:r w:rsidRPr="00BB6283">
        <w:rPr>
          <w:bCs/>
        </w:rPr>
        <w:t>вий заключенного договора. Так, противоправным является бездейс</w:t>
      </w:r>
      <w:r w:rsidRPr="00BB6283">
        <w:rPr>
          <w:bCs/>
        </w:rPr>
        <w:t>т</w:t>
      </w:r>
      <w:r w:rsidRPr="00BB6283">
        <w:rPr>
          <w:bCs/>
        </w:rPr>
        <w:t>вие поставщика, не осуществившего поставку товара в сроки, опред</w:t>
      </w:r>
      <w:r w:rsidRPr="00BB6283">
        <w:rPr>
          <w:bCs/>
        </w:rPr>
        <w:t>е</w:t>
      </w:r>
      <w:r w:rsidRPr="00BB6283">
        <w:rPr>
          <w:bCs/>
        </w:rPr>
        <w:t>ленные договором поставки. Обязанность совершить определенное действие может вытекать из закона. Так</w:t>
      </w:r>
      <w:r w:rsidR="00D56291">
        <w:rPr>
          <w:bCs/>
        </w:rPr>
        <w:t>,</w:t>
      </w:r>
      <w:r w:rsidRPr="00BB6283">
        <w:rPr>
          <w:bCs/>
        </w:rPr>
        <w:t xml:space="preserve"> </w:t>
      </w:r>
      <w:proofErr w:type="gramStart"/>
      <w:r w:rsidRPr="00BB6283">
        <w:rPr>
          <w:bCs/>
        </w:rPr>
        <w:t>нашедший</w:t>
      </w:r>
      <w:proofErr w:type="gramEnd"/>
      <w:r w:rsidRPr="00BB6283">
        <w:rPr>
          <w:bCs/>
        </w:rPr>
        <w:t xml:space="preserve"> потерянную вещь обязан возвратить ее лицу, потерявшему ее, или собственнику вещи.</w:t>
      </w:r>
    </w:p>
    <w:p w:rsidR="00BB6283" w:rsidRPr="00BB6283" w:rsidRDefault="00BB6283" w:rsidP="00BB6283">
      <w:pPr>
        <w:widowControl w:val="0"/>
        <w:spacing w:line="216" w:lineRule="auto"/>
        <w:ind w:firstLine="284"/>
        <w:jc w:val="both"/>
        <w:rPr>
          <w:bCs/>
        </w:rPr>
      </w:pPr>
      <w:r w:rsidRPr="00D56291">
        <w:rPr>
          <w:bCs/>
          <w:i/>
        </w:rPr>
        <w:t>Причинная связь.</w:t>
      </w:r>
      <w:r w:rsidRPr="00BB6283">
        <w:rPr>
          <w:bCs/>
        </w:rPr>
        <w:t xml:space="preserve"> В соответствии с п. 1 ст. 372 ГК возмещению подлежат лишь убытки, причиненные противоправным поведением должника. Это означает, что </w:t>
      </w:r>
      <w:r w:rsidRPr="00D56291">
        <w:rPr>
          <w:bCs/>
          <w:i/>
        </w:rPr>
        <w:t>между противоправным поведением должника и возникшими у кредитора убытками должна существ</w:t>
      </w:r>
      <w:r w:rsidRPr="00D56291">
        <w:rPr>
          <w:bCs/>
          <w:i/>
        </w:rPr>
        <w:t>о</w:t>
      </w:r>
      <w:r w:rsidRPr="00D56291">
        <w:rPr>
          <w:bCs/>
          <w:i/>
        </w:rPr>
        <w:t>вать причинная связь</w:t>
      </w:r>
      <w:r w:rsidRPr="00BB6283">
        <w:rPr>
          <w:bCs/>
        </w:rPr>
        <w:t>. В большинстве случаев нарушения обязательств решение вопроса о наличии или отсутствии причинной связи не выз</w:t>
      </w:r>
      <w:r w:rsidRPr="00BB6283">
        <w:rPr>
          <w:bCs/>
        </w:rPr>
        <w:t>ы</w:t>
      </w:r>
      <w:r w:rsidRPr="00BB6283">
        <w:rPr>
          <w:bCs/>
        </w:rPr>
        <w:t>вает трудностей. Так, ясно, что между просрочкой поставщика сырья и простоем оборудования и работников покупателя существует причи</w:t>
      </w:r>
      <w:r w:rsidRPr="00BB6283">
        <w:rPr>
          <w:bCs/>
        </w:rPr>
        <w:t>н</w:t>
      </w:r>
      <w:r w:rsidRPr="00BB6283">
        <w:rPr>
          <w:bCs/>
        </w:rPr>
        <w:t>ная связь, а между той же просрочкой поставщика и расходами пок</w:t>
      </w:r>
      <w:r w:rsidRPr="00BB6283">
        <w:rPr>
          <w:bCs/>
        </w:rPr>
        <w:t>у</w:t>
      </w:r>
      <w:r w:rsidRPr="00BB6283">
        <w:rPr>
          <w:bCs/>
        </w:rPr>
        <w:t>пателя по разгрузке поставленного с опозданием товара нет причинной связи, поскольку эти расходы покупатель понес бы и в случае сво</w:t>
      </w:r>
      <w:r w:rsidRPr="00BB6283">
        <w:rPr>
          <w:bCs/>
        </w:rPr>
        <w:t>е</w:t>
      </w:r>
      <w:r w:rsidRPr="00BB6283">
        <w:rPr>
          <w:bCs/>
        </w:rPr>
        <w:t>временной поставки.</w:t>
      </w:r>
    </w:p>
    <w:p w:rsidR="00BB6283" w:rsidRPr="00BB6283" w:rsidRDefault="00BB6283" w:rsidP="00BB6283">
      <w:pPr>
        <w:widowControl w:val="0"/>
        <w:spacing w:line="216" w:lineRule="auto"/>
        <w:ind w:firstLine="284"/>
        <w:jc w:val="both"/>
        <w:rPr>
          <w:bCs/>
        </w:rPr>
      </w:pPr>
      <w:r w:rsidRPr="00BB6283">
        <w:rPr>
          <w:bCs/>
        </w:rPr>
        <w:t xml:space="preserve">В отдельных же ситуациях решение вопроса о причинной связи может вызывать значительные трудности. Например, Гражданин Г. нанес гражданину Д. удар ножом в живот, который сам по себе не мог привести к смерти </w:t>
      </w:r>
      <w:proofErr w:type="gramStart"/>
      <w:r w:rsidRPr="00BB6283">
        <w:rPr>
          <w:bCs/>
        </w:rPr>
        <w:t>при</w:t>
      </w:r>
      <w:proofErr w:type="gramEnd"/>
      <w:r w:rsidRPr="00BB6283">
        <w:rPr>
          <w:bCs/>
        </w:rPr>
        <w:t xml:space="preserve"> </w:t>
      </w:r>
      <w:proofErr w:type="gramStart"/>
      <w:r w:rsidRPr="00BB6283">
        <w:rPr>
          <w:bCs/>
        </w:rPr>
        <w:t>надлежащим</w:t>
      </w:r>
      <w:proofErr w:type="gramEnd"/>
      <w:r w:rsidRPr="00BB6283">
        <w:rPr>
          <w:bCs/>
        </w:rPr>
        <w:t xml:space="preserve"> образом проведенной операции. Однако операция была проведена без предварительной очистки ж</w:t>
      </w:r>
      <w:r w:rsidRPr="00BB6283">
        <w:rPr>
          <w:bCs/>
        </w:rPr>
        <w:t>е</w:t>
      </w:r>
      <w:r w:rsidRPr="00BB6283">
        <w:rPr>
          <w:bCs/>
        </w:rPr>
        <w:t>лудка, после чего последовала смерть гражданина Д. В подобных с</w:t>
      </w:r>
      <w:r w:rsidRPr="00BB6283">
        <w:rPr>
          <w:bCs/>
        </w:rPr>
        <w:t>и</w:t>
      </w:r>
      <w:r w:rsidRPr="00BB6283">
        <w:rPr>
          <w:bCs/>
        </w:rPr>
        <w:t>туациях необходимо руководствоваться разработанными цивилистич</w:t>
      </w:r>
      <w:r w:rsidRPr="00BB6283">
        <w:rPr>
          <w:bCs/>
        </w:rPr>
        <w:t>е</w:t>
      </w:r>
      <w:r w:rsidRPr="00BB6283">
        <w:rPr>
          <w:bCs/>
        </w:rPr>
        <w:t xml:space="preserve">ской наукой теориями причинной связи. </w:t>
      </w:r>
      <w:proofErr w:type="gramStart"/>
      <w:r w:rsidRPr="00BB6283">
        <w:rPr>
          <w:bCs/>
        </w:rPr>
        <w:t xml:space="preserve">Наиболее приемлемой как с теоретической, так и с практической точек зрения представляется </w:t>
      </w:r>
      <w:r w:rsidRPr="00D56291">
        <w:rPr>
          <w:bCs/>
          <w:i/>
        </w:rPr>
        <w:t>те</w:t>
      </w:r>
      <w:r w:rsidRPr="00D56291">
        <w:rPr>
          <w:bCs/>
          <w:i/>
        </w:rPr>
        <w:t>о</w:t>
      </w:r>
      <w:r w:rsidRPr="00D56291">
        <w:rPr>
          <w:bCs/>
          <w:i/>
        </w:rPr>
        <w:lastRenderedPageBreak/>
        <w:t>рия прямой и косвенной причинной связи</w:t>
      </w:r>
      <w:r w:rsidRPr="00BB6283">
        <w:rPr>
          <w:bCs/>
        </w:rPr>
        <w:t>.</w:t>
      </w:r>
      <w:proofErr w:type="gramEnd"/>
      <w:r w:rsidRPr="00BB6283">
        <w:rPr>
          <w:bCs/>
        </w:rPr>
        <w:t xml:space="preserve"> Эта теория опирается на два основных положения, вытекающих из общефилософского учения о причинности. Во-первых, причинность представляет собой объекти</w:t>
      </w:r>
      <w:r w:rsidRPr="00BB6283">
        <w:rPr>
          <w:bCs/>
        </w:rPr>
        <w:t>в</w:t>
      </w:r>
      <w:r w:rsidRPr="00BB6283">
        <w:rPr>
          <w:bCs/>
        </w:rPr>
        <w:t>ную связь между явлениями и существует независимо от нашего со</w:t>
      </w:r>
      <w:r w:rsidRPr="00BB6283">
        <w:rPr>
          <w:bCs/>
        </w:rPr>
        <w:t>з</w:t>
      </w:r>
      <w:r w:rsidRPr="00BB6283">
        <w:rPr>
          <w:bCs/>
        </w:rPr>
        <w:t>нания. В силу этого неправильно при решении вопроса о причинной связи руководствоваться возможностью или степенью предвидения правонарушителем вредоносного результата. Возможность предвид</w:t>
      </w:r>
      <w:r w:rsidRPr="00BB6283">
        <w:rPr>
          <w:bCs/>
        </w:rPr>
        <w:t>е</w:t>
      </w:r>
      <w:r w:rsidRPr="00BB6283">
        <w:rPr>
          <w:bCs/>
        </w:rPr>
        <w:t>ния наступления убытков носит субъективный характер и имеет зн</w:t>
      </w:r>
      <w:r w:rsidRPr="00BB6283">
        <w:rPr>
          <w:bCs/>
        </w:rPr>
        <w:t>а</w:t>
      </w:r>
      <w:r w:rsidRPr="00BB6283">
        <w:rPr>
          <w:bCs/>
        </w:rPr>
        <w:t>чение при решении вопроса лишь о вине правонарушителя, но не пр</w:t>
      </w:r>
      <w:r w:rsidRPr="00BB6283">
        <w:rPr>
          <w:bCs/>
        </w:rPr>
        <w:t>и</w:t>
      </w:r>
      <w:r w:rsidRPr="00BB6283">
        <w:rPr>
          <w:bCs/>
        </w:rPr>
        <w:t>чинной связи. Во-вторых, причина и следствие, как таковые, имеют значение лишь применительно к данному отдельно взятому случаю. Выходя за рамки конкретного случая, мы связываем его со всей цепью взаимодействия материального мира, в которой представления о пр</w:t>
      </w:r>
      <w:r w:rsidRPr="00BB6283">
        <w:rPr>
          <w:bCs/>
        </w:rPr>
        <w:t>и</w:t>
      </w:r>
      <w:r w:rsidRPr="00BB6283">
        <w:rPr>
          <w:bCs/>
        </w:rPr>
        <w:t>чине и следствии сходятся и переплетаются, постоянно меняются ме</w:t>
      </w:r>
      <w:r w:rsidRPr="00BB6283">
        <w:rPr>
          <w:bCs/>
        </w:rPr>
        <w:t>с</w:t>
      </w:r>
      <w:r w:rsidRPr="00BB6283">
        <w:rPr>
          <w:bCs/>
        </w:rPr>
        <w:t>тами. Противоправное поведение лица только тогда является причиной убытков, когда оно прямо (непосредственно) связано с этими убытк</w:t>
      </w:r>
      <w:r w:rsidRPr="00BB6283">
        <w:rPr>
          <w:bCs/>
        </w:rPr>
        <w:t>а</w:t>
      </w:r>
      <w:r w:rsidRPr="00BB6283">
        <w:rPr>
          <w:bCs/>
        </w:rPr>
        <w:t>ми. Наличие же косвенной (опосредованной) связи между против</w:t>
      </w:r>
      <w:r w:rsidRPr="00BB6283">
        <w:rPr>
          <w:bCs/>
        </w:rPr>
        <w:t>о</w:t>
      </w:r>
      <w:r w:rsidRPr="00BB6283">
        <w:rPr>
          <w:bCs/>
        </w:rPr>
        <w:t xml:space="preserve">правным поведением лица и убытками означает, что данное поведение лежит за пределами конкретного случая, а стало </w:t>
      </w:r>
      <w:proofErr w:type="gramStart"/>
      <w:r w:rsidRPr="00BB6283">
        <w:rPr>
          <w:bCs/>
        </w:rPr>
        <w:t>быть</w:t>
      </w:r>
      <w:proofErr w:type="gramEnd"/>
      <w:r w:rsidRPr="00BB6283">
        <w:rPr>
          <w:bCs/>
        </w:rPr>
        <w:t xml:space="preserve"> и за пределами юридически значимой причинной связи. Вместе с тем необходимо иметь в виду, что все действия влекут за собой следствия через п</w:t>
      </w:r>
      <w:r w:rsidRPr="00BB6283">
        <w:rPr>
          <w:bCs/>
        </w:rPr>
        <w:t>о</w:t>
      </w:r>
      <w:r w:rsidRPr="00BB6283">
        <w:rPr>
          <w:bCs/>
        </w:rPr>
        <w:t>средство каких-либо иных факторов. Однако одни из упомянутых фа</w:t>
      </w:r>
      <w:r w:rsidRPr="00BB6283">
        <w:rPr>
          <w:bCs/>
        </w:rPr>
        <w:t>к</w:t>
      </w:r>
      <w:r w:rsidRPr="00BB6283">
        <w:rPr>
          <w:bCs/>
        </w:rPr>
        <w:t>торов не имеют значения для юридической ответственности и поэтому не делают связь противоправного поведения лица с убытками косве</w:t>
      </w:r>
      <w:r w:rsidRPr="00BB6283">
        <w:rPr>
          <w:bCs/>
        </w:rPr>
        <w:t>н</w:t>
      </w:r>
      <w:r w:rsidRPr="00BB6283">
        <w:rPr>
          <w:bCs/>
        </w:rPr>
        <w:t xml:space="preserve">ной (опосредованной). Другие же </w:t>
      </w:r>
      <w:r w:rsidR="00D56291">
        <w:rPr>
          <w:bCs/>
        </w:rPr>
        <w:t xml:space="preserve">– </w:t>
      </w:r>
      <w:r w:rsidRPr="00BB6283">
        <w:rPr>
          <w:bCs/>
        </w:rPr>
        <w:t>влияют на юридическую ответс</w:t>
      </w:r>
      <w:r w:rsidRPr="00BB6283">
        <w:rPr>
          <w:bCs/>
        </w:rPr>
        <w:t>т</w:t>
      </w:r>
      <w:r w:rsidRPr="00BB6283">
        <w:rPr>
          <w:bCs/>
        </w:rPr>
        <w:t>венность и поэтому опосредуют связь между противоправным повед</w:t>
      </w:r>
      <w:r w:rsidRPr="00BB6283">
        <w:rPr>
          <w:bCs/>
        </w:rPr>
        <w:t>е</w:t>
      </w:r>
      <w:r w:rsidRPr="00BB6283">
        <w:rPr>
          <w:bCs/>
        </w:rPr>
        <w:t>нием лица и наступившим результатом (убытками).</w:t>
      </w:r>
    </w:p>
    <w:p w:rsidR="00BB6283" w:rsidRPr="00BB6283" w:rsidRDefault="00BB6283" w:rsidP="00BB6283">
      <w:pPr>
        <w:widowControl w:val="0"/>
        <w:spacing w:line="216" w:lineRule="auto"/>
        <w:ind w:firstLine="284"/>
        <w:jc w:val="both"/>
        <w:rPr>
          <w:bCs/>
        </w:rPr>
      </w:pPr>
      <w:r w:rsidRPr="00BB6283">
        <w:rPr>
          <w:bCs/>
        </w:rPr>
        <w:t xml:space="preserve">Таким образом, </w:t>
      </w:r>
      <w:r w:rsidRPr="00D56291">
        <w:rPr>
          <w:bCs/>
          <w:i/>
        </w:rPr>
        <w:t>прямая (непосредственная) причинная связь</w:t>
      </w:r>
      <w:r w:rsidRPr="00BB6283">
        <w:rPr>
          <w:bCs/>
        </w:rPr>
        <w:t xml:space="preserve"> имеет место тогда, когда в цепи последовательно развивающихся событий между противоправным поведением лица и убытками не существует каких-либо обстоятельств, имеющих значение для гражданско-правовой ответственности. В тех же случаях, когда между против</w:t>
      </w:r>
      <w:r w:rsidRPr="00BB6283">
        <w:rPr>
          <w:bCs/>
        </w:rPr>
        <w:t>о</w:t>
      </w:r>
      <w:r w:rsidRPr="00BB6283">
        <w:rPr>
          <w:bCs/>
        </w:rPr>
        <w:t>правным поведением лица и убытками присутствуют обстоятельства, которым гражданский закон придает значение в решении вопроса об ответственности (противоправное поведение других лиц, действие н</w:t>
      </w:r>
      <w:r w:rsidRPr="00BB6283">
        <w:rPr>
          <w:bCs/>
        </w:rPr>
        <w:t>е</w:t>
      </w:r>
      <w:r w:rsidRPr="00BB6283">
        <w:rPr>
          <w:bCs/>
        </w:rPr>
        <w:t>преодолимой силы и т.п.), налицо косвенная (опосредованная) пр</w:t>
      </w:r>
      <w:r w:rsidRPr="00BB6283">
        <w:rPr>
          <w:bCs/>
        </w:rPr>
        <w:t>и</w:t>
      </w:r>
      <w:r w:rsidRPr="00BB6283">
        <w:rPr>
          <w:bCs/>
        </w:rPr>
        <w:t>чинная связь. Это означает, что противоправное поведение лица лежит за пределами рассматриваемого с точки зрения юридической ответс</w:t>
      </w:r>
      <w:r w:rsidRPr="00BB6283">
        <w:rPr>
          <w:bCs/>
        </w:rPr>
        <w:t>т</w:t>
      </w:r>
      <w:r w:rsidRPr="00BB6283">
        <w:rPr>
          <w:bCs/>
        </w:rPr>
        <w:t xml:space="preserve">венности случая, </w:t>
      </w:r>
      <w:proofErr w:type="gramStart"/>
      <w:r w:rsidRPr="00BB6283">
        <w:rPr>
          <w:bCs/>
        </w:rPr>
        <w:t>а</w:t>
      </w:r>
      <w:proofErr w:type="gramEnd"/>
      <w:r w:rsidRPr="00BB6283">
        <w:rPr>
          <w:bCs/>
        </w:rPr>
        <w:t xml:space="preserve"> следовательно, и за пределами юридически знач</w:t>
      </w:r>
      <w:r w:rsidRPr="00BB6283">
        <w:rPr>
          <w:bCs/>
        </w:rPr>
        <w:t>и</w:t>
      </w:r>
      <w:r w:rsidRPr="00BB6283">
        <w:rPr>
          <w:bCs/>
        </w:rPr>
        <w:t>мой причинной связи.</w:t>
      </w:r>
    </w:p>
    <w:p w:rsidR="00BB6283" w:rsidRPr="00BB6283" w:rsidRDefault="00BB6283" w:rsidP="00BB6283">
      <w:pPr>
        <w:widowControl w:val="0"/>
        <w:spacing w:line="216" w:lineRule="auto"/>
        <w:ind w:firstLine="284"/>
        <w:jc w:val="both"/>
        <w:rPr>
          <w:bCs/>
        </w:rPr>
      </w:pPr>
      <w:r w:rsidRPr="00BB6283">
        <w:rPr>
          <w:bCs/>
        </w:rPr>
        <w:t>В повседневной жизни нередко встречаются ситуации, когда убы</w:t>
      </w:r>
      <w:r w:rsidRPr="00BB6283">
        <w:rPr>
          <w:bCs/>
        </w:rPr>
        <w:t>т</w:t>
      </w:r>
      <w:r w:rsidRPr="00BB6283">
        <w:rPr>
          <w:bCs/>
        </w:rPr>
        <w:t xml:space="preserve">ки возникают в результате действий (бездействия) нескольких лиц. В таких случаях все противоправные действия, прямо (непосредственно) связанные с наступившим результатом, необходимо рассматривать как причины, если индивидуальные особенности этих противоправных действий нашли отражение в противоправном результате. </w:t>
      </w:r>
    </w:p>
    <w:p w:rsidR="00BB6283" w:rsidRPr="00BB6283" w:rsidRDefault="00BB6283" w:rsidP="00BB6283">
      <w:pPr>
        <w:widowControl w:val="0"/>
        <w:spacing w:line="216" w:lineRule="auto"/>
        <w:ind w:firstLine="284"/>
        <w:jc w:val="both"/>
        <w:rPr>
          <w:bCs/>
        </w:rPr>
      </w:pPr>
      <w:r w:rsidRPr="00BB6283">
        <w:rPr>
          <w:bCs/>
        </w:rPr>
        <w:lastRenderedPageBreak/>
        <w:t>Необходимость разграничения прямых и косвенных причинных связей не только вытекает из теоретического положения о том, что понятие причины и следствия имеют смысл и значение лишь в рамках отдельно взятого случая, но и диктуется соображениями практическ</w:t>
      </w:r>
      <w:r w:rsidRPr="00BB6283">
        <w:rPr>
          <w:bCs/>
        </w:rPr>
        <w:t>о</w:t>
      </w:r>
      <w:r w:rsidRPr="00BB6283">
        <w:rPr>
          <w:bCs/>
        </w:rPr>
        <w:t>го свойства. Данная теория легко применима на практике. Не случайно именно она нашла отражение в судебной практике.</w:t>
      </w:r>
    </w:p>
    <w:p w:rsidR="00BB6283" w:rsidRPr="00BB6283" w:rsidRDefault="00BB6283" w:rsidP="00BB6283">
      <w:pPr>
        <w:widowControl w:val="0"/>
        <w:spacing w:line="216" w:lineRule="auto"/>
        <w:ind w:firstLine="284"/>
        <w:jc w:val="both"/>
        <w:rPr>
          <w:bCs/>
        </w:rPr>
      </w:pPr>
      <w:r w:rsidRPr="00D56291">
        <w:rPr>
          <w:bCs/>
          <w:i/>
        </w:rPr>
        <w:t>Вина.</w:t>
      </w:r>
      <w:r w:rsidRPr="00BB6283">
        <w:rPr>
          <w:bCs/>
        </w:rPr>
        <w:t xml:space="preserve"> Меры гражданско-правовой ответственности не только н</w:t>
      </w:r>
      <w:r w:rsidRPr="00BB6283">
        <w:rPr>
          <w:bCs/>
        </w:rPr>
        <w:t>а</w:t>
      </w:r>
      <w:r w:rsidRPr="00BB6283">
        <w:rPr>
          <w:bCs/>
        </w:rPr>
        <w:t>правлены на удовлетворение имущественного интереса потерпевшего, но и призваны предотвращать гражданские правонарушения. В соо</w:t>
      </w:r>
      <w:r w:rsidRPr="00BB6283">
        <w:rPr>
          <w:bCs/>
        </w:rPr>
        <w:t>т</w:t>
      </w:r>
      <w:r w:rsidRPr="00BB6283">
        <w:rPr>
          <w:bCs/>
        </w:rPr>
        <w:t>ветствии с этим п. 1 ст. 372</w:t>
      </w:r>
      <w:r w:rsidR="00D56291">
        <w:rPr>
          <w:bCs/>
        </w:rPr>
        <w:t xml:space="preserve"> </w:t>
      </w:r>
      <w:r w:rsidRPr="00BB6283">
        <w:rPr>
          <w:bCs/>
        </w:rPr>
        <w:t>ГК устанавливает, что лицо, не исполни</w:t>
      </w:r>
      <w:r w:rsidRPr="00BB6283">
        <w:rPr>
          <w:bCs/>
        </w:rPr>
        <w:t>в</w:t>
      </w:r>
      <w:r w:rsidRPr="00BB6283">
        <w:rPr>
          <w:bCs/>
        </w:rPr>
        <w:t>шее обязательство либо исполнившее его ненадлежащим образом, н</w:t>
      </w:r>
      <w:r w:rsidRPr="00BB6283">
        <w:rPr>
          <w:bCs/>
        </w:rPr>
        <w:t>е</w:t>
      </w:r>
      <w:r w:rsidRPr="00BB6283">
        <w:rPr>
          <w:bCs/>
        </w:rPr>
        <w:t>сет ответственность при наличии вины (умысла или неосторожности), кроме случаев, когда законом или договором предусмотрено иное. Т</w:t>
      </w:r>
      <w:r w:rsidRPr="00BB6283">
        <w:rPr>
          <w:bCs/>
        </w:rPr>
        <w:t>а</w:t>
      </w:r>
      <w:r w:rsidRPr="00BB6283">
        <w:rPr>
          <w:bCs/>
        </w:rPr>
        <w:t>ким образом, по общему правилу, ответственность в гражданском пр</w:t>
      </w:r>
      <w:r w:rsidRPr="00BB6283">
        <w:rPr>
          <w:bCs/>
        </w:rPr>
        <w:t>а</w:t>
      </w:r>
      <w:r w:rsidRPr="00BB6283">
        <w:rPr>
          <w:bCs/>
        </w:rPr>
        <w:t>ве строится на началах вины.</w:t>
      </w:r>
    </w:p>
    <w:p w:rsidR="00BB6283" w:rsidRPr="00BB6283" w:rsidRDefault="00BB6283" w:rsidP="00BB6283">
      <w:pPr>
        <w:widowControl w:val="0"/>
        <w:spacing w:line="216" w:lineRule="auto"/>
        <w:ind w:firstLine="284"/>
        <w:jc w:val="both"/>
        <w:rPr>
          <w:bCs/>
        </w:rPr>
      </w:pPr>
      <w:r w:rsidRPr="00BB6283">
        <w:rPr>
          <w:bCs/>
        </w:rPr>
        <w:t>В отличие от противоправного поведения и причинной связи, вина является субъективным условием гражданско-правовой ответственн</w:t>
      </w:r>
      <w:r w:rsidRPr="00BB6283">
        <w:rPr>
          <w:bCs/>
        </w:rPr>
        <w:t>о</w:t>
      </w:r>
      <w:r w:rsidRPr="00BB6283">
        <w:rPr>
          <w:bCs/>
        </w:rPr>
        <w:t>сти. Она представляет собой такое психическое отношение лица к св</w:t>
      </w:r>
      <w:r w:rsidRPr="00BB6283">
        <w:rPr>
          <w:bCs/>
        </w:rPr>
        <w:t>о</w:t>
      </w:r>
      <w:r w:rsidRPr="00BB6283">
        <w:rPr>
          <w:bCs/>
        </w:rPr>
        <w:t>ему противоправному поведению, в котором проявляется пренебреж</w:t>
      </w:r>
      <w:r w:rsidRPr="00BB6283">
        <w:rPr>
          <w:bCs/>
        </w:rPr>
        <w:t>е</w:t>
      </w:r>
      <w:r w:rsidRPr="00BB6283">
        <w:rPr>
          <w:bCs/>
        </w:rPr>
        <w:t>ние к интересам общества или отдельных лиц. Такое понятие вины в равной мере применимо как к гражданам, так и к юридическим лицам. Вина последних иначе и не может проявиться, как только через вино</w:t>
      </w:r>
      <w:r w:rsidRPr="00BB6283">
        <w:rPr>
          <w:bCs/>
        </w:rPr>
        <w:t>в</w:t>
      </w:r>
      <w:r w:rsidRPr="00BB6283">
        <w:rPr>
          <w:bCs/>
        </w:rPr>
        <w:t>ное поведение работников соответствующей организации при испо</w:t>
      </w:r>
      <w:r w:rsidRPr="00BB6283">
        <w:rPr>
          <w:bCs/>
        </w:rPr>
        <w:t>л</w:t>
      </w:r>
      <w:r w:rsidRPr="00BB6283">
        <w:rPr>
          <w:bCs/>
        </w:rPr>
        <w:t>нении ими своих трудовых (служебных) обязанностей, поскольку де</w:t>
      </w:r>
      <w:r w:rsidRPr="00BB6283">
        <w:rPr>
          <w:bCs/>
        </w:rPr>
        <w:t>й</w:t>
      </w:r>
      <w:r w:rsidRPr="00BB6283">
        <w:rPr>
          <w:bCs/>
        </w:rPr>
        <w:t>ствия работников должника по исполнению его обязательства счит</w:t>
      </w:r>
      <w:r w:rsidRPr="00BB6283">
        <w:rPr>
          <w:bCs/>
        </w:rPr>
        <w:t>а</w:t>
      </w:r>
      <w:r w:rsidRPr="00BB6283">
        <w:rPr>
          <w:bCs/>
        </w:rPr>
        <w:t>ются действиями должника (ст. 373 ГК).</w:t>
      </w:r>
    </w:p>
    <w:p w:rsidR="00BB6283" w:rsidRPr="00BB6283" w:rsidRDefault="00BB6283" w:rsidP="00BB6283">
      <w:pPr>
        <w:widowControl w:val="0"/>
        <w:spacing w:line="216" w:lineRule="auto"/>
        <w:ind w:firstLine="284"/>
        <w:jc w:val="both"/>
        <w:rPr>
          <w:bCs/>
        </w:rPr>
      </w:pPr>
      <w:r w:rsidRPr="00BB6283">
        <w:rPr>
          <w:bCs/>
        </w:rPr>
        <w:t xml:space="preserve">В соответствии со ст. 372 ГК </w:t>
      </w:r>
      <w:r w:rsidRPr="00D56291">
        <w:rPr>
          <w:bCs/>
          <w:i/>
        </w:rPr>
        <w:t>вина может выступать в форме умысла и неосторожности</w:t>
      </w:r>
      <w:r w:rsidRPr="00BB6283">
        <w:rPr>
          <w:bCs/>
        </w:rPr>
        <w:t>. В свою очередь, неосторожность может проявиться в виде простой или грубой неосторожности. Как субъе</w:t>
      </w:r>
      <w:r w:rsidRPr="00BB6283">
        <w:rPr>
          <w:bCs/>
        </w:rPr>
        <w:t>к</w:t>
      </w:r>
      <w:r w:rsidRPr="00BB6283">
        <w:rPr>
          <w:bCs/>
        </w:rPr>
        <w:t>тивное условие гражданско-правовой ответственности, вина связана с психическими процессами, про</w:t>
      </w:r>
      <w:r w:rsidR="00D56291">
        <w:rPr>
          <w:bCs/>
        </w:rPr>
        <w:t>исходящими в сознании человека.</w:t>
      </w:r>
    </w:p>
    <w:p w:rsidR="00BB6283" w:rsidRPr="00BB6283" w:rsidRDefault="00BB6283" w:rsidP="00BB6283">
      <w:pPr>
        <w:widowControl w:val="0"/>
        <w:spacing w:line="216" w:lineRule="auto"/>
        <w:ind w:firstLine="284"/>
        <w:jc w:val="both"/>
        <w:rPr>
          <w:bCs/>
        </w:rPr>
      </w:pPr>
      <w:r w:rsidRPr="00D56291">
        <w:rPr>
          <w:bCs/>
          <w:i/>
        </w:rPr>
        <w:t>Вина в форме умысла</w:t>
      </w:r>
      <w:r w:rsidRPr="00BB6283">
        <w:rPr>
          <w:bCs/>
        </w:rPr>
        <w:t xml:space="preserve"> имеет место тогда, когда из поведения лица видно, что оно сознательно направлено на правонарушение. В гра</w:t>
      </w:r>
      <w:r w:rsidRPr="00BB6283">
        <w:rPr>
          <w:bCs/>
        </w:rPr>
        <w:t>ж</w:t>
      </w:r>
      <w:r w:rsidRPr="00BB6283">
        <w:rPr>
          <w:bCs/>
        </w:rPr>
        <w:t>данском праве, имеющем дело с нормальными явлениями в сфере гр</w:t>
      </w:r>
      <w:r w:rsidRPr="00BB6283">
        <w:rPr>
          <w:bCs/>
        </w:rPr>
        <w:t>а</w:t>
      </w:r>
      <w:r w:rsidRPr="00BB6283">
        <w:rPr>
          <w:bCs/>
        </w:rPr>
        <w:t>жданского оборота, вина в форме умысла встречается не так часто, как, например, в уголовном праве, рассчитанном на аномальные явл</w:t>
      </w:r>
      <w:r w:rsidRPr="00BB6283">
        <w:rPr>
          <w:bCs/>
        </w:rPr>
        <w:t>е</w:t>
      </w:r>
      <w:r w:rsidRPr="00BB6283">
        <w:rPr>
          <w:bCs/>
        </w:rPr>
        <w:t>ния. Вместе с тем в отдельных случаях и субъекты гражданского права умышленно нарушают права и охраняемые законом интересы других лиц. Так, практике известны случаи, когда поставщик, в ответ на пр</w:t>
      </w:r>
      <w:r w:rsidRPr="00BB6283">
        <w:rPr>
          <w:bCs/>
        </w:rPr>
        <w:t>и</w:t>
      </w:r>
      <w:r w:rsidRPr="00BB6283">
        <w:rPr>
          <w:bCs/>
        </w:rPr>
        <w:t>мененные к нему покупателем штрафные санкции за задержку в п</w:t>
      </w:r>
      <w:r w:rsidRPr="00BB6283">
        <w:rPr>
          <w:bCs/>
        </w:rPr>
        <w:t>о</w:t>
      </w:r>
      <w:r w:rsidRPr="00BB6283">
        <w:rPr>
          <w:bCs/>
        </w:rPr>
        <w:t>ставке продукции, вообще прекращает отгружать продукцию в адрес этого покупателя. Чтобы ограничить сферу умышленного нарушения обязательств, п. 4 ст. 372 ГК устанавливает, что заключенное заранее соглашение об устранении или ограничении ответственности за умышленное нарушение обязательства ничтожно.</w:t>
      </w:r>
    </w:p>
    <w:p w:rsidR="00BB6283" w:rsidRPr="00BB6283" w:rsidRDefault="00BB6283" w:rsidP="00BB6283">
      <w:pPr>
        <w:widowControl w:val="0"/>
        <w:spacing w:line="216" w:lineRule="auto"/>
        <w:ind w:firstLine="284"/>
        <w:jc w:val="both"/>
        <w:rPr>
          <w:bCs/>
        </w:rPr>
      </w:pPr>
      <w:r w:rsidRPr="00BB6283">
        <w:rPr>
          <w:bCs/>
        </w:rPr>
        <w:t xml:space="preserve">Значительно чаще гражданские правонарушения сопровождаются </w:t>
      </w:r>
      <w:r w:rsidRPr="00BB6283">
        <w:rPr>
          <w:bCs/>
        </w:rPr>
        <w:lastRenderedPageBreak/>
        <w:t>виной в форме неосторожности. В этих случаях в поведении человека отсутствуют элементы намеренности. Оно не направлено сознательно на правонарушение, но в то же время в поведении человека отсутств</w:t>
      </w:r>
      <w:r w:rsidRPr="00BB6283">
        <w:rPr>
          <w:bCs/>
        </w:rPr>
        <w:t>у</w:t>
      </w:r>
      <w:r w:rsidRPr="00BB6283">
        <w:rPr>
          <w:bCs/>
        </w:rPr>
        <w:t>ет должная внимательность и осмотрительность. Отсутствие должной внимательности и осмотрительности характерно как для грубой, так и для простой неосторожности.</w:t>
      </w:r>
    </w:p>
    <w:p w:rsidR="00BB6283" w:rsidRPr="00BB6283" w:rsidRDefault="00BB6283" w:rsidP="00BB6283">
      <w:pPr>
        <w:widowControl w:val="0"/>
        <w:spacing w:line="216" w:lineRule="auto"/>
        <w:ind w:firstLine="284"/>
        <w:jc w:val="both"/>
        <w:rPr>
          <w:bCs/>
        </w:rPr>
      </w:pPr>
      <w:r w:rsidRPr="00BB6283">
        <w:rPr>
          <w:bCs/>
        </w:rPr>
        <w:t>При грубой неосторожности в поведении лица отсутствует всякая внимательность и осмотрительность. Простая же неосторожность х</w:t>
      </w:r>
      <w:r w:rsidRPr="00BB6283">
        <w:rPr>
          <w:bCs/>
        </w:rPr>
        <w:t>а</w:t>
      </w:r>
      <w:r w:rsidRPr="00BB6283">
        <w:rPr>
          <w:bCs/>
        </w:rPr>
        <w:t>рактеризуется тем, что лицо проявляет некоторую осмотрительность и внимательность, однако недостаточные для того, чтобы избежать пр</w:t>
      </w:r>
      <w:r w:rsidRPr="00BB6283">
        <w:rPr>
          <w:bCs/>
        </w:rPr>
        <w:t>а</w:t>
      </w:r>
      <w:r w:rsidRPr="00BB6283">
        <w:rPr>
          <w:bCs/>
        </w:rPr>
        <w:t>вонарушения. Так, если пешеход, переходя проезжую часть на желтый свет, допускает простую неосторожность, проявляя известную осмо</w:t>
      </w:r>
      <w:r w:rsidRPr="00BB6283">
        <w:rPr>
          <w:bCs/>
        </w:rPr>
        <w:t>т</w:t>
      </w:r>
      <w:r w:rsidRPr="00BB6283">
        <w:rPr>
          <w:bCs/>
        </w:rPr>
        <w:t>рительность и внимательность при переходе улицы, то спящий на трамвайных путях гражданин допускает грубую неосторожность, пр</w:t>
      </w:r>
      <w:r w:rsidRPr="00BB6283">
        <w:rPr>
          <w:bCs/>
        </w:rPr>
        <w:t>е</w:t>
      </w:r>
      <w:r w:rsidRPr="00BB6283">
        <w:rPr>
          <w:bCs/>
        </w:rPr>
        <w:t>небрегая самыми элементарными требованиями внимательности и о</w:t>
      </w:r>
      <w:r w:rsidRPr="00BB6283">
        <w:rPr>
          <w:bCs/>
        </w:rPr>
        <w:t>с</w:t>
      </w:r>
      <w:r w:rsidRPr="00BB6283">
        <w:rPr>
          <w:bCs/>
        </w:rPr>
        <w:t>мотрительности.</w:t>
      </w:r>
    </w:p>
    <w:p w:rsidR="00BB6283" w:rsidRPr="00BB6283" w:rsidRDefault="00BB6283" w:rsidP="00BB6283">
      <w:pPr>
        <w:widowControl w:val="0"/>
        <w:spacing w:line="216" w:lineRule="auto"/>
        <w:ind w:firstLine="284"/>
        <w:jc w:val="both"/>
        <w:rPr>
          <w:bCs/>
        </w:rPr>
      </w:pPr>
      <w:r w:rsidRPr="00BB6283">
        <w:rPr>
          <w:bCs/>
        </w:rPr>
        <w:t>В гражданском законодательстве, по общему правилу, вина являе</w:t>
      </w:r>
      <w:r w:rsidRPr="00BB6283">
        <w:rPr>
          <w:bCs/>
        </w:rPr>
        <w:t>т</w:t>
      </w:r>
      <w:r w:rsidRPr="00BB6283">
        <w:rPr>
          <w:bCs/>
        </w:rPr>
        <w:t>ся лишь условием, но не мерой ответственности. Если имеет место вина, то независимо от ее формы правонарушитель обязан возместить причиненные убытки в полном объеме (п. 1 ст. 14 ГК). Однако в нек</w:t>
      </w:r>
      <w:r w:rsidRPr="00BB6283">
        <w:rPr>
          <w:bCs/>
        </w:rPr>
        <w:t>о</w:t>
      </w:r>
      <w:r w:rsidRPr="00BB6283">
        <w:rPr>
          <w:bCs/>
        </w:rPr>
        <w:t>торых случаях, прямо предусмотренных законом или договором, фо</w:t>
      </w:r>
      <w:r w:rsidRPr="00BB6283">
        <w:rPr>
          <w:bCs/>
        </w:rPr>
        <w:t>р</w:t>
      </w:r>
      <w:r w:rsidRPr="00BB6283">
        <w:rPr>
          <w:bCs/>
        </w:rPr>
        <w:t>ма вины может повлиять на размер гражданско-правовой ответстве</w:t>
      </w:r>
      <w:r w:rsidRPr="00BB6283">
        <w:rPr>
          <w:bCs/>
        </w:rPr>
        <w:t>н</w:t>
      </w:r>
      <w:r w:rsidRPr="00BB6283">
        <w:rPr>
          <w:bCs/>
        </w:rPr>
        <w:t>ности. Поскольку эти случаи являются исключением из общего прав</w:t>
      </w:r>
      <w:r w:rsidRPr="00BB6283">
        <w:rPr>
          <w:bCs/>
        </w:rPr>
        <w:t>и</w:t>
      </w:r>
      <w:r w:rsidRPr="00BB6283">
        <w:rPr>
          <w:bCs/>
        </w:rPr>
        <w:t>ла, нет необходимости прибегать к четырехчленному делению вины, как это имеет место в уголовном праве, где размер ответственности прямо зависит от степени вины правонарушителя. Для тех немног</w:t>
      </w:r>
      <w:r w:rsidRPr="00BB6283">
        <w:rPr>
          <w:bCs/>
        </w:rPr>
        <w:t>о</w:t>
      </w:r>
      <w:r w:rsidRPr="00BB6283">
        <w:rPr>
          <w:bCs/>
        </w:rPr>
        <w:t>численных случаев, когда форма вины влияет на размер ответственн</w:t>
      </w:r>
      <w:r w:rsidRPr="00BB6283">
        <w:rPr>
          <w:bCs/>
        </w:rPr>
        <w:t>о</w:t>
      </w:r>
      <w:r w:rsidRPr="00BB6283">
        <w:rPr>
          <w:bCs/>
        </w:rPr>
        <w:t>сти, вполне достаточно изложенного выше трехчленного деления в</w:t>
      </w:r>
      <w:r w:rsidRPr="00BB6283">
        <w:rPr>
          <w:bCs/>
        </w:rPr>
        <w:t>и</w:t>
      </w:r>
      <w:r w:rsidRPr="00BB6283">
        <w:rPr>
          <w:bCs/>
        </w:rPr>
        <w:t>ны.</w:t>
      </w:r>
    </w:p>
    <w:p w:rsidR="00BB6283" w:rsidRPr="00BB6283" w:rsidRDefault="00BB6283" w:rsidP="00BB6283">
      <w:pPr>
        <w:widowControl w:val="0"/>
        <w:spacing w:line="216" w:lineRule="auto"/>
        <w:ind w:firstLine="284"/>
        <w:jc w:val="both"/>
        <w:rPr>
          <w:bCs/>
        </w:rPr>
      </w:pPr>
      <w:r w:rsidRPr="00BB6283">
        <w:rPr>
          <w:bCs/>
        </w:rPr>
        <w:t>Один из таких случаев составляет так называемая смешанная вина (п. 1 ст. 375ГК). Смешанная вина характеризуется следующими м</w:t>
      </w:r>
      <w:r w:rsidRPr="00BB6283">
        <w:rPr>
          <w:bCs/>
        </w:rPr>
        <w:t>о</w:t>
      </w:r>
      <w:r w:rsidRPr="00BB6283">
        <w:rPr>
          <w:bCs/>
        </w:rPr>
        <w:t>ментами:</w:t>
      </w:r>
    </w:p>
    <w:p w:rsidR="00BB6283" w:rsidRPr="00BB6283" w:rsidRDefault="00BB6283" w:rsidP="00BB6283">
      <w:pPr>
        <w:widowControl w:val="0"/>
        <w:spacing w:line="216" w:lineRule="auto"/>
        <w:ind w:firstLine="284"/>
        <w:jc w:val="both"/>
        <w:rPr>
          <w:bCs/>
        </w:rPr>
      </w:pPr>
      <w:r w:rsidRPr="00BB6283">
        <w:rPr>
          <w:bCs/>
        </w:rPr>
        <w:t>а) убытки наступают в результате виновного поведения не только должника, но и кредитора;</w:t>
      </w:r>
    </w:p>
    <w:p w:rsidR="00BB6283" w:rsidRPr="00BB6283" w:rsidRDefault="00BB6283" w:rsidP="00BB6283">
      <w:pPr>
        <w:widowControl w:val="0"/>
        <w:spacing w:line="216" w:lineRule="auto"/>
        <w:ind w:firstLine="284"/>
        <w:jc w:val="both"/>
        <w:rPr>
          <w:bCs/>
        </w:rPr>
      </w:pPr>
      <w:r w:rsidRPr="00BB6283">
        <w:rPr>
          <w:bCs/>
        </w:rPr>
        <w:t>б) убытки сосредоточиваются в имущественной сфере только о</w:t>
      </w:r>
      <w:r w:rsidRPr="00BB6283">
        <w:rPr>
          <w:bCs/>
        </w:rPr>
        <w:t>д</w:t>
      </w:r>
      <w:r w:rsidRPr="00BB6283">
        <w:rPr>
          <w:bCs/>
        </w:rPr>
        <w:t xml:space="preserve">ной стороны обязательства </w:t>
      </w:r>
      <w:r w:rsidR="00D56291">
        <w:rPr>
          <w:bCs/>
        </w:rPr>
        <w:t>–</w:t>
      </w:r>
      <w:r w:rsidRPr="00BB6283">
        <w:rPr>
          <w:bCs/>
        </w:rPr>
        <w:t xml:space="preserve"> кредитора;</w:t>
      </w:r>
    </w:p>
    <w:p w:rsidR="00BB6283" w:rsidRPr="00BB6283" w:rsidRDefault="00BB6283" w:rsidP="00BB6283">
      <w:pPr>
        <w:widowControl w:val="0"/>
        <w:spacing w:line="216" w:lineRule="auto"/>
        <w:ind w:firstLine="284"/>
        <w:jc w:val="both"/>
        <w:rPr>
          <w:bCs/>
        </w:rPr>
      </w:pPr>
      <w:r w:rsidRPr="00BB6283">
        <w:rPr>
          <w:bCs/>
        </w:rPr>
        <w:t>в) убытки представляют собой единое целое, когда невозможно о</w:t>
      </w:r>
      <w:r w:rsidRPr="00BB6283">
        <w:rPr>
          <w:bCs/>
        </w:rPr>
        <w:t>п</w:t>
      </w:r>
      <w:r w:rsidRPr="00BB6283">
        <w:rPr>
          <w:bCs/>
        </w:rPr>
        <w:t>ределить, в какой части они вызваны виновными действиями должн</w:t>
      </w:r>
      <w:r w:rsidRPr="00BB6283">
        <w:rPr>
          <w:bCs/>
        </w:rPr>
        <w:t>и</w:t>
      </w:r>
      <w:r w:rsidRPr="00BB6283">
        <w:rPr>
          <w:bCs/>
        </w:rPr>
        <w:t xml:space="preserve">ка, а в какой </w:t>
      </w:r>
      <w:r w:rsidR="00D56291">
        <w:rPr>
          <w:bCs/>
        </w:rPr>
        <w:t>–</w:t>
      </w:r>
      <w:r w:rsidRPr="00BB6283">
        <w:rPr>
          <w:bCs/>
        </w:rPr>
        <w:t xml:space="preserve"> виновными действиями кредитора.</w:t>
      </w:r>
    </w:p>
    <w:p w:rsidR="00BB6283" w:rsidRPr="00BB6283" w:rsidRDefault="00BB6283" w:rsidP="00BB6283">
      <w:pPr>
        <w:widowControl w:val="0"/>
        <w:spacing w:line="216" w:lineRule="auto"/>
        <w:ind w:firstLine="284"/>
        <w:jc w:val="both"/>
        <w:rPr>
          <w:bCs/>
        </w:rPr>
      </w:pPr>
      <w:r w:rsidRPr="00BB6283">
        <w:rPr>
          <w:bCs/>
        </w:rPr>
        <w:t>Так, если перевозчик допустил просрочку в доставке скоропорт</w:t>
      </w:r>
      <w:r w:rsidRPr="00BB6283">
        <w:rPr>
          <w:bCs/>
        </w:rPr>
        <w:t>я</w:t>
      </w:r>
      <w:r w:rsidRPr="00BB6283">
        <w:rPr>
          <w:bCs/>
        </w:rPr>
        <w:t>щегося гр</w:t>
      </w:r>
      <w:r w:rsidR="00D56291">
        <w:rPr>
          <w:bCs/>
        </w:rPr>
        <w:t xml:space="preserve">уза, а грузополучатель – </w:t>
      </w:r>
      <w:r w:rsidRPr="00BB6283">
        <w:rPr>
          <w:bCs/>
        </w:rPr>
        <w:t xml:space="preserve">в получении этого груза, то убытки грузополучателя, связанные с порчей груза, вызваны </w:t>
      </w:r>
      <w:proofErr w:type="gramStart"/>
      <w:r w:rsidRPr="00BB6283">
        <w:rPr>
          <w:bCs/>
        </w:rPr>
        <w:t>поведением</w:t>
      </w:r>
      <w:proofErr w:type="gramEnd"/>
      <w:r w:rsidRPr="00BB6283">
        <w:rPr>
          <w:bCs/>
        </w:rPr>
        <w:t xml:space="preserve"> как перевозчика, так и самого грузополучателя. При этом невозможно о</w:t>
      </w:r>
      <w:r w:rsidRPr="00BB6283">
        <w:rPr>
          <w:bCs/>
        </w:rPr>
        <w:t>п</w:t>
      </w:r>
      <w:r w:rsidRPr="00BB6283">
        <w:rPr>
          <w:bCs/>
        </w:rPr>
        <w:t xml:space="preserve">ределить, в какой части эти убытки причинены виновным поведением перевозчика и в какой части </w:t>
      </w:r>
      <w:r w:rsidR="00D56291">
        <w:rPr>
          <w:bCs/>
        </w:rPr>
        <w:t>–</w:t>
      </w:r>
      <w:r w:rsidRPr="00BB6283">
        <w:rPr>
          <w:bCs/>
        </w:rPr>
        <w:t xml:space="preserve"> виновным поведением грузополучателя. В таких случаях суд соответственно уменьшает размер ответственн</w:t>
      </w:r>
      <w:r w:rsidRPr="00BB6283">
        <w:rPr>
          <w:bCs/>
        </w:rPr>
        <w:t>о</w:t>
      </w:r>
      <w:r w:rsidRPr="00BB6283">
        <w:rPr>
          <w:bCs/>
        </w:rPr>
        <w:lastRenderedPageBreak/>
        <w:t>сти должника. Суд вправе также уменьшить размер ответственности должника, если кредитор умышленно или по неосторожности содейс</w:t>
      </w:r>
      <w:r w:rsidRPr="00BB6283">
        <w:rPr>
          <w:bCs/>
        </w:rPr>
        <w:t>т</w:t>
      </w:r>
      <w:r w:rsidRPr="00BB6283">
        <w:rPr>
          <w:bCs/>
        </w:rPr>
        <w:t>вовал увеличению размера убытков, причиненных неисполнением или ненадлежащим исполнением, либо не принял разумных мер к их уменьшению. Эти же правила применяются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BB6283" w:rsidRPr="00BB6283" w:rsidRDefault="00BB6283" w:rsidP="00BB6283">
      <w:pPr>
        <w:widowControl w:val="0"/>
        <w:spacing w:line="216" w:lineRule="auto"/>
        <w:ind w:firstLine="284"/>
        <w:jc w:val="both"/>
        <w:rPr>
          <w:bCs/>
        </w:rPr>
      </w:pPr>
      <w:r w:rsidRPr="00BB6283">
        <w:rPr>
          <w:bCs/>
        </w:rPr>
        <w:t xml:space="preserve">Поскольку при смешанной вине невозможно определить, какая часть убытков вызвана поведением должника, а какая </w:t>
      </w:r>
      <w:r w:rsidR="00D56291">
        <w:rPr>
          <w:bCs/>
        </w:rPr>
        <w:t>–</w:t>
      </w:r>
      <w:r w:rsidRPr="00BB6283">
        <w:rPr>
          <w:bCs/>
        </w:rPr>
        <w:t xml:space="preserve"> поведением самого кредитора, единственным критерием, которым можно руков</w:t>
      </w:r>
      <w:r w:rsidRPr="00BB6283">
        <w:rPr>
          <w:bCs/>
        </w:rPr>
        <w:t>о</w:t>
      </w:r>
      <w:r w:rsidRPr="00BB6283">
        <w:rPr>
          <w:bCs/>
        </w:rPr>
        <w:t xml:space="preserve">дствоваться в таких случаях при распределении между ними убытков, может служить степень (форма) вины должника и кредитора. При </w:t>
      </w:r>
      <w:proofErr w:type="gramStart"/>
      <w:r w:rsidRPr="00BB6283">
        <w:rPr>
          <w:bCs/>
        </w:rPr>
        <w:t>этом</w:t>
      </w:r>
      <w:proofErr w:type="gramEnd"/>
      <w:r w:rsidRPr="00BB6283">
        <w:rPr>
          <w:bCs/>
        </w:rPr>
        <w:t xml:space="preserve"> чем выше степень вины стороны в обязательстве, тем большая часть убытков относится на ее счет.</w:t>
      </w:r>
    </w:p>
    <w:p w:rsidR="00BB6283" w:rsidRPr="00BB6283" w:rsidRDefault="00BB6283" w:rsidP="00BB6283">
      <w:pPr>
        <w:widowControl w:val="0"/>
        <w:spacing w:line="216" w:lineRule="auto"/>
        <w:ind w:firstLine="284"/>
        <w:jc w:val="both"/>
        <w:rPr>
          <w:bCs/>
        </w:rPr>
      </w:pPr>
      <w:r w:rsidRPr="00BB6283">
        <w:rPr>
          <w:bCs/>
        </w:rPr>
        <w:t>Смешанную вину необходимо отличать от совместного причинения вреда. Совместное причинение вреда характеризуется следующими признаками:</w:t>
      </w:r>
    </w:p>
    <w:p w:rsidR="00BB6283" w:rsidRPr="00BB6283" w:rsidRDefault="00BB6283" w:rsidP="00BB6283">
      <w:pPr>
        <w:widowControl w:val="0"/>
        <w:spacing w:line="216" w:lineRule="auto"/>
        <w:ind w:firstLine="284"/>
        <w:jc w:val="both"/>
        <w:rPr>
          <w:bCs/>
        </w:rPr>
      </w:pPr>
      <w:r w:rsidRPr="00BB6283">
        <w:rPr>
          <w:bCs/>
        </w:rPr>
        <w:t>а) убытки наступают в имущественной сфере только одной стор</w:t>
      </w:r>
      <w:r w:rsidRPr="00BB6283">
        <w:rPr>
          <w:bCs/>
        </w:rPr>
        <w:t>о</w:t>
      </w:r>
      <w:r w:rsidRPr="00BB6283">
        <w:rPr>
          <w:bCs/>
        </w:rPr>
        <w:t xml:space="preserve">ны обязательства </w:t>
      </w:r>
      <w:r w:rsidR="00D56291">
        <w:rPr>
          <w:bCs/>
        </w:rPr>
        <w:t>–</w:t>
      </w:r>
      <w:r w:rsidRPr="00BB6283">
        <w:rPr>
          <w:bCs/>
        </w:rPr>
        <w:t xml:space="preserve"> кредитора;</w:t>
      </w:r>
    </w:p>
    <w:p w:rsidR="00BB6283" w:rsidRPr="00BB6283" w:rsidRDefault="00BB6283" w:rsidP="00BB6283">
      <w:pPr>
        <w:widowControl w:val="0"/>
        <w:spacing w:line="216" w:lineRule="auto"/>
        <w:ind w:firstLine="284"/>
        <w:jc w:val="both"/>
        <w:rPr>
          <w:bCs/>
        </w:rPr>
      </w:pPr>
      <w:r w:rsidRPr="00BB6283">
        <w:rPr>
          <w:bCs/>
        </w:rPr>
        <w:t>б) убытки вызваны противоправными действиями двух или более лиц;</w:t>
      </w:r>
    </w:p>
    <w:p w:rsidR="00BB6283" w:rsidRPr="00BB6283" w:rsidRDefault="00BB6283" w:rsidP="00BB6283">
      <w:pPr>
        <w:widowControl w:val="0"/>
        <w:spacing w:line="216" w:lineRule="auto"/>
        <w:ind w:firstLine="284"/>
        <w:jc w:val="both"/>
        <w:rPr>
          <w:bCs/>
        </w:rPr>
      </w:pPr>
      <w:r w:rsidRPr="00BB6283">
        <w:rPr>
          <w:bCs/>
        </w:rPr>
        <w:t>в) убытки представляют собой единое целое, и невозможно устан</w:t>
      </w:r>
      <w:r w:rsidRPr="00BB6283">
        <w:rPr>
          <w:bCs/>
        </w:rPr>
        <w:t>о</w:t>
      </w:r>
      <w:r w:rsidRPr="00BB6283">
        <w:rPr>
          <w:bCs/>
        </w:rPr>
        <w:t>вить, какая часть этих убытков причинена каждым из этих двух или более лиц;</w:t>
      </w:r>
    </w:p>
    <w:p w:rsidR="00BB6283" w:rsidRPr="00BB6283" w:rsidRDefault="00BB6283" w:rsidP="00BB6283">
      <w:pPr>
        <w:widowControl w:val="0"/>
        <w:spacing w:line="216" w:lineRule="auto"/>
        <w:ind w:firstLine="284"/>
        <w:jc w:val="both"/>
        <w:rPr>
          <w:bCs/>
        </w:rPr>
      </w:pPr>
      <w:r w:rsidRPr="00BB6283">
        <w:rPr>
          <w:bCs/>
        </w:rPr>
        <w:t xml:space="preserve">г) </w:t>
      </w:r>
      <w:proofErr w:type="gramStart"/>
      <w:r w:rsidRPr="00BB6283">
        <w:rPr>
          <w:bCs/>
        </w:rPr>
        <w:t>совместные</w:t>
      </w:r>
      <w:proofErr w:type="gramEnd"/>
      <w:r w:rsidRPr="00BB6283">
        <w:rPr>
          <w:bCs/>
        </w:rPr>
        <w:t xml:space="preserve"> причинители несут солидарную ответственность п</w:t>
      </w:r>
      <w:r w:rsidRPr="00BB6283">
        <w:rPr>
          <w:bCs/>
        </w:rPr>
        <w:t>е</w:t>
      </w:r>
      <w:r w:rsidRPr="00BB6283">
        <w:rPr>
          <w:bCs/>
        </w:rPr>
        <w:t>ред кредитором.</w:t>
      </w:r>
    </w:p>
    <w:p w:rsidR="00BB6283" w:rsidRPr="00BB6283" w:rsidRDefault="00BB6283" w:rsidP="00BB6283">
      <w:pPr>
        <w:widowControl w:val="0"/>
        <w:spacing w:line="216" w:lineRule="auto"/>
        <w:ind w:firstLine="284"/>
        <w:jc w:val="both"/>
        <w:rPr>
          <w:bCs/>
        </w:rPr>
      </w:pPr>
      <w:r w:rsidRPr="00BB6283">
        <w:rPr>
          <w:bCs/>
        </w:rPr>
        <w:t>В соответствии с п. 2 ст. 372 ГК отсутствие вины доказывается л</w:t>
      </w:r>
      <w:r w:rsidRPr="00BB6283">
        <w:rPr>
          <w:bCs/>
        </w:rPr>
        <w:t>и</w:t>
      </w:r>
      <w:r w:rsidRPr="00BB6283">
        <w:rPr>
          <w:bCs/>
        </w:rPr>
        <w:t>цом, нарушившим обязательство. Это означает, что в гражданском праве, в отличие от уголовного, действует презумпция виновности правонарушителя. Последний считается виновным до тех пор, пока он не докажет свою невиновность. Лицо признается невиновным, если при той степени заботливости и осмотрительности, какая от него тр</w:t>
      </w:r>
      <w:r w:rsidRPr="00BB6283">
        <w:rPr>
          <w:bCs/>
        </w:rPr>
        <w:t>е</w:t>
      </w:r>
      <w:r w:rsidRPr="00BB6283">
        <w:rPr>
          <w:bCs/>
        </w:rPr>
        <w:t>бовалась по характеру обязательства и условиям оборота, оно приняло все меры для надлежащего исполнения обязательства (п. 1 ст. 372 ГК).</w:t>
      </w:r>
    </w:p>
    <w:p w:rsidR="00BB6283" w:rsidRPr="00BB6283" w:rsidRDefault="00BB6283" w:rsidP="00BB6283">
      <w:pPr>
        <w:widowControl w:val="0"/>
        <w:spacing w:line="216" w:lineRule="auto"/>
        <w:ind w:firstLine="284"/>
        <w:jc w:val="both"/>
        <w:rPr>
          <w:bCs/>
        </w:rPr>
      </w:pPr>
      <w:r w:rsidRPr="00BB6283">
        <w:rPr>
          <w:bCs/>
        </w:rPr>
        <w:t>Наряду с рядовыми субъектами гражданского оборота, в нем уч</w:t>
      </w:r>
      <w:r w:rsidRPr="00BB6283">
        <w:rPr>
          <w:bCs/>
        </w:rPr>
        <w:t>а</w:t>
      </w:r>
      <w:r w:rsidRPr="00BB6283">
        <w:rPr>
          <w:bCs/>
        </w:rPr>
        <w:t>ствуют и предприниматели, которые, в принципе, должны быть пр</w:t>
      </w:r>
      <w:r w:rsidRPr="00BB6283">
        <w:rPr>
          <w:bCs/>
        </w:rPr>
        <w:t>о</w:t>
      </w:r>
      <w:r w:rsidRPr="00BB6283">
        <w:rPr>
          <w:bCs/>
        </w:rPr>
        <w:t>фессионалами в сфере товарно-денежных отношений и осуществлять предпринимательскую деятельность на свой риск. В соответствии с этим гражданско-правовая ответственность при осуществлении пре</w:t>
      </w:r>
      <w:r w:rsidRPr="00BB6283">
        <w:rPr>
          <w:bCs/>
        </w:rPr>
        <w:t>д</w:t>
      </w:r>
      <w:r w:rsidRPr="00BB6283">
        <w:rPr>
          <w:bCs/>
        </w:rPr>
        <w:t>принимательской деятельности строится на началах риска. Пункт 3 ст. 372 ГК устанавливает, что если иное не предусмотрено законом или договором, лицо, не исполнившее или ненадлежащим образом испо</w:t>
      </w:r>
      <w:r w:rsidRPr="00BB6283">
        <w:rPr>
          <w:bCs/>
        </w:rPr>
        <w:t>л</w:t>
      </w:r>
      <w:r w:rsidRPr="00BB6283">
        <w:rPr>
          <w:bCs/>
        </w:rPr>
        <w:t>нившее обязательство при осуществлении предпринимательской де</w:t>
      </w:r>
      <w:r w:rsidRPr="00BB6283">
        <w:rPr>
          <w:bCs/>
        </w:rPr>
        <w:t>я</w:t>
      </w:r>
      <w:r w:rsidRPr="00BB6283">
        <w:rPr>
          <w:bCs/>
        </w:rPr>
        <w:t>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w:t>
      </w:r>
      <w:r w:rsidRPr="00BB6283">
        <w:rPr>
          <w:bCs/>
        </w:rPr>
        <w:t>б</w:t>
      </w:r>
      <w:r w:rsidRPr="00BB6283">
        <w:rPr>
          <w:bCs/>
        </w:rPr>
        <w:lastRenderedPageBreak/>
        <w:t>стоятельств. К таким обстоятельствам не относятся, в частности, н</w:t>
      </w:r>
      <w:r w:rsidRPr="00BB6283">
        <w:rPr>
          <w:bCs/>
        </w:rPr>
        <w:t>а</w:t>
      </w:r>
      <w:r w:rsidRPr="00BB6283">
        <w:rPr>
          <w:bCs/>
        </w:rPr>
        <w:t>рушение обязанностей со стороны контрагентов должника, отсутствие на рынке нужных для исполнения товаров, отсутствие у должника н</w:t>
      </w:r>
      <w:r w:rsidRPr="00BB6283">
        <w:rPr>
          <w:bCs/>
        </w:rPr>
        <w:t>е</w:t>
      </w:r>
      <w:r w:rsidRPr="00BB6283">
        <w:rPr>
          <w:bCs/>
        </w:rPr>
        <w:t>обходимых денежных средств и т. п.</w:t>
      </w:r>
    </w:p>
    <w:p w:rsidR="00BB6283" w:rsidRPr="00BB6283" w:rsidRDefault="00D56291" w:rsidP="00BB6283">
      <w:pPr>
        <w:widowControl w:val="0"/>
        <w:spacing w:line="216" w:lineRule="auto"/>
        <w:ind w:firstLine="284"/>
        <w:jc w:val="both"/>
        <w:rPr>
          <w:bCs/>
        </w:rPr>
      </w:pPr>
      <w:r>
        <w:rPr>
          <w:bCs/>
        </w:rPr>
        <w:t>Немаловажное значение имеют ра</w:t>
      </w:r>
      <w:r w:rsidR="00BB6283" w:rsidRPr="00BB6283">
        <w:rPr>
          <w:bCs/>
        </w:rPr>
        <w:t>злич</w:t>
      </w:r>
      <w:r>
        <w:rPr>
          <w:bCs/>
        </w:rPr>
        <w:t xml:space="preserve">ия между </w:t>
      </w:r>
      <w:r w:rsidR="00BB6283" w:rsidRPr="00BB6283">
        <w:rPr>
          <w:bCs/>
        </w:rPr>
        <w:t>случа</w:t>
      </w:r>
      <w:r>
        <w:rPr>
          <w:bCs/>
        </w:rPr>
        <w:t xml:space="preserve">ем </w:t>
      </w:r>
      <w:r w:rsidR="00BB6283" w:rsidRPr="00BB6283">
        <w:rPr>
          <w:bCs/>
        </w:rPr>
        <w:t xml:space="preserve">и </w:t>
      </w:r>
      <w:r>
        <w:rPr>
          <w:bCs/>
        </w:rPr>
        <w:t>действ</w:t>
      </w:r>
      <w:r>
        <w:rPr>
          <w:bCs/>
        </w:rPr>
        <w:t>и</w:t>
      </w:r>
      <w:r>
        <w:rPr>
          <w:bCs/>
        </w:rPr>
        <w:t xml:space="preserve">ем </w:t>
      </w:r>
      <w:r w:rsidR="00BB6283" w:rsidRPr="00BB6283">
        <w:rPr>
          <w:bCs/>
        </w:rPr>
        <w:t>непреодолим</w:t>
      </w:r>
      <w:r>
        <w:rPr>
          <w:bCs/>
        </w:rPr>
        <w:t xml:space="preserve">ой </w:t>
      </w:r>
      <w:r w:rsidR="00BB6283" w:rsidRPr="00BB6283">
        <w:rPr>
          <w:bCs/>
        </w:rPr>
        <w:t>сил</w:t>
      </w:r>
      <w:r>
        <w:rPr>
          <w:bCs/>
        </w:rPr>
        <w:t>ы</w:t>
      </w:r>
      <w:r w:rsidR="00BB6283" w:rsidRPr="00BB6283">
        <w:rPr>
          <w:bCs/>
        </w:rPr>
        <w:t>.</w:t>
      </w:r>
      <w:r>
        <w:rPr>
          <w:bCs/>
        </w:rPr>
        <w:t xml:space="preserve"> </w:t>
      </w:r>
      <w:r w:rsidR="00BB6283" w:rsidRPr="00D56291">
        <w:rPr>
          <w:bCs/>
          <w:i/>
        </w:rPr>
        <w:t>Случай</w:t>
      </w:r>
      <w:r w:rsidR="00BB6283" w:rsidRPr="00BB6283">
        <w:rPr>
          <w:bCs/>
        </w:rPr>
        <w:t xml:space="preserve"> </w:t>
      </w:r>
      <w:r>
        <w:rPr>
          <w:bCs/>
        </w:rPr>
        <w:t>–</w:t>
      </w:r>
      <w:r w:rsidR="00BB6283" w:rsidRPr="00BB6283">
        <w:rPr>
          <w:bCs/>
        </w:rPr>
        <w:t xml:space="preserve"> это то, что заранее никто предв</w:t>
      </w:r>
      <w:r w:rsidR="00BB6283" w:rsidRPr="00BB6283">
        <w:rPr>
          <w:bCs/>
        </w:rPr>
        <w:t>и</w:t>
      </w:r>
      <w:r w:rsidR="00BB6283" w:rsidRPr="00BB6283">
        <w:rPr>
          <w:bCs/>
        </w:rPr>
        <w:t>деть не может. Если имел место случай, то не может быть и вины. П</w:t>
      </w:r>
      <w:r w:rsidR="00BB6283" w:rsidRPr="00BB6283">
        <w:rPr>
          <w:bCs/>
        </w:rPr>
        <w:t>о</w:t>
      </w:r>
      <w:r w:rsidR="00BB6283" w:rsidRPr="00BB6283">
        <w:rPr>
          <w:bCs/>
        </w:rPr>
        <w:t xml:space="preserve">скольку случай заранее предвидеть невозможно, он характеризуется </w:t>
      </w:r>
      <w:proofErr w:type="gramStart"/>
      <w:r w:rsidR="00BB6283" w:rsidRPr="00BB6283">
        <w:rPr>
          <w:bCs/>
        </w:rPr>
        <w:t>субъективной</w:t>
      </w:r>
      <w:proofErr w:type="gramEnd"/>
      <w:r w:rsidR="00BB6283" w:rsidRPr="00BB6283">
        <w:rPr>
          <w:bCs/>
        </w:rPr>
        <w:t xml:space="preserve"> непредотвратимостью. Вместе с тем, если бы лицо знало о предстоящем случае, оно бы могло его предотвратить. Так, если бы торгующая организация знала о том, что спрос населения на закупле</w:t>
      </w:r>
      <w:r w:rsidR="00BB6283" w:rsidRPr="00BB6283">
        <w:rPr>
          <w:bCs/>
        </w:rPr>
        <w:t>н</w:t>
      </w:r>
      <w:r w:rsidR="00BB6283" w:rsidRPr="00BB6283">
        <w:rPr>
          <w:bCs/>
        </w:rPr>
        <w:t>ные ею товары изменится, она бы заказала другие товары и не понесла бы убытки, связанные с уменьшением своего торгового оборота.</w:t>
      </w:r>
    </w:p>
    <w:p w:rsidR="00BB6283" w:rsidRPr="00BB6283" w:rsidRDefault="00BB6283" w:rsidP="00BB6283">
      <w:pPr>
        <w:widowControl w:val="0"/>
        <w:spacing w:line="216" w:lineRule="auto"/>
        <w:ind w:firstLine="284"/>
        <w:jc w:val="both"/>
        <w:rPr>
          <w:bCs/>
        </w:rPr>
      </w:pPr>
      <w:r w:rsidRPr="00BB6283">
        <w:rPr>
          <w:bCs/>
        </w:rPr>
        <w:t xml:space="preserve">Если случай характеризуется субъективной непредотвратимостью, то для непреодолимой силы </w:t>
      </w:r>
      <w:proofErr w:type="gramStart"/>
      <w:r w:rsidRPr="00BB6283">
        <w:rPr>
          <w:bCs/>
        </w:rPr>
        <w:t>характерна</w:t>
      </w:r>
      <w:proofErr w:type="gramEnd"/>
      <w:r w:rsidRPr="00BB6283">
        <w:rPr>
          <w:bCs/>
        </w:rPr>
        <w:t xml:space="preserve"> объективная непредотврат</w:t>
      </w:r>
      <w:r w:rsidRPr="00BB6283">
        <w:rPr>
          <w:bCs/>
        </w:rPr>
        <w:t>и</w:t>
      </w:r>
      <w:r w:rsidRPr="00BB6283">
        <w:rPr>
          <w:bCs/>
        </w:rPr>
        <w:t>мость. Ее не только невозможно предвидеть, но и невозможно предо</w:t>
      </w:r>
      <w:r w:rsidRPr="00BB6283">
        <w:rPr>
          <w:bCs/>
        </w:rPr>
        <w:t>т</w:t>
      </w:r>
      <w:r w:rsidRPr="00BB6283">
        <w:rPr>
          <w:bCs/>
        </w:rPr>
        <w:t>вратить любыми доступными для лица средствами даже тогда, когда лицо могло предвидеть действие непреодолимой силы. Поэтому н</w:t>
      </w:r>
      <w:r w:rsidRPr="00BB6283">
        <w:rPr>
          <w:bCs/>
        </w:rPr>
        <w:t>е</w:t>
      </w:r>
      <w:r w:rsidRPr="00BB6283">
        <w:rPr>
          <w:bCs/>
        </w:rPr>
        <w:t>преодолимая сила иногда именуется как квалифицированный случай. Так, пароходство не смогло бы исполнить обязательство по перевозке груза в установленный день, даже если бы знало, что в этот день на море будет шторм, исключающий выход судна в море.</w:t>
      </w:r>
    </w:p>
    <w:p w:rsidR="00BB6283" w:rsidRPr="00BB6283" w:rsidRDefault="00BB6283" w:rsidP="00BB6283">
      <w:pPr>
        <w:widowControl w:val="0"/>
        <w:spacing w:line="216" w:lineRule="auto"/>
        <w:ind w:firstLine="284"/>
        <w:jc w:val="both"/>
        <w:rPr>
          <w:bCs/>
        </w:rPr>
      </w:pPr>
      <w:proofErr w:type="gramStart"/>
      <w:r w:rsidRPr="000674E0">
        <w:rPr>
          <w:bCs/>
          <w:i/>
        </w:rPr>
        <w:t>К обстоятельствам непреодолимой силы</w:t>
      </w:r>
      <w:r w:rsidRPr="00BB6283">
        <w:rPr>
          <w:bCs/>
        </w:rPr>
        <w:t xml:space="preserve"> относятся как природные явления (землетрясения, наводнения, ураганы, штормы, снежные зан</w:t>
      </w:r>
      <w:r w:rsidRPr="00BB6283">
        <w:rPr>
          <w:bCs/>
        </w:rPr>
        <w:t>о</w:t>
      </w:r>
      <w:r w:rsidRPr="00BB6283">
        <w:rPr>
          <w:bCs/>
        </w:rPr>
        <w:t>сы и т.д.), так и общественные явления (военные действия, забастовки, распоряжения компетентных органов власти, запрещающие совершить действия, предусмотренные обязательством, и т. п.).</w:t>
      </w:r>
      <w:proofErr w:type="gramEnd"/>
      <w:r w:rsidRPr="00BB6283">
        <w:rPr>
          <w:bCs/>
        </w:rPr>
        <w:t xml:space="preserve"> Однако для того, чтобы обстоятельство, препятствующее исполнению обязательства, рассматривалось в качестве непреодолимой силы, оно должно обл</w:t>
      </w:r>
      <w:r w:rsidRPr="00BB6283">
        <w:rPr>
          <w:bCs/>
        </w:rPr>
        <w:t>а</w:t>
      </w:r>
      <w:r w:rsidRPr="00BB6283">
        <w:rPr>
          <w:bCs/>
        </w:rPr>
        <w:t xml:space="preserve">дать </w:t>
      </w:r>
      <w:r w:rsidRPr="000674E0">
        <w:rPr>
          <w:bCs/>
          <w:i/>
        </w:rPr>
        <w:t>признаками чрезвычайности и непредотвратимости</w:t>
      </w:r>
      <w:r w:rsidRPr="00BB6283">
        <w:rPr>
          <w:bCs/>
        </w:rPr>
        <w:t>. Отсутствие любого из них ведет к тому, что соответствующее обстоятельство не признается непреодолимой силой. Так, смена времен года носит н</w:t>
      </w:r>
      <w:r w:rsidRPr="00BB6283">
        <w:rPr>
          <w:bCs/>
        </w:rPr>
        <w:t>е</w:t>
      </w:r>
      <w:r w:rsidRPr="00BB6283">
        <w:rPr>
          <w:bCs/>
        </w:rPr>
        <w:t>предотвратимый характер, однако это обычное явление, в котором нет ничего чрезвычайного. Поэтому данное обстоятельство не может ра</w:t>
      </w:r>
      <w:r w:rsidRPr="00BB6283">
        <w:rPr>
          <w:bCs/>
        </w:rPr>
        <w:t>с</w:t>
      </w:r>
      <w:r w:rsidRPr="00BB6283">
        <w:rPr>
          <w:bCs/>
        </w:rPr>
        <w:t>сматриваться в качестве непреодолимой силы. Нельзя рассматривать в качестве непреодолимой силы и смерть человека, так как в этом неи</w:t>
      </w:r>
      <w:r w:rsidRPr="00BB6283">
        <w:rPr>
          <w:bCs/>
        </w:rPr>
        <w:t>з</w:t>
      </w:r>
      <w:r w:rsidRPr="00BB6283">
        <w:rPr>
          <w:bCs/>
        </w:rPr>
        <w:t>бежном со</w:t>
      </w:r>
      <w:r w:rsidR="000674E0">
        <w:rPr>
          <w:bCs/>
        </w:rPr>
        <w:t>бытии нет ничего чрезвычайного.</w:t>
      </w:r>
    </w:p>
    <w:p w:rsidR="003461E2" w:rsidRDefault="00BB6283" w:rsidP="00BB6283">
      <w:pPr>
        <w:widowControl w:val="0"/>
        <w:spacing w:line="216" w:lineRule="auto"/>
        <w:ind w:firstLine="284"/>
        <w:jc w:val="both"/>
        <w:rPr>
          <w:bCs/>
        </w:rPr>
      </w:pPr>
      <w:r w:rsidRPr="00BB6283">
        <w:rPr>
          <w:bCs/>
        </w:rPr>
        <w:t>Понятие непреодолимой силы носит относительный характер</w:t>
      </w:r>
      <w:r w:rsidR="000674E0">
        <w:rPr>
          <w:bCs/>
        </w:rPr>
        <w:t>. Э</w:t>
      </w:r>
      <w:r w:rsidRPr="00BB6283">
        <w:rPr>
          <w:bCs/>
        </w:rPr>
        <w:t>то означает, что при различных условиях, в которых лицо исполняет об</w:t>
      </w:r>
      <w:r w:rsidRPr="00BB6283">
        <w:rPr>
          <w:bCs/>
        </w:rPr>
        <w:t>я</w:t>
      </w:r>
      <w:r w:rsidRPr="00BB6283">
        <w:rPr>
          <w:bCs/>
        </w:rPr>
        <w:t>зательство, одно и то же обстоятельство может выступать в одних сл</w:t>
      </w:r>
      <w:r w:rsidRPr="00BB6283">
        <w:rPr>
          <w:bCs/>
        </w:rPr>
        <w:t>у</w:t>
      </w:r>
      <w:r w:rsidRPr="00BB6283">
        <w:rPr>
          <w:bCs/>
        </w:rPr>
        <w:t xml:space="preserve">чаях как непреодолимая сила, а в других </w:t>
      </w:r>
      <w:r w:rsidR="000674E0">
        <w:rPr>
          <w:bCs/>
        </w:rPr>
        <w:t>–</w:t>
      </w:r>
      <w:r w:rsidRPr="00BB6283">
        <w:rPr>
          <w:bCs/>
        </w:rPr>
        <w:t xml:space="preserve"> как обычное явление, пр</w:t>
      </w:r>
      <w:r w:rsidRPr="00BB6283">
        <w:rPr>
          <w:bCs/>
        </w:rPr>
        <w:t>е</w:t>
      </w:r>
      <w:r w:rsidRPr="00BB6283">
        <w:rPr>
          <w:bCs/>
        </w:rPr>
        <w:t>пятствующее исполнению обязательства. Так, если судно в момент штормового предупреждения находилось далеко в море и не успело укрыться в ближайшем порту, то для него данный шторм является н</w:t>
      </w:r>
      <w:r w:rsidRPr="00BB6283">
        <w:rPr>
          <w:bCs/>
        </w:rPr>
        <w:t>е</w:t>
      </w:r>
      <w:r w:rsidRPr="00BB6283">
        <w:rPr>
          <w:bCs/>
        </w:rPr>
        <w:t>преодолимой силой. Если же владелец судна, находящегося в момент штормового предупреждения недалеко от порта, не принял своевр</w:t>
      </w:r>
      <w:r w:rsidRPr="00BB6283">
        <w:rPr>
          <w:bCs/>
        </w:rPr>
        <w:t>е</w:t>
      </w:r>
      <w:r w:rsidRPr="00BB6283">
        <w:rPr>
          <w:bCs/>
        </w:rPr>
        <w:lastRenderedPageBreak/>
        <w:t>менных мер по его укрытию в порту, то для него шторм не может ра</w:t>
      </w:r>
      <w:r w:rsidRPr="00BB6283">
        <w:rPr>
          <w:bCs/>
        </w:rPr>
        <w:t>с</w:t>
      </w:r>
      <w:r w:rsidRPr="00BB6283">
        <w:rPr>
          <w:bCs/>
        </w:rPr>
        <w:t>сматриваться как непреодолимая сила. Лесной пожар будет непреод</w:t>
      </w:r>
      <w:r w:rsidRPr="00BB6283">
        <w:rPr>
          <w:bCs/>
        </w:rPr>
        <w:t>о</w:t>
      </w:r>
      <w:r w:rsidRPr="00BB6283">
        <w:rPr>
          <w:bCs/>
        </w:rPr>
        <w:t>лимой силой для лица, не располагающего необходимыми средствами для его тушения, и не будет рассматриваться в качестве обстоятельс</w:t>
      </w:r>
      <w:r w:rsidRPr="00BB6283">
        <w:rPr>
          <w:bCs/>
        </w:rPr>
        <w:t>т</w:t>
      </w:r>
      <w:r w:rsidRPr="00BB6283">
        <w:rPr>
          <w:bCs/>
        </w:rPr>
        <w:t>ва непреодолимой силы для лица, который такими средствами расп</w:t>
      </w:r>
      <w:r w:rsidRPr="00BB6283">
        <w:rPr>
          <w:bCs/>
        </w:rPr>
        <w:t>о</w:t>
      </w:r>
      <w:r w:rsidRPr="00BB6283">
        <w:rPr>
          <w:bCs/>
        </w:rPr>
        <w:t>лагает.</w:t>
      </w:r>
    </w:p>
    <w:p w:rsidR="003461E2" w:rsidRDefault="003461E2" w:rsidP="00C05787">
      <w:pPr>
        <w:widowControl w:val="0"/>
        <w:spacing w:line="216" w:lineRule="auto"/>
        <w:ind w:left="284"/>
        <w:jc w:val="both"/>
        <w:rPr>
          <w:bCs/>
        </w:rPr>
      </w:pPr>
    </w:p>
    <w:p w:rsidR="00C832A7" w:rsidRPr="00D31234" w:rsidRDefault="003461E2" w:rsidP="00C05787">
      <w:pPr>
        <w:widowControl w:val="0"/>
        <w:spacing w:line="216" w:lineRule="auto"/>
        <w:ind w:left="284"/>
        <w:jc w:val="both"/>
        <w:rPr>
          <w:b/>
          <w:bCs/>
          <w:i/>
        </w:rPr>
      </w:pPr>
      <w:r w:rsidRPr="00D31234">
        <w:rPr>
          <w:b/>
          <w:bCs/>
          <w:i/>
        </w:rPr>
        <w:t xml:space="preserve">4. </w:t>
      </w:r>
      <w:r w:rsidR="00C05787" w:rsidRPr="00D31234">
        <w:rPr>
          <w:b/>
          <w:bCs/>
          <w:i/>
        </w:rPr>
        <w:t>Размер гражданско-правовой ответственности и его измен</w:t>
      </w:r>
      <w:r w:rsidR="00C05787" w:rsidRPr="00D31234">
        <w:rPr>
          <w:b/>
          <w:bCs/>
          <w:i/>
        </w:rPr>
        <w:t>е</w:t>
      </w:r>
      <w:r w:rsidR="00C05787" w:rsidRPr="00D31234">
        <w:rPr>
          <w:b/>
          <w:bCs/>
          <w:i/>
        </w:rPr>
        <w:t>ние</w:t>
      </w:r>
      <w:r w:rsidRPr="00D31234">
        <w:rPr>
          <w:b/>
          <w:bCs/>
          <w:i/>
        </w:rPr>
        <w:t xml:space="preserve"> </w:t>
      </w:r>
      <w:r w:rsidR="00C05787" w:rsidRPr="00D31234">
        <w:rPr>
          <w:b/>
          <w:bCs/>
          <w:i/>
        </w:rPr>
        <w:t>соглашением сторон и судом</w:t>
      </w:r>
    </w:p>
    <w:p w:rsidR="00C832A7" w:rsidRDefault="00C832A7" w:rsidP="008A0905">
      <w:pPr>
        <w:widowControl w:val="0"/>
        <w:spacing w:line="216" w:lineRule="auto"/>
        <w:ind w:firstLine="284"/>
        <w:jc w:val="both"/>
        <w:rPr>
          <w:bCs/>
        </w:rPr>
      </w:pPr>
    </w:p>
    <w:p w:rsidR="00294AB9" w:rsidRPr="00294AB9" w:rsidRDefault="00294AB9" w:rsidP="00294AB9">
      <w:pPr>
        <w:widowControl w:val="0"/>
        <w:spacing w:line="216" w:lineRule="auto"/>
        <w:ind w:firstLine="284"/>
        <w:jc w:val="both"/>
        <w:rPr>
          <w:bCs/>
        </w:rPr>
      </w:pPr>
      <w:r w:rsidRPr="00294AB9">
        <w:rPr>
          <w:bCs/>
        </w:rPr>
        <w:t>Как было рассмотрено выше, привлечение к гражданско-правовой ответственности возможно лишь при наличии условий, предусмотре</w:t>
      </w:r>
      <w:r w:rsidRPr="00294AB9">
        <w:rPr>
          <w:bCs/>
        </w:rPr>
        <w:t>н</w:t>
      </w:r>
      <w:r w:rsidRPr="00294AB9">
        <w:rPr>
          <w:bCs/>
        </w:rPr>
        <w:t xml:space="preserve">ных законом, которые в своей совокупности образуют </w:t>
      </w:r>
      <w:r w:rsidRPr="00294AB9">
        <w:rPr>
          <w:bCs/>
          <w:iCs/>
        </w:rPr>
        <w:t>состав гражда</w:t>
      </w:r>
      <w:r w:rsidRPr="00294AB9">
        <w:rPr>
          <w:bCs/>
          <w:iCs/>
        </w:rPr>
        <w:t>н</w:t>
      </w:r>
      <w:r w:rsidRPr="00294AB9">
        <w:rPr>
          <w:bCs/>
          <w:iCs/>
        </w:rPr>
        <w:t>ского правонарушения.</w:t>
      </w:r>
      <w:r w:rsidRPr="00294AB9">
        <w:rPr>
          <w:bCs/>
        </w:rPr>
        <w:t xml:space="preserve"> Такими условием, в частности, являются так называемые </w:t>
      </w:r>
      <w:r w:rsidRPr="00294AB9">
        <w:rPr>
          <w:bCs/>
          <w:iCs/>
        </w:rPr>
        <w:t>негативные последствия.</w:t>
      </w:r>
      <w:r w:rsidRPr="00294AB9">
        <w:rPr>
          <w:bCs/>
        </w:rPr>
        <w:t xml:space="preserve"> В гражданском праве они об</w:t>
      </w:r>
      <w:r w:rsidRPr="00294AB9">
        <w:rPr>
          <w:bCs/>
        </w:rPr>
        <w:t>о</w:t>
      </w:r>
      <w:r w:rsidRPr="00294AB9">
        <w:rPr>
          <w:bCs/>
        </w:rPr>
        <w:t>значаются тремя понятиями:</w:t>
      </w:r>
    </w:p>
    <w:p w:rsidR="00294AB9" w:rsidRPr="00294AB9" w:rsidRDefault="00294AB9" w:rsidP="00294AB9">
      <w:pPr>
        <w:widowControl w:val="0"/>
        <w:spacing w:line="216" w:lineRule="auto"/>
        <w:ind w:firstLine="284"/>
        <w:jc w:val="both"/>
        <w:rPr>
          <w:bCs/>
        </w:rPr>
      </w:pPr>
      <w:proofErr w:type="gramStart"/>
      <w:r w:rsidRPr="00294AB9">
        <w:rPr>
          <w:bCs/>
          <w:iCs/>
        </w:rPr>
        <w:t>– убытки,</w:t>
      </w:r>
      <w:r w:rsidRPr="00294AB9">
        <w:rPr>
          <w:bCs/>
        </w:rPr>
        <w:t xml:space="preserve"> под которыми принято </w:t>
      </w:r>
      <w:r w:rsidRPr="00294AB9">
        <w:rPr>
          <w:bCs/>
          <w:iCs/>
        </w:rPr>
        <w:t>понимать реальный ущерб</w:t>
      </w:r>
      <w:r w:rsidRPr="00294AB9">
        <w:rPr>
          <w:bCs/>
        </w:rPr>
        <w:t xml:space="preserve"> (т.е. расходы, которые лицо, чье право нарушено, произвело или должно будет произвести для восстановления нарушенного права, а также у</w:t>
      </w:r>
      <w:r w:rsidRPr="00294AB9">
        <w:rPr>
          <w:bCs/>
        </w:rPr>
        <w:t>т</w:t>
      </w:r>
      <w:r w:rsidRPr="00294AB9">
        <w:rPr>
          <w:bCs/>
        </w:rPr>
        <w:t xml:space="preserve">рата или повреждение имущества этого лица – п. 2 ст. 14 ГК) и </w:t>
      </w:r>
      <w:r w:rsidRPr="00294AB9">
        <w:rPr>
          <w:bCs/>
          <w:iCs/>
        </w:rPr>
        <w:t>уп</w:t>
      </w:r>
      <w:r w:rsidRPr="00294AB9">
        <w:rPr>
          <w:bCs/>
          <w:iCs/>
        </w:rPr>
        <w:t>у</w:t>
      </w:r>
      <w:r w:rsidRPr="00294AB9">
        <w:rPr>
          <w:bCs/>
          <w:iCs/>
        </w:rPr>
        <w:t>щенную выгоду</w:t>
      </w:r>
      <w:r w:rsidRPr="00294AB9">
        <w:rPr>
          <w:bCs/>
        </w:rPr>
        <w:t xml:space="preserve"> (т.е. неполученные доходы, которые лицо, чье право нарушено получило бы при обычных условиях гражданского оборота, если бы его право</w:t>
      </w:r>
      <w:proofErr w:type="gramEnd"/>
      <w:r w:rsidRPr="00294AB9">
        <w:rPr>
          <w:bCs/>
        </w:rPr>
        <w:t xml:space="preserve"> не было нарушено, – п. 2 ст. 14 ГК);</w:t>
      </w:r>
    </w:p>
    <w:p w:rsidR="00294AB9" w:rsidRPr="00294AB9" w:rsidRDefault="00294AB9" w:rsidP="00294AB9">
      <w:pPr>
        <w:widowControl w:val="0"/>
        <w:spacing w:line="216" w:lineRule="auto"/>
        <w:ind w:firstLine="284"/>
        <w:jc w:val="both"/>
        <w:rPr>
          <w:bCs/>
        </w:rPr>
      </w:pPr>
      <w:r w:rsidRPr="00294AB9">
        <w:rPr>
          <w:bCs/>
          <w:iCs/>
        </w:rPr>
        <w:t>– ущерб,</w:t>
      </w:r>
      <w:r w:rsidRPr="00294AB9">
        <w:rPr>
          <w:bCs/>
        </w:rPr>
        <w:t xml:space="preserve"> представляющий собой вид убытков;</w:t>
      </w:r>
    </w:p>
    <w:p w:rsidR="00294AB9" w:rsidRPr="00294AB9" w:rsidRDefault="00294AB9" w:rsidP="00294AB9">
      <w:pPr>
        <w:widowControl w:val="0"/>
        <w:spacing w:line="216" w:lineRule="auto"/>
        <w:ind w:firstLine="284"/>
        <w:jc w:val="both"/>
        <w:rPr>
          <w:bCs/>
        </w:rPr>
      </w:pPr>
      <w:r w:rsidRPr="00294AB9">
        <w:rPr>
          <w:bCs/>
          <w:iCs/>
        </w:rPr>
        <w:t>– вред,</w:t>
      </w:r>
      <w:r w:rsidRPr="00294AB9">
        <w:rPr>
          <w:bCs/>
        </w:rPr>
        <w:t xml:space="preserve"> под которым чаще всего понимается причинение негати</w:t>
      </w:r>
      <w:r w:rsidRPr="00294AB9">
        <w:rPr>
          <w:bCs/>
        </w:rPr>
        <w:t>в</w:t>
      </w:r>
      <w:r w:rsidRPr="00294AB9">
        <w:rPr>
          <w:bCs/>
        </w:rPr>
        <w:t>ных последствий жизни и здоровью человека и гражданина, как пр</w:t>
      </w:r>
      <w:r w:rsidRPr="00294AB9">
        <w:rPr>
          <w:bCs/>
        </w:rPr>
        <w:t>а</w:t>
      </w:r>
      <w:r w:rsidRPr="00294AB9">
        <w:rPr>
          <w:bCs/>
        </w:rPr>
        <w:t xml:space="preserve">вило, выражающихся в физических и нравственных страданиях – </w:t>
      </w:r>
      <w:r w:rsidRPr="00294AB9">
        <w:rPr>
          <w:bCs/>
          <w:iCs/>
        </w:rPr>
        <w:t>м</w:t>
      </w:r>
      <w:r w:rsidRPr="00294AB9">
        <w:rPr>
          <w:bCs/>
          <w:iCs/>
        </w:rPr>
        <w:t>о</w:t>
      </w:r>
      <w:r w:rsidRPr="00294AB9">
        <w:rPr>
          <w:bCs/>
          <w:iCs/>
        </w:rPr>
        <w:t>ральный вред</w:t>
      </w:r>
      <w:r>
        <w:rPr>
          <w:bCs/>
        </w:rPr>
        <w:t xml:space="preserve"> (ст. 152 ГК)</w:t>
      </w:r>
      <w:r w:rsidRPr="00294AB9">
        <w:rPr>
          <w:bCs/>
        </w:rPr>
        <w:t>.</w:t>
      </w:r>
    </w:p>
    <w:p w:rsidR="00294AB9" w:rsidRPr="00294AB9" w:rsidRDefault="00294AB9" w:rsidP="00294AB9">
      <w:pPr>
        <w:widowControl w:val="0"/>
        <w:spacing w:line="216" w:lineRule="auto"/>
        <w:ind w:firstLine="284"/>
        <w:jc w:val="both"/>
        <w:rPr>
          <w:bCs/>
        </w:rPr>
      </w:pPr>
      <w:r w:rsidRPr="00294AB9">
        <w:rPr>
          <w:bCs/>
        </w:rPr>
        <w:t>Следует иметь в виду, что зачастую законодатель употребляет те</w:t>
      </w:r>
      <w:r w:rsidRPr="00294AB9">
        <w:rPr>
          <w:bCs/>
        </w:rPr>
        <w:t>р</w:t>
      </w:r>
      <w:r w:rsidRPr="00294AB9">
        <w:rPr>
          <w:bCs/>
        </w:rPr>
        <w:t xml:space="preserve">мин «вред» как синоним понятия «убытки». Вопросам возмещения вреда </w:t>
      </w:r>
      <w:proofErr w:type="gramStart"/>
      <w:r w:rsidRPr="00294AB9">
        <w:rPr>
          <w:bCs/>
        </w:rPr>
        <w:t>посвящена</w:t>
      </w:r>
      <w:proofErr w:type="gramEnd"/>
      <w:r w:rsidRPr="00294AB9">
        <w:rPr>
          <w:bCs/>
        </w:rPr>
        <w:t xml:space="preserve"> гл. 58 ГК. Так, согласно ст. 933 ГК вред, причине</w:t>
      </w:r>
      <w:r w:rsidRPr="00294AB9">
        <w:rPr>
          <w:bCs/>
        </w:rPr>
        <w:t>н</w:t>
      </w:r>
      <w:r w:rsidRPr="00294AB9">
        <w:rPr>
          <w:bCs/>
        </w:rPr>
        <w:t>ный личности или имуществу гражданина, а также, вред, причиненный имуществу юридического лица, подлежит возмещению в полном об</w:t>
      </w:r>
      <w:r w:rsidRPr="00294AB9">
        <w:rPr>
          <w:bCs/>
        </w:rPr>
        <w:t>ъ</w:t>
      </w:r>
      <w:r w:rsidRPr="00294AB9">
        <w:rPr>
          <w:bCs/>
        </w:rPr>
        <w:t>еме лицом, причинившим вред.</w:t>
      </w:r>
    </w:p>
    <w:p w:rsidR="00294AB9" w:rsidRPr="00294AB9" w:rsidRDefault="00294AB9" w:rsidP="00294AB9">
      <w:pPr>
        <w:widowControl w:val="0"/>
        <w:spacing w:line="216" w:lineRule="auto"/>
        <w:ind w:firstLine="284"/>
        <w:jc w:val="both"/>
        <w:rPr>
          <w:bCs/>
        </w:rPr>
      </w:pPr>
      <w:r w:rsidRPr="00294AB9">
        <w:rPr>
          <w:bCs/>
          <w:i/>
        </w:rPr>
        <w:t>Обстоятельства, исключающие гражданско-правовую ответс</w:t>
      </w:r>
      <w:r w:rsidRPr="00294AB9">
        <w:rPr>
          <w:bCs/>
          <w:i/>
        </w:rPr>
        <w:t>т</w:t>
      </w:r>
      <w:r w:rsidRPr="00294AB9">
        <w:rPr>
          <w:bCs/>
          <w:i/>
        </w:rPr>
        <w:t>венность.</w:t>
      </w:r>
      <w:r w:rsidRPr="00294AB9">
        <w:rPr>
          <w:bCs/>
        </w:rPr>
        <w:t xml:space="preserve"> Лицо признается невиновным, если при той степени забо</w:t>
      </w:r>
      <w:r w:rsidRPr="00294AB9">
        <w:rPr>
          <w:bCs/>
        </w:rPr>
        <w:t>т</w:t>
      </w:r>
      <w:r w:rsidRPr="00294AB9">
        <w:rPr>
          <w:bCs/>
        </w:rPr>
        <w:t>ливости и осмотрительности, какая от него требовалась по характеру обязательства и условиям оборота, оно приняло все меры для надл</w:t>
      </w:r>
      <w:r w:rsidRPr="00294AB9">
        <w:rPr>
          <w:bCs/>
        </w:rPr>
        <w:t>е</w:t>
      </w:r>
      <w:r w:rsidRPr="00294AB9">
        <w:rPr>
          <w:bCs/>
        </w:rPr>
        <w:t>жащего исполнения обязательства (абз. 2 п. 1 ст. 372 ГК). Согласно п. 2 ст. 372 ГК отсутствие вины доказывается лицом, нарушившим обяз</w:t>
      </w:r>
      <w:r w:rsidRPr="00294AB9">
        <w:rPr>
          <w:bCs/>
        </w:rPr>
        <w:t>а</w:t>
      </w:r>
      <w:r w:rsidRPr="00294AB9">
        <w:rPr>
          <w:bCs/>
        </w:rPr>
        <w:t xml:space="preserve">тельство. При этом </w:t>
      </w:r>
      <w:r w:rsidRPr="00294AB9">
        <w:rPr>
          <w:bCs/>
          <w:iCs/>
        </w:rPr>
        <w:t>вина в форме умысла</w:t>
      </w:r>
      <w:r w:rsidRPr="00294AB9">
        <w:rPr>
          <w:bCs/>
        </w:rPr>
        <w:t xml:space="preserve"> представляет собой умы</w:t>
      </w:r>
      <w:r w:rsidRPr="00294AB9">
        <w:rPr>
          <w:bCs/>
        </w:rPr>
        <w:t>ш</w:t>
      </w:r>
      <w:r w:rsidRPr="00294AB9">
        <w:rPr>
          <w:bCs/>
        </w:rPr>
        <w:t xml:space="preserve">ленное поведение с осознанием противоправных последствий. </w:t>
      </w:r>
      <w:r w:rsidRPr="00294AB9">
        <w:rPr>
          <w:bCs/>
          <w:iCs/>
        </w:rPr>
        <w:t>Вина в форме неосторожности</w:t>
      </w:r>
      <w:r w:rsidRPr="00294AB9">
        <w:rPr>
          <w:bCs/>
        </w:rPr>
        <w:t xml:space="preserve"> имеет место, когда лицо не предвидит отриц</w:t>
      </w:r>
      <w:r w:rsidRPr="00294AB9">
        <w:rPr>
          <w:bCs/>
        </w:rPr>
        <w:t>а</w:t>
      </w:r>
      <w:r w:rsidRPr="00294AB9">
        <w:rPr>
          <w:bCs/>
        </w:rPr>
        <w:t>тельных результатов своих действий, хотя должно было знать об этом и предотвратить возможное нарушение. Правило о вине как условии ответственности, предусмотренное в ст. 372 ГК, является диспозити</w:t>
      </w:r>
      <w:r w:rsidRPr="00294AB9">
        <w:rPr>
          <w:bCs/>
        </w:rPr>
        <w:t>в</w:t>
      </w:r>
      <w:r w:rsidRPr="00294AB9">
        <w:rPr>
          <w:bCs/>
        </w:rPr>
        <w:lastRenderedPageBreak/>
        <w:t>ным, так как законом или договором может быть предусмотрено, что ответственность лица, нарушавшего обязательство, наступает незав</w:t>
      </w:r>
      <w:r w:rsidRPr="00294AB9">
        <w:rPr>
          <w:bCs/>
        </w:rPr>
        <w:t>и</w:t>
      </w:r>
      <w:r w:rsidRPr="00294AB9">
        <w:rPr>
          <w:bCs/>
        </w:rPr>
        <w:t>симо от его вины. Так, в соответствии с п. 3 ст. 372 ГК лицо, нар</w:t>
      </w:r>
      <w:r w:rsidRPr="00294AB9">
        <w:rPr>
          <w:bCs/>
        </w:rPr>
        <w:t>у</w:t>
      </w:r>
      <w:r w:rsidRPr="00294AB9">
        <w:rPr>
          <w:bCs/>
        </w:rPr>
        <w:t>шившее обязательство при осуществлении предпринимательской де</w:t>
      </w:r>
      <w:r w:rsidRPr="00294AB9">
        <w:rPr>
          <w:bCs/>
        </w:rPr>
        <w:t>я</w:t>
      </w:r>
      <w:r w:rsidRPr="00294AB9">
        <w:rPr>
          <w:bCs/>
        </w:rPr>
        <w:t xml:space="preserve">тельности, отвечает перед потерпевшими лицами независимо от своей вины. В сфере предпринимательской деятельности обстоятельством, освобождающим от ответственности, является </w:t>
      </w:r>
      <w:r w:rsidRPr="00294AB9">
        <w:rPr>
          <w:bCs/>
          <w:iCs/>
        </w:rPr>
        <w:t>непреодолимая сила,</w:t>
      </w:r>
      <w:r w:rsidRPr="00294AB9">
        <w:rPr>
          <w:bCs/>
        </w:rPr>
        <w:t xml:space="preserve"> т. е. чрезвычайные и непредотвратимые при данных условиях обсто</w:t>
      </w:r>
      <w:r w:rsidRPr="00294AB9">
        <w:rPr>
          <w:bCs/>
        </w:rPr>
        <w:t>я</w:t>
      </w:r>
      <w:r w:rsidRPr="00294AB9">
        <w:rPr>
          <w:bCs/>
        </w:rPr>
        <w:t>тельства (землетрясение, наводнение, военные действия и т. п.). При этом к непреодолимой силе, например, не относится нарушение об</w:t>
      </w:r>
      <w:r w:rsidRPr="00294AB9">
        <w:rPr>
          <w:bCs/>
        </w:rPr>
        <w:t>я</w:t>
      </w:r>
      <w:r w:rsidRPr="00294AB9">
        <w:rPr>
          <w:bCs/>
        </w:rPr>
        <w:t>занностей со стороны контрагентов должника либо отсутствие на ры</w:t>
      </w:r>
      <w:r w:rsidRPr="00294AB9">
        <w:rPr>
          <w:bCs/>
        </w:rPr>
        <w:t>н</w:t>
      </w:r>
      <w:r w:rsidRPr="00294AB9">
        <w:rPr>
          <w:bCs/>
        </w:rPr>
        <w:t>ке нужных для исполнения товаров.</w:t>
      </w:r>
    </w:p>
    <w:p w:rsidR="00294AB9" w:rsidRPr="00294AB9" w:rsidRDefault="00294AB9" w:rsidP="00294AB9">
      <w:pPr>
        <w:widowControl w:val="0"/>
        <w:spacing w:line="216" w:lineRule="auto"/>
        <w:ind w:firstLine="284"/>
        <w:jc w:val="both"/>
        <w:rPr>
          <w:bCs/>
        </w:rPr>
      </w:pPr>
      <w:r w:rsidRPr="00294AB9">
        <w:rPr>
          <w:bCs/>
        </w:rPr>
        <w:t>Также по общему правилу обстоятельством, исключающим гра</w:t>
      </w:r>
      <w:r w:rsidRPr="00294AB9">
        <w:rPr>
          <w:bCs/>
        </w:rPr>
        <w:t>ж</w:t>
      </w:r>
      <w:r w:rsidRPr="00294AB9">
        <w:rPr>
          <w:bCs/>
        </w:rPr>
        <w:t xml:space="preserve">данско-правовую ответственность, является </w:t>
      </w:r>
      <w:r w:rsidRPr="00294AB9">
        <w:rPr>
          <w:bCs/>
          <w:iCs/>
        </w:rPr>
        <w:t>случай,</w:t>
      </w:r>
      <w:r w:rsidRPr="00294AB9">
        <w:rPr>
          <w:bCs/>
        </w:rPr>
        <w:t xml:space="preserve"> т. е. невиновное нарушение охраняемых правом интересов, при котором, лицо не пре</w:t>
      </w:r>
      <w:r w:rsidRPr="00294AB9">
        <w:rPr>
          <w:bCs/>
        </w:rPr>
        <w:t>д</w:t>
      </w:r>
      <w:r w:rsidRPr="00294AB9">
        <w:rPr>
          <w:bCs/>
        </w:rPr>
        <w:t xml:space="preserve">видит, не может и не должно предвидеть вредных последствий своего поведения. Еще одним общим условием освобождения от гражданско-правовой ответственности является </w:t>
      </w:r>
      <w:r w:rsidRPr="00294AB9">
        <w:rPr>
          <w:bCs/>
          <w:iCs/>
        </w:rPr>
        <w:t>умысел потерпевшего,</w:t>
      </w:r>
      <w:r w:rsidRPr="00294AB9">
        <w:rPr>
          <w:bCs/>
        </w:rPr>
        <w:t xml:space="preserve"> при нал</w:t>
      </w:r>
      <w:r w:rsidRPr="00294AB9">
        <w:rPr>
          <w:bCs/>
        </w:rPr>
        <w:t>и</w:t>
      </w:r>
      <w:r w:rsidRPr="00294AB9">
        <w:rPr>
          <w:bCs/>
        </w:rPr>
        <w:t>чии которого согласно п. 1 ст. 952 ГК вред возмещению не подлежит.</w:t>
      </w:r>
    </w:p>
    <w:p w:rsidR="00294AB9" w:rsidRPr="00294AB9" w:rsidRDefault="00294AB9" w:rsidP="00294AB9">
      <w:pPr>
        <w:widowControl w:val="0"/>
        <w:spacing w:line="216" w:lineRule="auto"/>
        <w:ind w:firstLine="284"/>
        <w:jc w:val="both"/>
        <w:rPr>
          <w:bCs/>
        </w:rPr>
      </w:pPr>
      <w:r w:rsidRPr="00294AB9">
        <w:rPr>
          <w:bCs/>
          <w:iCs/>
        </w:rPr>
        <w:t>Законом или соглашением сторон возможны случаи снижения ра</w:t>
      </w:r>
      <w:r w:rsidRPr="00294AB9">
        <w:rPr>
          <w:bCs/>
          <w:iCs/>
        </w:rPr>
        <w:t>з</w:t>
      </w:r>
      <w:r w:rsidRPr="00294AB9">
        <w:rPr>
          <w:bCs/>
          <w:iCs/>
        </w:rPr>
        <w:t>мера ответственности.</w:t>
      </w:r>
      <w:r w:rsidRPr="00294AB9">
        <w:rPr>
          <w:bCs/>
        </w:rPr>
        <w:t xml:space="preserve"> Так, например, в обязательствах снижение о</w:t>
      </w:r>
      <w:r w:rsidRPr="00294AB9">
        <w:rPr>
          <w:bCs/>
        </w:rPr>
        <w:t>т</w:t>
      </w:r>
      <w:r w:rsidRPr="00294AB9">
        <w:rPr>
          <w:bCs/>
        </w:rPr>
        <w:t>ветственности допускается, во-первых, при вине обеих сторон в неи</w:t>
      </w:r>
      <w:r w:rsidRPr="00294AB9">
        <w:rPr>
          <w:bCs/>
        </w:rPr>
        <w:t>с</w:t>
      </w:r>
      <w:r w:rsidRPr="00294AB9">
        <w:rPr>
          <w:bCs/>
        </w:rPr>
        <w:t xml:space="preserve">полнении или ненадлежащем исполнении обязательства и, во-вторых, если кредитор умышленно или неосторожно содействовал увеличению размера убытков либо не принял разумных мер к их уменьшению (абз.2 ст. 375 ГК). Таким образом, если обязательство нарушено по </w:t>
      </w:r>
      <w:proofErr w:type="gramStart"/>
      <w:r w:rsidRPr="00294AB9">
        <w:rPr>
          <w:bCs/>
        </w:rPr>
        <w:t>вине</w:t>
      </w:r>
      <w:proofErr w:type="gramEnd"/>
      <w:r w:rsidRPr="00294AB9">
        <w:rPr>
          <w:bCs/>
        </w:rPr>
        <w:t xml:space="preserve"> как должника, так и кредитора, то имеет место быть так называ</w:t>
      </w:r>
      <w:r w:rsidRPr="00294AB9">
        <w:rPr>
          <w:bCs/>
        </w:rPr>
        <w:t>е</w:t>
      </w:r>
      <w:r w:rsidRPr="00294AB9">
        <w:rPr>
          <w:bCs/>
        </w:rPr>
        <w:t xml:space="preserve">мая </w:t>
      </w:r>
      <w:r w:rsidRPr="00294AB9">
        <w:rPr>
          <w:bCs/>
          <w:iCs/>
        </w:rPr>
        <w:t>смешанная ответственность,</w:t>
      </w:r>
      <w:r w:rsidRPr="00294AB9">
        <w:rPr>
          <w:bCs/>
        </w:rPr>
        <w:t xml:space="preserve"> характеризующаяся тем, что размер ответственности должника уменьшается соразмерно степени вины кредитора. В частности, в ГК Республики Беларусь предусмотрены как последствия просрочки должника (ст. 376 ГК), так и просрочки кред</w:t>
      </w:r>
      <w:r w:rsidRPr="00294AB9">
        <w:rPr>
          <w:bCs/>
        </w:rPr>
        <w:t>и</w:t>
      </w:r>
      <w:r w:rsidRPr="00294AB9">
        <w:rPr>
          <w:bCs/>
        </w:rPr>
        <w:t>тора (ст. 377 ГК).</w:t>
      </w:r>
    </w:p>
    <w:p w:rsidR="00294AB9" w:rsidRPr="00294AB9" w:rsidRDefault="00294AB9" w:rsidP="00294AB9">
      <w:pPr>
        <w:widowControl w:val="0"/>
        <w:spacing w:line="216" w:lineRule="auto"/>
        <w:ind w:firstLine="284"/>
        <w:jc w:val="both"/>
        <w:rPr>
          <w:bCs/>
        </w:rPr>
      </w:pPr>
      <w:r w:rsidRPr="00294AB9">
        <w:rPr>
          <w:bCs/>
          <w:iCs/>
        </w:rPr>
        <w:t>Увеличить размер ответственности стороны могут в случаях и в размере, предусмотренных законом.</w:t>
      </w:r>
      <w:r w:rsidRPr="00294AB9">
        <w:rPr>
          <w:bCs/>
        </w:rPr>
        <w:t xml:space="preserve"> Например, размер законной неу</w:t>
      </w:r>
      <w:r w:rsidRPr="00294AB9">
        <w:rPr>
          <w:bCs/>
        </w:rPr>
        <w:t>с</w:t>
      </w:r>
      <w:r w:rsidRPr="00294AB9">
        <w:rPr>
          <w:bCs/>
        </w:rPr>
        <w:t>тойки может быть увеличен соглашением сторон, если закон этого не запрещает (п. 2. ст. 313 ГК).</w:t>
      </w:r>
    </w:p>
    <w:p w:rsidR="00294AB9" w:rsidRPr="00294AB9" w:rsidRDefault="00294AB9" w:rsidP="00294AB9">
      <w:pPr>
        <w:widowControl w:val="0"/>
        <w:spacing w:line="216" w:lineRule="auto"/>
        <w:ind w:firstLine="284"/>
        <w:jc w:val="both"/>
        <w:rPr>
          <w:bCs/>
        </w:rPr>
      </w:pPr>
      <w:r w:rsidRPr="00294AB9">
        <w:rPr>
          <w:bCs/>
        </w:rPr>
        <w:t>По общему правилу при определении убытков по ст. 14 ГК (т.е. р</w:t>
      </w:r>
      <w:r w:rsidRPr="00294AB9">
        <w:rPr>
          <w:bCs/>
        </w:rPr>
        <w:t>е</w:t>
      </w:r>
      <w:r w:rsidRPr="00294AB9">
        <w:rPr>
          <w:bCs/>
        </w:rPr>
        <w:t>ального ущерба и упущенной выгоды) принимаются во внимание ц</w:t>
      </w:r>
      <w:r w:rsidRPr="00294AB9">
        <w:rPr>
          <w:bCs/>
        </w:rPr>
        <w:t>е</w:t>
      </w:r>
      <w:r w:rsidRPr="00294AB9">
        <w:rPr>
          <w:bCs/>
        </w:rPr>
        <w:t>ны, существовавшие в том месте, где обязательство должно было быть исполнено, в день добровольного удовлетворения должником требов</w:t>
      </w:r>
      <w:r w:rsidRPr="00294AB9">
        <w:rPr>
          <w:bCs/>
        </w:rPr>
        <w:t>а</w:t>
      </w:r>
      <w:r w:rsidRPr="00294AB9">
        <w:rPr>
          <w:bCs/>
        </w:rPr>
        <w:t>ния кредитора, а если требование добровольно удовлетворено не б</w:t>
      </w:r>
      <w:r w:rsidRPr="00294AB9">
        <w:rPr>
          <w:bCs/>
        </w:rPr>
        <w:t>ы</w:t>
      </w:r>
      <w:r w:rsidRPr="00294AB9">
        <w:rPr>
          <w:bCs/>
        </w:rPr>
        <w:t>ло, – в день предъявления иска.</w:t>
      </w:r>
    </w:p>
    <w:p w:rsidR="00C832A7" w:rsidRPr="008E2CE0" w:rsidRDefault="00C832A7" w:rsidP="008A0905">
      <w:pPr>
        <w:widowControl w:val="0"/>
        <w:spacing w:line="216" w:lineRule="auto"/>
        <w:ind w:firstLine="284"/>
        <w:jc w:val="both"/>
        <w:rPr>
          <w:bCs/>
        </w:rPr>
      </w:pPr>
    </w:p>
    <w:p w:rsidR="00985EDD" w:rsidRPr="008E2CE0" w:rsidRDefault="00985EDD" w:rsidP="008A0905">
      <w:pPr>
        <w:widowControl w:val="0"/>
        <w:spacing w:line="216" w:lineRule="auto"/>
        <w:ind w:firstLine="284"/>
        <w:jc w:val="both"/>
        <w:rPr>
          <w:bCs/>
        </w:rPr>
      </w:pPr>
    </w:p>
    <w:p w:rsidR="00985EDD" w:rsidRPr="008E2CE0" w:rsidRDefault="00985EDD" w:rsidP="008A0905">
      <w:pPr>
        <w:widowControl w:val="0"/>
        <w:spacing w:line="216" w:lineRule="auto"/>
        <w:ind w:firstLine="284"/>
        <w:jc w:val="both"/>
        <w:rPr>
          <w:bCs/>
        </w:rPr>
      </w:pPr>
    </w:p>
    <w:p w:rsidR="00985EDD" w:rsidRPr="008E2CE0" w:rsidRDefault="00985EDD" w:rsidP="008A0905">
      <w:pPr>
        <w:widowControl w:val="0"/>
        <w:spacing w:line="216" w:lineRule="auto"/>
        <w:ind w:firstLine="284"/>
        <w:jc w:val="both"/>
        <w:rPr>
          <w:bCs/>
        </w:rPr>
      </w:pPr>
    </w:p>
    <w:p w:rsidR="00C832A7" w:rsidRPr="00C05787" w:rsidRDefault="00C05787" w:rsidP="00C05787">
      <w:pPr>
        <w:widowControl w:val="0"/>
        <w:spacing w:line="216" w:lineRule="auto"/>
        <w:jc w:val="center"/>
        <w:rPr>
          <w:b/>
          <w:bCs/>
        </w:rPr>
      </w:pPr>
      <w:r w:rsidRPr="00C05787">
        <w:rPr>
          <w:b/>
          <w:bCs/>
        </w:rPr>
        <w:lastRenderedPageBreak/>
        <w:t>Тема 30. ПРЕКРАЩЕНИЕ ОБЯЗАТЕЛЬСТВ</w:t>
      </w:r>
    </w:p>
    <w:p w:rsidR="00C05787" w:rsidRDefault="00C05787" w:rsidP="008A0905">
      <w:pPr>
        <w:widowControl w:val="0"/>
        <w:spacing w:line="216" w:lineRule="auto"/>
        <w:ind w:firstLine="284"/>
        <w:jc w:val="both"/>
        <w:rPr>
          <w:bCs/>
        </w:rPr>
      </w:pPr>
    </w:p>
    <w:p w:rsidR="00C05787" w:rsidRPr="00294AB9" w:rsidRDefault="00C05787" w:rsidP="00C05787">
      <w:pPr>
        <w:widowControl w:val="0"/>
        <w:spacing w:line="216" w:lineRule="auto"/>
        <w:ind w:left="284"/>
        <w:jc w:val="both"/>
        <w:rPr>
          <w:b/>
          <w:bCs/>
          <w:i/>
        </w:rPr>
      </w:pPr>
      <w:r w:rsidRPr="00294AB9">
        <w:rPr>
          <w:b/>
          <w:bCs/>
          <w:i/>
        </w:rPr>
        <w:t>1. Понятие прекращения обязательств и их способы</w:t>
      </w:r>
    </w:p>
    <w:p w:rsidR="00C05787" w:rsidRDefault="00C05787" w:rsidP="00C05787">
      <w:pPr>
        <w:widowControl w:val="0"/>
        <w:spacing w:line="216" w:lineRule="auto"/>
        <w:ind w:left="284"/>
        <w:jc w:val="both"/>
        <w:rPr>
          <w:bCs/>
        </w:rPr>
      </w:pPr>
    </w:p>
    <w:p w:rsidR="00294AB9" w:rsidRPr="00294AB9" w:rsidRDefault="00294AB9" w:rsidP="00294AB9">
      <w:pPr>
        <w:widowControl w:val="0"/>
        <w:spacing w:line="216" w:lineRule="auto"/>
        <w:ind w:firstLine="284"/>
        <w:jc w:val="both"/>
        <w:rPr>
          <w:bCs/>
        </w:rPr>
      </w:pPr>
      <w:r w:rsidRPr="00294AB9">
        <w:rPr>
          <w:bCs/>
        </w:rPr>
        <w:t xml:space="preserve">Обязательственные правоотношения, в отличие от </w:t>
      </w:r>
      <w:proofErr w:type="gramStart"/>
      <w:r w:rsidRPr="00294AB9">
        <w:rPr>
          <w:bCs/>
        </w:rPr>
        <w:t>вещных</w:t>
      </w:r>
      <w:proofErr w:type="gramEnd"/>
      <w:r w:rsidRPr="00294AB9">
        <w:rPr>
          <w:bCs/>
        </w:rPr>
        <w:t>, по с</w:t>
      </w:r>
      <w:r w:rsidRPr="00294AB9">
        <w:rPr>
          <w:bCs/>
        </w:rPr>
        <w:t>а</w:t>
      </w:r>
      <w:r w:rsidRPr="00294AB9">
        <w:rPr>
          <w:bCs/>
        </w:rPr>
        <w:t>мой своей природе не могут быть бессрочными. В их существовании непременно наступает такой момент, когда они прекращаются, т.е. погашаются составляющие содержание обязательства права и обяза</w:t>
      </w:r>
      <w:r w:rsidRPr="00294AB9">
        <w:rPr>
          <w:bCs/>
        </w:rPr>
        <w:t>н</w:t>
      </w:r>
      <w:r w:rsidRPr="00294AB9">
        <w:rPr>
          <w:bCs/>
        </w:rPr>
        <w:t>ности.</w:t>
      </w:r>
    </w:p>
    <w:p w:rsidR="00294AB9" w:rsidRPr="00294AB9" w:rsidRDefault="00294AB9" w:rsidP="00294AB9">
      <w:pPr>
        <w:widowControl w:val="0"/>
        <w:spacing w:line="216" w:lineRule="auto"/>
        <w:ind w:firstLine="284"/>
        <w:jc w:val="both"/>
        <w:rPr>
          <w:bCs/>
        </w:rPr>
      </w:pPr>
      <w:r w:rsidRPr="00294AB9">
        <w:rPr>
          <w:bCs/>
        </w:rPr>
        <w:t>Такой результат наступает в силу действия правопрекращающих юридических фактов, составляющих основания (способы) прекращ</w:t>
      </w:r>
      <w:r w:rsidRPr="00294AB9">
        <w:rPr>
          <w:bCs/>
        </w:rPr>
        <w:t>е</w:t>
      </w:r>
      <w:r w:rsidRPr="00294AB9">
        <w:rPr>
          <w:bCs/>
        </w:rPr>
        <w:t>ния обязательств. Одни из них погашают обязательство по воле его участников, удовлетворяя при этом имущественный интерес кредитора и тем самым достигая основной цели обязательства. К ним относятся:</w:t>
      </w:r>
    </w:p>
    <w:p w:rsidR="00294AB9" w:rsidRPr="00294AB9" w:rsidRDefault="00294AB9" w:rsidP="00294AB9">
      <w:pPr>
        <w:widowControl w:val="0"/>
        <w:spacing w:line="216" w:lineRule="auto"/>
        <w:ind w:firstLine="284"/>
        <w:jc w:val="both"/>
        <w:rPr>
          <w:bCs/>
        </w:rPr>
      </w:pPr>
      <w:r w:rsidRPr="00294AB9">
        <w:rPr>
          <w:bCs/>
        </w:rPr>
        <w:t>- надлежащее исполнение (ст. 379 ГК);</w:t>
      </w:r>
    </w:p>
    <w:p w:rsidR="00294AB9" w:rsidRPr="00294AB9" w:rsidRDefault="00294AB9" w:rsidP="00294AB9">
      <w:pPr>
        <w:widowControl w:val="0"/>
        <w:spacing w:line="216" w:lineRule="auto"/>
        <w:ind w:firstLine="284"/>
        <w:jc w:val="both"/>
        <w:rPr>
          <w:bCs/>
        </w:rPr>
      </w:pPr>
      <w:r w:rsidRPr="00294AB9">
        <w:rPr>
          <w:bCs/>
        </w:rPr>
        <w:t>- отступное (ст. 380 ГК);</w:t>
      </w:r>
    </w:p>
    <w:p w:rsidR="00294AB9" w:rsidRPr="00294AB9" w:rsidRDefault="00294AB9" w:rsidP="00294AB9">
      <w:pPr>
        <w:widowControl w:val="0"/>
        <w:spacing w:line="216" w:lineRule="auto"/>
        <w:ind w:firstLine="284"/>
        <w:jc w:val="both"/>
        <w:rPr>
          <w:bCs/>
        </w:rPr>
      </w:pPr>
      <w:r w:rsidRPr="00294AB9">
        <w:rPr>
          <w:bCs/>
        </w:rPr>
        <w:t>- зачет встречного требования (ст. 381 ГК);</w:t>
      </w:r>
    </w:p>
    <w:p w:rsidR="00294AB9" w:rsidRPr="00294AB9" w:rsidRDefault="00294AB9" w:rsidP="00294AB9">
      <w:pPr>
        <w:widowControl w:val="0"/>
        <w:spacing w:line="216" w:lineRule="auto"/>
        <w:ind w:firstLine="284"/>
        <w:jc w:val="both"/>
        <w:rPr>
          <w:bCs/>
        </w:rPr>
      </w:pPr>
      <w:r w:rsidRPr="00294AB9">
        <w:rPr>
          <w:bCs/>
        </w:rPr>
        <w:t>- новация (ст. 384 ГК);</w:t>
      </w:r>
    </w:p>
    <w:p w:rsidR="00294AB9" w:rsidRPr="00294AB9" w:rsidRDefault="00294AB9" w:rsidP="00294AB9">
      <w:pPr>
        <w:widowControl w:val="0"/>
        <w:spacing w:line="216" w:lineRule="auto"/>
        <w:ind w:firstLine="284"/>
        <w:jc w:val="both"/>
        <w:rPr>
          <w:bCs/>
        </w:rPr>
      </w:pPr>
      <w:r w:rsidRPr="00294AB9">
        <w:rPr>
          <w:bCs/>
        </w:rPr>
        <w:t>- прощение долга (ст. 385 ГК).</w:t>
      </w:r>
    </w:p>
    <w:p w:rsidR="00294AB9" w:rsidRPr="00294AB9" w:rsidRDefault="00294AB9" w:rsidP="00294AB9">
      <w:pPr>
        <w:widowControl w:val="0"/>
        <w:spacing w:line="216" w:lineRule="auto"/>
        <w:ind w:firstLine="284"/>
        <w:jc w:val="both"/>
        <w:rPr>
          <w:bCs/>
        </w:rPr>
      </w:pPr>
      <w:r w:rsidRPr="00294AB9">
        <w:rPr>
          <w:bCs/>
        </w:rPr>
        <w:t>Указанные способы по своей юридической природе являются сде</w:t>
      </w:r>
      <w:r w:rsidRPr="00294AB9">
        <w:rPr>
          <w:bCs/>
        </w:rPr>
        <w:t>л</w:t>
      </w:r>
      <w:r w:rsidRPr="00294AB9">
        <w:rPr>
          <w:bCs/>
        </w:rPr>
        <w:t>ками.</w:t>
      </w:r>
    </w:p>
    <w:p w:rsidR="00294AB9" w:rsidRPr="00294AB9" w:rsidRDefault="00294AB9" w:rsidP="00294AB9">
      <w:pPr>
        <w:widowControl w:val="0"/>
        <w:spacing w:line="216" w:lineRule="auto"/>
        <w:ind w:firstLine="284"/>
        <w:jc w:val="both"/>
        <w:rPr>
          <w:bCs/>
        </w:rPr>
      </w:pPr>
      <w:r w:rsidRPr="00294AB9">
        <w:rPr>
          <w:bCs/>
        </w:rPr>
        <w:t>Другие основания не относятся к сделкам и прекращают обязател</w:t>
      </w:r>
      <w:r w:rsidRPr="00294AB9">
        <w:rPr>
          <w:bCs/>
        </w:rPr>
        <w:t>ь</w:t>
      </w:r>
      <w:r w:rsidRPr="00294AB9">
        <w:rPr>
          <w:bCs/>
        </w:rPr>
        <w:t>ство независимо от достижения его цели. Таковы:</w:t>
      </w:r>
    </w:p>
    <w:p w:rsidR="00294AB9" w:rsidRPr="00294AB9" w:rsidRDefault="00294AB9" w:rsidP="00294AB9">
      <w:pPr>
        <w:widowControl w:val="0"/>
        <w:spacing w:line="216" w:lineRule="auto"/>
        <w:ind w:firstLine="284"/>
        <w:jc w:val="both"/>
        <w:rPr>
          <w:bCs/>
        </w:rPr>
      </w:pPr>
      <w:r w:rsidRPr="00294AB9">
        <w:rPr>
          <w:bCs/>
        </w:rPr>
        <w:t>- совпадение должника и кредитора в одном лице (ст. 383 ГК);</w:t>
      </w:r>
    </w:p>
    <w:p w:rsidR="00294AB9" w:rsidRPr="00294AB9" w:rsidRDefault="00294AB9" w:rsidP="00294AB9">
      <w:pPr>
        <w:widowControl w:val="0"/>
        <w:spacing w:line="216" w:lineRule="auto"/>
        <w:ind w:firstLine="284"/>
        <w:jc w:val="both"/>
        <w:rPr>
          <w:bCs/>
        </w:rPr>
      </w:pPr>
      <w:r w:rsidRPr="00294AB9">
        <w:rPr>
          <w:bCs/>
        </w:rPr>
        <w:t>- невозможность исполнения (ст. 386 ГК);</w:t>
      </w:r>
    </w:p>
    <w:p w:rsidR="00294AB9" w:rsidRPr="00294AB9" w:rsidRDefault="00294AB9" w:rsidP="00294AB9">
      <w:pPr>
        <w:widowControl w:val="0"/>
        <w:spacing w:line="216" w:lineRule="auto"/>
        <w:ind w:firstLine="284"/>
        <w:jc w:val="both"/>
        <w:rPr>
          <w:bCs/>
        </w:rPr>
      </w:pPr>
      <w:r w:rsidRPr="00294AB9">
        <w:rPr>
          <w:bCs/>
        </w:rPr>
        <w:t>- принятие специального акта государственного органа (ст. 387 ГК);</w:t>
      </w:r>
    </w:p>
    <w:p w:rsidR="00294AB9" w:rsidRPr="00294AB9" w:rsidRDefault="00294AB9" w:rsidP="00294AB9">
      <w:pPr>
        <w:widowControl w:val="0"/>
        <w:spacing w:line="216" w:lineRule="auto"/>
        <w:ind w:firstLine="284"/>
        <w:jc w:val="both"/>
        <w:rPr>
          <w:bCs/>
        </w:rPr>
      </w:pPr>
      <w:r w:rsidRPr="00294AB9">
        <w:rPr>
          <w:bCs/>
        </w:rPr>
        <w:t>- смерть гражданина (должника или кредитора), участвовавшего в обязательстве личного характера (ст. 388 ГК);</w:t>
      </w:r>
    </w:p>
    <w:p w:rsidR="00294AB9" w:rsidRPr="00294AB9" w:rsidRDefault="00294AB9" w:rsidP="00294AB9">
      <w:pPr>
        <w:widowControl w:val="0"/>
        <w:spacing w:line="216" w:lineRule="auto"/>
        <w:ind w:firstLine="284"/>
        <w:jc w:val="both"/>
        <w:rPr>
          <w:bCs/>
        </w:rPr>
      </w:pPr>
      <w:r w:rsidRPr="00294AB9">
        <w:rPr>
          <w:bCs/>
        </w:rPr>
        <w:t>- ликвидация юридического лица (ст. 389 ГК).</w:t>
      </w:r>
    </w:p>
    <w:p w:rsidR="00294AB9" w:rsidRPr="00294AB9" w:rsidRDefault="00294AB9" w:rsidP="00294AB9">
      <w:pPr>
        <w:widowControl w:val="0"/>
        <w:spacing w:line="216" w:lineRule="auto"/>
        <w:ind w:firstLine="284"/>
        <w:jc w:val="both"/>
        <w:rPr>
          <w:bCs/>
        </w:rPr>
      </w:pPr>
      <w:r w:rsidRPr="00294AB9">
        <w:rPr>
          <w:bCs/>
        </w:rPr>
        <w:t xml:space="preserve">Перечисленные юридические факты составляют систему оснований (способов) прекращения обязательств. Однако их перечень </w:t>
      </w:r>
      <w:r>
        <w:rPr>
          <w:bCs/>
        </w:rPr>
        <w:t xml:space="preserve">не </w:t>
      </w:r>
      <w:r w:rsidRPr="00294AB9">
        <w:rPr>
          <w:bCs/>
        </w:rPr>
        <w:t>является исчерпывающим, поскольку другие законы, иные правовые акты или соглашения сторон могут предусмотреть и иные случаи прекращения обязательств. Например, договорные обязательства прекращаются при расторжении договора по соглашению сторон или по требованию о</w:t>
      </w:r>
      <w:r w:rsidRPr="00294AB9">
        <w:rPr>
          <w:bCs/>
        </w:rPr>
        <w:t>д</w:t>
      </w:r>
      <w:r w:rsidRPr="00294AB9">
        <w:rPr>
          <w:bCs/>
        </w:rPr>
        <w:t>ной из них, в частности, при существенном нарушении договора др</w:t>
      </w:r>
      <w:r w:rsidRPr="00294AB9">
        <w:rPr>
          <w:bCs/>
        </w:rPr>
        <w:t>у</w:t>
      </w:r>
      <w:r w:rsidRPr="00294AB9">
        <w:rPr>
          <w:bCs/>
        </w:rPr>
        <w:t>гой стороной (п.2 ст. 420 ГК). В случаях, прямо предусмотренных з</w:t>
      </w:r>
      <w:r w:rsidRPr="00294AB9">
        <w:rPr>
          <w:bCs/>
        </w:rPr>
        <w:t>а</w:t>
      </w:r>
      <w:r w:rsidRPr="00294AB9">
        <w:rPr>
          <w:bCs/>
        </w:rPr>
        <w:t>коном и договором, как отмечалось ранее, допускается односторонний отказ от исполнения некоторых договорных обязательств, также вл</w:t>
      </w:r>
      <w:r w:rsidRPr="00294AB9">
        <w:rPr>
          <w:bCs/>
        </w:rPr>
        <w:t>е</w:t>
      </w:r>
      <w:r w:rsidRPr="00294AB9">
        <w:rPr>
          <w:bCs/>
        </w:rPr>
        <w:t>кущий их прекращение (п.3 ст. 420 ГК). Конкретное обязательство может прекращаться как полностью, так и частично (п.1 ст. 378 ГК).</w:t>
      </w:r>
    </w:p>
    <w:p w:rsidR="00F83C7E" w:rsidRDefault="00F83C7E" w:rsidP="00C05787">
      <w:pPr>
        <w:widowControl w:val="0"/>
        <w:spacing w:line="216" w:lineRule="auto"/>
        <w:ind w:left="284"/>
        <w:jc w:val="both"/>
        <w:rPr>
          <w:bCs/>
        </w:rPr>
      </w:pPr>
    </w:p>
    <w:p w:rsidR="00C05787" w:rsidRPr="00294AB9" w:rsidRDefault="00C05787" w:rsidP="00C05787">
      <w:pPr>
        <w:widowControl w:val="0"/>
        <w:spacing w:line="216" w:lineRule="auto"/>
        <w:ind w:left="284"/>
        <w:jc w:val="both"/>
        <w:rPr>
          <w:b/>
          <w:bCs/>
          <w:i/>
        </w:rPr>
      </w:pPr>
      <w:r w:rsidRPr="00294AB9">
        <w:rPr>
          <w:b/>
          <w:bCs/>
          <w:i/>
        </w:rPr>
        <w:t>2. Отдельные способы прекращения обязательств</w:t>
      </w:r>
    </w:p>
    <w:p w:rsidR="00C05787" w:rsidRDefault="00C05787" w:rsidP="008A0905">
      <w:pPr>
        <w:widowControl w:val="0"/>
        <w:spacing w:line="216" w:lineRule="auto"/>
        <w:ind w:firstLine="284"/>
        <w:jc w:val="both"/>
        <w:rPr>
          <w:bCs/>
        </w:rPr>
      </w:pPr>
    </w:p>
    <w:p w:rsidR="00294AB9" w:rsidRPr="00294AB9" w:rsidRDefault="00294AB9" w:rsidP="00294AB9">
      <w:pPr>
        <w:widowControl w:val="0"/>
        <w:spacing w:line="216" w:lineRule="auto"/>
        <w:ind w:firstLine="284"/>
        <w:jc w:val="center"/>
        <w:rPr>
          <w:bCs/>
          <w:i/>
        </w:rPr>
      </w:pPr>
      <w:r w:rsidRPr="00294AB9">
        <w:rPr>
          <w:bCs/>
          <w:i/>
        </w:rPr>
        <w:t>Прекращение обязатель</w:t>
      </w:r>
      <w:proofErr w:type="gramStart"/>
      <w:r w:rsidRPr="00294AB9">
        <w:rPr>
          <w:bCs/>
          <w:i/>
        </w:rPr>
        <w:t>ств сд</w:t>
      </w:r>
      <w:proofErr w:type="gramEnd"/>
      <w:r w:rsidRPr="00294AB9">
        <w:rPr>
          <w:bCs/>
          <w:i/>
        </w:rPr>
        <w:t>елкой</w:t>
      </w:r>
    </w:p>
    <w:p w:rsidR="00294AB9" w:rsidRPr="00294AB9" w:rsidRDefault="00294AB9" w:rsidP="00294AB9">
      <w:pPr>
        <w:widowControl w:val="0"/>
        <w:spacing w:line="216" w:lineRule="auto"/>
        <w:ind w:firstLine="284"/>
        <w:jc w:val="both"/>
        <w:rPr>
          <w:bCs/>
        </w:rPr>
      </w:pPr>
      <w:r w:rsidRPr="00294AB9">
        <w:rPr>
          <w:bCs/>
        </w:rPr>
        <w:t>Прекращающие обязательство сделки могут быть как односторо</w:t>
      </w:r>
      <w:r w:rsidRPr="00294AB9">
        <w:rPr>
          <w:bCs/>
        </w:rPr>
        <w:t>н</w:t>
      </w:r>
      <w:r w:rsidRPr="00294AB9">
        <w:rPr>
          <w:bCs/>
        </w:rPr>
        <w:lastRenderedPageBreak/>
        <w:t>ними (надлежащее исполнение, зачет встречного требования), так и двусторонними (отступное, новация и прощение долга). Главным и наиболее распространенным способом прекращения обязательств я</w:t>
      </w:r>
      <w:r w:rsidRPr="00294AB9">
        <w:rPr>
          <w:bCs/>
        </w:rPr>
        <w:t>в</w:t>
      </w:r>
      <w:r w:rsidRPr="00294AB9">
        <w:rPr>
          <w:bCs/>
        </w:rPr>
        <w:t>ляется их надлежащее исполнение (п. 1 ст. 379 ГК), об условиях кот</w:t>
      </w:r>
      <w:r w:rsidRPr="00294AB9">
        <w:rPr>
          <w:bCs/>
        </w:rPr>
        <w:t>о</w:t>
      </w:r>
      <w:r w:rsidRPr="00294AB9">
        <w:rPr>
          <w:bCs/>
        </w:rPr>
        <w:t>рого говорилось ранее.</w:t>
      </w:r>
    </w:p>
    <w:p w:rsidR="00294AB9" w:rsidRPr="00294AB9" w:rsidRDefault="00294AB9" w:rsidP="00294AB9">
      <w:pPr>
        <w:widowControl w:val="0"/>
        <w:spacing w:line="216" w:lineRule="auto"/>
        <w:ind w:firstLine="284"/>
        <w:jc w:val="both"/>
        <w:rPr>
          <w:bCs/>
        </w:rPr>
      </w:pPr>
      <w:r w:rsidRPr="00294AB9">
        <w:rPr>
          <w:bCs/>
        </w:rPr>
        <w:t>Зачет взаимных требований как способ прекращения обязательства требует соблюдения некоторых условий (ст. 381 ГК).</w:t>
      </w:r>
    </w:p>
    <w:p w:rsidR="00294AB9" w:rsidRPr="00294AB9" w:rsidRDefault="00294AB9" w:rsidP="00294AB9">
      <w:pPr>
        <w:widowControl w:val="0"/>
        <w:spacing w:line="216" w:lineRule="auto"/>
        <w:ind w:firstLine="284"/>
        <w:jc w:val="both"/>
        <w:rPr>
          <w:bCs/>
        </w:rPr>
      </w:pPr>
      <w:r w:rsidRPr="00294AB9">
        <w:rPr>
          <w:bCs/>
        </w:rPr>
        <w:t xml:space="preserve">Во-первых, выставляемые к зачету требования должны быть встречными, предъявляемыми друг к другу одними и теми же лицами, каждое из которых в одном обязательстве выступает кредитором, а в другом – должником. </w:t>
      </w:r>
      <w:proofErr w:type="gramStart"/>
      <w:r w:rsidRPr="00294AB9">
        <w:rPr>
          <w:bCs/>
        </w:rPr>
        <w:t>Лишь при уступке требования должник может зачесть против нового кредитора свое требование к прежнему кред</w:t>
      </w:r>
      <w:r w:rsidRPr="00294AB9">
        <w:rPr>
          <w:bCs/>
        </w:rPr>
        <w:t>и</w:t>
      </w:r>
      <w:r w:rsidRPr="00294AB9">
        <w:rPr>
          <w:bCs/>
        </w:rPr>
        <w:t>тору, т.е. применить зачет к лицу, не участвовавшему в первоначал</w:t>
      </w:r>
      <w:r w:rsidRPr="00294AB9">
        <w:rPr>
          <w:bCs/>
        </w:rPr>
        <w:t>ь</w:t>
      </w:r>
      <w:r w:rsidRPr="00294AB9">
        <w:rPr>
          <w:bCs/>
        </w:rPr>
        <w:t>ном обязательстве, но только если срок такого требования наступил до получения должником уведомления о состоявшейся уступке либо в</w:t>
      </w:r>
      <w:r w:rsidRPr="00294AB9">
        <w:rPr>
          <w:bCs/>
        </w:rPr>
        <w:t>о</w:t>
      </w:r>
      <w:r w:rsidRPr="00294AB9">
        <w:rPr>
          <w:bCs/>
        </w:rPr>
        <w:t>обще не был указан или был определен моментом востребования (ст. 382 ГК).</w:t>
      </w:r>
      <w:proofErr w:type="gramEnd"/>
    </w:p>
    <w:p w:rsidR="00294AB9" w:rsidRPr="00294AB9" w:rsidRDefault="00294AB9" w:rsidP="00294AB9">
      <w:pPr>
        <w:widowControl w:val="0"/>
        <w:spacing w:line="216" w:lineRule="auto"/>
        <w:ind w:firstLine="284"/>
        <w:jc w:val="both"/>
        <w:rPr>
          <w:bCs/>
        </w:rPr>
      </w:pPr>
      <w:r w:rsidRPr="00294AB9">
        <w:rPr>
          <w:bCs/>
        </w:rPr>
        <w:t>Во-вторых, данные требования должны быть однородными, т.е. т</w:t>
      </w:r>
      <w:r w:rsidRPr="00294AB9">
        <w:rPr>
          <w:bCs/>
        </w:rPr>
        <w:t>а</w:t>
      </w:r>
      <w:r w:rsidRPr="00294AB9">
        <w:rPr>
          <w:bCs/>
        </w:rPr>
        <w:t>кими, предметом которых является одинаковое имущество, опред</w:t>
      </w:r>
      <w:r w:rsidRPr="00294AB9">
        <w:rPr>
          <w:bCs/>
        </w:rPr>
        <w:t>е</w:t>
      </w:r>
      <w:r w:rsidRPr="00294AB9">
        <w:rPr>
          <w:bCs/>
        </w:rPr>
        <w:t>ленное родовыми признаками. Чаще всего зачет используется для пр</w:t>
      </w:r>
      <w:r w:rsidRPr="00294AB9">
        <w:rPr>
          <w:bCs/>
        </w:rPr>
        <w:t>е</w:t>
      </w:r>
      <w:r w:rsidRPr="00294AB9">
        <w:rPr>
          <w:bCs/>
        </w:rPr>
        <w:t>кращения встречных денежных обязательств. Например, один гражд</w:t>
      </w:r>
      <w:r w:rsidRPr="00294AB9">
        <w:rPr>
          <w:bCs/>
        </w:rPr>
        <w:t>а</w:t>
      </w:r>
      <w:r w:rsidRPr="00294AB9">
        <w:rPr>
          <w:bCs/>
        </w:rPr>
        <w:t>нин дал другому взаймы некоторую денежную сумму, а затем купил у него же определенную вещь. В этом случае он может зачесть в счет покупной цены сумму займа, однако при условии, что срок возврата займа наступил. Поэтому третье необходимое для зачета условие – наступление срока исполнения по встречным обязательствам, которые должны «созреть» для исполнения. В противном случае зачет нево</w:t>
      </w:r>
      <w:r w:rsidRPr="00294AB9">
        <w:rPr>
          <w:bCs/>
        </w:rPr>
        <w:t>з</w:t>
      </w:r>
      <w:r w:rsidRPr="00294AB9">
        <w:rPr>
          <w:bCs/>
        </w:rPr>
        <w:t>можен. Зачету подлежат также обязательства с неопределенным ср</w:t>
      </w:r>
      <w:r w:rsidRPr="00294AB9">
        <w:rPr>
          <w:bCs/>
        </w:rPr>
        <w:t>о</w:t>
      </w:r>
      <w:r w:rsidRPr="00294AB9">
        <w:rPr>
          <w:bCs/>
        </w:rPr>
        <w:t>ком и обязательства, по которым допускается досрочное исполнение.</w:t>
      </w:r>
    </w:p>
    <w:p w:rsidR="00294AB9" w:rsidRPr="00294AB9" w:rsidRDefault="00294AB9" w:rsidP="00294AB9">
      <w:pPr>
        <w:widowControl w:val="0"/>
        <w:spacing w:line="216" w:lineRule="auto"/>
        <w:ind w:firstLine="284"/>
        <w:jc w:val="both"/>
        <w:rPr>
          <w:bCs/>
        </w:rPr>
      </w:pPr>
      <w:r w:rsidRPr="00294AB9">
        <w:rPr>
          <w:bCs/>
        </w:rPr>
        <w:t>К зачету может быть предъявлено одновременно несколько треб</w:t>
      </w:r>
      <w:r w:rsidRPr="00294AB9">
        <w:rPr>
          <w:bCs/>
        </w:rPr>
        <w:t>о</w:t>
      </w:r>
      <w:r w:rsidRPr="00294AB9">
        <w:rPr>
          <w:bCs/>
        </w:rPr>
        <w:t>ваний, каждое из которых должно отвечать перечисленным выше у</w:t>
      </w:r>
      <w:r w:rsidRPr="00294AB9">
        <w:rPr>
          <w:bCs/>
        </w:rPr>
        <w:t>с</w:t>
      </w:r>
      <w:r w:rsidRPr="00294AB9">
        <w:rPr>
          <w:bCs/>
        </w:rPr>
        <w:t>ловиям. При этом взаимные обязательства по</w:t>
      </w:r>
      <w:r>
        <w:rPr>
          <w:bCs/>
        </w:rPr>
        <w:t>гашаются только при</w:t>
      </w:r>
      <w:r w:rsidRPr="00294AB9">
        <w:rPr>
          <w:bCs/>
        </w:rPr>
        <w:t xml:space="preserve"> одинаковом размере основанных на них требований. Поэтому возмо</w:t>
      </w:r>
      <w:r w:rsidRPr="00294AB9">
        <w:rPr>
          <w:bCs/>
        </w:rPr>
        <w:t>ж</w:t>
      </w:r>
      <w:r w:rsidRPr="00294AB9">
        <w:rPr>
          <w:bCs/>
        </w:rPr>
        <w:t>но и частичное прекращение обязательств зачетом.</w:t>
      </w:r>
    </w:p>
    <w:p w:rsidR="00294AB9" w:rsidRPr="00294AB9" w:rsidRDefault="00294AB9" w:rsidP="00294AB9">
      <w:pPr>
        <w:widowControl w:val="0"/>
        <w:spacing w:line="216" w:lineRule="auto"/>
        <w:ind w:firstLine="284"/>
        <w:jc w:val="both"/>
        <w:rPr>
          <w:bCs/>
        </w:rPr>
      </w:pPr>
      <w:r w:rsidRPr="00294AB9">
        <w:rPr>
          <w:bCs/>
        </w:rPr>
        <w:t>Зачет экономически весьма выгоден для имущественного оборота, поэтому закон устанавливает, что для его осуществления достаточно заявления одной стороны. Следовательно, зачет является односторо</w:t>
      </w:r>
      <w:r w:rsidRPr="00294AB9">
        <w:rPr>
          <w:bCs/>
        </w:rPr>
        <w:t>н</w:t>
      </w:r>
      <w:r w:rsidRPr="00294AB9">
        <w:rPr>
          <w:bCs/>
        </w:rPr>
        <w:t>ней сделкой (хотя не исключено и соглашение сторон о зачете). Более того, иногда зачет становится обязательным. Так, кредитору запрещ</w:t>
      </w:r>
      <w:r w:rsidRPr="00294AB9">
        <w:rPr>
          <w:bCs/>
        </w:rPr>
        <w:t>е</w:t>
      </w:r>
      <w:r w:rsidRPr="00294AB9">
        <w:rPr>
          <w:bCs/>
        </w:rPr>
        <w:t>но обращаться со своим требованием к субсидиарному должнику, если оно может быть удовлетворено путем зачета встречного требования к основному должнику. Заявление о зачете либо делается непосредс</w:t>
      </w:r>
      <w:r w:rsidRPr="00294AB9">
        <w:rPr>
          <w:bCs/>
        </w:rPr>
        <w:t>т</w:t>
      </w:r>
      <w:r w:rsidRPr="00294AB9">
        <w:rPr>
          <w:bCs/>
        </w:rPr>
        <w:t>венно контрагенту, либо оформляется в виде встречного иска. Зая</w:t>
      </w:r>
      <w:r w:rsidRPr="00294AB9">
        <w:rPr>
          <w:bCs/>
        </w:rPr>
        <w:t>в</w:t>
      </w:r>
      <w:r w:rsidRPr="00294AB9">
        <w:rPr>
          <w:bCs/>
        </w:rPr>
        <w:t>ленные к зачету требования считаются погашенными не с момента зачета, а с момента наступления срока их исполнения.</w:t>
      </w:r>
    </w:p>
    <w:p w:rsidR="00294AB9" w:rsidRPr="00294AB9" w:rsidRDefault="00294AB9" w:rsidP="00294AB9">
      <w:pPr>
        <w:widowControl w:val="0"/>
        <w:spacing w:line="216" w:lineRule="auto"/>
        <w:ind w:firstLine="284"/>
        <w:jc w:val="both"/>
        <w:rPr>
          <w:bCs/>
        </w:rPr>
      </w:pPr>
      <w:r w:rsidRPr="00294AB9">
        <w:rPr>
          <w:bCs/>
        </w:rPr>
        <w:t xml:space="preserve">Не допускается, однако, зачет требований, к которым по заявлению </w:t>
      </w:r>
      <w:r w:rsidRPr="00294AB9">
        <w:rPr>
          <w:bCs/>
        </w:rPr>
        <w:lastRenderedPageBreak/>
        <w:t>контрагента подлежит применению исковая давность (и она уже и</w:t>
      </w:r>
      <w:r w:rsidRPr="00294AB9">
        <w:rPr>
          <w:bCs/>
        </w:rPr>
        <w:t>с</w:t>
      </w:r>
      <w:r w:rsidRPr="00294AB9">
        <w:rPr>
          <w:bCs/>
        </w:rPr>
        <w:t>текла к моменту зачета), а также зачет требований личного характера и зачет иных требований, прямо указанных в законе или в договоре (ст. 381 ГК Республики Беларусь).</w:t>
      </w:r>
    </w:p>
    <w:p w:rsidR="00294AB9" w:rsidRPr="00294AB9" w:rsidRDefault="00294AB9" w:rsidP="00294AB9">
      <w:pPr>
        <w:widowControl w:val="0"/>
        <w:spacing w:line="216" w:lineRule="auto"/>
        <w:ind w:firstLine="284"/>
        <w:jc w:val="both"/>
        <w:rPr>
          <w:bCs/>
        </w:rPr>
      </w:pPr>
      <w:proofErr w:type="gramStart"/>
      <w:r w:rsidRPr="00294AB9">
        <w:rPr>
          <w:bCs/>
        </w:rPr>
        <w:t>Большинство обязательств может прекращаться по соглашению сторон – путем замены исполнения (передачи должником кредитору отступного), замены самого обязательства на другое (новации), а та</w:t>
      </w:r>
      <w:r w:rsidRPr="00294AB9">
        <w:rPr>
          <w:bCs/>
        </w:rPr>
        <w:t>к</w:t>
      </w:r>
      <w:r w:rsidRPr="00294AB9">
        <w:rPr>
          <w:bCs/>
        </w:rPr>
        <w:t>же сложения (прощения) долга.</w:t>
      </w:r>
      <w:proofErr w:type="gramEnd"/>
      <w:r w:rsidRPr="00294AB9">
        <w:rPr>
          <w:bCs/>
        </w:rPr>
        <w:t xml:space="preserve"> Ведь управомоченные лица по своему усмотрению осуществляют свои гражданские права (п. 1 ст. 8 ГК), а стороны договора по общему правилу могут своим соглашением ра</w:t>
      </w:r>
      <w:r w:rsidRPr="00294AB9">
        <w:rPr>
          <w:bCs/>
        </w:rPr>
        <w:t>с</w:t>
      </w:r>
      <w:r w:rsidRPr="00294AB9">
        <w:rPr>
          <w:bCs/>
        </w:rPr>
        <w:t>торгнуть или изменить его, прекратив соответствующие обязательства (п. 1 ст. 420 ГК Республики Беларусь).</w:t>
      </w:r>
    </w:p>
    <w:p w:rsidR="00294AB9" w:rsidRPr="00294AB9" w:rsidRDefault="00294AB9" w:rsidP="00294AB9">
      <w:pPr>
        <w:widowControl w:val="0"/>
        <w:spacing w:line="216" w:lineRule="auto"/>
        <w:ind w:firstLine="284"/>
        <w:jc w:val="both"/>
        <w:rPr>
          <w:bCs/>
        </w:rPr>
      </w:pPr>
      <w:r w:rsidRPr="00294AB9">
        <w:rPr>
          <w:bCs/>
        </w:rPr>
        <w:t>Отступное прекращает обязательство путем предоставления дол</w:t>
      </w:r>
      <w:r w:rsidRPr="00294AB9">
        <w:rPr>
          <w:bCs/>
        </w:rPr>
        <w:t>ж</w:t>
      </w:r>
      <w:r w:rsidRPr="00294AB9">
        <w:rPr>
          <w:bCs/>
        </w:rPr>
        <w:t>ником взамен предусмотренного исполнения другого, согласованного с кредитором исполнения (уплаты денег, передачи иного имущества, уступки права и т.п.) (ст. 380 ГК). Таким образом, отступное предста</w:t>
      </w:r>
      <w:r w:rsidRPr="00294AB9">
        <w:rPr>
          <w:bCs/>
        </w:rPr>
        <w:t>в</w:t>
      </w:r>
      <w:r w:rsidRPr="00294AB9">
        <w:rPr>
          <w:bCs/>
        </w:rPr>
        <w:t>ляет собой замену исполнения. При передаче отступного – «суррогата исполнения» – должник, по сути, «откупается» от своего кредитора и обязательство между ними прекращается как исполненное надлеж</w:t>
      </w:r>
      <w:r w:rsidRPr="00294AB9">
        <w:rPr>
          <w:bCs/>
        </w:rPr>
        <w:t>а</w:t>
      </w:r>
      <w:r w:rsidRPr="00294AB9">
        <w:rPr>
          <w:bCs/>
        </w:rPr>
        <w:t>щим образом. При этом обязательство прекращается не в момент до</w:t>
      </w:r>
      <w:r w:rsidRPr="00294AB9">
        <w:rPr>
          <w:bCs/>
        </w:rPr>
        <w:t>с</w:t>
      </w:r>
      <w:r w:rsidRPr="00294AB9">
        <w:rPr>
          <w:bCs/>
        </w:rPr>
        <w:t>тижения его участниками соглашения об отступном, а в момент пр</w:t>
      </w:r>
      <w:r w:rsidRPr="00294AB9">
        <w:rPr>
          <w:bCs/>
        </w:rPr>
        <w:t>е</w:t>
      </w:r>
      <w:r w:rsidRPr="00294AB9">
        <w:rPr>
          <w:bCs/>
        </w:rPr>
        <w:t>доставления должником кредитору нового исполнения (которое по стоимости может не только быть меньше первоначального исполн</w:t>
      </w:r>
      <w:r w:rsidRPr="00294AB9">
        <w:rPr>
          <w:bCs/>
        </w:rPr>
        <w:t>е</w:t>
      </w:r>
      <w:r w:rsidRPr="00294AB9">
        <w:rPr>
          <w:bCs/>
        </w:rPr>
        <w:t>ния, но и совпадать с ним, и даже превышать его). В роли отступного могут выступить согласованные сторонами исключительная неусто</w:t>
      </w:r>
      <w:r w:rsidRPr="00294AB9">
        <w:rPr>
          <w:bCs/>
        </w:rPr>
        <w:t>й</w:t>
      </w:r>
      <w:r w:rsidRPr="00294AB9">
        <w:rPr>
          <w:bCs/>
        </w:rPr>
        <w:t>ка, заменяющая собой реальное исполнение обязательства (п. 1 ст. 365 ГК), а также задаток (ст. ст. 351, 352 ГК). Своим возмездным характ</w:t>
      </w:r>
      <w:r w:rsidRPr="00294AB9">
        <w:rPr>
          <w:bCs/>
        </w:rPr>
        <w:t>е</w:t>
      </w:r>
      <w:r w:rsidRPr="00294AB9">
        <w:rPr>
          <w:bCs/>
        </w:rPr>
        <w:t>ром, предполагающим определенное удовлетворение интересов кред</w:t>
      </w:r>
      <w:r w:rsidRPr="00294AB9">
        <w:rPr>
          <w:bCs/>
        </w:rPr>
        <w:t>и</w:t>
      </w:r>
      <w:r w:rsidRPr="00294AB9">
        <w:rPr>
          <w:bCs/>
        </w:rPr>
        <w:t>тора, отступное отличается от прощения долга.</w:t>
      </w:r>
    </w:p>
    <w:p w:rsidR="00294AB9" w:rsidRPr="00294AB9" w:rsidRDefault="00294AB9" w:rsidP="00294AB9">
      <w:pPr>
        <w:widowControl w:val="0"/>
        <w:spacing w:line="216" w:lineRule="auto"/>
        <w:ind w:firstLine="284"/>
        <w:jc w:val="both"/>
        <w:rPr>
          <w:bCs/>
        </w:rPr>
      </w:pPr>
      <w:r w:rsidRPr="00294AB9">
        <w:rPr>
          <w:bCs/>
        </w:rPr>
        <w:t>При новации существовавшее между сторонами первоначальное обязательство по их соглашению заменяется другим, предусматр</w:t>
      </w:r>
      <w:r w:rsidRPr="00294AB9">
        <w:rPr>
          <w:bCs/>
        </w:rPr>
        <w:t>и</w:t>
      </w:r>
      <w:r w:rsidRPr="00294AB9">
        <w:rPr>
          <w:bCs/>
        </w:rPr>
        <w:t>вающим иной предмет или способ исполнения (п. 1 ст. 384 ГК). Иначе говоря, в этом случае речь идет о замене обязательства. Например, при заключении арендатором договора с собственником-арендодателем о приобретении арендованной вещи в собственность прекращаются об</w:t>
      </w:r>
      <w:r w:rsidRPr="00294AB9">
        <w:rPr>
          <w:bCs/>
        </w:rPr>
        <w:t>я</w:t>
      </w:r>
      <w:r w:rsidRPr="00294AB9">
        <w:rPr>
          <w:bCs/>
        </w:rPr>
        <w:t>зательства по ранее заключенному ими договору аренды, но одновр</w:t>
      </w:r>
      <w:r w:rsidRPr="00294AB9">
        <w:rPr>
          <w:bCs/>
        </w:rPr>
        <w:t>е</w:t>
      </w:r>
      <w:r w:rsidRPr="00294AB9">
        <w:rPr>
          <w:bCs/>
        </w:rPr>
        <w:t>менно возникают обязательства из договора купли-продажи. Этим з</w:t>
      </w:r>
      <w:r w:rsidRPr="00294AB9">
        <w:rPr>
          <w:bCs/>
        </w:rPr>
        <w:t>а</w:t>
      </w:r>
      <w:r w:rsidRPr="00294AB9">
        <w:rPr>
          <w:bCs/>
        </w:rPr>
        <w:t>мена обязательства отличается от замены исполнения (отступного), предоставление которого прекращает всякие обязательственные отн</w:t>
      </w:r>
      <w:r w:rsidRPr="00294AB9">
        <w:rPr>
          <w:bCs/>
        </w:rPr>
        <w:t>о</w:t>
      </w:r>
      <w:r w:rsidRPr="00294AB9">
        <w:rPr>
          <w:bCs/>
        </w:rPr>
        <w:t>шения сторон.</w:t>
      </w:r>
    </w:p>
    <w:p w:rsidR="00294AB9" w:rsidRPr="00294AB9" w:rsidRDefault="00294AB9" w:rsidP="00294AB9">
      <w:pPr>
        <w:widowControl w:val="0"/>
        <w:spacing w:line="216" w:lineRule="auto"/>
        <w:ind w:firstLine="284"/>
        <w:jc w:val="both"/>
        <w:rPr>
          <w:bCs/>
        </w:rPr>
      </w:pPr>
      <w:proofErr w:type="gramStart"/>
      <w:r w:rsidRPr="00294AB9">
        <w:rPr>
          <w:bCs/>
        </w:rPr>
        <w:t>Новация прекращает и дополнительные (акцессорные) по отнош</w:t>
      </w:r>
      <w:r w:rsidRPr="00294AB9">
        <w:rPr>
          <w:bCs/>
        </w:rPr>
        <w:t>е</w:t>
      </w:r>
      <w:r w:rsidRPr="00294AB9">
        <w:rPr>
          <w:bCs/>
        </w:rPr>
        <w:t>нию к первоначальному (основному) обязательства (п. 3 ст. 384 ГК), прежде всего обеспечивавшие его исполнение (например, неустойку, залог или поручительство).</w:t>
      </w:r>
      <w:proofErr w:type="gramEnd"/>
      <w:r w:rsidRPr="00294AB9">
        <w:rPr>
          <w:bCs/>
        </w:rPr>
        <w:t xml:space="preserve"> Для их сохранения применительно к нов</w:t>
      </w:r>
      <w:r w:rsidRPr="00294AB9">
        <w:rPr>
          <w:bCs/>
        </w:rPr>
        <w:t>и</w:t>
      </w:r>
      <w:r w:rsidRPr="00294AB9">
        <w:rPr>
          <w:bCs/>
        </w:rPr>
        <w:t>рованному обязательству необходимо специальное соглашение сторон об этом.</w:t>
      </w:r>
      <w:r w:rsidR="00AE0C87">
        <w:rPr>
          <w:bCs/>
        </w:rPr>
        <w:t xml:space="preserve"> </w:t>
      </w:r>
      <w:r w:rsidRPr="00294AB9">
        <w:rPr>
          <w:bCs/>
        </w:rPr>
        <w:t xml:space="preserve">Не допускается новация обязательств личного характера, </w:t>
      </w:r>
      <w:r w:rsidRPr="00294AB9">
        <w:rPr>
          <w:bCs/>
        </w:rPr>
        <w:lastRenderedPageBreak/>
        <w:t>имеющих целевое назначение, – по возмещению вреда, причиненного жизни и здоровью, и по уплате алиментов (п. 2 ст. 384 ГК).</w:t>
      </w:r>
    </w:p>
    <w:p w:rsidR="00294AB9" w:rsidRPr="00294AB9" w:rsidRDefault="00294AB9" w:rsidP="00294AB9">
      <w:pPr>
        <w:widowControl w:val="0"/>
        <w:spacing w:line="216" w:lineRule="auto"/>
        <w:ind w:firstLine="284"/>
        <w:jc w:val="both"/>
        <w:rPr>
          <w:bCs/>
        </w:rPr>
      </w:pPr>
      <w:r w:rsidRPr="00294AB9">
        <w:rPr>
          <w:bCs/>
        </w:rPr>
        <w:t>Прощение долга (ст. 385 ГК) представляет собой безвозмездное о</w:t>
      </w:r>
      <w:r w:rsidRPr="00294AB9">
        <w:rPr>
          <w:bCs/>
        </w:rPr>
        <w:t>с</w:t>
      </w:r>
      <w:r w:rsidRPr="00294AB9">
        <w:rPr>
          <w:bCs/>
        </w:rPr>
        <w:t>вобождение кредитором должника от лежащих на нем обязанностей. По сути, речь идет о разновидности дарения, требующего, следов</w:t>
      </w:r>
      <w:r w:rsidRPr="00294AB9">
        <w:rPr>
          <w:bCs/>
        </w:rPr>
        <w:t>а</w:t>
      </w:r>
      <w:r w:rsidRPr="00294AB9">
        <w:rPr>
          <w:bCs/>
        </w:rPr>
        <w:t>тельно, согласия должника. Поэтому к прощению долга применимы правила о договоре дарения, в том числе о запрете и ограничении во</w:t>
      </w:r>
      <w:r w:rsidRPr="00294AB9">
        <w:rPr>
          <w:bCs/>
        </w:rPr>
        <w:t>з</w:t>
      </w:r>
      <w:r w:rsidRPr="00294AB9">
        <w:rPr>
          <w:bCs/>
        </w:rPr>
        <w:t>можностей дарения (ст. ст. 546, 547 ГК).</w:t>
      </w:r>
    </w:p>
    <w:p w:rsidR="00294AB9" w:rsidRPr="00294AB9" w:rsidRDefault="00294AB9" w:rsidP="00294AB9">
      <w:pPr>
        <w:widowControl w:val="0"/>
        <w:spacing w:line="216" w:lineRule="auto"/>
        <w:ind w:firstLine="284"/>
        <w:jc w:val="both"/>
        <w:rPr>
          <w:bCs/>
        </w:rPr>
      </w:pPr>
      <w:r w:rsidRPr="00294AB9">
        <w:rPr>
          <w:bCs/>
        </w:rPr>
        <w:t>Прощение (сложение) долга недопустимо, если оно нарушает права иных лиц в отношении имущества кредитора, например, в случае его совершения в преддверии предстоящего банкротства кредитора.</w:t>
      </w:r>
    </w:p>
    <w:p w:rsidR="00294AB9" w:rsidRPr="00294AB9" w:rsidRDefault="00294AB9" w:rsidP="00AE0C87">
      <w:pPr>
        <w:widowControl w:val="0"/>
        <w:spacing w:line="216" w:lineRule="auto"/>
        <w:ind w:firstLine="284"/>
        <w:jc w:val="center"/>
        <w:rPr>
          <w:bCs/>
          <w:i/>
        </w:rPr>
      </w:pPr>
      <w:r w:rsidRPr="00294AB9">
        <w:rPr>
          <w:bCs/>
          <w:i/>
        </w:rPr>
        <w:t>Прекращение обязательств по иным основаниям</w:t>
      </w:r>
    </w:p>
    <w:p w:rsidR="00294AB9" w:rsidRPr="00294AB9" w:rsidRDefault="00294AB9" w:rsidP="00294AB9">
      <w:pPr>
        <w:widowControl w:val="0"/>
        <w:spacing w:line="216" w:lineRule="auto"/>
        <w:ind w:firstLine="284"/>
        <w:jc w:val="both"/>
        <w:rPr>
          <w:bCs/>
        </w:rPr>
      </w:pPr>
      <w:r w:rsidRPr="00294AB9">
        <w:rPr>
          <w:bCs/>
        </w:rPr>
        <w:t>Обязательство прекращается совпадением должника и кредитора в одном лице (ст. 383 ГК Республики Беларусь). Речь идет о случаях, когда должник по обязательству (пассивная сторона) получает право требования в этом же обязательстве, становясь в нем кредитором (а</w:t>
      </w:r>
      <w:r w:rsidRPr="00294AB9">
        <w:rPr>
          <w:bCs/>
        </w:rPr>
        <w:t>к</w:t>
      </w:r>
      <w:r w:rsidRPr="00294AB9">
        <w:rPr>
          <w:bCs/>
        </w:rPr>
        <w:t>тивной стороной) в отношении самого себя. Например, должник по договору займа (заемщик) после смерти своего кредитора (заимодавца) оказывается его наследником. В такой ситуации обязательство пр</w:t>
      </w:r>
      <w:r w:rsidRPr="00294AB9">
        <w:rPr>
          <w:bCs/>
        </w:rPr>
        <w:t>е</w:t>
      </w:r>
      <w:r w:rsidRPr="00294AB9">
        <w:rPr>
          <w:bCs/>
        </w:rPr>
        <w:t>кращается из-за отсутствия необходимых для него элементов, п</w:t>
      </w:r>
      <w:r w:rsidRPr="00294AB9">
        <w:rPr>
          <w:bCs/>
        </w:rPr>
        <w:t>о</w:t>
      </w:r>
      <w:r w:rsidRPr="00294AB9">
        <w:rPr>
          <w:bCs/>
        </w:rPr>
        <w:t>скольку вместо двух его сторон (участников) остается только одна.</w:t>
      </w:r>
    </w:p>
    <w:p w:rsidR="00294AB9" w:rsidRPr="00294AB9" w:rsidRDefault="00294AB9" w:rsidP="00294AB9">
      <w:pPr>
        <w:widowControl w:val="0"/>
        <w:spacing w:line="216" w:lineRule="auto"/>
        <w:ind w:firstLine="284"/>
        <w:jc w:val="both"/>
        <w:rPr>
          <w:bCs/>
        </w:rPr>
      </w:pPr>
      <w:r w:rsidRPr="00294AB9">
        <w:rPr>
          <w:bCs/>
        </w:rPr>
        <w:t>Как отмечал Г.Ф. Шершеневич, «обстоятельством, вызывающим совпадение в одном лице активного и пассивного субъектов, до этого времени разъединенных, служит общее преемство», т.е. наследование в отношении граждан и реорганизация в форме слияния или присоед</w:t>
      </w:r>
      <w:r w:rsidRPr="00294AB9">
        <w:rPr>
          <w:bCs/>
        </w:rPr>
        <w:t>и</w:t>
      </w:r>
      <w:r w:rsidRPr="00294AB9">
        <w:rPr>
          <w:bCs/>
        </w:rPr>
        <w:t>нения в отношении юридических лиц. Вследствие универсального правопреемства некоторые права и обязанности могут оказываться принадлежащими одному и тому же субъекту. Частичное (сингуля</w:t>
      </w:r>
      <w:r w:rsidRPr="00294AB9">
        <w:rPr>
          <w:bCs/>
        </w:rPr>
        <w:t>р</w:t>
      </w:r>
      <w:r w:rsidRPr="00294AB9">
        <w:rPr>
          <w:bCs/>
        </w:rPr>
        <w:t>ное) правопреемство не может привести к такому результату, ибо оно всегда основано на исполнении одному из субъектов, а не на их сли</w:t>
      </w:r>
      <w:r w:rsidRPr="00294AB9">
        <w:rPr>
          <w:bCs/>
        </w:rPr>
        <w:t>я</w:t>
      </w:r>
      <w:r w:rsidRPr="00294AB9">
        <w:rPr>
          <w:bCs/>
        </w:rPr>
        <w:t>нии.</w:t>
      </w:r>
    </w:p>
    <w:p w:rsidR="00294AB9" w:rsidRPr="00294AB9" w:rsidRDefault="00294AB9" w:rsidP="00294AB9">
      <w:pPr>
        <w:widowControl w:val="0"/>
        <w:spacing w:line="216" w:lineRule="auto"/>
        <w:ind w:firstLine="284"/>
        <w:jc w:val="both"/>
        <w:rPr>
          <w:bCs/>
        </w:rPr>
      </w:pPr>
      <w:r w:rsidRPr="00294AB9">
        <w:rPr>
          <w:bCs/>
        </w:rPr>
        <w:t>Исполнение обязательства может оказаться невозможным вследс</w:t>
      </w:r>
      <w:r w:rsidRPr="00294AB9">
        <w:rPr>
          <w:bCs/>
        </w:rPr>
        <w:t>т</w:t>
      </w:r>
      <w:r w:rsidRPr="00294AB9">
        <w:rPr>
          <w:bCs/>
        </w:rPr>
        <w:t>вие объективных причин, например гибели индивидуально-определенной вещи (предмета обязательства) в результате действия случайных причин или непреодолимой силы. Поэтому обязательство прекращается также невозможностью исполнения, но лишь в случае, когда она вызвана обстоятельством, за которое ни одна из сторон не отвечает (п. 1 ст. 386 ГК). При этом каждый из участников вправе тр</w:t>
      </w:r>
      <w:r w:rsidRPr="00294AB9">
        <w:rPr>
          <w:bCs/>
        </w:rPr>
        <w:t>е</w:t>
      </w:r>
      <w:r w:rsidRPr="00294AB9">
        <w:rPr>
          <w:bCs/>
        </w:rPr>
        <w:t>бовать возврата того, за что он не получил встречного удовлетворения, например возврата аванса, уплаченного за погибшую вещь (поскольку иначе возникнет ситуация неосновательного обогащения одной стор</w:t>
      </w:r>
      <w:r w:rsidRPr="00294AB9">
        <w:rPr>
          <w:bCs/>
        </w:rPr>
        <w:t>о</w:t>
      </w:r>
      <w:r w:rsidRPr="00294AB9">
        <w:rPr>
          <w:bCs/>
        </w:rPr>
        <w:t>ны за счет другой).</w:t>
      </w:r>
    </w:p>
    <w:p w:rsidR="00294AB9" w:rsidRPr="00294AB9" w:rsidRDefault="00294AB9" w:rsidP="00294AB9">
      <w:pPr>
        <w:widowControl w:val="0"/>
        <w:spacing w:line="216" w:lineRule="auto"/>
        <w:ind w:firstLine="284"/>
        <w:jc w:val="both"/>
        <w:rPr>
          <w:bCs/>
        </w:rPr>
      </w:pPr>
      <w:r w:rsidRPr="00294AB9">
        <w:rPr>
          <w:bCs/>
        </w:rPr>
        <w:t>Если же невозможность исполнения вызвана виновными действи</w:t>
      </w:r>
      <w:r w:rsidRPr="00294AB9">
        <w:rPr>
          <w:bCs/>
        </w:rPr>
        <w:t>я</w:t>
      </w:r>
      <w:r w:rsidRPr="00294AB9">
        <w:rPr>
          <w:bCs/>
        </w:rPr>
        <w:t>ми участника обязательства, например должника, не обеспечившего надлежащую охрану предмета обязательства, наступает его ответс</w:t>
      </w:r>
      <w:r w:rsidRPr="00294AB9">
        <w:rPr>
          <w:bCs/>
        </w:rPr>
        <w:t>т</w:t>
      </w:r>
      <w:r w:rsidRPr="00294AB9">
        <w:rPr>
          <w:bCs/>
        </w:rPr>
        <w:t>венность за неисполнение или ненадлежащее исполнение обязательс</w:t>
      </w:r>
      <w:r w:rsidRPr="00294AB9">
        <w:rPr>
          <w:bCs/>
        </w:rPr>
        <w:t>т</w:t>
      </w:r>
      <w:r w:rsidRPr="00294AB9">
        <w:rPr>
          <w:bCs/>
        </w:rPr>
        <w:lastRenderedPageBreak/>
        <w:t>ва. В отдельных случаях должник, как известно, отвечает и за случа</w:t>
      </w:r>
      <w:r w:rsidRPr="00294AB9">
        <w:rPr>
          <w:bCs/>
        </w:rPr>
        <w:t>й</w:t>
      </w:r>
      <w:r w:rsidRPr="00294AB9">
        <w:rPr>
          <w:bCs/>
        </w:rPr>
        <w:t>но наступившую невозможность исполнения, в частности, при доп</w:t>
      </w:r>
      <w:r w:rsidRPr="00294AB9">
        <w:rPr>
          <w:bCs/>
        </w:rPr>
        <w:t>у</w:t>
      </w:r>
      <w:r w:rsidRPr="00294AB9">
        <w:rPr>
          <w:bCs/>
        </w:rPr>
        <w:t>щенной им просрочке, а также в обязательствах, связанных с осущес</w:t>
      </w:r>
      <w:r w:rsidRPr="00294AB9">
        <w:rPr>
          <w:bCs/>
        </w:rPr>
        <w:t>т</w:t>
      </w:r>
      <w:r w:rsidRPr="00294AB9">
        <w:rPr>
          <w:bCs/>
        </w:rPr>
        <w:t>влением предпринимательской деятельности.</w:t>
      </w:r>
    </w:p>
    <w:p w:rsidR="00294AB9" w:rsidRPr="00294AB9" w:rsidRDefault="00294AB9" w:rsidP="00294AB9">
      <w:pPr>
        <w:widowControl w:val="0"/>
        <w:spacing w:line="216" w:lineRule="auto"/>
        <w:ind w:firstLine="284"/>
        <w:jc w:val="both"/>
        <w:rPr>
          <w:bCs/>
        </w:rPr>
      </w:pPr>
      <w:r w:rsidRPr="00294AB9">
        <w:rPr>
          <w:bCs/>
        </w:rPr>
        <w:t>Невозможность исполнения чаще всего касается случаев, когда предметом обязательства являются индивидуально-определенные в</w:t>
      </w:r>
      <w:r w:rsidRPr="00294AB9">
        <w:rPr>
          <w:bCs/>
        </w:rPr>
        <w:t>е</w:t>
      </w:r>
      <w:r w:rsidRPr="00294AB9">
        <w:rPr>
          <w:bCs/>
        </w:rPr>
        <w:t>щи. В отношении вещей, определенных родовыми признаками, пра</w:t>
      </w:r>
      <w:r w:rsidRPr="00294AB9">
        <w:rPr>
          <w:bCs/>
        </w:rPr>
        <w:t>к</w:t>
      </w:r>
      <w:r w:rsidRPr="00294AB9">
        <w:rPr>
          <w:bCs/>
        </w:rPr>
        <w:t>тически невозможно доказать их полное отсутствие в обороте («род никогда не погибает»), поэтому, например, невозможность исполнения никогда не может прекратить денежное обязательство. Кроме того, речь здесь идет о фактической, или «физической» невозможности, к</w:t>
      </w:r>
      <w:r w:rsidRPr="00294AB9">
        <w:rPr>
          <w:bCs/>
        </w:rPr>
        <w:t>о</w:t>
      </w:r>
      <w:r w:rsidRPr="00294AB9">
        <w:rPr>
          <w:bCs/>
        </w:rPr>
        <w:t xml:space="preserve">торую следует отличать от юридической невозможности исполнения соответствующего обязательства. </w:t>
      </w:r>
      <w:proofErr w:type="gramStart"/>
      <w:r w:rsidRPr="00294AB9">
        <w:rPr>
          <w:bCs/>
        </w:rPr>
        <w:t>Последняя</w:t>
      </w:r>
      <w:proofErr w:type="gramEnd"/>
      <w:r w:rsidRPr="00294AB9">
        <w:rPr>
          <w:bCs/>
        </w:rPr>
        <w:t xml:space="preserve"> заключается в установл</w:t>
      </w:r>
      <w:r w:rsidRPr="00294AB9">
        <w:rPr>
          <w:bCs/>
        </w:rPr>
        <w:t>е</w:t>
      </w:r>
      <w:r w:rsidRPr="00294AB9">
        <w:rPr>
          <w:bCs/>
        </w:rPr>
        <w:t>нии каких-либо публично-правовых запретов или ограничений, н</w:t>
      </w:r>
      <w:r w:rsidRPr="00294AB9">
        <w:rPr>
          <w:bCs/>
        </w:rPr>
        <w:t>а</w:t>
      </w:r>
      <w:r w:rsidRPr="00294AB9">
        <w:rPr>
          <w:bCs/>
        </w:rPr>
        <w:t>пример по вывозу или ввозу товаров на определенные территории. Принятие акта государственного органа, делающего юридически н</w:t>
      </w:r>
      <w:r w:rsidRPr="00294AB9">
        <w:rPr>
          <w:bCs/>
        </w:rPr>
        <w:t>е</w:t>
      </w:r>
      <w:r w:rsidRPr="00294AB9">
        <w:rPr>
          <w:bCs/>
        </w:rPr>
        <w:t>возможным исполнение обязательства, прекращает его (п. 1 ст. 382 ГК).</w:t>
      </w:r>
    </w:p>
    <w:p w:rsidR="00294AB9" w:rsidRPr="00294AB9" w:rsidRDefault="00294AB9" w:rsidP="00294AB9">
      <w:pPr>
        <w:widowControl w:val="0"/>
        <w:spacing w:line="216" w:lineRule="auto"/>
        <w:ind w:firstLine="284"/>
        <w:jc w:val="both"/>
        <w:rPr>
          <w:bCs/>
        </w:rPr>
      </w:pPr>
      <w:r w:rsidRPr="00294AB9">
        <w:rPr>
          <w:bCs/>
        </w:rPr>
        <w:t>Однако стороны обязательства вправе требовать возмещения пр</w:t>
      </w:r>
      <w:r w:rsidRPr="00294AB9">
        <w:rPr>
          <w:bCs/>
        </w:rPr>
        <w:t>и</w:t>
      </w:r>
      <w:r w:rsidRPr="00294AB9">
        <w:rPr>
          <w:bCs/>
        </w:rPr>
        <w:t>чиненных им публичной властью убытков, если изданный акт будет признан судом не соответствующим закону или иным правовым актам (ст. ст. 12, 15, 938 ГК). Последующее признание такого акта недейс</w:t>
      </w:r>
      <w:r w:rsidRPr="00294AB9">
        <w:rPr>
          <w:bCs/>
        </w:rPr>
        <w:t>т</w:t>
      </w:r>
      <w:r w:rsidRPr="00294AB9">
        <w:rPr>
          <w:bCs/>
        </w:rPr>
        <w:t>вительным по общему правилу восстанавливает обязательство, если только иное не вытекает из соглашения сторон или существа самого обязательства и кредитор не утратил интереса к его исполнению (п. 2 ст. 387 ГК).</w:t>
      </w:r>
    </w:p>
    <w:p w:rsidR="00294AB9" w:rsidRPr="00294AB9" w:rsidRDefault="00294AB9" w:rsidP="00294AB9">
      <w:pPr>
        <w:widowControl w:val="0"/>
        <w:spacing w:line="216" w:lineRule="auto"/>
        <w:ind w:firstLine="284"/>
        <w:jc w:val="both"/>
        <w:rPr>
          <w:bCs/>
        </w:rPr>
      </w:pPr>
      <w:r w:rsidRPr="00294AB9">
        <w:rPr>
          <w:bCs/>
        </w:rPr>
        <w:t>Обязательства, неразрывно связанные с личностью должника или кредитора, т.е. имеющие личный характер, прекращаются смертью гражданина, являвшегося соответственно должником или кредитором (ст. 388 ГК Республики Беларусь), поскольку в этих ситуациях нево</w:t>
      </w:r>
      <w:r w:rsidRPr="00294AB9">
        <w:rPr>
          <w:bCs/>
        </w:rPr>
        <w:t>з</w:t>
      </w:r>
      <w:r w:rsidRPr="00294AB9">
        <w:rPr>
          <w:bCs/>
        </w:rPr>
        <w:t>можно правопреемство. Таковы, например, обязательства, вытека</w:t>
      </w:r>
      <w:r w:rsidRPr="00294AB9">
        <w:rPr>
          <w:bCs/>
        </w:rPr>
        <w:t>ю</w:t>
      </w:r>
      <w:r w:rsidRPr="00294AB9">
        <w:rPr>
          <w:bCs/>
        </w:rPr>
        <w:t>щие из договора поручения (ст. 867 ГК).</w:t>
      </w:r>
    </w:p>
    <w:p w:rsidR="00294AB9" w:rsidRPr="00294AB9" w:rsidRDefault="00294AB9" w:rsidP="00294AB9">
      <w:pPr>
        <w:widowControl w:val="0"/>
        <w:spacing w:line="216" w:lineRule="auto"/>
        <w:ind w:firstLine="284"/>
        <w:jc w:val="both"/>
        <w:rPr>
          <w:bCs/>
        </w:rPr>
      </w:pPr>
      <w:r w:rsidRPr="00294AB9">
        <w:rPr>
          <w:bCs/>
        </w:rPr>
        <w:t>По этой же причине ликвидация юридического лица (должника или кредитора) также прекращает его обязательства (ст.399 и п.1 ст.57 ГК). Исключение составляют некоторые, прямо установленные законод</w:t>
      </w:r>
      <w:r w:rsidRPr="00294AB9">
        <w:rPr>
          <w:bCs/>
        </w:rPr>
        <w:t>а</w:t>
      </w:r>
      <w:r w:rsidRPr="00294AB9">
        <w:rPr>
          <w:bCs/>
        </w:rPr>
        <w:t>тельством случаи возложения исполнения отдельных обязательств ликвидированного юридического лица на иных лиц, например, его долгов по требованиям о возмещении вреда, причиненного жизни или здоровью граждан (обычно в виде повременных платежей), подлеж</w:t>
      </w:r>
      <w:r w:rsidRPr="00294AB9">
        <w:rPr>
          <w:bCs/>
        </w:rPr>
        <w:t>а</w:t>
      </w:r>
      <w:r w:rsidRPr="00294AB9">
        <w:rPr>
          <w:bCs/>
        </w:rPr>
        <w:t>щих капитализации в соответствии с п. 1 ст. 60 ГК, на страховые орг</w:t>
      </w:r>
      <w:r w:rsidRPr="00294AB9">
        <w:rPr>
          <w:bCs/>
        </w:rPr>
        <w:t>а</w:t>
      </w:r>
      <w:r w:rsidRPr="00294AB9">
        <w:rPr>
          <w:bCs/>
        </w:rPr>
        <w:t>низации. По сути, закон предусматривает здесь частичное правопрее</w:t>
      </w:r>
      <w:r w:rsidRPr="00294AB9">
        <w:rPr>
          <w:bCs/>
        </w:rPr>
        <w:t>м</w:t>
      </w:r>
      <w:r w:rsidRPr="00294AB9">
        <w:rPr>
          <w:bCs/>
        </w:rPr>
        <w:t>ство.</w:t>
      </w:r>
    </w:p>
    <w:p w:rsidR="0051655F" w:rsidRDefault="0051655F" w:rsidP="0068324F">
      <w:pPr>
        <w:widowControl w:val="0"/>
        <w:spacing w:line="216" w:lineRule="auto"/>
        <w:ind w:firstLine="284"/>
        <w:jc w:val="both"/>
        <w:rPr>
          <w:bCs/>
          <w:sz w:val="16"/>
          <w:szCs w:val="16"/>
        </w:rPr>
      </w:pPr>
    </w:p>
    <w:p w:rsidR="00FC13AB" w:rsidRDefault="00FC13AB" w:rsidP="00FC13AB">
      <w:pPr>
        <w:widowControl w:val="0"/>
        <w:spacing w:line="216" w:lineRule="auto"/>
        <w:jc w:val="both"/>
        <w:rPr>
          <w:bCs/>
          <w:sz w:val="16"/>
          <w:szCs w:val="16"/>
        </w:rPr>
        <w:sectPr w:rsidR="00FC13AB" w:rsidSect="00EA0938">
          <w:footerReference w:type="even" r:id="rId15"/>
          <w:footerReference w:type="default" r:id="rId16"/>
          <w:footnotePr>
            <w:numRestart w:val="eachSect"/>
          </w:footnotePr>
          <w:type w:val="nextColumn"/>
          <w:pgSz w:w="8392" w:h="11907" w:code="11"/>
          <w:pgMar w:top="1134" w:right="1134" w:bottom="1134" w:left="1134" w:header="567" w:footer="567" w:gutter="0"/>
          <w:cols w:space="720"/>
          <w:noEndnote/>
        </w:sectPr>
      </w:pPr>
    </w:p>
    <w:p w:rsidR="00AF77B1" w:rsidRDefault="006D6397" w:rsidP="00AF77B1">
      <w:pPr>
        <w:widowControl w:val="0"/>
        <w:spacing w:line="216" w:lineRule="auto"/>
        <w:jc w:val="center"/>
        <w:rPr>
          <w:b/>
          <w:bCs/>
        </w:rPr>
      </w:pPr>
      <w:r>
        <w:rPr>
          <w:b/>
          <w:bCs/>
        </w:rPr>
        <w:lastRenderedPageBreak/>
        <w:t>3</w:t>
      </w:r>
      <w:r w:rsidR="00B31006">
        <w:rPr>
          <w:b/>
          <w:bCs/>
        </w:rPr>
        <w:t xml:space="preserve">. </w:t>
      </w:r>
      <w:r w:rsidR="00AF77B1" w:rsidRPr="00AF77B1">
        <w:rPr>
          <w:b/>
          <w:bCs/>
        </w:rPr>
        <w:t>ВОПРОСЫ ДЛЯ КОНТРОЛЯ ЗНАНИЙ СТУДЕНТОВ</w:t>
      </w:r>
    </w:p>
    <w:p w:rsidR="00EE2C45" w:rsidRDefault="00EE2C45" w:rsidP="00AF77B1">
      <w:pPr>
        <w:ind w:firstLine="284"/>
        <w:jc w:val="both"/>
        <w:rPr>
          <w:b/>
          <w:bCs/>
          <w:sz w:val="16"/>
          <w:szCs w:val="16"/>
        </w:rPr>
      </w:pPr>
    </w:p>
    <w:p w:rsidR="00EE2C45" w:rsidRDefault="00EE2C45" w:rsidP="00AF77B1">
      <w:pPr>
        <w:ind w:firstLine="284"/>
        <w:jc w:val="both"/>
        <w:rPr>
          <w:b/>
          <w:bCs/>
          <w:sz w:val="16"/>
          <w:szCs w:val="16"/>
        </w:rPr>
      </w:pPr>
    </w:p>
    <w:p w:rsidR="00AF77B1" w:rsidRPr="004A0AAA" w:rsidRDefault="00451C23" w:rsidP="00AF77B1">
      <w:pPr>
        <w:ind w:firstLine="284"/>
        <w:jc w:val="both"/>
        <w:rPr>
          <w:b/>
          <w:bCs/>
          <w:sz w:val="16"/>
          <w:szCs w:val="16"/>
        </w:rPr>
      </w:pPr>
      <w:r w:rsidRPr="004A0AAA">
        <w:rPr>
          <w:b/>
          <w:bCs/>
          <w:sz w:val="16"/>
          <w:szCs w:val="16"/>
        </w:rPr>
        <w:t>3</w:t>
      </w:r>
      <w:r w:rsidR="00AF77B1" w:rsidRPr="004A0AAA">
        <w:rPr>
          <w:b/>
          <w:bCs/>
          <w:sz w:val="16"/>
          <w:szCs w:val="16"/>
        </w:rPr>
        <w:t>.1 Вопросы к зачету по дисциплине «Гражданск</w:t>
      </w:r>
      <w:r w:rsidR="00C832A7" w:rsidRPr="004A0AAA">
        <w:rPr>
          <w:b/>
          <w:bCs/>
          <w:sz w:val="16"/>
          <w:szCs w:val="16"/>
        </w:rPr>
        <w:t>ое</w:t>
      </w:r>
      <w:r w:rsidR="00AF77B1" w:rsidRPr="004A0AAA">
        <w:rPr>
          <w:b/>
          <w:bCs/>
          <w:sz w:val="16"/>
          <w:szCs w:val="16"/>
        </w:rPr>
        <w:t xml:space="preserve"> пр</w:t>
      </w:r>
      <w:r w:rsidR="00C832A7" w:rsidRPr="004A0AAA">
        <w:rPr>
          <w:b/>
          <w:bCs/>
          <w:sz w:val="16"/>
          <w:szCs w:val="16"/>
        </w:rPr>
        <w:t>аво</w:t>
      </w:r>
      <w:r w:rsidR="00AF77B1" w:rsidRPr="004A0AAA">
        <w:rPr>
          <w:b/>
          <w:bCs/>
          <w:sz w:val="16"/>
          <w:szCs w:val="16"/>
        </w:rPr>
        <w:t>» для студентов очной формы получения образования специальности 1</w:t>
      </w:r>
      <w:r w:rsidR="00F12BE8" w:rsidRPr="004A0AAA">
        <w:rPr>
          <w:b/>
          <w:bCs/>
          <w:sz w:val="16"/>
          <w:szCs w:val="16"/>
        </w:rPr>
        <w:t>–</w:t>
      </w:r>
      <w:r w:rsidR="00AF77B1" w:rsidRPr="004A0AAA">
        <w:rPr>
          <w:b/>
          <w:bCs/>
          <w:sz w:val="16"/>
          <w:szCs w:val="16"/>
        </w:rPr>
        <w:t>24</w:t>
      </w:r>
      <w:r w:rsidR="00F12BE8" w:rsidRPr="004A0AAA">
        <w:rPr>
          <w:b/>
          <w:bCs/>
          <w:sz w:val="16"/>
          <w:szCs w:val="16"/>
        </w:rPr>
        <w:t> </w:t>
      </w:r>
      <w:r w:rsidR="00AF77B1" w:rsidRPr="004A0AAA">
        <w:rPr>
          <w:b/>
          <w:bCs/>
          <w:sz w:val="16"/>
          <w:szCs w:val="16"/>
        </w:rPr>
        <w:t>01</w:t>
      </w:r>
      <w:r w:rsidR="00F12BE8" w:rsidRPr="004A0AAA">
        <w:rPr>
          <w:b/>
          <w:bCs/>
          <w:sz w:val="16"/>
          <w:szCs w:val="16"/>
        </w:rPr>
        <w:t> </w:t>
      </w:r>
      <w:r w:rsidR="00AF77B1" w:rsidRPr="004A0AAA">
        <w:rPr>
          <w:b/>
          <w:bCs/>
          <w:sz w:val="16"/>
          <w:szCs w:val="16"/>
        </w:rPr>
        <w:t xml:space="preserve">02 – </w:t>
      </w:r>
      <w:r w:rsidR="00F12BE8" w:rsidRPr="004A0AAA">
        <w:rPr>
          <w:b/>
          <w:bCs/>
          <w:sz w:val="16"/>
          <w:szCs w:val="16"/>
        </w:rPr>
        <w:t>П</w:t>
      </w:r>
      <w:r w:rsidR="00AF77B1" w:rsidRPr="004A0AAA">
        <w:rPr>
          <w:b/>
          <w:bCs/>
          <w:sz w:val="16"/>
          <w:szCs w:val="16"/>
        </w:rPr>
        <w:t xml:space="preserve">равоведение </w:t>
      </w:r>
      <w:r w:rsidR="00F12BE8" w:rsidRPr="004A0AAA">
        <w:rPr>
          <w:b/>
          <w:bCs/>
          <w:sz w:val="16"/>
          <w:szCs w:val="16"/>
        </w:rPr>
        <w:t>(</w:t>
      </w:r>
      <w:r w:rsidR="00AF77B1" w:rsidRPr="004A0AAA">
        <w:rPr>
          <w:b/>
          <w:bCs/>
          <w:sz w:val="16"/>
          <w:szCs w:val="16"/>
        </w:rPr>
        <w:t>ф-т би</w:t>
      </w:r>
      <w:r w:rsidR="00AF77B1" w:rsidRPr="004A0AAA">
        <w:rPr>
          <w:b/>
          <w:bCs/>
          <w:sz w:val="16"/>
          <w:szCs w:val="16"/>
        </w:rPr>
        <w:t>з</w:t>
      </w:r>
      <w:r w:rsidR="00AF77B1" w:rsidRPr="004A0AAA">
        <w:rPr>
          <w:b/>
          <w:bCs/>
          <w:sz w:val="16"/>
          <w:szCs w:val="16"/>
        </w:rPr>
        <w:t xml:space="preserve">неса и права, </w:t>
      </w:r>
      <w:r w:rsidR="00C832A7" w:rsidRPr="004A0AAA">
        <w:rPr>
          <w:b/>
          <w:bCs/>
          <w:sz w:val="16"/>
          <w:szCs w:val="16"/>
        </w:rPr>
        <w:t>2</w:t>
      </w:r>
      <w:r w:rsidR="00AF77B1" w:rsidRPr="004A0AAA">
        <w:rPr>
          <w:b/>
          <w:bCs/>
          <w:sz w:val="16"/>
          <w:szCs w:val="16"/>
        </w:rPr>
        <w:t xml:space="preserve"> курс</w:t>
      </w:r>
      <w:r w:rsidR="00F12BE8" w:rsidRPr="004A0AAA">
        <w:rPr>
          <w:b/>
          <w:bCs/>
          <w:sz w:val="16"/>
          <w:szCs w:val="16"/>
        </w:rPr>
        <w:t xml:space="preserve">) </w:t>
      </w:r>
      <w:r w:rsidR="00AF77B1" w:rsidRPr="004A0AAA">
        <w:rPr>
          <w:b/>
          <w:bCs/>
          <w:sz w:val="16"/>
          <w:szCs w:val="16"/>
          <w:vertAlign w:val="superscript"/>
        </w:rPr>
        <w:t xml:space="preserve"> </w:t>
      </w:r>
      <w:r w:rsidR="00AF77B1" w:rsidRPr="004A0AAA">
        <w:rPr>
          <w:b/>
          <w:bCs/>
          <w:sz w:val="16"/>
          <w:szCs w:val="16"/>
          <w:vertAlign w:val="superscript"/>
        </w:rPr>
        <w:footnoteReference w:id="1"/>
      </w:r>
    </w:p>
    <w:p w:rsidR="00AF77B1" w:rsidRPr="004A0AAA" w:rsidRDefault="004A0AAA" w:rsidP="004A0AAA">
      <w:pPr>
        <w:widowControl w:val="0"/>
        <w:spacing w:line="216" w:lineRule="auto"/>
        <w:ind w:firstLine="284"/>
        <w:jc w:val="both"/>
        <w:rPr>
          <w:bCs/>
          <w:i/>
          <w:sz w:val="16"/>
          <w:szCs w:val="16"/>
        </w:rPr>
      </w:pPr>
      <w:r w:rsidRPr="004A0AAA">
        <w:rPr>
          <w:bCs/>
          <w:i/>
          <w:sz w:val="16"/>
          <w:szCs w:val="16"/>
        </w:rPr>
        <w:t>Модуль №1</w:t>
      </w:r>
    </w:p>
    <w:p w:rsidR="004A0AAA" w:rsidRPr="004A0AAA" w:rsidRDefault="004A0AAA" w:rsidP="004A0AAA">
      <w:pPr>
        <w:widowControl w:val="0"/>
        <w:spacing w:line="216" w:lineRule="auto"/>
        <w:jc w:val="both"/>
        <w:rPr>
          <w:bCs/>
          <w:sz w:val="16"/>
          <w:szCs w:val="16"/>
        </w:rPr>
      </w:pPr>
      <w:r w:rsidRPr="004A0AAA">
        <w:rPr>
          <w:bCs/>
          <w:sz w:val="16"/>
          <w:szCs w:val="16"/>
        </w:rPr>
        <w:t>1. Понятие, предмет и метод гражданского права как отрасли права</w:t>
      </w:r>
    </w:p>
    <w:p w:rsidR="004A0AAA" w:rsidRPr="004A0AAA" w:rsidRDefault="004A0AAA" w:rsidP="004A0AAA">
      <w:pPr>
        <w:widowControl w:val="0"/>
        <w:spacing w:line="216" w:lineRule="auto"/>
        <w:jc w:val="both"/>
        <w:rPr>
          <w:bCs/>
          <w:sz w:val="16"/>
          <w:szCs w:val="16"/>
        </w:rPr>
      </w:pPr>
      <w:r w:rsidRPr="004A0AAA">
        <w:rPr>
          <w:bCs/>
          <w:sz w:val="16"/>
          <w:szCs w:val="16"/>
        </w:rPr>
        <w:t>2. Функции и принципы гражданского права</w:t>
      </w:r>
    </w:p>
    <w:p w:rsidR="004A0AAA" w:rsidRPr="004A0AAA" w:rsidRDefault="004A0AAA" w:rsidP="004A0AAA">
      <w:pPr>
        <w:widowControl w:val="0"/>
        <w:spacing w:line="216" w:lineRule="auto"/>
        <w:jc w:val="both"/>
        <w:rPr>
          <w:bCs/>
          <w:sz w:val="16"/>
          <w:szCs w:val="16"/>
        </w:rPr>
      </w:pPr>
      <w:r w:rsidRPr="004A0AAA">
        <w:rPr>
          <w:bCs/>
          <w:sz w:val="16"/>
          <w:szCs w:val="16"/>
        </w:rPr>
        <w:t>3. Отграничение гражданского права от смежных отраслей права</w:t>
      </w:r>
    </w:p>
    <w:p w:rsidR="004A0AAA" w:rsidRPr="004A0AAA" w:rsidRDefault="004A0AAA" w:rsidP="004A0AAA">
      <w:pPr>
        <w:widowControl w:val="0"/>
        <w:spacing w:line="216" w:lineRule="auto"/>
        <w:jc w:val="both"/>
        <w:rPr>
          <w:bCs/>
          <w:sz w:val="16"/>
          <w:szCs w:val="16"/>
        </w:rPr>
      </w:pPr>
      <w:r w:rsidRPr="004A0AAA">
        <w:rPr>
          <w:bCs/>
          <w:sz w:val="16"/>
          <w:szCs w:val="16"/>
        </w:rPr>
        <w:t>4. Система гражданского права</w:t>
      </w:r>
    </w:p>
    <w:p w:rsidR="004A0AAA" w:rsidRPr="004A0AAA" w:rsidRDefault="004A0AAA" w:rsidP="004A0AAA">
      <w:pPr>
        <w:widowControl w:val="0"/>
        <w:spacing w:line="216" w:lineRule="auto"/>
        <w:jc w:val="both"/>
        <w:rPr>
          <w:bCs/>
          <w:sz w:val="16"/>
          <w:szCs w:val="16"/>
        </w:rPr>
      </w:pPr>
      <w:r w:rsidRPr="004A0AAA">
        <w:rPr>
          <w:bCs/>
          <w:sz w:val="16"/>
          <w:szCs w:val="16"/>
        </w:rPr>
        <w:t>5. Гражданское право как наука и как учебная дисциплина</w:t>
      </w:r>
    </w:p>
    <w:p w:rsidR="004A0AAA" w:rsidRPr="004A0AAA" w:rsidRDefault="004A0AAA" w:rsidP="004A0AAA">
      <w:pPr>
        <w:widowControl w:val="0"/>
        <w:spacing w:line="216" w:lineRule="auto"/>
        <w:jc w:val="both"/>
        <w:rPr>
          <w:bCs/>
          <w:sz w:val="16"/>
          <w:szCs w:val="16"/>
        </w:rPr>
      </w:pPr>
      <w:r w:rsidRPr="004A0AAA">
        <w:rPr>
          <w:bCs/>
          <w:sz w:val="16"/>
          <w:szCs w:val="16"/>
        </w:rPr>
        <w:t>6. Понятие и виды источников гражданского права</w:t>
      </w:r>
    </w:p>
    <w:p w:rsidR="004A0AAA" w:rsidRPr="004A0AAA" w:rsidRDefault="004A0AAA" w:rsidP="004A0AAA">
      <w:pPr>
        <w:widowControl w:val="0"/>
        <w:spacing w:line="216" w:lineRule="auto"/>
        <w:jc w:val="both"/>
        <w:rPr>
          <w:bCs/>
          <w:sz w:val="16"/>
          <w:szCs w:val="16"/>
        </w:rPr>
      </w:pPr>
      <w:r w:rsidRPr="004A0AAA">
        <w:rPr>
          <w:bCs/>
          <w:sz w:val="16"/>
          <w:szCs w:val="16"/>
        </w:rPr>
        <w:t>7. Состав гражданского законодательства</w:t>
      </w:r>
    </w:p>
    <w:p w:rsidR="004A0AAA" w:rsidRPr="004A0AAA" w:rsidRDefault="004A0AAA" w:rsidP="004A0AAA">
      <w:pPr>
        <w:widowControl w:val="0"/>
        <w:spacing w:line="216" w:lineRule="auto"/>
        <w:jc w:val="both"/>
        <w:rPr>
          <w:bCs/>
          <w:sz w:val="16"/>
          <w:szCs w:val="16"/>
        </w:rPr>
      </w:pPr>
      <w:r w:rsidRPr="004A0AAA">
        <w:rPr>
          <w:bCs/>
          <w:sz w:val="16"/>
          <w:szCs w:val="16"/>
        </w:rPr>
        <w:t>8. Действие гражданских норм во времени, в пространстве и по кругу лиц</w:t>
      </w:r>
    </w:p>
    <w:p w:rsidR="004A0AAA" w:rsidRPr="004A0AAA" w:rsidRDefault="004A0AAA" w:rsidP="004A0AAA">
      <w:pPr>
        <w:widowControl w:val="0"/>
        <w:spacing w:line="216" w:lineRule="auto"/>
        <w:jc w:val="both"/>
        <w:rPr>
          <w:bCs/>
          <w:sz w:val="16"/>
          <w:szCs w:val="16"/>
        </w:rPr>
      </w:pPr>
      <w:r w:rsidRPr="004A0AAA">
        <w:rPr>
          <w:bCs/>
          <w:sz w:val="16"/>
          <w:szCs w:val="16"/>
        </w:rPr>
        <w:t>9. Понятие гражданского правоотношения и его особенности</w:t>
      </w:r>
    </w:p>
    <w:p w:rsidR="004A0AAA" w:rsidRPr="004A0AAA" w:rsidRDefault="004A0AAA" w:rsidP="004A0AAA">
      <w:pPr>
        <w:widowControl w:val="0"/>
        <w:spacing w:line="216" w:lineRule="auto"/>
        <w:jc w:val="both"/>
        <w:rPr>
          <w:bCs/>
          <w:sz w:val="16"/>
          <w:szCs w:val="16"/>
        </w:rPr>
      </w:pPr>
      <w:r w:rsidRPr="004A0AAA">
        <w:rPr>
          <w:bCs/>
          <w:sz w:val="16"/>
          <w:szCs w:val="16"/>
        </w:rPr>
        <w:t>10. Содержание и структура гражданского правоотношения</w:t>
      </w:r>
    </w:p>
    <w:p w:rsidR="004A0AAA" w:rsidRPr="004A0AAA" w:rsidRDefault="004A0AAA" w:rsidP="004A0AAA">
      <w:pPr>
        <w:widowControl w:val="0"/>
        <w:spacing w:line="216" w:lineRule="auto"/>
        <w:jc w:val="both"/>
        <w:rPr>
          <w:bCs/>
          <w:sz w:val="16"/>
          <w:szCs w:val="16"/>
        </w:rPr>
      </w:pPr>
      <w:r w:rsidRPr="004A0AAA">
        <w:rPr>
          <w:bCs/>
          <w:sz w:val="16"/>
          <w:szCs w:val="16"/>
        </w:rPr>
        <w:t>11. Субъекты и объекты гражданских правоотношений</w:t>
      </w:r>
    </w:p>
    <w:p w:rsidR="004A0AAA" w:rsidRPr="004A0AAA" w:rsidRDefault="004A0AAA" w:rsidP="004A0AAA">
      <w:pPr>
        <w:widowControl w:val="0"/>
        <w:spacing w:line="216" w:lineRule="auto"/>
        <w:jc w:val="both"/>
        <w:rPr>
          <w:bCs/>
          <w:sz w:val="16"/>
          <w:szCs w:val="16"/>
        </w:rPr>
      </w:pPr>
      <w:r w:rsidRPr="004A0AAA">
        <w:rPr>
          <w:bCs/>
          <w:sz w:val="16"/>
          <w:szCs w:val="16"/>
        </w:rPr>
        <w:t>12. Виды гражданских правоотношений</w:t>
      </w:r>
    </w:p>
    <w:p w:rsidR="004A0AAA" w:rsidRPr="004A0AAA" w:rsidRDefault="004A0AAA" w:rsidP="004A0AAA">
      <w:pPr>
        <w:widowControl w:val="0"/>
        <w:spacing w:line="216" w:lineRule="auto"/>
        <w:jc w:val="both"/>
        <w:rPr>
          <w:bCs/>
          <w:sz w:val="16"/>
          <w:szCs w:val="16"/>
        </w:rPr>
      </w:pPr>
      <w:r w:rsidRPr="004A0AAA">
        <w:rPr>
          <w:bCs/>
          <w:sz w:val="16"/>
          <w:szCs w:val="16"/>
        </w:rPr>
        <w:t>13. Понятие и содержание правоспособности граждан</w:t>
      </w:r>
    </w:p>
    <w:p w:rsidR="004A0AAA" w:rsidRPr="004A0AAA" w:rsidRDefault="004A0AAA" w:rsidP="004A0AAA">
      <w:pPr>
        <w:widowControl w:val="0"/>
        <w:spacing w:line="216" w:lineRule="auto"/>
        <w:jc w:val="both"/>
        <w:rPr>
          <w:bCs/>
          <w:sz w:val="16"/>
          <w:szCs w:val="16"/>
        </w:rPr>
      </w:pPr>
      <w:r w:rsidRPr="004A0AAA">
        <w:rPr>
          <w:bCs/>
          <w:sz w:val="16"/>
          <w:szCs w:val="16"/>
        </w:rPr>
        <w:t>14. Дееспособность граждан</w:t>
      </w:r>
    </w:p>
    <w:p w:rsidR="004A0AAA" w:rsidRPr="004A0AAA" w:rsidRDefault="004A0AAA" w:rsidP="004A0AAA">
      <w:pPr>
        <w:widowControl w:val="0"/>
        <w:spacing w:line="216" w:lineRule="auto"/>
        <w:jc w:val="both"/>
        <w:rPr>
          <w:bCs/>
          <w:sz w:val="16"/>
          <w:szCs w:val="16"/>
        </w:rPr>
      </w:pPr>
      <w:r w:rsidRPr="004A0AAA">
        <w:rPr>
          <w:bCs/>
          <w:sz w:val="16"/>
          <w:szCs w:val="16"/>
        </w:rPr>
        <w:t>15. Опека и попечительство</w:t>
      </w:r>
      <w:r w:rsidR="00C57C36">
        <w:rPr>
          <w:bCs/>
          <w:sz w:val="16"/>
          <w:szCs w:val="16"/>
        </w:rPr>
        <w:t>.</w:t>
      </w:r>
      <w:r w:rsidRPr="004A0AAA">
        <w:rPr>
          <w:bCs/>
          <w:sz w:val="16"/>
          <w:szCs w:val="16"/>
        </w:rPr>
        <w:t xml:space="preserve"> Патронаж</w:t>
      </w:r>
    </w:p>
    <w:p w:rsidR="004A0AAA" w:rsidRPr="004A0AAA" w:rsidRDefault="004A0AAA" w:rsidP="004A0AAA">
      <w:pPr>
        <w:widowControl w:val="0"/>
        <w:spacing w:line="216" w:lineRule="auto"/>
        <w:jc w:val="both"/>
        <w:rPr>
          <w:bCs/>
          <w:sz w:val="16"/>
          <w:szCs w:val="16"/>
        </w:rPr>
      </w:pPr>
      <w:r w:rsidRPr="004A0AAA">
        <w:rPr>
          <w:bCs/>
          <w:sz w:val="16"/>
          <w:szCs w:val="16"/>
        </w:rPr>
        <w:t xml:space="preserve">16. Безвестное отсутствие. </w:t>
      </w:r>
      <w:proofErr w:type="gramStart"/>
      <w:r w:rsidRPr="004A0AAA">
        <w:rPr>
          <w:bCs/>
          <w:sz w:val="16"/>
          <w:szCs w:val="16"/>
        </w:rPr>
        <w:t>Объявление гражданина умершим</w:t>
      </w:r>
      <w:proofErr w:type="gramEnd"/>
    </w:p>
    <w:p w:rsidR="004A0AAA" w:rsidRPr="004A0AAA" w:rsidRDefault="004A0AAA" w:rsidP="004A0AAA">
      <w:pPr>
        <w:widowControl w:val="0"/>
        <w:spacing w:line="216" w:lineRule="auto"/>
        <w:jc w:val="both"/>
        <w:rPr>
          <w:bCs/>
          <w:sz w:val="16"/>
          <w:szCs w:val="16"/>
        </w:rPr>
      </w:pPr>
      <w:r w:rsidRPr="004A0AAA">
        <w:rPr>
          <w:bCs/>
          <w:sz w:val="16"/>
          <w:szCs w:val="16"/>
        </w:rPr>
        <w:t>17. Имя гражданина. Место жительства. Акты гражданского состояния</w:t>
      </w:r>
    </w:p>
    <w:p w:rsidR="004A0AAA" w:rsidRPr="004A0AAA" w:rsidRDefault="004A0AAA" w:rsidP="004A0AAA">
      <w:pPr>
        <w:widowControl w:val="0"/>
        <w:spacing w:line="216" w:lineRule="auto"/>
        <w:jc w:val="both"/>
        <w:rPr>
          <w:bCs/>
          <w:sz w:val="16"/>
          <w:szCs w:val="16"/>
        </w:rPr>
      </w:pPr>
      <w:r w:rsidRPr="004A0AAA">
        <w:rPr>
          <w:bCs/>
          <w:sz w:val="16"/>
          <w:szCs w:val="16"/>
        </w:rPr>
        <w:t>18. Понятие и признаки юридического лица. Наименование и местонахождение юрид</w:t>
      </w:r>
      <w:r w:rsidRPr="004A0AAA">
        <w:rPr>
          <w:bCs/>
          <w:sz w:val="16"/>
          <w:szCs w:val="16"/>
        </w:rPr>
        <w:t>и</w:t>
      </w:r>
      <w:r w:rsidRPr="004A0AAA">
        <w:rPr>
          <w:bCs/>
          <w:sz w:val="16"/>
          <w:szCs w:val="16"/>
        </w:rPr>
        <w:t>ческого лица</w:t>
      </w:r>
    </w:p>
    <w:p w:rsidR="004A0AAA" w:rsidRPr="004A0AAA" w:rsidRDefault="004A0AAA" w:rsidP="004A0AAA">
      <w:pPr>
        <w:widowControl w:val="0"/>
        <w:spacing w:line="216" w:lineRule="auto"/>
        <w:jc w:val="both"/>
        <w:rPr>
          <w:bCs/>
          <w:sz w:val="16"/>
          <w:szCs w:val="16"/>
        </w:rPr>
      </w:pPr>
      <w:r w:rsidRPr="004A0AAA">
        <w:rPr>
          <w:bCs/>
          <w:sz w:val="16"/>
          <w:szCs w:val="16"/>
        </w:rPr>
        <w:t>19. Правоспособность и дееспособность юридических лиц. Представительства и фили</w:t>
      </w:r>
      <w:r w:rsidRPr="004A0AAA">
        <w:rPr>
          <w:bCs/>
          <w:sz w:val="16"/>
          <w:szCs w:val="16"/>
        </w:rPr>
        <w:t>а</w:t>
      </w:r>
      <w:r w:rsidRPr="004A0AAA">
        <w:rPr>
          <w:bCs/>
          <w:sz w:val="16"/>
          <w:szCs w:val="16"/>
        </w:rPr>
        <w:t>лы</w:t>
      </w:r>
    </w:p>
    <w:p w:rsidR="004A0AAA" w:rsidRPr="004A0AAA" w:rsidRDefault="004A0AAA" w:rsidP="004A0AAA">
      <w:pPr>
        <w:widowControl w:val="0"/>
        <w:spacing w:line="216" w:lineRule="auto"/>
        <w:jc w:val="both"/>
        <w:rPr>
          <w:bCs/>
          <w:sz w:val="16"/>
          <w:szCs w:val="16"/>
        </w:rPr>
      </w:pPr>
      <w:r w:rsidRPr="004A0AAA">
        <w:rPr>
          <w:bCs/>
          <w:sz w:val="16"/>
          <w:szCs w:val="16"/>
        </w:rPr>
        <w:t>20. Порядок создания (возникновения, регистрации) юридического лица</w:t>
      </w:r>
    </w:p>
    <w:p w:rsidR="004A0AAA" w:rsidRPr="004A0AAA" w:rsidRDefault="004A0AAA" w:rsidP="004A0AAA">
      <w:pPr>
        <w:widowControl w:val="0"/>
        <w:spacing w:line="216" w:lineRule="auto"/>
        <w:jc w:val="both"/>
        <w:rPr>
          <w:bCs/>
          <w:sz w:val="16"/>
          <w:szCs w:val="16"/>
        </w:rPr>
      </w:pPr>
      <w:r w:rsidRPr="004A0AAA">
        <w:rPr>
          <w:bCs/>
          <w:sz w:val="16"/>
          <w:szCs w:val="16"/>
        </w:rPr>
        <w:t>21. Классификация и основные виды юридических лиц</w:t>
      </w:r>
    </w:p>
    <w:p w:rsidR="004A0AAA" w:rsidRPr="004A0AAA" w:rsidRDefault="004A0AAA" w:rsidP="004A0AAA">
      <w:pPr>
        <w:widowControl w:val="0"/>
        <w:spacing w:line="216" w:lineRule="auto"/>
        <w:jc w:val="both"/>
        <w:rPr>
          <w:bCs/>
          <w:sz w:val="16"/>
          <w:szCs w:val="16"/>
        </w:rPr>
      </w:pPr>
      <w:r w:rsidRPr="004A0AAA">
        <w:rPr>
          <w:bCs/>
          <w:sz w:val="16"/>
          <w:szCs w:val="16"/>
        </w:rPr>
        <w:t>22. Хозяйственные общества (АО, ООО, ОДО)</w:t>
      </w:r>
    </w:p>
    <w:p w:rsidR="004A0AAA" w:rsidRPr="004A0AAA" w:rsidRDefault="004A0AAA" w:rsidP="004A0AAA">
      <w:pPr>
        <w:widowControl w:val="0"/>
        <w:spacing w:line="216" w:lineRule="auto"/>
        <w:jc w:val="both"/>
        <w:rPr>
          <w:bCs/>
          <w:sz w:val="16"/>
          <w:szCs w:val="16"/>
        </w:rPr>
      </w:pPr>
      <w:r w:rsidRPr="004A0AAA">
        <w:rPr>
          <w:bCs/>
          <w:sz w:val="16"/>
          <w:szCs w:val="16"/>
        </w:rPr>
        <w:t>23. Производственные кооперативы, товарищества и др. коммерческие юридические лица (за искл. хозяйственных обществ)</w:t>
      </w:r>
    </w:p>
    <w:p w:rsidR="004A0AAA" w:rsidRPr="004A0AAA" w:rsidRDefault="004A0AAA" w:rsidP="004A0AAA">
      <w:pPr>
        <w:widowControl w:val="0"/>
        <w:spacing w:line="216" w:lineRule="auto"/>
        <w:jc w:val="both"/>
        <w:rPr>
          <w:bCs/>
          <w:sz w:val="16"/>
          <w:szCs w:val="16"/>
        </w:rPr>
      </w:pPr>
      <w:r w:rsidRPr="004A0AAA">
        <w:rPr>
          <w:bCs/>
          <w:sz w:val="16"/>
          <w:szCs w:val="16"/>
        </w:rPr>
        <w:t>24. Некоммерческие юридические лица</w:t>
      </w:r>
    </w:p>
    <w:p w:rsidR="004A0AAA" w:rsidRPr="004A0AAA" w:rsidRDefault="004A0AAA" w:rsidP="004A0AAA">
      <w:pPr>
        <w:widowControl w:val="0"/>
        <w:spacing w:line="216" w:lineRule="auto"/>
        <w:jc w:val="both"/>
        <w:rPr>
          <w:bCs/>
          <w:sz w:val="16"/>
          <w:szCs w:val="16"/>
        </w:rPr>
      </w:pPr>
      <w:r w:rsidRPr="004A0AAA">
        <w:rPr>
          <w:bCs/>
          <w:sz w:val="16"/>
          <w:szCs w:val="16"/>
        </w:rPr>
        <w:t>25. Прекращение деятельности юридического лица</w:t>
      </w:r>
    </w:p>
    <w:p w:rsidR="004A0AAA" w:rsidRPr="004A0AAA" w:rsidRDefault="004A0AAA" w:rsidP="004A0AAA">
      <w:pPr>
        <w:widowControl w:val="0"/>
        <w:spacing w:line="216" w:lineRule="auto"/>
        <w:jc w:val="both"/>
        <w:rPr>
          <w:bCs/>
          <w:sz w:val="16"/>
          <w:szCs w:val="16"/>
        </w:rPr>
      </w:pPr>
      <w:r w:rsidRPr="004A0AAA">
        <w:rPr>
          <w:bCs/>
          <w:sz w:val="16"/>
          <w:szCs w:val="16"/>
        </w:rPr>
        <w:t>26. Особенности гражданской правосубъектности государства</w:t>
      </w:r>
    </w:p>
    <w:p w:rsidR="004A0AAA" w:rsidRPr="004A0AAA" w:rsidRDefault="004A0AAA" w:rsidP="004A0AAA">
      <w:pPr>
        <w:widowControl w:val="0"/>
        <w:spacing w:line="216" w:lineRule="auto"/>
        <w:jc w:val="both"/>
        <w:rPr>
          <w:bCs/>
          <w:sz w:val="16"/>
          <w:szCs w:val="16"/>
        </w:rPr>
      </w:pPr>
      <w:r w:rsidRPr="004A0AAA">
        <w:rPr>
          <w:bCs/>
          <w:sz w:val="16"/>
          <w:szCs w:val="16"/>
        </w:rPr>
        <w:t>27. Участие государства в гражданских правоотношениях</w:t>
      </w:r>
    </w:p>
    <w:p w:rsidR="009D6C58" w:rsidRPr="004A0AAA" w:rsidRDefault="009D6C58" w:rsidP="004A0AAA">
      <w:pPr>
        <w:widowControl w:val="0"/>
        <w:spacing w:line="216" w:lineRule="auto"/>
        <w:ind w:firstLine="284"/>
        <w:jc w:val="both"/>
        <w:rPr>
          <w:bCs/>
          <w:i/>
          <w:sz w:val="16"/>
          <w:szCs w:val="16"/>
        </w:rPr>
      </w:pPr>
      <w:r w:rsidRPr="004A0AAA">
        <w:rPr>
          <w:bCs/>
          <w:i/>
          <w:sz w:val="16"/>
          <w:szCs w:val="16"/>
        </w:rPr>
        <w:t>Модуль №2</w:t>
      </w:r>
    </w:p>
    <w:p w:rsidR="004A0AAA" w:rsidRPr="004A0AAA" w:rsidRDefault="004A0AAA" w:rsidP="004A0AAA">
      <w:pPr>
        <w:widowControl w:val="0"/>
        <w:spacing w:line="216" w:lineRule="auto"/>
        <w:jc w:val="both"/>
        <w:rPr>
          <w:bCs/>
          <w:sz w:val="16"/>
          <w:szCs w:val="16"/>
        </w:rPr>
      </w:pPr>
      <w:r w:rsidRPr="004A0AAA">
        <w:rPr>
          <w:bCs/>
          <w:sz w:val="16"/>
          <w:szCs w:val="16"/>
        </w:rPr>
        <w:t>28. Понятие и виды объектов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29. Вещи как объекты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30. Деньги и ценные бумаги как объекты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31. Иные объекты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 xml:space="preserve">32. Понятие личных неимущественных прав, не связанных с </w:t>
      </w:r>
      <w:proofErr w:type="gramStart"/>
      <w:r w:rsidRPr="004A0AAA">
        <w:rPr>
          <w:bCs/>
          <w:sz w:val="16"/>
          <w:szCs w:val="16"/>
        </w:rPr>
        <w:t>имущественными</w:t>
      </w:r>
      <w:proofErr w:type="gramEnd"/>
      <w:r w:rsidRPr="004A0AAA">
        <w:rPr>
          <w:bCs/>
          <w:sz w:val="16"/>
          <w:szCs w:val="16"/>
        </w:rPr>
        <w:t>, их кла</w:t>
      </w:r>
      <w:r w:rsidRPr="004A0AAA">
        <w:rPr>
          <w:bCs/>
          <w:sz w:val="16"/>
          <w:szCs w:val="16"/>
        </w:rPr>
        <w:t>с</w:t>
      </w:r>
      <w:r w:rsidRPr="004A0AAA">
        <w:rPr>
          <w:bCs/>
          <w:sz w:val="16"/>
          <w:szCs w:val="16"/>
        </w:rPr>
        <w:t>сификация</w:t>
      </w:r>
    </w:p>
    <w:p w:rsidR="004A0AAA" w:rsidRPr="004A0AAA" w:rsidRDefault="004A0AAA" w:rsidP="004A0AAA">
      <w:pPr>
        <w:widowControl w:val="0"/>
        <w:spacing w:line="216" w:lineRule="auto"/>
        <w:jc w:val="both"/>
        <w:rPr>
          <w:bCs/>
          <w:sz w:val="16"/>
          <w:szCs w:val="16"/>
        </w:rPr>
      </w:pPr>
      <w:r w:rsidRPr="004A0AAA">
        <w:rPr>
          <w:bCs/>
          <w:sz w:val="16"/>
          <w:szCs w:val="16"/>
        </w:rPr>
        <w:t>33. Гражданско-правовая защита чести, достоинства и деловой репутации</w:t>
      </w:r>
    </w:p>
    <w:p w:rsidR="004A0AAA" w:rsidRPr="004A0AAA" w:rsidRDefault="004A0AAA" w:rsidP="004A0AAA">
      <w:pPr>
        <w:widowControl w:val="0"/>
        <w:spacing w:line="216" w:lineRule="auto"/>
        <w:jc w:val="both"/>
        <w:rPr>
          <w:bCs/>
          <w:sz w:val="16"/>
          <w:szCs w:val="16"/>
        </w:rPr>
      </w:pPr>
      <w:r w:rsidRPr="004A0AAA">
        <w:rPr>
          <w:bCs/>
          <w:sz w:val="16"/>
          <w:szCs w:val="16"/>
        </w:rPr>
        <w:t>34.</w:t>
      </w:r>
      <w:r w:rsidR="002D1CF2">
        <w:rPr>
          <w:bCs/>
          <w:sz w:val="16"/>
          <w:szCs w:val="16"/>
        </w:rPr>
        <w:t xml:space="preserve"> </w:t>
      </w:r>
      <w:r w:rsidRPr="004A0AAA">
        <w:rPr>
          <w:bCs/>
          <w:sz w:val="16"/>
          <w:szCs w:val="16"/>
        </w:rPr>
        <w:t>Понятие оснований возникновения, изменения и прекращения гражданских правоо</w:t>
      </w:r>
      <w:r w:rsidRPr="004A0AAA">
        <w:rPr>
          <w:bCs/>
          <w:sz w:val="16"/>
          <w:szCs w:val="16"/>
        </w:rPr>
        <w:t>т</w:t>
      </w:r>
      <w:r w:rsidRPr="004A0AAA">
        <w:rPr>
          <w:bCs/>
          <w:sz w:val="16"/>
          <w:szCs w:val="16"/>
        </w:rPr>
        <w:t>ношений</w:t>
      </w:r>
    </w:p>
    <w:p w:rsidR="004A0AAA" w:rsidRPr="004A0AAA" w:rsidRDefault="004A0AAA" w:rsidP="004A0AAA">
      <w:pPr>
        <w:widowControl w:val="0"/>
        <w:spacing w:line="216" w:lineRule="auto"/>
        <w:jc w:val="both"/>
        <w:rPr>
          <w:bCs/>
          <w:sz w:val="16"/>
          <w:szCs w:val="16"/>
        </w:rPr>
      </w:pPr>
      <w:r w:rsidRPr="004A0AAA">
        <w:rPr>
          <w:bCs/>
          <w:sz w:val="16"/>
          <w:szCs w:val="16"/>
        </w:rPr>
        <w:t>35. Классификация юридических фактов</w:t>
      </w:r>
    </w:p>
    <w:p w:rsidR="004A0AAA" w:rsidRPr="004A0AAA" w:rsidRDefault="004A0AAA" w:rsidP="004A0AAA">
      <w:pPr>
        <w:widowControl w:val="0"/>
        <w:spacing w:line="216" w:lineRule="auto"/>
        <w:jc w:val="both"/>
        <w:rPr>
          <w:bCs/>
          <w:sz w:val="16"/>
          <w:szCs w:val="16"/>
        </w:rPr>
      </w:pPr>
      <w:r w:rsidRPr="004A0AAA">
        <w:rPr>
          <w:bCs/>
          <w:sz w:val="16"/>
          <w:szCs w:val="16"/>
        </w:rPr>
        <w:t>36.</w:t>
      </w:r>
      <w:r w:rsidR="002D1CF2">
        <w:rPr>
          <w:bCs/>
          <w:sz w:val="16"/>
          <w:szCs w:val="16"/>
        </w:rPr>
        <w:t xml:space="preserve"> </w:t>
      </w:r>
      <w:r w:rsidRPr="004A0AAA">
        <w:rPr>
          <w:bCs/>
          <w:sz w:val="16"/>
          <w:szCs w:val="16"/>
        </w:rPr>
        <w:t>Понятие, виды и формы сделок</w:t>
      </w:r>
    </w:p>
    <w:p w:rsidR="004A0AAA" w:rsidRPr="004A0AAA" w:rsidRDefault="004A0AAA" w:rsidP="004A0AAA">
      <w:pPr>
        <w:widowControl w:val="0"/>
        <w:spacing w:line="216" w:lineRule="auto"/>
        <w:jc w:val="both"/>
        <w:rPr>
          <w:bCs/>
          <w:sz w:val="16"/>
          <w:szCs w:val="16"/>
        </w:rPr>
      </w:pPr>
      <w:r w:rsidRPr="004A0AAA">
        <w:rPr>
          <w:bCs/>
          <w:sz w:val="16"/>
          <w:szCs w:val="16"/>
        </w:rPr>
        <w:t>37. Условия действительности сделок</w:t>
      </w:r>
    </w:p>
    <w:p w:rsidR="004A0AAA" w:rsidRPr="004A0AAA" w:rsidRDefault="004A0AAA" w:rsidP="004A0AAA">
      <w:pPr>
        <w:widowControl w:val="0"/>
        <w:spacing w:line="216" w:lineRule="auto"/>
        <w:jc w:val="both"/>
        <w:rPr>
          <w:bCs/>
          <w:sz w:val="16"/>
          <w:szCs w:val="16"/>
        </w:rPr>
      </w:pPr>
      <w:r w:rsidRPr="004A0AAA">
        <w:rPr>
          <w:bCs/>
          <w:sz w:val="16"/>
          <w:szCs w:val="16"/>
        </w:rPr>
        <w:t>38. Недействительные сделки</w:t>
      </w:r>
    </w:p>
    <w:p w:rsidR="004A0AAA" w:rsidRPr="004A0AAA" w:rsidRDefault="004A0AAA" w:rsidP="004A0AAA">
      <w:pPr>
        <w:widowControl w:val="0"/>
        <w:spacing w:line="216" w:lineRule="auto"/>
        <w:jc w:val="both"/>
        <w:rPr>
          <w:bCs/>
          <w:sz w:val="16"/>
          <w:szCs w:val="16"/>
        </w:rPr>
      </w:pPr>
      <w:r w:rsidRPr="004A0AAA">
        <w:rPr>
          <w:bCs/>
          <w:sz w:val="16"/>
          <w:szCs w:val="16"/>
        </w:rPr>
        <w:t>39.</w:t>
      </w:r>
      <w:r w:rsidR="002D1CF2">
        <w:rPr>
          <w:bCs/>
          <w:sz w:val="16"/>
          <w:szCs w:val="16"/>
        </w:rPr>
        <w:t xml:space="preserve"> </w:t>
      </w:r>
      <w:r w:rsidRPr="004A0AAA">
        <w:rPr>
          <w:bCs/>
          <w:sz w:val="16"/>
          <w:szCs w:val="16"/>
        </w:rPr>
        <w:t xml:space="preserve">Правовые последствия признания сделок </w:t>
      </w:r>
      <w:proofErr w:type="gramStart"/>
      <w:r w:rsidRPr="004A0AAA">
        <w:rPr>
          <w:bCs/>
          <w:sz w:val="16"/>
          <w:szCs w:val="16"/>
        </w:rPr>
        <w:t>недействительными</w:t>
      </w:r>
      <w:proofErr w:type="gramEnd"/>
    </w:p>
    <w:p w:rsidR="004A0AAA" w:rsidRPr="004A0AAA" w:rsidRDefault="004A0AAA" w:rsidP="004A0AAA">
      <w:pPr>
        <w:widowControl w:val="0"/>
        <w:spacing w:line="216" w:lineRule="auto"/>
        <w:jc w:val="both"/>
        <w:rPr>
          <w:bCs/>
          <w:sz w:val="16"/>
          <w:szCs w:val="16"/>
        </w:rPr>
      </w:pPr>
      <w:r w:rsidRPr="004A0AAA">
        <w:rPr>
          <w:bCs/>
          <w:sz w:val="16"/>
          <w:szCs w:val="16"/>
        </w:rPr>
        <w:t>40. Понятие и виды представительства</w:t>
      </w:r>
    </w:p>
    <w:p w:rsidR="004A0AAA" w:rsidRPr="004A0AAA" w:rsidRDefault="002D1CF2" w:rsidP="004A0AAA">
      <w:pPr>
        <w:widowControl w:val="0"/>
        <w:spacing w:line="216" w:lineRule="auto"/>
        <w:jc w:val="both"/>
        <w:rPr>
          <w:bCs/>
          <w:sz w:val="16"/>
          <w:szCs w:val="16"/>
        </w:rPr>
      </w:pPr>
      <w:r>
        <w:rPr>
          <w:bCs/>
          <w:sz w:val="16"/>
          <w:szCs w:val="16"/>
        </w:rPr>
        <w:lastRenderedPageBreak/>
        <w:t>41</w:t>
      </w:r>
      <w:r w:rsidR="004A0AAA" w:rsidRPr="004A0AAA">
        <w:rPr>
          <w:bCs/>
          <w:sz w:val="16"/>
          <w:szCs w:val="16"/>
        </w:rPr>
        <w:t>.</w:t>
      </w:r>
      <w:r>
        <w:rPr>
          <w:bCs/>
          <w:sz w:val="16"/>
          <w:szCs w:val="16"/>
        </w:rPr>
        <w:t xml:space="preserve"> </w:t>
      </w:r>
      <w:r w:rsidR="004A0AAA" w:rsidRPr="004A0AAA">
        <w:rPr>
          <w:bCs/>
          <w:sz w:val="16"/>
          <w:szCs w:val="16"/>
        </w:rPr>
        <w:t>Доверенность</w:t>
      </w:r>
    </w:p>
    <w:p w:rsidR="004A0AAA" w:rsidRPr="004A0AAA" w:rsidRDefault="004A0AAA" w:rsidP="004A0AAA">
      <w:pPr>
        <w:widowControl w:val="0"/>
        <w:spacing w:line="216" w:lineRule="auto"/>
        <w:jc w:val="both"/>
        <w:rPr>
          <w:bCs/>
          <w:sz w:val="16"/>
          <w:szCs w:val="16"/>
        </w:rPr>
      </w:pPr>
      <w:r w:rsidRPr="004A0AAA">
        <w:rPr>
          <w:bCs/>
          <w:sz w:val="16"/>
          <w:szCs w:val="16"/>
        </w:rPr>
        <w:t>42. Представительство без полномочий</w:t>
      </w:r>
    </w:p>
    <w:p w:rsidR="004A0AAA" w:rsidRPr="004A0AAA" w:rsidRDefault="004A0AAA" w:rsidP="004A0AAA">
      <w:pPr>
        <w:widowControl w:val="0"/>
        <w:spacing w:line="216" w:lineRule="auto"/>
        <w:jc w:val="both"/>
        <w:rPr>
          <w:bCs/>
          <w:sz w:val="16"/>
          <w:szCs w:val="16"/>
        </w:rPr>
      </w:pPr>
      <w:r w:rsidRPr="004A0AAA">
        <w:rPr>
          <w:bCs/>
          <w:sz w:val="16"/>
          <w:szCs w:val="16"/>
        </w:rPr>
        <w:t>43.</w:t>
      </w:r>
      <w:r w:rsidR="002D1CF2">
        <w:rPr>
          <w:bCs/>
          <w:sz w:val="16"/>
          <w:szCs w:val="16"/>
        </w:rPr>
        <w:t xml:space="preserve"> </w:t>
      </w:r>
      <w:r w:rsidRPr="004A0AAA">
        <w:rPr>
          <w:bCs/>
          <w:sz w:val="16"/>
          <w:szCs w:val="16"/>
        </w:rPr>
        <w:t>Понятие, исчисление и виды сроков в гражданском праве</w:t>
      </w:r>
    </w:p>
    <w:p w:rsidR="004A0AAA" w:rsidRPr="004A0AAA" w:rsidRDefault="004A0AAA" w:rsidP="004A0AAA">
      <w:pPr>
        <w:widowControl w:val="0"/>
        <w:spacing w:line="216" w:lineRule="auto"/>
        <w:jc w:val="both"/>
        <w:rPr>
          <w:bCs/>
          <w:sz w:val="16"/>
          <w:szCs w:val="16"/>
        </w:rPr>
      </w:pPr>
      <w:r w:rsidRPr="004A0AAA">
        <w:rPr>
          <w:bCs/>
          <w:sz w:val="16"/>
          <w:szCs w:val="16"/>
        </w:rPr>
        <w:t xml:space="preserve">44. Сроки возникновения и </w:t>
      </w:r>
      <w:proofErr w:type="gramStart"/>
      <w:r w:rsidRPr="004A0AAA">
        <w:rPr>
          <w:bCs/>
          <w:sz w:val="16"/>
          <w:szCs w:val="16"/>
        </w:rPr>
        <w:t>осуществления</w:t>
      </w:r>
      <w:proofErr w:type="gramEnd"/>
      <w:r w:rsidRPr="004A0AAA">
        <w:rPr>
          <w:bCs/>
          <w:sz w:val="16"/>
          <w:szCs w:val="16"/>
        </w:rPr>
        <w:t xml:space="preserve"> гражданских прав и исполнения обязательств</w:t>
      </w:r>
    </w:p>
    <w:p w:rsidR="004A0AAA" w:rsidRPr="004A0AAA" w:rsidRDefault="004A0AAA" w:rsidP="004A0AAA">
      <w:pPr>
        <w:widowControl w:val="0"/>
        <w:spacing w:line="216" w:lineRule="auto"/>
        <w:jc w:val="both"/>
        <w:rPr>
          <w:bCs/>
          <w:sz w:val="16"/>
          <w:szCs w:val="16"/>
        </w:rPr>
      </w:pPr>
      <w:r w:rsidRPr="004A0AAA">
        <w:rPr>
          <w:bCs/>
          <w:sz w:val="16"/>
          <w:szCs w:val="16"/>
        </w:rPr>
        <w:t>45. Исковая давность: понятие и виды</w:t>
      </w:r>
    </w:p>
    <w:p w:rsidR="004A0AAA" w:rsidRPr="004A0AAA" w:rsidRDefault="004A0AAA" w:rsidP="004A0AAA">
      <w:pPr>
        <w:widowControl w:val="0"/>
        <w:spacing w:line="216" w:lineRule="auto"/>
        <w:jc w:val="both"/>
        <w:rPr>
          <w:bCs/>
          <w:sz w:val="16"/>
          <w:szCs w:val="16"/>
        </w:rPr>
      </w:pPr>
      <w:r w:rsidRPr="004A0AAA">
        <w:rPr>
          <w:bCs/>
          <w:sz w:val="16"/>
          <w:szCs w:val="16"/>
        </w:rPr>
        <w:t>46. Приостановление, перерыв и восстановление сроков исковой давности. Последствия истечения срока исковой давности</w:t>
      </w:r>
    </w:p>
    <w:p w:rsidR="004A0AAA" w:rsidRPr="004A0AAA" w:rsidRDefault="004A0AAA" w:rsidP="004A0AAA">
      <w:pPr>
        <w:widowControl w:val="0"/>
        <w:spacing w:line="216" w:lineRule="auto"/>
        <w:jc w:val="both"/>
        <w:rPr>
          <w:bCs/>
          <w:sz w:val="16"/>
          <w:szCs w:val="16"/>
        </w:rPr>
      </w:pPr>
      <w:r w:rsidRPr="004A0AAA">
        <w:rPr>
          <w:bCs/>
          <w:sz w:val="16"/>
          <w:szCs w:val="16"/>
        </w:rPr>
        <w:t>47. Требования, на которые не распространяется исковая давность</w:t>
      </w:r>
    </w:p>
    <w:p w:rsidR="004A0AAA" w:rsidRPr="004A0AAA" w:rsidRDefault="004A0AAA" w:rsidP="004A0AAA">
      <w:pPr>
        <w:widowControl w:val="0"/>
        <w:spacing w:line="216" w:lineRule="auto"/>
        <w:jc w:val="both"/>
        <w:rPr>
          <w:bCs/>
          <w:sz w:val="16"/>
          <w:szCs w:val="16"/>
        </w:rPr>
      </w:pPr>
      <w:r w:rsidRPr="004A0AAA">
        <w:rPr>
          <w:bCs/>
          <w:sz w:val="16"/>
          <w:szCs w:val="16"/>
        </w:rPr>
        <w:t>48. Понятие и способы осуществления гражданских прав и исполнения обязанностей</w:t>
      </w:r>
    </w:p>
    <w:p w:rsidR="004A0AAA" w:rsidRPr="004A0AAA" w:rsidRDefault="004A0AAA" w:rsidP="004A0AAA">
      <w:pPr>
        <w:widowControl w:val="0"/>
        <w:spacing w:line="216" w:lineRule="auto"/>
        <w:jc w:val="both"/>
        <w:rPr>
          <w:bCs/>
          <w:sz w:val="16"/>
          <w:szCs w:val="16"/>
        </w:rPr>
      </w:pPr>
      <w:r w:rsidRPr="004A0AAA">
        <w:rPr>
          <w:bCs/>
          <w:sz w:val="16"/>
          <w:szCs w:val="16"/>
        </w:rPr>
        <w:t>49. Пределы осуществления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50. Понятие и способы защиты гражданских прав</w:t>
      </w:r>
    </w:p>
    <w:p w:rsidR="00AF77B1" w:rsidRPr="004A0AAA" w:rsidRDefault="00AF77B1" w:rsidP="004A0AAA">
      <w:pPr>
        <w:widowControl w:val="0"/>
        <w:spacing w:line="216" w:lineRule="auto"/>
        <w:jc w:val="both"/>
        <w:rPr>
          <w:bCs/>
          <w:sz w:val="16"/>
          <w:szCs w:val="16"/>
        </w:rPr>
      </w:pPr>
    </w:p>
    <w:p w:rsidR="009D6C58" w:rsidRPr="004A0AAA" w:rsidRDefault="00451C23" w:rsidP="009D6C58">
      <w:pPr>
        <w:widowControl w:val="0"/>
        <w:spacing w:line="216" w:lineRule="auto"/>
        <w:ind w:firstLine="284"/>
        <w:jc w:val="both"/>
        <w:rPr>
          <w:b/>
          <w:bCs/>
          <w:sz w:val="16"/>
          <w:szCs w:val="16"/>
        </w:rPr>
      </w:pPr>
      <w:r w:rsidRPr="004A0AAA">
        <w:rPr>
          <w:b/>
          <w:bCs/>
          <w:sz w:val="16"/>
          <w:szCs w:val="16"/>
        </w:rPr>
        <w:t>3</w:t>
      </w:r>
      <w:r w:rsidR="00AF77B1" w:rsidRPr="004A0AAA">
        <w:rPr>
          <w:b/>
          <w:bCs/>
          <w:sz w:val="16"/>
          <w:szCs w:val="16"/>
        </w:rPr>
        <w:t xml:space="preserve">.2 </w:t>
      </w:r>
      <w:r w:rsidR="00F12BE8" w:rsidRPr="004A0AAA">
        <w:rPr>
          <w:b/>
          <w:bCs/>
          <w:sz w:val="16"/>
          <w:szCs w:val="16"/>
        </w:rPr>
        <w:t>В</w:t>
      </w:r>
      <w:r w:rsidR="00AF77B1" w:rsidRPr="004A0AAA">
        <w:rPr>
          <w:b/>
          <w:bCs/>
          <w:sz w:val="16"/>
          <w:szCs w:val="16"/>
        </w:rPr>
        <w:t xml:space="preserve">опросы </w:t>
      </w:r>
      <w:r w:rsidR="00F12BE8" w:rsidRPr="004A0AAA">
        <w:rPr>
          <w:b/>
          <w:bCs/>
          <w:sz w:val="16"/>
          <w:szCs w:val="16"/>
        </w:rPr>
        <w:t xml:space="preserve">к экзамену </w:t>
      </w:r>
      <w:r w:rsidR="00AF77B1" w:rsidRPr="004A0AAA">
        <w:rPr>
          <w:b/>
          <w:bCs/>
          <w:sz w:val="16"/>
          <w:szCs w:val="16"/>
        </w:rPr>
        <w:t>по дисциплине «Гражданск</w:t>
      </w:r>
      <w:r w:rsidR="004A0AAA" w:rsidRPr="004A0AAA">
        <w:rPr>
          <w:b/>
          <w:bCs/>
          <w:sz w:val="16"/>
          <w:szCs w:val="16"/>
        </w:rPr>
        <w:t>ое право (общая часть)</w:t>
      </w:r>
      <w:r w:rsidR="00AF77B1" w:rsidRPr="004A0AAA">
        <w:rPr>
          <w:b/>
          <w:bCs/>
          <w:sz w:val="16"/>
          <w:szCs w:val="16"/>
        </w:rPr>
        <w:t xml:space="preserve">» </w:t>
      </w:r>
      <w:r w:rsidR="00F12BE8" w:rsidRPr="004A0AAA">
        <w:rPr>
          <w:b/>
          <w:bCs/>
          <w:sz w:val="16"/>
          <w:szCs w:val="16"/>
        </w:rPr>
        <w:t>для студентов очной формы получения образования специальности 1–24 01 02 – Прав</w:t>
      </w:r>
      <w:r w:rsidR="00F12BE8" w:rsidRPr="004A0AAA">
        <w:rPr>
          <w:b/>
          <w:bCs/>
          <w:sz w:val="16"/>
          <w:szCs w:val="16"/>
        </w:rPr>
        <w:t>о</w:t>
      </w:r>
      <w:r w:rsidR="00F12BE8" w:rsidRPr="004A0AAA">
        <w:rPr>
          <w:b/>
          <w:bCs/>
          <w:sz w:val="16"/>
          <w:szCs w:val="16"/>
        </w:rPr>
        <w:t xml:space="preserve">ведение (ф-т бизнеса и права, </w:t>
      </w:r>
      <w:r w:rsidR="004A0AAA" w:rsidRPr="004A0AAA">
        <w:rPr>
          <w:b/>
          <w:bCs/>
          <w:sz w:val="16"/>
          <w:szCs w:val="16"/>
        </w:rPr>
        <w:t>2</w:t>
      </w:r>
      <w:r w:rsidR="00F12BE8" w:rsidRPr="004A0AAA">
        <w:rPr>
          <w:b/>
          <w:bCs/>
          <w:sz w:val="16"/>
          <w:szCs w:val="16"/>
        </w:rPr>
        <w:t xml:space="preserve"> курс)</w:t>
      </w:r>
    </w:p>
    <w:p w:rsidR="004A0AAA" w:rsidRPr="004A0AAA" w:rsidRDefault="004A0AAA" w:rsidP="004A0AAA">
      <w:pPr>
        <w:widowControl w:val="0"/>
        <w:spacing w:line="216" w:lineRule="auto"/>
        <w:ind w:firstLine="284"/>
        <w:jc w:val="both"/>
        <w:rPr>
          <w:bCs/>
          <w:i/>
          <w:sz w:val="16"/>
          <w:szCs w:val="16"/>
        </w:rPr>
      </w:pPr>
      <w:r w:rsidRPr="004A0AAA">
        <w:rPr>
          <w:bCs/>
          <w:i/>
          <w:sz w:val="16"/>
          <w:szCs w:val="16"/>
        </w:rPr>
        <w:t>Модуль №1</w:t>
      </w:r>
    </w:p>
    <w:p w:rsidR="004A0AAA" w:rsidRPr="004A0AAA" w:rsidRDefault="004A0AAA" w:rsidP="004A0AAA">
      <w:pPr>
        <w:widowControl w:val="0"/>
        <w:spacing w:line="216" w:lineRule="auto"/>
        <w:jc w:val="both"/>
        <w:rPr>
          <w:bCs/>
          <w:sz w:val="16"/>
          <w:szCs w:val="16"/>
        </w:rPr>
      </w:pPr>
      <w:r w:rsidRPr="004A0AAA">
        <w:rPr>
          <w:bCs/>
          <w:sz w:val="16"/>
          <w:szCs w:val="16"/>
        </w:rPr>
        <w:t>1. Понятие, предмет и метод гражданского права как отрасли права</w:t>
      </w:r>
    </w:p>
    <w:p w:rsidR="004A0AAA" w:rsidRPr="004A0AAA" w:rsidRDefault="004A0AAA" w:rsidP="004A0AAA">
      <w:pPr>
        <w:widowControl w:val="0"/>
        <w:spacing w:line="216" w:lineRule="auto"/>
        <w:jc w:val="both"/>
        <w:rPr>
          <w:bCs/>
          <w:sz w:val="16"/>
          <w:szCs w:val="16"/>
        </w:rPr>
      </w:pPr>
      <w:r w:rsidRPr="004A0AAA">
        <w:rPr>
          <w:bCs/>
          <w:sz w:val="16"/>
          <w:szCs w:val="16"/>
        </w:rPr>
        <w:t>2. Функции и принципы гражданского права</w:t>
      </w:r>
    </w:p>
    <w:p w:rsidR="004A0AAA" w:rsidRPr="004A0AAA" w:rsidRDefault="004A0AAA" w:rsidP="004A0AAA">
      <w:pPr>
        <w:widowControl w:val="0"/>
        <w:spacing w:line="216" w:lineRule="auto"/>
        <w:jc w:val="both"/>
        <w:rPr>
          <w:bCs/>
          <w:sz w:val="16"/>
          <w:szCs w:val="16"/>
        </w:rPr>
      </w:pPr>
      <w:r w:rsidRPr="004A0AAA">
        <w:rPr>
          <w:bCs/>
          <w:sz w:val="16"/>
          <w:szCs w:val="16"/>
        </w:rPr>
        <w:t>3. Отграничение гражданского права от смежных отраслей права</w:t>
      </w:r>
    </w:p>
    <w:p w:rsidR="004A0AAA" w:rsidRPr="004A0AAA" w:rsidRDefault="004A0AAA" w:rsidP="004A0AAA">
      <w:pPr>
        <w:widowControl w:val="0"/>
        <w:spacing w:line="216" w:lineRule="auto"/>
        <w:jc w:val="both"/>
        <w:rPr>
          <w:bCs/>
          <w:sz w:val="16"/>
          <w:szCs w:val="16"/>
        </w:rPr>
      </w:pPr>
      <w:r w:rsidRPr="004A0AAA">
        <w:rPr>
          <w:bCs/>
          <w:sz w:val="16"/>
          <w:szCs w:val="16"/>
        </w:rPr>
        <w:t>4. Система гражданского права</w:t>
      </w:r>
    </w:p>
    <w:p w:rsidR="004A0AAA" w:rsidRPr="004A0AAA" w:rsidRDefault="004A0AAA" w:rsidP="004A0AAA">
      <w:pPr>
        <w:widowControl w:val="0"/>
        <w:spacing w:line="216" w:lineRule="auto"/>
        <w:jc w:val="both"/>
        <w:rPr>
          <w:bCs/>
          <w:sz w:val="16"/>
          <w:szCs w:val="16"/>
        </w:rPr>
      </w:pPr>
      <w:r w:rsidRPr="004A0AAA">
        <w:rPr>
          <w:bCs/>
          <w:sz w:val="16"/>
          <w:szCs w:val="16"/>
        </w:rPr>
        <w:t>5. Гражданское право как наука и как учебная дисциплина</w:t>
      </w:r>
    </w:p>
    <w:p w:rsidR="004A0AAA" w:rsidRPr="004A0AAA" w:rsidRDefault="004A0AAA" w:rsidP="004A0AAA">
      <w:pPr>
        <w:widowControl w:val="0"/>
        <w:spacing w:line="216" w:lineRule="auto"/>
        <w:jc w:val="both"/>
        <w:rPr>
          <w:bCs/>
          <w:sz w:val="16"/>
          <w:szCs w:val="16"/>
        </w:rPr>
      </w:pPr>
      <w:r w:rsidRPr="004A0AAA">
        <w:rPr>
          <w:bCs/>
          <w:sz w:val="16"/>
          <w:szCs w:val="16"/>
        </w:rPr>
        <w:t>6. Понятие и виды источников гражданского права</w:t>
      </w:r>
    </w:p>
    <w:p w:rsidR="004A0AAA" w:rsidRPr="004A0AAA" w:rsidRDefault="004A0AAA" w:rsidP="004A0AAA">
      <w:pPr>
        <w:widowControl w:val="0"/>
        <w:spacing w:line="216" w:lineRule="auto"/>
        <w:jc w:val="both"/>
        <w:rPr>
          <w:bCs/>
          <w:sz w:val="16"/>
          <w:szCs w:val="16"/>
        </w:rPr>
      </w:pPr>
      <w:r w:rsidRPr="004A0AAA">
        <w:rPr>
          <w:bCs/>
          <w:sz w:val="16"/>
          <w:szCs w:val="16"/>
        </w:rPr>
        <w:t>7. Состав гражданского законодательства</w:t>
      </w:r>
    </w:p>
    <w:p w:rsidR="004A0AAA" w:rsidRPr="004A0AAA" w:rsidRDefault="004A0AAA" w:rsidP="004A0AAA">
      <w:pPr>
        <w:widowControl w:val="0"/>
        <w:spacing w:line="216" w:lineRule="auto"/>
        <w:jc w:val="both"/>
        <w:rPr>
          <w:bCs/>
          <w:sz w:val="16"/>
          <w:szCs w:val="16"/>
        </w:rPr>
      </w:pPr>
      <w:r w:rsidRPr="004A0AAA">
        <w:rPr>
          <w:bCs/>
          <w:sz w:val="16"/>
          <w:szCs w:val="16"/>
        </w:rPr>
        <w:t>8. Действие гражданских норм во времени, в пространстве и по кругу лиц</w:t>
      </w:r>
    </w:p>
    <w:p w:rsidR="004A0AAA" w:rsidRPr="004A0AAA" w:rsidRDefault="004A0AAA" w:rsidP="004A0AAA">
      <w:pPr>
        <w:widowControl w:val="0"/>
        <w:spacing w:line="216" w:lineRule="auto"/>
        <w:jc w:val="both"/>
        <w:rPr>
          <w:bCs/>
          <w:sz w:val="16"/>
          <w:szCs w:val="16"/>
        </w:rPr>
      </w:pPr>
      <w:r w:rsidRPr="004A0AAA">
        <w:rPr>
          <w:bCs/>
          <w:sz w:val="16"/>
          <w:szCs w:val="16"/>
        </w:rPr>
        <w:t>9. Понятие гражданского правоотношения и его особенности</w:t>
      </w:r>
    </w:p>
    <w:p w:rsidR="004A0AAA" w:rsidRPr="004A0AAA" w:rsidRDefault="004A0AAA" w:rsidP="004A0AAA">
      <w:pPr>
        <w:widowControl w:val="0"/>
        <w:spacing w:line="216" w:lineRule="auto"/>
        <w:jc w:val="both"/>
        <w:rPr>
          <w:bCs/>
          <w:sz w:val="16"/>
          <w:szCs w:val="16"/>
        </w:rPr>
      </w:pPr>
      <w:r w:rsidRPr="004A0AAA">
        <w:rPr>
          <w:bCs/>
          <w:sz w:val="16"/>
          <w:szCs w:val="16"/>
        </w:rPr>
        <w:t>10. Содержание и структура гражданского правоотношения</w:t>
      </w:r>
    </w:p>
    <w:p w:rsidR="004A0AAA" w:rsidRPr="004A0AAA" w:rsidRDefault="004A0AAA" w:rsidP="004A0AAA">
      <w:pPr>
        <w:widowControl w:val="0"/>
        <w:spacing w:line="216" w:lineRule="auto"/>
        <w:jc w:val="both"/>
        <w:rPr>
          <w:bCs/>
          <w:sz w:val="16"/>
          <w:szCs w:val="16"/>
        </w:rPr>
      </w:pPr>
      <w:r w:rsidRPr="004A0AAA">
        <w:rPr>
          <w:bCs/>
          <w:sz w:val="16"/>
          <w:szCs w:val="16"/>
        </w:rPr>
        <w:t>11. Субъекты и объекты гражданских правоотношений</w:t>
      </w:r>
    </w:p>
    <w:p w:rsidR="004A0AAA" w:rsidRPr="004A0AAA" w:rsidRDefault="004A0AAA" w:rsidP="004A0AAA">
      <w:pPr>
        <w:widowControl w:val="0"/>
        <w:spacing w:line="216" w:lineRule="auto"/>
        <w:jc w:val="both"/>
        <w:rPr>
          <w:bCs/>
          <w:sz w:val="16"/>
          <w:szCs w:val="16"/>
        </w:rPr>
      </w:pPr>
      <w:r w:rsidRPr="004A0AAA">
        <w:rPr>
          <w:bCs/>
          <w:sz w:val="16"/>
          <w:szCs w:val="16"/>
        </w:rPr>
        <w:t>12. Виды гражданских правоотношений</w:t>
      </w:r>
    </w:p>
    <w:p w:rsidR="004A0AAA" w:rsidRPr="004A0AAA" w:rsidRDefault="004A0AAA" w:rsidP="004A0AAA">
      <w:pPr>
        <w:widowControl w:val="0"/>
        <w:spacing w:line="216" w:lineRule="auto"/>
        <w:jc w:val="both"/>
        <w:rPr>
          <w:bCs/>
          <w:sz w:val="16"/>
          <w:szCs w:val="16"/>
        </w:rPr>
      </w:pPr>
      <w:r w:rsidRPr="004A0AAA">
        <w:rPr>
          <w:bCs/>
          <w:sz w:val="16"/>
          <w:szCs w:val="16"/>
        </w:rPr>
        <w:t>13. Понятие и содержание правоспособности граждан</w:t>
      </w:r>
    </w:p>
    <w:p w:rsidR="004A0AAA" w:rsidRPr="004A0AAA" w:rsidRDefault="004A0AAA" w:rsidP="004A0AAA">
      <w:pPr>
        <w:widowControl w:val="0"/>
        <w:spacing w:line="216" w:lineRule="auto"/>
        <w:jc w:val="both"/>
        <w:rPr>
          <w:bCs/>
          <w:sz w:val="16"/>
          <w:szCs w:val="16"/>
        </w:rPr>
      </w:pPr>
      <w:r w:rsidRPr="004A0AAA">
        <w:rPr>
          <w:bCs/>
          <w:sz w:val="16"/>
          <w:szCs w:val="16"/>
        </w:rPr>
        <w:t>14. Дееспособность граждан</w:t>
      </w:r>
    </w:p>
    <w:p w:rsidR="004A0AAA" w:rsidRPr="004A0AAA" w:rsidRDefault="004A0AAA" w:rsidP="004A0AAA">
      <w:pPr>
        <w:widowControl w:val="0"/>
        <w:spacing w:line="216" w:lineRule="auto"/>
        <w:jc w:val="both"/>
        <w:rPr>
          <w:bCs/>
          <w:sz w:val="16"/>
          <w:szCs w:val="16"/>
        </w:rPr>
      </w:pPr>
      <w:r w:rsidRPr="004A0AAA">
        <w:rPr>
          <w:bCs/>
          <w:sz w:val="16"/>
          <w:szCs w:val="16"/>
        </w:rPr>
        <w:t>15. Опека и попечительство</w:t>
      </w:r>
      <w:r w:rsidR="00C57C36">
        <w:rPr>
          <w:bCs/>
          <w:sz w:val="16"/>
          <w:szCs w:val="16"/>
        </w:rPr>
        <w:t>.</w:t>
      </w:r>
      <w:r w:rsidRPr="004A0AAA">
        <w:rPr>
          <w:bCs/>
          <w:sz w:val="16"/>
          <w:szCs w:val="16"/>
        </w:rPr>
        <w:t xml:space="preserve"> Патронаж</w:t>
      </w:r>
    </w:p>
    <w:p w:rsidR="004A0AAA" w:rsidRPr="004A0AAA" w:rsidRDefault="004A0AAA" w:rsidP="004A0AAA">
      <w:pPr>
        <w:widowControl w:val="0"/>
        <w:spacing w:line="216" w:lineRule="auto"/>
        <w:jc w:val="both"/>
        <w:rPr>
          <w:bCs/>
          <w:sz w:val="16"/>
          <w:szCs w:val="16"/>
        </w:rPr>
      </w:pPr>
      <w:r w:rsidRPr="004A0AAA">
        <w:rPr>
          <w:bCs/>
          <w:sz w:val="16"/>
          <w:szCs w:val="16"/>
        </w:rPr>
        <w:t xml:space="preserve">16. Безвестное отсутствие. </w:t>
      </w:r>
      <w:proofErr w:type="gramStart"/>
      <w:r w:rsidRPr="004A0AAA">
        <w:rPr>
          <w:bCs/>
          <w:sz w:val="16"/>
          <w:szCs w:val="16"/>
        </w:rPr>
        <w:t>Объявление гражданина умершим</w:t>
      </w:r>
      <w:proofErr w:type="gramEnd"/>
    </w:p>
    <w:p w:rsidR="004A0AAA" w:rsidRPr="004A0AAA" w:rsidRDefault="004A0AAA" w:rsidP="004A0AAA">
      <w:pPr>
        <w:widowControl w:val="0"/>
        <w:spacing w:line="216" w:lineRule="auto"/>
        <w:jc w:val="both"/>
        <w:rPr>
          <w:bCs/>
          <w:sz w:val="16"/>
          <w:szCs w:val="16"/>
        </w:rPr>
      </w:pPr>
      <w:r w:rsidRPr="004A0AAA">
        <w:rPr>
          <w:bCs/>
          <w:sz w:val="16"/>
          <w:szCs w:val="16"/>
        </w:rPr>
        <w:t>17. Имя гражданина. Место жительства. Акты гражданского состояния</w:t>
      </w:r>
    </w:p>
    <w:p w:rsidR="004A0AAA" w:rsidRPr="004A0AAA" w:rsidRDefault="004A0AAA" w:rsidP="004A0AAA">
      <w:pPr>
        <w:widowControl w:val="0"/>
        <w:spacing w:line="216" w:lineRule="auto"/>
        <w:jc w:val="both"/>
        <w:rPr>
          <w:bCs/>
          <w:sz w:val="16"/>
          <w:szCs w:val="16"/>
        </w:rPr>
      </w:pPr>
      <w:r w:rsidRPr="004A0AAA">
        <w:rPr>
          <w:bCs/>
          <w:sz w:val="16"/>
          <w:szCs w:val="16"/>
        </w:rPr>
        <w:t>18. Понятие и признаки юридического лица. Наименование и местонахождение юрид</w:t>
      </w:r>
      <w:r w:rsidRPr="004A0AAA">
        <w:rPr>
          <w:bCs/>
          <w:sz w:val="16"/>
          <w:szCs w:val="16"/>
        </w:rPr>
        <w:t>и</w:t>
      </w:r>
      <w:r w:rsidRPr="004A0AAA">
        <w:rPr>
          <w:bCs/>
          <w:sz w:val="16"/>
          <w:szCs w:val="16"/>
        </w:rPr>
        <w:t>ческого лица</w:t>
      </w:r>
    </w:p>
    <w:p w:rsidR="004A0AAA" w:rsidRPr="004A0AAA" w:rsidRDefault="004A0AAA" w:rsidP="004A0AAA">
      <w:pPr>
        <w:widowControl w:val="0"/>
        <w:spacing w:line="216" w:lineRule="auto"/>
        <w:jc w:val="both"/>
        <w:rPr>
          <w:bCs/>
          <w:sz w:val="16"/>
          <w:szCs w:val="16"/>
        </w:rPr>
      </w:pPr>
      <w:r w:rsidRPr="004A0AAA">
        <w:rPr>
          <w:bCs/>
          <w:sz w:val="16"/>
          <w:szCs w:val="16"/>
        </w:rPr>
        <w:t>19. Правоспособность и дееспособность юридических лиц. Представительства и фили</w:t>
      </w:r>
      <w:r w:rsidRPr="004A0AAA">
        <w:rPr>
          <w:bCs/>
          <w:sz w:val="16"/>
          <w:szCs w:val="16"/>
        </w:rPr>
        <w:t>а</w:t>
      </w:r>
      <w:r w:rsidRPr="004A0AAA">
        <w:rPr>
          <w:bCs/>
          <w:sz w:val="16"/>
          <w:szCs w:val="16"/>
        </w:rPr>
        <w:t>лы</w:t>
      </w:r>
    </w:p>
    <w:p w:rsidR="004A0AAA" w:rsidRPr="004A0AAA" w:rsidRDefault="004A0AAA" w:rsidP="004A0AAA">
      <w:pPr>
        <w:widowControl w:val="0"/>
        <w:spacing w:line="216" w:lineRule="auto"/>
        <w:jc w:val="both"/>
        <w:rPr>
          <w:bCs/>
          <w:sz w:val="16"/>
          <w:szCs w:val="16"/>
        </w:rPr>
      </w:pPr>
      <w:r w:rsidRPr="004A0AAA">
        <w:rPr>
          <w:bCs/>
          <w:sz w:val="16"/>
          <w:szCs w:val="16"/>
        </w:rPr>
        <w:t>20. Порядок создания (возникновения, регистрации) юридического лица</w:t>
      </w:r>
    </w:p>
    <w:p w:rsidR="004A0AAA" w:rsidRPr="004A0AAA" w:rsidRDefault="004A0AAA" w:rsidP="004A0AAA">
      <w:pPr>
        <w:widowControl w:val="0"/>
        <w:spacing w:line="216" w:lineRule="auto"/>
        <w:jc w:val="both"/>
        <w:rPr>
          <w:bCs/>
          <w:sz w:val="16"/>
          <w:szCs w:val="16"/>
        </w:rPr>
      </w:pPr>
      <w:r w:rsidRPr="004A0AAA">
        <w:rPr>
          <w:bCs/>
          <w:sz w:val="16"/>
          <w:szCs w:val="16"/>
        </w:rPr>
        <w:t>21. Классификация и основные виды юридических лиц</w:t>
      </w:r>
    </w:p>
    <w:p w:rsidR="004A0AAA" w:rsidRPr="004A0AAA" w:rsidRDefault="004A0AAA" w:rsidP="004A0AAA">
      <w:pPr>
        <w:widowControl w:val="0"/>
        <w:spacing w:line="216" w:lineRule="auto"/>
        <w:jc w:val="both"/>
        <w:rPr>
          <w:bCs/>
          <w:sz w:val="16"/>
          <w:szCs w:val="16"/>
        </w:rPr>
      </w:pPr>
      <w:r w:rsidRPr="004A0AAA">
        <w:rPr>
          <w:bCs/>
          <w:sz w:val="16"/>
          <w:szCs w:val="16"/>
        </w:rPr>
        <w:t>22. Хозяйственные общества (АО, ООО, ОДО)</w:t>
      </w:r>
    </w:p>
    <w:p w:rsidR="004A0AAA" w:rsidRPr="004A0AAA" w:rsidRDefault="004A0AAA" w:rsidP="004A0AAA">
      <w:pPr>
        <w:widowControl w:val="0"/>
        <w:spacing w:line="216" w:lineRule="auto"/>
        <w:jc w:val="both"/>
        <w:rPr>
          <w:bCs/>
          <w:sz w:val="16"/>
          <w:szCs w:val="16"/>
        </w:rPr>
      </w:pPr>
      <w:r w:rsidRPr="004A0AAA">
        <w:rPr>
          <w:bCs/>
          <w:sz w:val="16"/>
          <w:szCs w:val="16"/>
        </w:rPr>
        <w:t>23. Производственные кооперативы, товарищества и др. коммерческие юридические лица (за искл. хозяйственных обществ)</w:t>
      </w:r>
    </w:p>
    <w:p w:rsidR="004A0AAA" w:rsidRPr="004A0AAA" w:rsidRDefault="004A0AAA" w:rsidP="004A0AAA">
      <w:pPr>
        <w:widowControl w:val="0"/>
        <w:spacing w:line="216" w:lineRule="auto"/>
        <w:jc w:val="both"/>
        <w:rPr>
          <w:bCs/>
          <w:sz w:val="16"/>
          <w:szCs w:val="16"/>
        </w:rPr>
      </w:pPr>
      <w:r w:rsidRPr="004A0AAA">
        <w:rPr>
          <w:bCs/>
          <w:sz w:val="16"/>
          <w:szCs w:val="16"/>
        </w:rPr>
        <w:t>24. Некоммерческие юридические лица</w:t>
      </w:r>
    </w:p>
    <w:p w:rsidR="004A0AAA" w:rsidRPr="004A0AAA" w:rsidRDefault="004A0AAA" w:rsidP="004A0AAA">
      <w:pPr>
        <w:widowControl w:val="0"/>
        <w:spacing w:line="216" w:lineRule="auto"/>
        <w:jc w:val="both"/>
        <w:rPr>
          <w:bCs/>
          <w:sz w:val="16"/>
          <w:szCs w:val="16"/>
        </w:rPr>
      </w:pPr>
      <w:r w:rsidRPr="004A0AAA">
        <w:rPr>
          <w:bCs/>
          <w:sz w:val="16"/>
          <w:szCs w:val="16"/>
        </w:rPr>
        <w:t>25. Прекращение деятельности юридического лица</w:t>
      </w:r>
    </w:p>
    <w:p w:rsidR="004A0AAA" w:rsidRPr="004A0AAA" w:rsidRDefault="004A0AAA" w:rsidP="004A0AAA">
      <w:pPr>
        <w:widowControl w:val="0"/>
        <w:spacing w:line="216" w:lineRule="auto"/>
        <w:jc w:val="both"/>
        <w:rPr>
          <w:bCs/>
          <w:sz w:val="16"/>
          <w:szCs w:val="16"/>
        </w:rPr>
      </w:pPr>
      <w:r w:rsidRPr="004A0AAA">
        <w:rPr>
          <w:bCs/>
          <w:sz w:val="16"/>
          <w:szCs w:val="16"/>
        </w:rPr>
        <w:t>26. Особенности гражданской правосубъектности государства</w:t>
      </w:r>
    </w:p>
    <w:p w:rsidR="004A0AAA" w:rsidRPr="004A0AAA" w:rsidRDefault="004A0AAA" w:rsidP="004A0AAA">
      <w:pPr>
        <w:widowControl w:val="0"/>
        <w:spacing w:line="216" w:lineRule="auto"/>
        <w:jc w:val="both"/>
        <w:rPr>
          <w:bCs/>
          <w:sz w:val="16"/>
          <w:szCs w:val="16"/>
        </w:rPr>
      </w:pPr>
      <w:r w:rsidRPr="004A0AAA">
        <w:rPr>
          <w:bCs/>
          <w:sz w:val="16"/>
          <w:szCs w:val="16"/>
        </w:rPr>
        <w:t>27. Участие государства в гражданских правоотношениях</w:t>
      </w:r>
    </w:p>
    <w:p w:rsidR="004A0AAA" w:rsidRPr="004A0AAA" w:rsidRDefault="004A0AAA" w:rsidP="004A0AAA">
      <w:pPr>
        <w:widowControl w:val="0"/>
        <w:spacing w:line="216" w:lineRule="auto"/>
        <w:ind w:firstLine="284"/>
        <w:jc w:val="both"/>
        <w:rPr>
          <w:bCs/>
          <w:i/>
          <w:sz w:val="16"/>
          <w:szCs w:val="16"/>
        </w:rPr>
      </w:pPr>
      <w:r w:rsidRPr="004A0AAA">
        <w:rPr>
          <w:bCs/>
          <w:i/>
          <w:sz w:val="16"/>
          <w:szCs w:val="16"/>
        </w:rPr>
        <w:t>Модуль №2</w:t>
      </w:r>
    </w:p>
    <w:p w:rsidR="004A0AAA" w:rsidRPr="004A0AAA" w:rsidRDefault="004A0AAA" w:rsidP="004A0AAA">
      <w:pPr>
        <w:widowControl w:val="0"/>
        <w:spacing w:line="216" w:lineRule="auto"/>
        <w:jc w:val="both"/>
        <w:rPr>
          <w:bCs/>
          <w:sz w:val="16"/>
          <w:szCs w:val="16"/>
        </w:rPr>
      </w:pPr>
      <w:r w:rsidRPr="004A0AAA">
        <w:rPr>
          <w:bCs/>
          <w:sz w:val="16"/>
          <w:szCs w:val="16"/>
        </w:rPr>
        <w:t>28. Понятие и виды объектов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29. Вещи как объекты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30. Деньги и ценные бумаги как объекты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31. Иные объекты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 xml:space="preserve">32. Понятие личных неимущественных прав, не связанных с </w:t>
      </w:r>
      <w:proofErr w:type="gramStart"/>
      <w:r w:rsidRPr="004A0AAA">
        <w:rPr>
          <w:bCs/>
          <w:sz w:val="16"/>
          <w:szCs w:val="16"/>
        </w:rPr>
        <w:t>имущественными</w:t>
      </w:r>
      <w:proofErr w:type="gramEnd"/>
      <w:r w:rsidRPr="004A0AAA">
        <w:rPr>
          <w:bCs/>
          <w:sz w:val="16"/>
          <w:szCs w:val="16"/>
        </w:rPr>
        <w:t>, их кла</w:t>
      </w:r>
      <w:r w:rsidRPr="004A0AAA">
        <w:rPr>
          <w:bCs/>
          <w:sz w:val="16"/>
          <w:szCs w:val="16"/>
        </w:rPr>
        <w:t>с</w:t>
      </w:r>
      <w:r w:rsidRPr="004A0AAA">
        <w:rPr>
          <w:bCs/>
          <w:sz w:val="16"/>
          <w:szCs w:val="16"/>
        </w:rPr>
        <w:t>сификация</w:t>
      </w:r>
    </w:p>
    <w:p w:rsidR="004A0AAA" w:rsidRPr="004A0AAA" w:rsidRDefault="004A0AAA" w:rsidP="004A0AAA">
      <w:pPr>
        <w:widowControl w:val="0"/>
        <w:spacing w:line="216" w:lineRule="auto"/>
        <w:jc w:val="both"/>
        <w:rPr>
          <w:bCs/>
          <w:sz w:val="16"/>
          <w:szCs w:val="16"/>
        </w:rPr>
      </w:pPr>
      <w:r w:rsidRPr="004A0AAA">
        <w:rPr>
          <w:bCs/>
          <w:sz w:val="16"/>
          <w:szCs w:val="16"/>
        </w:rPr>
        <w:t>33. Гражданско-правовая защита чести, достоинства и деловой репутации</w:t>
      </w:r>
    </w:p>
    <w:p w:rsidR="004A0AAA" w:rsidRPr="004A0AAA" w:rsidRDefault="004A0AAA" w:rsidP="004A0AAA">
      <w:pPr>
        <w:widowControl w:val="0"/>
        <w:spacing w:line="216" w:lineRule="auto"/>
        <w:jc w:val="both"/>
        <w:rPr>
          <w:bCs/>
          <w:sz w:val="16"/>
          <w:szCs w:val="16"/>
        </w:rPr>
      </w:pPr>
      <w:r w:rsidRPr="004A0AAA">
        <w:rPr>
          <w:bCs/>
          <w:sz w:val="16"/>
          <w:szCs w:val="16"/>
        </w:rPr>
        <w:t>34 .Понятие оснований возникновения, изменения и прекращения гражданских правоо</w:t>
      </w:r>
      <w:r w:rsidRPr="004A0AAA">
        <w:rPr>
          <w:bCs/>
          <w:sz w:val="16"/>
          <w:szCs w:val="16"/>
        </w:rPr>
        <w:t>т</w:t>
      </w:r>
      <w:r w:rsidRPr="004A0AAA">
        <w:rPr>
          <w:bCs/>
          <w:sz w:val="16"/>
          <w:szCs w:val="16"/>
        </w:rPr>
        <w:t>ношений</w:t>
      </w:r>
    </w:p>
    <w:p w:rsidR="004A0AAA" w:rsidRPr="004A0AAA" w:rsidRDefault="004A0AAA" w:rsidP="004A0AAA">
      <w:pPr>
        <w:widowControl w:val="0"/>
        <w:spacing w:line="216" w:lineRule="auto"/>
        <w:jc w:val="both"/>
        <w:rPr>
          <w:bCs/>
          <w:sz w:val="16"/>
          <w:szCs w:val="16"/>
        </w:rPr>
      </w:pPr>
      <w:r w:rsidRPr="004A0AAA">
        <w:rPr>
          <w:bCs/>
          <w:sz w:val="16"/>
          <w:szCs w:val="16"/>
        </w:rPr>
        <w:t>35. Классификация юридических фактов</w:t>
      </w:r>
    </w:p>
    <w:p w:rsidR="004A0AAA" w:rsidRPr="004A0AAA" w:rsidRDefault="004A0AAA" w:rsidP="004A0AAA">
      <w:pPr>
        <w:widowControl w:val="0"/>
        <w:spacing w:line="216" w:lineRule="auto"/>
        <w:jc w:val="both"/>
        <w:rPr>
          <w:bCs/>
          <w:sz w:val="16"/>
          <w:szCs w:val="16"/>
        </w:rPr>
      </w:pPr>
      <w:r w:rsidRPr="004A0AAA">
        <w:rPr>
          <w:bCs/>
          <w:sz w:val="16"/>
          <w:szCs w:val="16"/>
        </w:rPr>
        <w:t>36.</w:t>
      </w:r>
      <w:r w:rsidR="007440EA">
        <w:rPr>
          <w:bCs/>
          <w:sz w:val="16"/>
          <w:szCs w:val="16"/>
        </w:rPr>
        <w:t xml:space="preserve"> </w:t>
      </w:r>
      <w:r w:rsidRPr="004A0AAA">
        <w:rPr>
          <w:bCs/>
          <w:sz w:val="16"/>
          <w:szCs w:val="16"/>
        </w:rPr>
        <w:t>Понятие, виды и формы сделок</w:t>
      </w:r>
    </w:p>
    <w:p w:rsidR="004A0AAA" w:rsidRPr="004A0AAA" w:rsidRDefault="004A0AAA" w:rsidP="004A0AAA">
      <w:pPr>
        <w:widowControl w:val="0"/>
        <w:spacing w:line="216" w:lineRule="auto"/>
        <w:jc w:val="both"/>
        <w:rPr>
          <w:bCs/>
          <w:sz w:val="16"/>
          <w:szCs w:val="16"/>
        </w:rPr>
      </w:pPr>
      <w:r w:rsidRPr="004A0AAA">
        <w:rPr>
          <w:bCs/>
          <w:sz w:val="16"/>
          <w:szCs w:val="16"/>
        </w:rPr>
        <w:lastRenderedPageBreak/>
        <w:t>37. Условия действительности сделок</w:t>
      </w:r>
    </w:p>
    <w:p w:rsidR="004A0AAA" w:rsidRPr="004A0AAA" w:rsidRDefault="004A0AAA" w:rsidP="004A0AAA">
      <w:pPr>
        <w:widowControl w:val="0"/>
        <w:spacing w:line="216" w:lineRule="auto"/>
        <w:jc w:val="both"/>
        <w:rPr>
          <w:bCs/>
          <w:sz w:val="16"/>
          <w:szCs w:val="16"/>
        </w:rPr>
      </w:pPr>
      <w:r w:rsidRPr="004A0AAA">
        <w:rPr>
          <w:bCs/>
          <w:sz w:val="16"/>
          <w:szCs w:val="16"/>
        </w:rPr>
        <w:t>38. Недействительные сделки</w:t>
      </w:r>
    </w:p>
    <w:p w:rsidR="004A0AAA" w:rsidRPr="004A0AAA" w:rsidRDefault="004A0AAA" w:rsidP="004A0AAA">
      <w:pPr>
        <w:widowControl w:val="0"/>
        <w:spacing w:line="216" w:lineRule="auto"/>
        <w:jc w:val="both"/>
        <w:rPr>
          <w:bCs/>
          <w:sz w:val="16"/>
          <w:szCs w:val="16"/>
        </w:rPr>
      </w:pPr>
      <w:r w:rsidRPr="004A0AAA">
        <w:rPr>
          <w:bCs/>
          <w:sz w:val="16"/>
          <w:szCs w:val="16"/>
        </w:rPr>
        <w:t xml:space="preserve">39 .Правовые последствия признания сделок </w:t>
      </w:r>
      <w:proofErr w:type="gramStart"/>
      <w:r w:rsidRPr="004A0AAA">
        <w:rPr>
          <w:bCs/>
          <w:sz w:val="16"/>
          <w:szCs w:val="16"/>
        </w:rPr>
        <w:t>недействительными</w:t>
      </w:r>
      <w:proofErr w:type="gramEnd"/>
    </w:p>
    <w:p w:rsidR="004A0AAA" w:rsidRPr="004A0AAA" w:rsidRDefault="004A0AAA" w:rsidP="004A0AAA">
      <w:pPr>
        <w:widowControl w:val="0"/>
        <w:spacing w:line="216" w:lineRule="auto"/>
        <w:jc w:val="both"/>
        <w:rPr>
          <w:bCs/>
          <w:sz w:val="16"/>
          <w:szCs w:val="16"/>
        </w:rPr>
      </w:pPr>
      <w:r w:rsidRPr="004A0AAA">
        <w:rPr>
          <w:bCs/>
          <w:sz w:val="16"/>
          <w:szCs w:val="16"/>
        </w:rPr>
        <w:t>40. Понятие и виды представительства</w:t>
      </w:r>
    </w:p>
    <w:p w:rsidR="004A0AAA" w:rsidRPr="004A0AAA" w:rsidRDefault="004A0AAA" w:rsidP="004A0AAA">
      <w:pPr>
        <w:widowControl w:val="0"/>
        <w:spacing w:line="216" w:lineRule="auto"/>
        <w:jc w:val="both"/>
        <w:rPr>
          <w:bCs/>
          <w:sz w:val="16"/>
          <w:szCs w:val="16"/>
        </w:rPr>
      </w:pPr>
      <w:r w:rsidRPr="004A0AAA">
        <w:rPr>
          <w:bCs/>
          <w:sz w:val="16"/>
          <w:szCs w:val="16"/>
        </w:rPr>
        <w:t>41.</w:t>
      </w:r>
      <w:r w:rsidR="00C05787">
        <w:rPr>
          <w:bCs/>
          <w:sz w:val="16"/>
          <w:szCs w:val="16"/>
        </w:rPr>
        <w:t xml:space="preserve"> </w:t>
      </w:r>
      <w:r w:rsidRPr="004A0AAA">
        <w:rPr>
          <w:bCs/>
          <w:sz w:val="16"/>
          <w:szCs w:val="16"/>
        </w:rPr>
        <w:t>Доверенность</w:t>
      </w:r>
    </w:p>
    <w:p w:rsidR="004A0AAA" w:rsidRPr="004A0AAA" w:rsidRDefault="004A0AAA" w:rsidP="004A0AAA">
      <w:pPr>
        <w:widowControl w:val="0"/>
        <w:spacing w:line="216" w:lineRule="auto"/>
        <w:jc w:val="both"/>
        <w:rPr>
          <w:bCs/>
          <w:sz w:val="16"/>
          <w:szCs w:val="16"/>
        </w:rPr>
      </w:pPr>
      <w:r w:rsidRPr="004A0AAA">
        <w:rPr>
          <w:bCs/>
          <w:sz w:val="16"/>
          <w:szCs w:val="16"/>
        </w:rPr>
        <w:t>42. Представительство без полномочий</w:t>
      </w:r>
    </w:p>
    <w:p w:rsidR="004A0AAA" w:rsidRPr="004A0AAA" w:rsidRDefault="004A0AAA" w:rsidP="004A0AAA">
      <w:pPr>
        <w:widowControl w:val="0"/>
        <w:spacing w:line="216" w:lineRule="auto"/>
        <w:jc w:val="both"/>
        <w:rPr>
          <w:bCs/>
          <w:sz w:val="16"/>
          <w:szCs w:val="16"/>
        </w:rPr>
      </w:pPr>
      <w:r w:rsidRPr="004A0AAA">
        <w:rPr>
          <w:bCs/>
          <w:sz w:val="16"/>
          <w:szCs w:val="16"/>
        </w:rPr>
        <w:t>43.</w:t>
      </w:r>
      <w:r w:rsidR="00C05787">
        <w:rPr>
          <w:bCs/>
          <w:sz w:val="16"/>
          <w:szCs w:val="16"/>
        </w:rPr>
        <w:t xml:space="preserve"> </w:t>
      </w:r>
      <w:r w:rsidRPr="004A0AAA">
        <w:rPr>
          <w:bCs/>
          <w:sz w:val="16"/>
          <w:szCs w:val="16"/>
        </w:rPr>
        <w:t>Понятие, исчисление и виды сроков в гражданском праве</w:t>
      </w:r>
    </w:p>
    <w:p w:rsidR="004A0AAA" w:rsidRPr="004A0AAA" w:rsidRDefault="004A0AAA" w:rsidP="004A0AAA">
      <w:pPr>
        <w:widowControl w:val="0"/>
        <w:spacing w:line="216" w:lineRule="auto"/>
        <w:jc w:val="both"/>
        <w:rPr>
          <w:bCs/>
          <w:sz w:val="16"/>
          <w:szCs w:val="16"/>
        </w:rPr>
      </w:pPr>
      <w:r w:rsidRPr="004A0AAA">
        <w:rPr>
          <w:bCs/>
          <w:sz w:val="16"/>
          <w:szCs w:val="16"/>
        </w:rPr>
        <w:t xml:space="preserve">44. Сроки возникновения и </w:t>
      </w:r>
      <w:proofErr w:type="gramStart"/>
      <w:r w:rsidRPr="004A0AAA">
        <w:rPr>
          <w:bCs/>
          <w:sz w:val="16"/>
          <w:szCs w:val="16"/>
        </w:rPr>
        <w:t>осуществления</w:t>
      </w:r>
      <w:proofErr w:type="gramEnd"/>
      <w:r w:rsidRPr="004A0AAA">
        <w:rPr>
          <w:bCs/>
          <w:sz w:val="16"/>
          <w:szCs w:val="16"/>
        </w:rPr>
        <w:t xml:space="preserve"> гражданских прав и исполнения обязательств</w:t>
      </w:r>
    </w:p>
    <w:p w:rsidR="004A0AAA" w:rsidRPr="004A0AAA" w:rsidRDefault="004A0AAA" w:rsidP="004A0AAA">
      <w:pPr>
        <w:widowControl w:val="0"/>
        <w:spacing w:line="216" w:lineRule="auto"/>
        <w:jc w:val="both"/>
        <w:rPr>
          <w:bCs/>
          <w:sz w:val="16"/>
          <w:szCs w:val="16"/>
        </w:rPr>
      </w:pPr>
      <w:r w:rsidRPr="004A0AAA">
        <w:rPr>
          <w:bCs/>
          <w:sz w:val="16"/>
          <w:szCs w:val="16"/>
        </w:rPr>
        <w:t>45. Исковая давность: понятие и виды</w:t>
      </w:r>
    </w:p>
    <w:p w:rsidR="004A0AAA" w:rsidRPr="004A0AAA" w:rsidRDefault="004A0AAA" w:rsidP="004A0AAA">
      <w:pPr>
        <w:widowControl w:val="0"/>
        <w:spacing w:line="216" w:lineRule="auto"/>
        <w:jc w:val="both"/>
        <w:rPr>
          <w:bCs/>
          <w:sz w:val="16"/>
          <w:szCs w:val="16"/>
        </w:rPr>
      </w:pPr>
      <w:r w:rsidRPr="004A0AAA">
        <w:rPr>
          <w:bCs/>
          <w:sz w:val="16"/>
          <w:szCs w:val="16"/>
        </w:rPr>
        <w:t>46. Приостановление, перерыв и восстановление сроков исковой давности. Последствия истечения срока исковой давности</w:t>
      </w:r>
    </w:p>
    <w:p w:rsidR="004A0AAA" w:rsidRPr="004A0AAA" w:rsidRDefault="004A0AAA" w:rsidP="004A0AAA">
      <w:pPr>
        <w:widowControl w:val="0"/>
        <w:spacing w:line="216" w:lineRule="auto"/>
        <w:jc w:val="both"/>
        <w:rPr>
          <w:bCs/>
          <w:sz w:val="16"/>
          <w:szCs w:val="16"/>
        </w:rPr>
      </w:pPr>
      <w:r w:rsidRPr="004A0AAA">
        <w:rPr>
          <w:bCs/>
          <w:sz w:val="16"/>
          <w:szCs w:val="16"/>
        </w:rPr>
        <w:t>47. Требования, на которые не распространяется исковая давность</w:t>
      </w:r>
    </w:p>
    <w:p w:rsidR="004A0AAA" w:rsidRPr="004A0AAA" w:rsidRDefault="004A0AAA" w:rsidP="004A0AAA">
      <w:pPr>
        <w:widowControl w:val="0"/>
        <w:spacing w:line="216" w:lineRule="auto"/>
        <w:jc w:val="both"/>
        <w:rPr>
          <w:bCs/>
          <w:sz w:val="16"/>
          <w:szCs w:val="16"/>
        </w:rPr>
      </w:pPr>
      <w:r w:rsidRPr="004A0AAA">
        <w:rPr>
          <w:bCs/>
          <w:sz w:val="16"/>
          <w:szCs w:val="16"/>
        </w:rPr>
        <w:t>48. Понятие и способы осуществления гражданских прав и исполнения обязанностей</w:t>
      </w:r>
    </w:p>
    <w:p w:rsidR="004A0AAA" w:rsidRPr="004A0AAA" w:rsidRDefault="004A0AAA" w:rsidP="004A0AAA">
      <w:pPr>
        <w:widowControl w:val="0"/>
        <w:spacing w:line="216" w:lineRule="auto"/>
        <w:jc w:val="both"/>
        <w:rPr>
          <w:bCs/>
          <w:sz w:val="16"/>
          <w:szCs w:val="16"/>
        </w:rPr>
      </w:pPr>
      <w:r w:rsidRPr="004A0AAA">
        <w:rPr>
          <w:bCs/>
          <w:sz w:val="16"/>
          <w:szCs w:val="16"/>
        </w:rPr>
        <w:t>49. Пределы осуществления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50. Понятие и способы защиты гражданских прав</w:t>
      </w:r>
    </w:p>
    <w:p w:rsidR="004A0AAA" w:rsidRPr="004A0AAA" w:rsidRDefault="004A0AAA" w:rsidP="004A0AAA">
      <w:pPr>
        <w:widowControl w:val="0"/>
        <w:spacing w:line="216" w:lineRule="auto"/>
        <w:ind w:firstLine="284"/>
        <w:jc w:val="both"/>
        <w:rPr>
          <w:bCs/>
          <w:i/>
          <w:sz w:val="16"/>
          <w:szCs w:val="16"/>
        </w:rPr>
      </w:pPr>
      <w:r w:rsidRPr="004A0AAA">
        <w:rPr>
          <w:bCs/>
          <w:i/>
          <w:sz w:val="16"/>
          <w:szCs w:val="16"/>
        </w:rPr>
        <w:t>Модуль №3</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Понятие и признаки вещного права</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Виды вещных прав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Собственность и право собственности</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Формы и субъекты права собственности. Виды собственности</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Содержание права собственности</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Основания возникновения права собственности</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Понятие права собственности граждан</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Субъекты права собственности граждан</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Объекты права собственности граждан</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Основания возникновения и прекращения права собственности граждан</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Понятие права собственности юридических лиц</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Право собственности хозяйственных товариществ и обществ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Право собственности производственных и потребительских кооперативов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Право собственности крестьянских (фермерских) хозяйств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Право собственности общественных и религиозных организаций, фондов, объедин</w:t>
      </w:r>
      <w:r w:rsidRPr="004A0AAA">
        <w:rPr>
          <w:bCs/>
          <w:sz w:val="16"/>
          <w:szCs w:val="16"/>
        </w:rPr>
        <w:t>е</w:t>
      </w:r>
      <w:r w:rsidRPr="004A0AAA">
        <w:rPr>
          <w:bCs/>
          <w:sz w:val="16"/>
          <w:szCs w:val="16"/>
        </w:rPr>
        <w:t>ний юридических лиц</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Общие положения о праве государственной собственности</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Субъекты и основания возникновения права государственной собственности</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Объекты права государственной собственности</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Приватизация государственной собственности</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Понятие и виды права общей собственности</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Сущность и содержание права общей долевой собственности</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Право общей совместной собственности</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Общая долевая собственность в совместном домовладении</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Понятие ограниченных вещных прав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Право хозяйственного ведения и право оперативного управления</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Иные ограниченные вещные права</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Значение охраны и способы защиты права собственности и иных вещных прав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Виндикационный иск</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Расчеты при истребовании имущества из незаконного владения</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Негаторный иск</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Иск о признании права собственности</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Защита прав владельца, не являющегося собственником</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Защита прав собственника в случае принятия акта законодательства, прекращающего право собственности</w:t>
      </w:r>
    </w:p>
    <w:p w:rsidR="004A0AAA" w:rsidRPr="004A0AAA" w:rsidRDefault="004A0AAA" w:rsidP="004A0AAA">
      <w:pPr>
        <w:widowControl w:val="0"/>
        <w:spacing w:line="216" w:lineRule="auto"/>
        <w:ind w:firstLine="284"/>
        <w:jc w:val="both"/>
        <w:rPr>
          <w:bCs/>
          <w:i/>
          <w:sz w:val="16"/>
          <w:szCs w:val="16"/>
        </w:rPr>
      </w:pPr>
      <w:r w:rsidRPr="004A0AAA">
        <w:rPr>
          <w:bCs/>
          <w:i/>
          <w:sz w:val="16"/>
          <w:szCs w:val="16"/>
        </w:rPr>
        <w:t>Модуль №4</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Обязательственное право и его состав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Понятие и виды обязательств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Регрессные обязательства</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Субъекты обязательств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Понятие и значение договора</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Классификация гражданско-правовых договоров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lastRenderedPageBreak/>
        <w:t>Содержание и форма гражданско-правового договора</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Заключение гражданско-правового договора</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Действие гражданско-правового договора</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Изменение и расторжение гражданско-правового договора</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Понятие исполнения обязательств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Предмет и принципы исполнения обязательств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Место, срок и способы исполнения обязательств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Встречное исполнение обязательства путем включения в депозит</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Сущность и виды способов обеспечения исполнения обязательств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Неустойка как способ обеспечения исполнения обязательств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Залог как способ обеспечения исполнения обязательств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Удержание как способ обеспечения исполнения обязательств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Поручительство как способ обеспечения исполнения обязательств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Гарантия и банковская гарантия как способ обеспечения исполнения обязательств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Задаток как способ обеспечения исполнения обязательств</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Понятие и функции гражданско-правовой ответственности</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Виды и формы гражданско-правовой ответственности</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Основания и условия гражданско-правовой ответственности</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Размер гражданско-правовой ответственности и его изменение соглашением сторон и судом</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Понятие прекращения обязательств и их способы</w:t>
      </w:r>
    </w:p>
    <w:p w:rsidR="004A0AAA" w:rsidRPr="004A0AAA" w:rsidRDefault="004A0AAA" w:rsidP="00184785">
      <w:pPr>
        <w:widowControl w:val="0"/>
        <w:numPr>
          <w:ilvl w:val="0"/>
          <w:numId w:val="2"/>
        </w:numPr>
        <w:spacing w:line="216" w:lineRule="auto"/>
        <w:ind w:left="0" w:firstLine="0"/>
        <w:jc w:val="both"/>
        <w:rPr>
          <w:bCs/>
          <w:sz w:val="16"/>
          <w:szCs w:val="16"/>
        </w:rPr>
      </w:pPr>
      <w:r w:rsidRPr="004A0AAA">
        <w:rPr>
          <w:bCs/>
          <w:sz w:val="16"/>
          <w:szCs w:val="16"/>
        </w:rPr>
        <w:t>Отдельные способы прекращения обязательств</w:t>
      </w:r>
    </w:p>
    <w:p w:rsidR="00AF77B1" w:rsidRPr="004A0AAA" w:rsidRDefault="00AF77B1" w:rsidP="004A0AAA">
      <w:pPr>
        <w:widowControl w:val="0"/>
        <w:spacing w:line="216" w:lineRule="auto"/>
        <w:jc w:val="both"/>
        <w:rPr>
          <w:bCs/>
          <w:sz w:val="16"/>
          <w:szCs w:val="16"/>
        </w:rPr>
      </w:pPr>
    </w:p>
    <w:p w:rsidR="00AF77B1" w:rsidRDefault="00451C23" w:rsidP="00AF77B1">
      <w:pPr>
        <w:widowControl w:val="0"/>
        <w:spacing w:line="216" w:lineRule="auto"/>
        <w:ind w:firstLine="284"/>
        <w:jc w:val="both"/>
        <w:rPr>
          <w:b/>
          <w:bCs/>
          <w:sz w:val="16"/>
          <w:szCs w:val="16"/>
        </w:rPr>
      </w:pPr>
      <w:r w:rsidRPr="004A0AAA">
        <w:rPr>
          <w:b/>
          <w:bCs/>
          <w:sz w:val="16"/>
          <w:szCs w:val="16"/>
        </w:rPr>
        <w:t>3</w:t>
      </w:r>
      <w:r w:rsidR="00AF77B1" w:rsidRPr="004A0AAA">
        <w:rPr>
          <w:b/>
          <w:bCs/>
          <w:sz w:val="16"/>
          <w:szCs w:val="16"/>
        </w:rPr>
        <w:t xml:space="preserve">.3 </w:t>
      </w:r>
      <w:r w:rsidR="003E7C4E" w:rsidRPr="004A0AAA">
        <w:rPr>
          <w:b/>
          <w:bCs/>
          <w:sz w:val="16"/>
          <w:szCs w:val="16"/>
        </w:rPr>
        <w:t>Вопросы к зачету по дисциплине «Гражданск</w:t>
      </w:r>
      <w:r w:rsidR="004A0AAA">
        <w:rPr>
          <w:b/>
          <w:bCs/>
          <w:sz w:val="16"/>
          <w:szCs w:val="16"/>
        </w:rPr>
        <w:t>ое</w:t>
      </w:r>
      <w:r w:rsidR="003E7C4E" w:rsidRPr="004A0AAA">
        <w:rPr>
          <w:b/>
          <w:bCs/>
          <w:sz w:val="16"/>
          <w:szCs w:val="16"/>
        </w:rPr>
        <w:t xml:space="preserve"> пр</w:t>
      </w:r>
      <w:r w:rsidR="004A0AAA">
        <w:rPr>
          <w:b/>
          <w:bCs/>
          <w:sz w:val="16"/>
          <w:szCs w:val="16"/>
        </w:rPr>
        <w:t>аво</w:t>
      </w:r>
      <w:r w:rsidR="003E7C4E" w:rsidRPr="004A0AAA">
        <w:rPr>
          <w:b/>
          <w:bCs/>
          <w:sz w:val="16"/>
          <w:szCs w:val="16"/>
        </w:rPr>
        <w:t>» для студентов зао</w:t>
      </w:r>
      <w:r w:rsidR="003E7C4E" w:rsidRPr="004A0AAA">
        <w:rPr>
          <w:b/>
          <w:bCs/>
          <w:sz w:val="16"/>
          <w:szCs w:val="16"/>
        </w:rPr>
        <w:t>ч</w:t>
      </w:r>
      <w:r w:rsidR="003E7C4E" w:rsidRPr="004A0AAA">
        <w:rPr>
          <w:b/>
          <w:bCs/>
          <w:sz w:val="16"/>
          <w:szCs w:val="16"/>
        </w:rPr>
        <w:t xml:space="preserve">ной формы получения образования специальности 1–24 01 02 – Правоведение (ф-т экономики и права, </w:t>
      </w:r>
      <w:r w:rsidR="004A0AAA">
        <w:rPr>
          <w:b/>
          <w:bCs/>
          <w:sz w:val="16"/>
          <w:szCs w:val="16"/>
        </w:rPr>
        <w:t>3</w:t>
      </w:r>
      <w:r w:rsidR="003E7C4E" w:rsidRPr="004A0AAA">
        <w:rPr>
          <w:b/>
          <w:bCs/>
          <w:sz w:val="16"/>
          <w:szCs w:val="16"/>
        </w:rPr>
        <w:t xml:space="preserve"> курс)</w:t>
      </w:r>
    </w:p>
    <w:p w:rsidR="004A0AAA" w:rsidRPr="004A0AAA" w:rsidRDefault="004A0AAA" w:rsidP="004A0AAA">
      <w:pPr>
        <w:widowControl w:val="0"/>
        <w:spacing w:line="216" w:lineRule="auto"/>
        <w:jc w:val="both"/>
        <w:rPr>
          <w:bCs/>
          <w:sz w:val="16"/>
          <w:szCs w:val="16"/>
        </w:rPr>
      </w:pPr>
      <w:r w:rsidRPr="004A0AAA">
        <w:rPr>
          <w:bCs/>
          <w:sz w:val="16"/>
          <w:szCs w:val="16"/>
        </w:rPr>
        <w:t>1. Понятие, предмет и метод гражданского права как отрасли права</w:t>
      </w:r>
    </w:p>
    <w:p w:rsidR="004A0AAA" w:rsidRPr="004A0AAA" w:rsidRDefault="004A0AAA" w:rsidP="004A0AAA">
      <w:pPr>
        <w:widowControl w:val="0"/>
        <w:spacing w:line="216" w:lineRule="auto"/>
        <w:jc w:val="both"/>
        <w:rPr>
          <w:bCs/>
          <w:sz w:val="16"/>
          <w:szCs w:val="16"/>
        </w:rPr>
      </w:pPr>
      <w:r w:rsidRPr="004A0AAA">
        <w:rPr>
          <w:bCs/>
          <w:sz w:val="16"/>
          <w:szCs w:val="16"/>
        </w:rPr>
        <w:t>2. Функции и принципы гражданского права</w:t>
      </w:r>
    </w:p>
    <w:p w:rsidR="004A0AAA" w:rsidRPr="004A0AAA" w:rsidRDefault="004A0AAA" w:rsidP="004A0AAA">
      <w:pPr>
        <w:widowControl w:val="0"/>
        <w:spacing w:line="216" w:lineRule="auto"/>
        <w:jc w:val="both"/>
        <w:rPr>
          <w:bCs/>
          <w:sz w:val="16"/>
          <w:szCs w:val="16"/>
        </w:rPr>
      </w:pPr>
      <w:r w:rsidRPr="004A0AAA">
        <w:rPr>
          <w:bCs/>
          <w:sz w:val="16"/>
          <w:szCs w:val="16"/>
        </w:rPr>
        <w:t>3. Отграничение гражданского права от смежных отраслей права</w:t>
      </w:r>
    </w:p>
    <w:p w:rsidR="004A0AAA" w:rsidRPr="004A0AAA" w:rsidRDefault="004A0AAA" w:rsidP="004A0AAA">
      <w:pPr>
        <w:widowControl w:val="0"/>
        <w:spacing w:line="216" w:lineRule="auto"/>
        <w:jc w:val="both"/>
        <w:rPr>
          <w:bCs/>
          <w:sz w:val="16"/>
          <w:szCs w:val="16"/>
        </w:rPr>
      </w:pPr>
      <w:r w:rsidRPr="004A0AAA">
        <w:rPr>
          <w:bCs/>
          <w:sz w:val="16"/>
          <w:szCs w:val="16"/>
        </w:rPr>
        <w:t>4. Система гражданского права</w:t>
      </w:r>
    </w:p>
    <w:p w:rsidR="004A0AAA" w:rsidRPr="004A0AAA" w:rsidRDefault="004A0AAA" w:rsidP="004A0AAA">
      <w:pPr>
        <w:widowControl w:val="0"/>
        <w:spacing w:line="216" w:lineRule="auto"/>
        <w:jc w:val="both"/>
        <w:rPr>
          <w:bCs/>
          <w:sz w:val="16"/>
          <w:szCs w:val="16"/>
        </w:rPr>
      </w:pPr>
      <w:r w:rsidRPr="004A0AAA">
        <w:rPr>
          <w:bCs/>
          <w:sz w:val="16"/>
          <w:szCs w:val="16"/>
        </w:rPr>
        <w:t>5. Гражданское право как наука и как учебная дисциплина</w:t>
      </w:r>
    </w:p>
    <w:p w:rsidR="004A0AAA" w:rsidRPr="004A0AAA" w:rsidRDefault="004A0AAA" w:rsidP="004A0AAA">
      <w:pPr>
        <w:widowControl w:val="0"/>
        <w:spacing w:line="216" w:lineRule="auto"/>
        <w:jc w:val="both"/>
        <w:rPr>
          <w:bCs/>
          <w:sz w:val="16"/>
          <w:szCs w:val="16"/>
        </w:rPr>
      </w:pPr>
      <w:r w:rsidRPr="004A0AAA">
        <w:rPr>
          <w:bCs/>
          <w:sz w:val="16"/>
          <w:szCs w:val="16"/>
        </w:rPr>
        <w:t>6. Понятие и виды источников гражданского права</w:t>
      </w:r>
    </w:p>
    <w:p w:rsidR="004A0AAA" w:rsidRPr="004A0AAA" w:rsidRDefault="004A0AAA" w:rsidP="004A0AAA">
      <w:pPr>
        <w:widowControl w:val="0"/>
        <w:spacing w:line="216" w:lineRule="auto"/>
        <w:jc w:val="both"/>
        <w:rPr>
          <w:bCs/>
          <w:sz w:val="16"/>
          <w:szCs w:val="16"/>
        </w:rPr>
      </w:pPr>
      <w:r w:rsidRPr="004A0AAA">
        <w:rPr>
          <w:bCs/>
          <w:sz w:val="16"/>
          <w:szCs w:val="16"/>
        </w:rPr>
        <w:t>7. Состав гражданского законодательства</w:t>
      </w:r>
    </w:p>
    <w:p w:rsidR="004A0AAA" w:rsidRPr="004A0AAA" w:rsidRDefault="004A0AAA" w:rsidP="004A0AAA">
      <w:pPr>
        <w:widowControl w:val="0"/>
        <w:spacing w:line="216" w:lineRule="auto"/>
        <w:jc w:val="both"/>
        <w:rPr>
          <w:bCs/>
          <w:sz w:val="16"/>
          <w:szCs w:val="16"/>
        </w:rPr>
      </w:pPr>
      <w:r w:rsidRPr="004A0AAA">
        <w:rPr>
          <w:bCs/>
          <w:sz w:val="16"/>
          <w:szCs w:val="16"/>
        </w:rPr>
        <w:t>8. Действие гражданских норм во времени, в пространстве и по кругу лиц</w:t>
      </w:r>
    </w:p>
    <w:p w:rsidR="004A0AAA" w:rsidRPr="004A0AAA" w:rsidRDefault="004A0AAA" w:rsidP="004A0AAA">
      <w:pPr>
        <w:widowControl w:val="0"/>
        <w:spacing w:line="216" w:lineRule="auto"/>
        <w:jc w:val="both"/>
        <w:rPr>
          <w:bCs/>
          <w:sz w:val="16"/>
          <w:szCs w:val="16"/>
        </w:rPr>
      </w:pPr>
      <w:r w:rsidRPr="004A0AAA">
        <w:rPr>
          <w:bCs/>
          <w:sz w:val="16"/>
          <w:szCs w:val="16"/>
        </w:rPr>
        <w:t>9. Понятие гражданского правоотношения и его особенности</w:t>
      </w:r>
    </w:p>
    <w:p w:rsidR="004A0AAA" w:rsidRPr="004A0AAA" w:rsidRDefault="004A0AAA" w:rsidP="004A0AAA">
      <w:pPr>
        <w:widowControl w:val="0"/>
        <w:spacing w:line="216" w:lineRule="auto"/>
        <w:jc w:val="both"/>
        <w:rPr>
          <w:bCs/>
          <w:sz w:val="16"/>
          <w:szCs w:val="16"/>
        </w:rPr>
      </w:pPr>
      <w:r w:rsidRPr="004A0AAA">
        <w:rPr>
          <w:bCs/>
          <w:sz w:val="16"/>
          <w:szCs w:val="16"/>
        </w:rPr>
        <w:t>10. Содержание и структура гражданского правоотношения</w:t>
      </w:r>
    </w:p>
    <w:p w:rsidR="004A0AAA" w:rsidRPr="004A0AAA" w:rsidRDefault="004A0AAA" w:rsidP="004A0AAA">
      <w:pPr>
        <w:widowControl w:val="0"/>
        <w:spacing w:line="216" w:lineRule="auto"/>
        <w:jc w:val="both"/>
        <w:rPr>
          <w:bCs/>
          <w:sz w:val="16"/>
          <w:szCs w:val="16"/>
        </w:rPr>
      </w:pPr>
      <w:r w:rsidRPr="004A0AAA">
        <w:rPr>
          <w:bCs/>
          <w:sz w:val="16"/>
          <w:szCs w:val="16"/>
        </w:rPr>
        <w:t>11. Субъекты и объекты гражданских правоотношений</w:t>
      </w:r>
    </w:p>
    <w:p w:rsidR="004A0AAA" w:rsidRPr="004A0AAA" w:rsidRDefault="004A0AAA" w:rsidP="004A0AAA">
      <w:pPr>
        <w:widowControl w:val="0"/>
        <w:spacing w:line="216" w:lineRule="auto"/>
        <w:jc w:val="both"/>
        <w:rPr>
          <w:bCs/>
          <w:sz w:val="16"/>
          <w:szCs w:val="16"/>
        </w:rPr>
      </w:pPr>
      <w:r w:rsidRPr="004A0AAA">
        <w:rPr>
          <w:bCs/>
          <w:sz w:val="16"/>
          <w:szCs w:val="16"/>
        </w:rPr>
        <w:t>12. Виды гражданских правоотношений</w:t>
      </w:r>
    </w:p>
    <w:p w:rsidR="004A0AAA" w:rsidRPr="004A0AAA" w:rsidRDefault="004A0AAA" w:rsidP="004A0AAA">
      <w:pPr>
        <w:widowControl w:val="0"/>
        <w:spacing w:line="216" w:lineRule="auto"/>
        <w:jc w:val="both"/>
        <w:rPr>
          <w:bCs/>
          <w:sz w:val="16"/>
          <w:szCs w:val="16"/>
        </w:rPr>
      </w:pPr>
      <w:r w:rsidRPr="004A0AAA">
        <w:rPr>
          <w:bCs/>
          <w:sz w:val="16"/>
          <w:szCs w:val="16"/>
        </w:rPr>
        <w:t>13. Понятие и содержание правоспособности граждан</w:t>
      </w:r>
    </w:p>
    <w:p w:rsidR="004A0AAA" w:rsidRPr="004A0AAA" w:rsidRDefault="004A0AAA" w:rsidP="004A0AAA">
      <w:pPr>
        <w:widowControl w:val="0"/>
        <w:spacing w:line="216" w:lineRule="auto"/>
        <w:jc w:val="both"/>
        <w:rPr>
          <w:bCs/>
          <w:sz w:val="16"/>
          <w:szCs w:val="16"/>
        </w:rPr>
      </w:pPr>
      <w:r w:rsidRPr="004A0AAA">
        <w:rPr>
          <w:bCs/>
          <w:sz w:val="16"/>
          <w:szCs w:val="16"/>
        </w:rPr>
        <w:t>14. Дееспособность граждан</w:t>
      </w:r>
    </w:p>
    <w:p w:rsidR="004A0AAA" w:rsidRPr="004A0AAA" w:rsidRDefault="004A0AAA" w:rsidP="004A0AAA">
      <w:pPr>
        <w:widowControl w:val="0"/>
        <w:spacing w:line="216" w:lineRule="auto"/>
        <w:jc w:val="both"/>
        <w:rPr>
          <w:bCs/>
          <w:sz w:val="16"/>
          <w:szCs w:val="16"/>
        </w:rPr>
      </w:pPr>
      <w:r w:rsidRPr="004A0AAA">
        <w:rPr>
          <w:bCs/>
          <w:sz w:val="16"/>
          <w:szCs w:val="16"/>
        </w:rPr>
        <w:t>15. Опека и попечительство Патронаж</w:t>
      </w:r>
    </w:p>
    <w:p w:rsidR="004A0AAA" w:rsidRPr="004A0AAA" w:rsidRDefault="004A0AAA" w:rsidP="004A0AAA">
      <w:pPr>
        <w:widowControl w:val="0"/>
        <w:spacing w:line="216" w:lineRule="auto"/>
        <w:jc w:val="both"/>
        <w:rPr>
          <w:bCs/>
          <w:sz w:val="16"/>
          <w:szCs w:val="16"/>
        </w:rPr>
      </w:pPr>
      <w:r w:rsidRPr="004A0AAA">
        <w:rPr>
          <w:bCs/>
          <w:sz w:val="16"/>
          <w:szCs w:val="16"/>
        </w:rPr>
        <w:t xml:space="preserve">16. Безвестное отсутствие. </w:t>
      </w:r>
      <w:proofErr w:type="gramStart"/>
      <w:r w:rsidRPr="004A0AAA">
        <w:rPr>
          <w:bCs/>
          <w:sz w:val="16"/>
          <w:szCs w:val="16"/>
        </w:rPr>
        <w:t>Объявление гражданина умершим</w:t>
      </w:r>
      <w:proofErr w:type="gramEnd"/>
    </w:p>
    <w:p w:rsidR="004A0AAA" w:rsidRPr="004A0AAA" w:rsidRDefault="004A0AAA" w:rsidP="004A0AAA">
      <w:pPr>
        <w:widowControl w:val="0"/>
        <w:spacing w:line="216" w:lineRule="auto"/>
        <w:jc w:val="both"/>
        <w:rPr>
          <w:bCs/>
          <w:sz w:val="16"/>
          <w:szCs w:val="16"/>
        </w:rPr>
      </w:pPr>
      <w:r w:rsidRPr="004A0AAA">
        <w:rPr>
          <w:bCs/>
          <w:sz w:val="16"/>
          <w:szCs w:val="16"/>
        </w:rPr>
        <w:t>17. .Имя гражданина. Место жительства. Акты гражданского состояния</w:t>
      </w:r>
    </w:p>
    <w:p w:rsidR="004A0AAA" w:rsidRPr="004A0AAA" w:rsidRDefault="004A0AAA" w:rsidP="004A0AAA">
      <w:pPr>
        <w:widowControl w:val="0"/>
        <w:spacing w:line="216" w:lineRule="auto"/>
        <w:jc w:val="both"/>
        <w:rPr>
          <w:bCs/>
          <w:sz w:val="16"/>
          <w:szCs w:val="16"/>
        </w:rPr>
      </w:pPr>
      <w:r w:rsidRPr="004A0AAA">
        <w:rPr>
          <w:bCs/>
          <w:sz w:val="16"/>
          <w:szCs w:val="16"/>
        </w:rPr>
        <w:t>18. Понятие и признаки юридического лица. Наименование и местонахождение юрид</w:t>
      </w:r>
      <w:r w:rsidRPr="004A0AAA">
        <w:rPr>
          <w:bCs/>
          <w:sz w:val="16"/>
          <w:szCs w:val="16"/>
        </w:rPr>
        <w:t>и</w:t>
      </w:r>
      <w:r w:rsidRPr="004A0AAA">
        <w:rPr>
          <w:bCs/>
          <w:sz w:val="16"/>
          <w:szCs w:val="16"/>
        </w:rPr>
        <w:t>ческого лица</w:t>
      </w:r>
    </w:p>
    <w:p w:rsidR="004A0AAA" w:rsidRPr="004A0AAA" w:rsidRDefault="004A0AAA" w:rsidP="004A0AAA">
      <w:pPr>
        <w:widowControl w:val="0"/>
        <w:spacing w:line="216" w:lineRule="auto"/>
        <w:jc w:val="both"/>
        <w:rPr>
          <w:bCs/>
          <w:sz w:val="16"/>
          <w:szCs w:val="16"/>
        </w:rPr>
      </w:pPr>
      <w:r w:rsidRPr="004A0AAA">
        <w:rPr>
          <w:bCs/>
          <w:sz w:val="16"/>
          <w:szCs w:val="16"/>
        </w:rPr>
        <w:t>19. Правоспособность и дееспособность юридических лиц. Представительства и фили</w:t>
      </w:r>
      <w:r w:rsidRPr="004A0AAA">
        <w:rPr>
          <w:bCs/>
          <w:sz w:val="16"/>
          <w:szCs w:val="16"/>
        </w:rPr>
        <w:t>а</w:t>
      </w:r>
      <w:r w:rsidRPr="004A0AAA">
        <w:rPr>
          <w:bCs/>
          <w:sz w:val="16"/>
          <w:szCs w:val="16"/>
        </w:rPr>
        <w:t>лы</w:t>
      </w:r>
    </w:p>
    <w:p w:rsidR="004A0AAA" w:rsidRPr="004A0AAA" w:rsidRDefault="004A0AAA" w:rsidP="004A0AAA">
      <w:pPr>
        <w:widowControl w:val="0"/>
        <w:spacing w:line="216" w:lineRule="auto"/>
        <w:jc w:val="both"/>
        <w:rPr>
          <w:bCs/>
          <w:sz w:val="16"/>
          <w:szCs w:val="16"/>
        </w:rPr>
      </w:pPr>
      <w:r w:rsidRPr="004A0AAA">
        <w:rPr>
          <w:bCs/>
          <w:sz w:val="16"/>
          <w:szCs w:val="16"/>
        </w:rPr>
        <w:t>20. Порядок создания (возникновения, регистрации) юридического лица</w:t>
      </w:r>
    </w:p>
    <w:p w:rsidR="004A0AAA" w:rsidRPr="004A0AAA" w:rsidRDefault="004A0AAA" w:rsidP="004A0AAA">
      <w:pPr>
        <w:widowControl w:val="0"/>
        <w:spacing w:line="216" w:lineRule="auto"/>
        <w:jc w:val="both"/>
        <w:rPr>
          <w:bCs/>
          <w:sz w:val="16"/>
          <w:szCs w:val="16"/>
        </w:rPr>
      </w:pPr>
      <w:r w:rsidRPr="004A0AAA">
        <w:rPr>
          <w:bCs/>
          <w:sz w:val="16"/>
          <w:szCs w:val="16"/>
        </w:rPr>
        <w:t>21. Классификация и основные виды юридических лиц</w:t>
      </w:r>
    </w:p>
    <w:p w:rsidR="004A0AAA" w:rsidRPr="004A0AAA" w:rsidRDefault="004A0AAA" w:rsidP="004A0AAA">
      <w:pPr>
        <w:widowControl w:val="0"/>
        <w:spacing w:line="216" w:lineRule="auto"/>
        <w:jc w:val="both"/>
        <w:rPr>
          <w:bCs/>
          <w:sz w:val="16"/>
          <w:szCs w:val="16"/>
        </w:rPr>
      </w:pPr>
      <w:r w:rsidRPr="004A0AAA">
        <w:rPr>
          <w:bCs/>
          <w:sz w:val="16"/>
          <w:szCs w:val="16"/>
        </w:rPr>
        <w:t>22. Хозяйственные общества (АО, ООО, ОДО)</w:t>
      </w:r>
    </w:p>
    <w:p w:rsidR="004A0AAA" w:rsidRPr="004A0AAA" w:rsidRDefault="004A0AAA" w:rsidP="004A0AAA">
      <w:pPr>
        <w:widowControl w:val="0"/>
        <w:spacing w:line="216" w:lineRule="auto"/>
        <w:jc w:val="both"/>
        <w:rPr>
          <w:bCs/>
          <w:sz w:val="16"/>
          <w:szCs w:val="16"/>
        </w:rPr>
      </w:pPr>
      <w:r w:rsidRPr="004A0AAA">
        <w:rPr>
          <w:bCs/>
          <w:sz w:val="16"/>
          <w:szCs w:val="16"/>
        </w:rPr>
        <w:t>23. Производственные кооперативы, товарищества и др. коммерческие юридические лица (за искл. хозяйственных обществ)</w:t>
      </w:r>
    </w:p>
    <w:p w:rsidR="004A0AAA" w:rsidRPr="004A0AAA" w:rsidRDefault="004A0AAA" w:rsidP="004A0AAA">
      <w:pPr>
        <w:widowControl w:val="0"/>
        <w:spacing w:line="216" w:lineRule="auto"/>
        <w:jc w:val="both"/>
        <w:rPr>
          <w:bCs/>
          <w:sz w:val="16"/>
          <w:szCs w:val="16"/>
        </w:rPr>
      </w:pPr>
      <w:r w:rsidRPr="004A0AAA">
        <w:rPr>
          <w:bCs/>
          <w:sz w:val="16"/>
          <w:szCs w:val="16"/>
        </w:rPr>
        <w:t>24. Некоммерческие юридические лица</w:t>
      </w:r>
    </w:p>
    <w:p w:rsidR="004A0AAA" w:rsidRPr="004A0AAA" w:rsidRDefault="004A0AAA" w:rsidP="004A0AAA">
      <w:pPr>
        <w:widowControl w:val="0"/>
        <w:spacing w:line="216" w:lineRule="auto"/>
        <w:jc w:val="both"/>
        <w:rPr>
          <w:bCs/>
          <w:sz w:val="16"/>
          <w:szCs w:val="16"/>
        </w:rPr>
      </w:pPr>
      <w:r w:rsidRPr="004A0AAA">
        <w:rPr>
          <w:bCs/>
          <w:sz w:val="16"/>
          <w:szCs w:val="16"/>
        </w:rPr>
        <w:t>25. Прекращение деятельности юридического лица</w:t>
      </w:r>
    </w:p>
    <w:p w:rsidR="004A0AAA" w:rsidRPr="004A0AAA" w:rsidRDefault="004A0AAA" w:rsidP="004A0AAA">
      <w:pPr>
        <w:widowControl w:val="0"/>
        <w:spacing w:line="216" w:lineRule="auto"/>
        <w:jc w:val="both"/>
        <w:rPr>
          <w:bCs/>
          <w:sz w:val="16"/>
          <w:szCs w:val="16"/>
        </w:rPr>
      </w:pPr>
      <w:r w:rsidRPr="004A0AAA">
        <w:rPr>
          <w:bCs/>
          <w:sz w:val="16"/>
          <w:szCs w:val="16"/>
        </w:rPr>
        <w:t>26. Особенности гражданской правосубъектности государства</w:t>
      </w:r>
    </w:p>
    <w:p w:rsidR="004A0AAA" w:rsidRPr="004A0AAA" w:rsidRDefault="004A0AAA" w:rsidP="004A0AAA">
      <w:pPr>
        <w:widowControl w:val="0"/>
        <w:spacing w:line="216" w:lineRule="auto"/>
        <w:jc w:val="both"/>
        <w:rPr>
          <w:bCs/>
          <w:sz w:val="16"/>
          <w:szCs w:val="16"/>
        </w:rPr>
      </w:pPr>
      <w:r w:rsidRPr="004A0AAA">
        <w:rPr>
          <w:bCs/>
          <w:sz w:val="16"/>
          <w:szCs w:val="16"/>
        </w:rPr>
        <w:t>27. Участие государства в гражданских правоотношениях</w:t>
      </w:r>
    </w:p>
    <w:p w:rsidR="004A0AAA" w:rsidRPr="004A0AAA" w:rsidRDefault="004A0AAA" w:rsidP="004A0AAA">
      <w:pPr>
        <w:widowControl w:val="0"/>
        <w:spacing w:line="216" w:lineRule="auto"/>
        <w:jc w:val="both"/>
        <w:rPr>
          <w:bCs/>
          <w:sz w:val="16"/>
          <w:szCs w:val="16"/>
        </w:rPr>
      </w:pPr>
      <w:r w:rsidRPr="004A0AAA">
        <w:rPr>
          <w:bCs/>
          <w:sz w:val="16"/>
          <w:szCs w:val="16"/>
        </w:rPr>
        <w:t>28. Понятие и виды объектов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29. Вещи как объекты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lastRenderedPageBreak/>
        <w:t>30. Деньги и ценные бумаги как объекты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31. Иные объекты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 xml:space="preserve">32. Понятие личных неимущественных прав, не связанных с </w:t>
      </w:r>
      <w:proofErr w:type="gramStart"/>
      <w:r w:rsidRPr="004A0AAA">
        <w:rPr>
          <w:bCs/>
          <w:sz w:val="16"/>
          <w:szCs w:val="16"/>
        </w:rPr>
        <w:t>имущественными</w:t>
      </w:r>
      <w:proofErr w:type="gramEnd"/>
      <w:r w:rsidRPr="004A0AAA">
        <w:rPr>
          <w:bCs/>
          <w:sz w:val="16"/>
          <w:szCs w:val="16"/>
        </w:rPr>
        <w:t>, их кла</w:t>
      </w:r>
      <w:r w:rsidRPr="004A0AAA">
        <w:rPr>
          <w:bCs/>
          <w:sz w:val="16"/>
          <w:szCs w:val="16"/>
        </w:rPr>
        <w:t>с</w:t>
      </w:r>
      <w:r w:rsidRPr="004A0AAA">
        <w:rPr>
          <w:bCs/>
          <w:sz w:val="16"/>
          <w:szCs w:val="16"/>
        </w:rPr>
        <w:t>сификация</w:t>
      </w:r>
    </w:p>
    <w:p w:rsidR="004A0AAA" w:rsidRPr="004A0AAA" w:rsidRDefault="004A0AAA" w:rsidP="004A0AAA">
      <w:pPr>
        <w:widowControl w:val="0"/>
        <w:spacing w:line="216" w:lineRule="auto"/>
        <w:jc w:val="both"/>
        <w:rPr>
          <w:bCs/>
          <w:sz w:val="16"/>
          <w:szCs w:val="16"/>
        </w:rPr>
      </w:pPr>
      <w:r w:rsidRPr="004A0AAA">
        <w:rPr>
          <w:bCs/>
          <w:sz w:val="16"/>
          <w:szCs w:val="16"/>
        </w:rPr>
        <w:t>33. Гражданско-правовая защита чести, достоинства и деловой репутации</w:t>
      </w:r>
    </w:p>
    <w:p w:rsidR="004A0AAA" w:rsidRPr="004A0AAA" w:rsidRDefault="004A0AAA" w:rsidP="004A0AAA">
      <w:pPr>
        <w:widowControl w:val="0"/>
        <w:spacing w:line="216" w:lineRule="auto"/>
        <w:jc w:val="both"/>
        <w:rPr>
          <w:bCs/>
          <w:sz w:val="16"/>
          <w:szCs w:val="16"/>
        </w:rPr>
      </w:pPr>
      <w:r w:rsidRPr="004A0AAA">
        <w:rPr>
          <w:bCs/>
          <w:sz w:val="16"/>
          <w:szCs w:val="16"/>
        </w:rPr>
        <w:t>34.</w:t>
      </w:r>
      <w:r w:rsidR="007440EA">
        <w:rPr>
          <w:bCs/>
          <w:sz w:val="16"/>
          <w:szCs w:val="16"/>
        </w:rPr>
        <w:t xml:space="preserve"> </w:t>
      </w:r>
      <w:r w:rsidRPr="004A0AAA">
        <w:rPr>
          <w:bCs/>
          <w:sz w:val="16"/>
          <w:szCs w:val="16"/>
        </w:rPr>
        <w:t>Понятие оснований возникновения, изменения и прекращения гражданских правоо</w:t>
      </w:r>
      <w:r w:rsidRPr="004A0AAA">
        <w:rPr>
          <w:bCs/>
          <w:sz w:val="16"/>
          <w:szCs w:val="16"/>
        </w:rPr>
        <w:t>т</w:t>
      </w:r>
      <w:r w:rsidRPr="004A0AAA">
        <w:rPr>
          <w:bCs/>
          <w:sz w:val="16"/>
          <w:szCs w:val="16"/>
        </w:rPr>
        <w:t>ношений</w:t>
      </w:r>
    </w:p>
    <w:p w:rsidR="004A0AAA" w:rsidRPr="004A0AAA" w:rsidRDefault="004A0AAA" w:rsidP="004A0AAA">
      <w:pPr>
        <w:widowControl w:val="0"/>
        <w:spacing w:line="216" w:lineRule="auto"/>
        <w:jc w:val="both"/>
        <w:rPr>
          <w:bCs/>
          <w:sz w:val="16"/>
          <w:szCs w:val="16"/>
        </w:rPr>
      </w:pPr>
      <w:r w:rsidRPr="004A0AAA">
        <w:rPr>
          <w:bCs/>
          <w:sz w:val="16"/>
          <w:szCs w:val="16"/>
        </w:rPr>
        <w:t>35. Классификация юридических фактов</w:t>
      </w:r>
    </w:p>
    <w:p w:rsidR="004A0AAA" w:rsidRPr="004A0AAA" w:rsidRDefault="004A0AAA" w:rsidP="004A0AAA">
      <w:pPr>
        <w:widowControl w:val="0"/>
        <w:spacing w:line="216" w:lineRule="auto"/>
        <w:jc w:val="both"/>
        <w:rPr>
          <w:bCs/>
          <w:sz w:val="16"/>
          <w:szCs w:val="16"/>
        </w:rPr>
      </w:pPr>
      <w:r w:rsidRPr="004A0AAA">
        <w:rPr>
          <w:bCs/>
          <w:sz w:val="16"/>
          <w:szCs w:val="16"/>
        </w:rPr>
        <w:t>36. Понятие, виды и формы сделок</w:t>
      </w:r>
    </w:p>
    <w:p w:rsidR="004A0AAA" w:rsidRPr="004A0AAA" w:rsidRDefault="004A0AAA" w:rsidP="004A0AAA">
      <w:pPr>
        <w:widowControl w:val="0"/>
        <w:spacing w:line="216" w:lineRule="auto"/>
        <w:jc w:val="both"/>
        <w:rPr>
          <w:bCs/>
          <w:sz w:val="16"/>
          <w:szCs w:val="16"/>
        </w:rPr>
      </w:pPr>
      <w:r w:rsidRPr="004A0AAA">
        <w:rPr>
          <w:bCs/>
          <w:sz w:val="16"/>
          <w:szCs w:val="16"/>
        </w:rPr>
        <w:t>37. Условия действительности сделок</w:t>
      </w:r>
    </w:p>
    <w:p w:rsidR="004A0AAA" w:rsidRPr="004A0AAA" w:rsidRDefault="004A0AAA" w:rsidP="004A0AAA">
      <w:pPr>
        <w:widowControl w:val="0"/>
        <w:spacing w:line="216" w:lineRule="auto"/>
        <w:jc w:val="both"/>
        <w:rPr>
          <w:bCs/>
          <w:sz w:val="16"/>
          <w:szCs w:val="16"/>
        </w:rPr>
      </w:pPr>
      <w:r w:rsidRPr="004A0AAA">
        <w:rPr>
          <w:bCs/>
          <w:sz w:val="16"/>
          <w:szCs w:val="16"/>
        </w:rPr>
        <w:t>38. Недействительные сделки</w:t>
      </w:r>
    </w:p>
    <w:p w:rsidR="004A0AAA" w:rsidRPr="004A0AAA" w:rsidRDefault="004A0AAA" w:rsidP="004A0AAA">
      <w:pPr>
        <w:widowControl w:val="0"/>
        <w:spacing w:line="216" w:lineRule="auto"/>
        <w:jc w:val="both"/>
        <w:rPr>
          <w:bCs/>
          <w:sz w:val="16"/>
          <w:szCs w:val="16"/>
        </w:rPr>
      </w:pPr>
      <w:r w:rsidRPr="004A0AAA">
        <w:rPr>
          <w:bCs/>
          <w:sz w:val="16"/>
          <w:szCs w:val="16"/>
        </w:rPr>
        <w:t>39.</w:t>
      </w:r>
      <w:r w:rsidR="007440EA">
        <w:rPr>
          <w:bCs/>
          <w:sz w:val="16"/>
          <w:szCs w:val="16"/>
        </w:rPr>
        <w:t xml:space="preserve"> </w:t>
      </w:r>
      <w:r w:rsidRPr="004A0AAA">
        <w:rPr>
          <w:bCs/>
          <w:sz w:val="16"/>
          <w:szCs w:val="16"/>
        </w:rPr>
        <w:t xml:space="preserve">Правовые последствия признания сделок </w:t>
      </w:r>
      <w:proofErr w:type="gramStart"/>
      <w:r w:rsidRPr="004A0AAA">
        <w:rPr>
          <w:bCs/>
          <w:sz w:val="16"/>
          <w:szCs w:val="16"/>
        </w:rPr>
        <w:t>недействительными</w:t>
      </w:r>
      <w:proofErr w:type="gramEnd"/>
    </w:p>
    <w:p w:rsidR="004A0AAA" w:rsidRPr="004A0AAA" w:rsidRDefault="004A0AAA" w:rsidP="004A0AAA">
      <w:pPr>
        <w:widowControl w:val="0"/>
        <w:spacing w:line="216" w:lineRule="auto"/>
        <w:jc w:val="both"/>
        <w:rPr>
          <w:bCs/>
          <w:sz w:val="16"/>
          <w:szCs w:val="16"/>
        </w:rPr>
      </w:pPr>
      <w:r w:rsidRPr="004A0AAA">
        <w:rPr>
          <w:bCs/>
          <w:sz w:val="16"/>
          <w:szCs w:val="16"/>
        </w:rPr>
        <w:t>40. Понятие и виды представительства</w:t>
      </w:r>
    </w:p>
    <w:p w:rsidR="004A0AAA" w:rsidRPr="004A0AAA" w:rsidRDefault="004A0AAA" w:rsidP="004A0AAA">
      <w:pPr>
        <w:widowControl w:val="0"/>
        <w:spacing w:line="216" w:lineRule="auto"/>
        <w:jc w:val="both"/>
        <w:rPr>
          <w:bCs/>
          <w:sz w:val="16"/>
          <w:szCs w:val="16"/>
        </w:rPr>
      </w:pPr>
      <w:r w:rsidRPr="004A0AAA">
        <w:rPr>
          <w:bCs/>
          <w:sz w:val="16"/>
          <w:szCs w:val="16"/>
        </w:rPr>
        <w:t>41. Доверенность</w:t>
      </w:r>
    </w:p>
    <w:p w:rsidR="004A0AAA" w:rsidRPr="004A0AAA" w:rsidRDefault="004A0AAA" w:rsidP="004A0AAA">
      <w:pPr>
        <w:widowControl w:val="0"/>
        <w:spacing w:line="216" w:lineRule="auto"/>
        <w:jc w:val="both"/>
        <w:rPr>
          <w:bCs/>
          <w:sz w:val="16"/>
          <w:szCs w:val="16"/>
        </w:rPr>
      </w:pPr>
      <w:r w:rsidRPr="004A0AAA">
        <w:rPr>
          <w:bCs/>
          <w:sz w:val="16"/>
          <w:szCs w:val="16"/>
        </w:rPr>
        <w:t>42. Представительство без полномочий</w:t>
      </w:r>
    </w:p>
    <w:p w:rsidR="004A0AAA" w:rsidRPr="004A0AAA" w:rsidRDefault="004A0AAA" w:rsidP="004A0AAA">
      <w:pPr>
        <w:widowControl w:val="0"/>
        <w:spacing w:line="216" w:lineRule="auto"/>
        <w:jc w:val="both"/>
        <w:rPr>
          <w:bCs/>
          <w:sz w:val="16"/>
          <w:szCs w:val="16"/>
        </w:rPr>
      </w:pPr>
      <w:r w:rsidRPr="004A0AAA">
        <w:rPr>
          <w:bCs/>
          <w:sz w:val="16"/>
          <w:szCs w:val="16"/>
        </w:rPr>
        <w:t>43. Понятие, исчисление и виды сроков в гражданском праве</w:t>
      </w:r>
    </w:p>
    <w:p w:rsidR="004A0AAA" w:rsidRPr="004A0AAA" w:rsidRDefault="004A0AAA" w:rsidP="004A0AAA">
      <w:pPr>
        <w:widowControl w:val="0"/>
        <w:spacing w:line="216" w:lineRule="auto"/>
        <w:jc w:val="both"/>
        <w:rPr>
          <w:bCs/>
          <w:sz w:val="16"/>
          <w:szCs w:val="16"/>
        </w:rPr>
      </w:pPr>
      <w:r w:rsidRPr="004A0AAA">
        <w:rPr>
          <w:bCs/>
          <w:sz w:val="16"/>
          <w:szCs w:val="16"/>
        </w:rPr>
        <w:t xml:space="preserve">44. Сроки возникновения и </w:t>
      </w:r>
      <w:proofErr w:type="gramStart"/>
      <w:r w:rsidRPr="004A0AAA">
        <w:rPr>
          <w:bCs/>
          <w:sz w:val="16"/>
          <w:szCs w:val="16"/>
        </w:rPr>
        <w:t>осуществления</w:t>
      </w:r>
      <w:proofErr w:type="gramEnd"/>
      <w:r w:rsidRPr="004A0AAA">
        <w:rPr>
          <w:bCs/>
          <w:sz w:val="16"/>
          <w:szCs w:val="16"/>
        </w:rPr>
        <w:t xml:space="preserve"> гражданских прав и исполнения обязательств</w:t>
      </w:r>
    </w:p>
    <w:p w:rsidR="004A0AAA" w:rsidRPr="004A0AAA" w:rsidRDefault="004A0AAA" w:rsidP="004A0AAA">
      <w:pPr>
        <w:widowControl w:val="0"/>
        <w:spacing w:line="216" w:lineRule="auto"/>
        <w:jc w:val="both"/>
        <w:rPr>
          <w:bCs/>
          <w:sz w:val="16"/>
          <w:szCs w:val="16"/>
        </w:rPr>
      </w:pPr>
      <w:r w:rsidRPr="004A0AAA">
        <w:rPr>
          <w:bCs/>
          <w:sz w:val="16"/>
          <w:szCs w:val="16"/>
        </w:rPr>
        <w:t>45. Исковая давность: понятие и виды</w:t>
      </w:r>
    </w:p>
    <w:p w:rsidR="004A0AAA" w:rsidRPr="004A0AAA" w:rsidRDefault="004A0AAA" w:rsidP="004A0AAA">
      <w:pPr>
        <w:widowControl w:val="0"/>
        <w:spacing w:line="216" w:lineRule="auto"/>
        <w:jc w:val="both"/>
        <w:rPr>
          <w:bCs/>
          <w:sz w:val="16"/>
          <w:szCs w:val="16"/>
        </w:rPr>
      </w:pPr>
      <w:r w:rsidRPr="004A0AAA">
        <w:rPr>
          <w:bCs/>
          <w:sz w:val="16"/>
          <w:szCs w:val="16"/>
        </w:rPr>
        <w:t>46. Приостановление, перерыв и восстановление сроков исковой давности. Последствия истечения срока исковой давности</w:t>
      </w:r>
    </w:p>
    <w:p w:rsidR="004A0AAA" w:rsidRPr="004A0AAA" w:rsidRDefault="004A0AAA" w:rsidP="004A0AAA">
      <w:pPr>
        <w:widowControl w:val="0"/>
        <w:spacing w:line="216" w:lineRule="auto"/>
        <w:jc w:val="both"/>
        <w:rPr>
          <w:bCs/>
          <w:sz w:val="16"/>
          <w:szCs w:val="16"/>
        </w:rPr>
      </w:pPr>
      <w:r w:rsidRPr="004A0AAA">
        <w:rPr>
          <w:bCs/>
          <w:sz w:val="16"/>
          <w:szCs w:val="16"/>
        </w:rPr>
        <w:t>47. Требования, на которые не распространяется исковая давность</w:t>
      </w:r>
    </w:p>
    <w:p w:rsidR="004A0AAA" w:rsidRPr="004A0AAA" w:rsidRDefault="004A0AAA" w:rsidP="004A0AAA">
      <w:pPr>
        <w:widowControl w:val="0"/>
        <w:spacing w:line="216" w:lineRule="auto"/>
        <w:jc w:val="both"/>
        <w:rPr>
          <w:bCs/>
          <w:sz w:val="16"/>
          <w:szCs w:val="16"/>
        </w:rPr>
      </w:pPr>
      <w:r w:rsidRPr="004A0AAA">
        <w:rPr>
          <w:bCs/>
          <w:sz w:val="16"/>
          <w:szCs w:val="16"/>
        </w:rPr>
        <w:t>48. Понятие и способы осуществления гражданских прав и исполнения обязанностей</w:t>
      </w:r>
    </w:p>
    <w:p w:rsidR="004A0AAA" w:rsidRPr="004A0AAA" w:rsidRDefault="004A0AAA" w:rsidP="004A0AAA">
      <w:pPr>
        <w:widowControl w:val="0"/>
        <w:spacing w:line="216" w:lineRule="auto"/>
        <w:jc w:val="both"/>
        <w:rPr>
          <w:bCs/>
          <w:sz w:val="16"/>
          <w:szCs w:val="16"/>
        </w:rPr>
      </w:pPr>
      <w:r w:rsidRPr="004A0AAA">
        <w:rPr>
          <w:bCs/>
          <w:sz w:val="16"/>
          <w:szCs w:val="16"/>
        </w:rPr>
        <w:t>49. Пределы осуществления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50. Понятие и способы защиты гражданских прав</w:t>
      </w:r>
    </w:p>
    <w:p w:rsidR="004A0AAA" w:rsidRPr="004A0AAA" w:rsidRDefault="004A0AAA" w:rsidP="004A0AAA">
      <w:pPr>
        <w:widowControl w:val="0"/>
        <w:spacing w:line="216" w:lineRule="auto"/>
        <w:jc w:val="both"/>
        <w:rPr>
          <w:bCs/>
          <w:sz w:val="16"/>
          <w:szCs w:val="16"/>
        </w:rPr>
      </w:pPr>
    </w:p>
    <w:p w:rsidR="003E7C4E" w:rsidRDefault="00451C23" w:rsidP="003E7C4E">
      <w:pPr>
        <w:widowControl w:val="0"/>
        <w:spacing w:line="216" w:lineRule="auto"/>
        <w:ind w:firstLine="284"/>
        <w:jc w:val="both"/>
        <w:rPr>
          <w:b/>
          <w:bCs/>
          <w:sz w:val="16"/>
          <w:szCs w:val="16"/>
        </w:rPr>
      </w:pPr>
      <w:r w:rsidRPr="004A0AAA">
        <w:rPr>
          <w:b/>
          <w:bCs/>
          <w:sz w:val="16"/>
          <w:szCs w:val="16"/>
        </w:rPr>
        <w:t>3</w:t>
      </w:r>
      <w:r w:rsidR="00AF77B1" w:rsidRPr="004A0AAA">
        <w:rPr>
          <w:b/>
          <w:bCs/>
          <w:sz w:val="16"/>
          <w:szCs w:val="16"/>
        </w:rPr>
        <w:t xml:space="preserve">.4 </w:t>
      </w:r>
      <w:r w:rsidR="003E7C4E" w:rsidRPr="004A0AAA">
        <w:rPr>
          <w:b/>
          <w:bCs/>
          <w:sz w:val="16"/>
          <w:szCs w:val="16"/>
        </w:rPr>
        <w:t>Вопросы к экзамену по дисциплине «Гражданск</w:t>
      </w:r>
      <w:r w:rsidR="004A0AAA">
        <w:rPr>
          <w:b/>
          <w:bCs/>
          <w:sz w:val="16"/>
          <w:szCs w:val="16"/>
        </w:rPr>
        <w:t>ое</w:t>
      </w:r>
      <w:r w:rsidR="003E7C4E" w:rsidRPr="004A0AAA">
        <w:rPr>
          <w:b/>
          <w:bCs/>
          <w:sz w:val="16"/>
          <w:szCs w:val="16"/>
        </w:rPr>
        <w:t xml:space="preserve"> пр</w:t>
      </w:r>
      <w:r w:rsidR="004A0AAA">
        <w:rPr>
          <w:b/>
          <w:bCs/>
          <w:sz w:val="16"/>
          <w:szCs w:val="16"/>
        </w:rPr>
        <w:t>аво</w:t>
      </w:r>
      <w:r w:rsidR="003E7C4E" w:rsidRPr="004A0AAA">
        <w:rPr>
          <w:b/>
          <w:bCs/>
          <w:sz w:val="16"/>
          <w:szCs w:val="16"/>
        </w:rPr>
        <w:t>» для студентов з</w:t>
      </w:r>
      <w:r w:rsidR="003E7C4E" w:rsidRPr="004A0AAA">
        <w:rPr>
          <w:b/>
          <w:bCs/>
          <w:sz w:val="16"/>
          <w:szCs w:val="16"/>
        </w:rPr>
        <w:t>а</w:t>
      </w:r>
      <w:r w:rsidR="003E7C4E" w:rsidRPr="004A0AAA">
        <w:rPr>
          <w:b/>
          <w:bCs/>
          <w:sz w:val="16"/>
          <w:szCs w:val="16"/>
        </w:rPr>
        <w:t xml:space="preserve">очной формы получения образования специальности 1–24 01 02 – Правоведение (ф-т экономики и права, </w:t>
      </w:r>
      <w:r w:rsidR="004A0AAA">
        <w:rPr>
          <w:b/>
          <w:bCs/>
          <w:sz w:val="16"/>
          <w:szCs w:val="16"/>
        </w:rPr>
        <w:t>3</w:t>
      </w:r>
      <w:r w:rsidR="003E7C4E" w:rsidRPr="004A0AAA">
        <w:rPr>
          <w:b/>
          <w:bCs/>
          <w:sz w:val="16"/>
          <w:szCs w:val="16"/>
        </w:rPr>
        <w:t xml:space="preserve"> курс)</w:t>
      </w:r>
    </w:p>
    <w:p w:rsidR="004A0AAA" w:rsidRPr="004A0AAA" w:rsidRDefault="004A0AAA" w:rsidP="004A0AAA">
      <w:pPr>
        <w:widowControl w:val="0"/>
        <w:spacing w:line="216" w:lineRule="auto"/>
        <w:jc w:val="both"/>
        <w:rPr>
          <w:bCs/>
          <w:sz w:val="16"/>
          <w:szCs w:val="16"/>
        </w:rPr>
      </w:pPr>
      <w:r w:rsidRPr="004A0AAA">
        <w:rPr>
          <w:bCs/>
          <w:sz w:val="16"/>
          <w:szCs w:val="16"/>
        </w:rPr>
        <w:t>1. Понятие, предмет и метод гражданского права как отрасли права</w:t>
      </w:r>
    </w:p>
    <w:p w:rsidR="004A0AAA" w:rsidRPr="004A0AAA" w:rsidRDefault="004A0AAA" w:rsidP="004A0AAA">
      <w:pPr>
        <w:widowControl w:val="0"/>
        <w:spacing w:line="216" w:lineRule="auto"/>
        <w:jc w:val="both"/>
        <w:rPr>
          <w:bCs/>
          <w:sz w:val="16"/>
          <w:szCs w:val="16"/>
        </w:rPr>
      </w:pPr>
      <w:r w:rsidRPr="004A0AAA">
        <w:rPr>
          <w:bCs/>
          <w:sz w:val="16"/>
          <w:szCs w:val="16"/>
        </w:rPr>
        <w:t>2. Функции и принципы гражданского права</w:t>
      </w:r>
    </w:p>
    <w:p w:rsidR="004A0AAA" w:rsidRPr="004A0AAA" w:rsidRDefault="004A0AAA" w:rsidP="004A0AAA">
      <w:pPr>
        <w:widowControl w:val="0"/>
        <w:spacing w:line="216" w:lineRule="auto"/>
        <w:jc w:val="both"/>
        <w:rPr>
          <w:bCs/>
          <w:sz w:val="16"/>
          <w:szCs w:val="16"/>
        </w:rPr>
      </w:pPr>
      <w:r w:rsidRPr="004A0AAA">
        <w:rPr>
          <w:bCs/>
          <w:sz w:val="16"/>
          <w:szCs w:val="16"/>
        </w:rPr>
        <w:t>3. Отграничение гражданского права от смежных отраслей права</w:t>
      </w:r>
    </w:p>
    <w:p w:rsidR="004A0AAA" w:rsidRPr="004A0AAA" w:rsidRDefault="004A0AAA" w:rsidP="004A0AAA">
      <w:pPr>
        <w:widowControl w:val="0"/>
        <w:spacing w:line="216" w:lineRule="auto"/>
        <w:jc w:val="both"/>
        <w:rPr>
          <w:bCs/>
          <w:sz w:val="16"/>
          <w:szCs w:val="16"/>
        </w:rPr>
      </w:pPr>
      <w:r w:rsidRPr="004A0AAA">
        <w:rPr>
          <w:bCs/>
          <w:sz w:val="16"/>
          <w:szCs w:val="16"/>
        </w:rPr>
        <w:t>4. Система гражданского права</w:t>
      </w:r>
    </w:p>
    <w:p w:rsidR="004A0AAA" w:rsidRPr="004A0AAA" w:rsidRDefault="004A0AAA" w:rsidP="004A0AAA">
      <w:pPr>
        <w:widowControl w:val="0"/>
        <w:spacing w:line="216" w:lineRule="auto"/>
        <w:jc w:val="both"/>
        <w:rPr>
          <w:bCs/>
          <w:sz w:val="16"/>
          <w:szCs w:val="16"/>
        </w:rPr>
      </w:pPr>
      <w:r w:rsidRPr="004A0AAA">
        <w:rPr>
          <w:bCs/>
          <w:sz w:val="16"/>
          <w:szCs w:val="16"/>
        </w:rPr>
        <w:t>5. Гражданское право как наука и как учебная дисциплина</w:t>
      </w:r>
    </w:p>
    <w:p w:rsidR="004A0AAA" w:rsidRPr="004A0AAA" w:rsidRDefault="004A0AAA" w:rsidP="004A0AAA">
      <w:pPr>
        <w:widowControl w:val="0"/>
        <w:spacing w:line="216" w:lineRule="auto"/>
        <w:jc w:val="both"/>
        <w:rPr>
          <w:bCs/>
          <w:sz w:val="16"/>
          <w:szCs w:val="16"/>
        </w:rPr>
      </w:pPr>
      <w:r w:rsidRPr="004A0AAA">
        <w:rPr>
          <w:bCs/>
          <w:sz w:val="16"/>
          <w:szCs w:val="16"/>
        </w:rPr>
        <w:t>6. Понятие и виды источников гражданского права</w:t>
      </w:r>
    </w:p>
    <w:p w:rsidR="004A0AAA" w:rsidRPr="004A0AAA" w:rsidRDefault="004A0AAA" w:rsidP="004A0AAA">
      <w:pPr>
        <w:widowControl w:val="0"/>
        <w:spacing w:line="216" w:lineRule="auto"/>
        <w:jc w:val="both"/>
        <w:rPr>
          <w:bCs/>
          <w:sz w:val="16"/>
          <w:szCs w:val="16"/>
        </w:rPr>
      </w:pPr>
      <w:r w:rsidRPr="004A0AAA">
        <w:rPr>
          <w:bCs/>
          <w:sz w:val="16"/>
          <w:szCs w:val="16"/>
        </w:rPr>
        <w:t>7. Состав гражданского законодательства</w:t>
      </w:r>
    </w:p>
    <w:p w:rsidR="004A0AAA" w:rsidRPr="004A0AAA" w:rsidRDefault="004A0AAA" w:rsidP="004A0AAA">
      <w:pPr>
        <w:widowControl w:val="0"/>
        <w:spacing w:line="216" w:lineRule="auto"/>
        <w:jc w:val="both"/>
        <w:rPr>
          <w:bCs/>
          <w:sz w:val="16"/>
          <w:szCs w:val="16"/>
        </w:rPr>
      </w:pPr>
      <w:r w:rsidRPr="004A0AAA">
        <w:rPr>
          <w:bCs/>
          <w:sz w:val="16"/>
          <w:szCs w:val="16"/>
        </w:rPr>
        <w:t>8. Действие гражданских норм во времени, в пространстве и по кругу лиц</w:t>
      </w:r>
    </w:p>
    <w:p w:rsidR="004A0AAA" w:rsidRPr="004A0AAA" w:rsidRDefault="004A0AAA" w:rsidP="004A0AAA">
      <w:pPr>
        <w:widowControl w:val="0"/>
        <w:spacing w:line="216" w:lineRule="auto"/>
        <w:jc w:val="both"/>
        <w:rPr>
          <w:bCs/>
          <w:sz w:val="16"/>
          <w:szCs w:val="16"/>
        </w:rPr>
      </w:pPr>
      <w:r w:rsidRPr="004A0AAA">
        <w:rPr>
          <w:bCs/>
          <w:sz w:val="16"/>
          <w:szCs w:val="16"/>
        </w:rPr>
        <w:t>9. Понятие гражданского правоотношения и его особенности</w:t>
      </w:r>
    </w:p>
    <w:p w:rsidR="004A0AAA" w:rsidRPr="004A0AAA" w:rsidRDefault="004A0AAA" w:rsidP="004A0AAA">
      <w:pPr>
        <w:widowControl w:val="0"/>
        <w:spacing w:line="216" w:lineRule="auto"/>
        <w:jc w:val="both"/>
        <w:rPr>
          <w:bCs/>
          <w:sz w:val="16"/>
          <w:szCs w:val="16"/>
        </w:rPr>
      </w:pPr>
      <w:r w:rsidRPr="004A0AAA">
        <w:rPr>
          <w:bCs/>
          <w:sz w:val="16"/>
          <w:szCs w:val="16"/>
        </w:rPr>
        <w:t>10. Содержание и структура гражданского правоотношения</w:t>
      </w:r>
    </w:p>
    <w:p w:rsidR="004A0AAA" w:rsidRPr="004A0AAA" w:rsidRDefault="004A0AAA" w:rsidP="004A0AAA">
      <w:pPr>
        <w:widowControl w:val="0"/>
        <w:spacing w:line="216" w:lineRule="auto"/>
        <w:jc w:val="both"/>
        <w:rPr>
          <w:bCs/>
          <w:sz w:val="16"/>
          <w:szCs w:val="16"/>
        </w:rPr>
      </w:pPr>
      <w:r w:rsidRPr="004A0AAA">
        <w:rPr>
          <w:bCs/>
          <w:sz w:val="16"/>
          <w:szCs w:val="16"/>
        </w:rPr>
        <w:t>11. Субъекты и объекты гражданских правоотношений</w:t>
      </w:r>
    </w:p>
    <w:p w:rsidR="004A0AAA" w:rsidRPr="004A0AAA" w:rsidRDefault="004A0AAA" w:rsidP="004A0AAA">
      <w:pPr>
        <w:widowControl w:val="0"/>
        <w:spacing w:line="216" w:lineRule="auto"/>
        <w:jc w:val="both"/>
        <w:rPr>
          <w:bCs/>
          <w:sz w:val="16"/>
          <w:szCs w:val="16"/>
        </w:rPr>
      </w:pPr>
      <w:r w:rsidRPr="004A0AAA">
        <w:rPr>
          <w:bCs/>
          <w:sz w:val="16"/>
          <w:szCs w:val="16"/>
        </w:rPr>
        <w:t>12. Виды гражданских правоотношений</w:t>
      </w:r>
    </w:p>
    <w:p w:rsidR="004A0AAA" w:rsidRPr="004A0AAA" w:rsidRDefault="004A0AAA" w:rsidP="004A0AAA">
      <w:pPr>
        <w:widowControl w:val="0"/>
        <w:spacing w:line="216" w:lineRule="auto"/>
        <w:jc w:val="both"/>
        <w:rPr>
          <w:bCs/>
          <w:sz w:val="16"/>
          <w:szCs w:val="16"/>
        </w:rPr>
      </w:pPr>
      <w:r w:rsidRPr="004A0AAA">
        <w:rPr>
          <w:bCs/>
          <w:sz w:val="16"/>
          <w:szCs w:val="16"/>
        </w:rPr>
        <w:t>13. Понятие и содержание правоспособности граждан</w:t>
      </w:r>
    </w:p>
    <w:p w:rsidR="004A0AAA" w:rsidRPr="004A0AAA" w:rsidRDefault="004A0AAA" w:rsidP="004A0AAA">
      <w:pPr>
        <w:widowControl w:val="0"/>
        <w:spacing w:line="216" w:lineRule="auto"/>
        <w:jc w:val="both"/>
        <w:rPr>
          <w:bCs/>
          <w:sz w:val="16"/>
          <w:szCs w:val="16"/>
        </w:rPr>
      </w:pPr>
      <w:r w:rsidRPr="004A0AAA">
        <w:rPr>
          <w:bCs/>
          <w:sz w:val="16"/>
          <w:szCs w:val="16"/>
        </w:rPr>
        <w:t>14. Дееспособность граждан</w:t>
      </w:r>
    </w:p>
    <w:p w:rsidR="004A0AAA" w:rsidRPr="004A0AAA" w:rsidRDefault="004A0AAA" w:rsidP="004A0AAA">
      <w:pPr>
        <w:widowControl w:val="0"/>
        <w:spacing w:line="216" w:lineRule="auto"/>
        <w:jc w:val="both"/>
        <w:rPr>
          <w:bCs/>
          <w:sz w:val="16"/>
          <w:szCs w:val="16"/>
        </w:rPr>
      </w:pPr>
      <w:r w:rsidRPr="004A0AAA">
        <w:rPr>
          <w:bCs/>
          <w:sz w:val="16"/>
          <w:szCs w:val="16"/>
        </w:rPr>
        <w:t>15. Опека и попечительство Патронаж</w:t>
      </w:r>
    </w:p>
    <w:p w:rsidR="004A0AAA" w:rsidRPr="004A0AAA" w:rsidRDefault="004A0AAA" w:rsidP="004A0AAA">
      <w:pPr>
        <w:widowControl w:val="0"/>
        <w:spacing w:line="216" w:lineRule="auto"/>
        <w:jc w:val="both"/>
        <w:rPr>
          <w:bCs/>
          <w:sz w:val="16"/>
          <w:szCs w:val="16"/>
        </w:rPr>
      </w:pPr>
      <w:r w:rsidRPr="004A0AAA">
        <w:rPr>
          <w:bCs/>
          <w:sz w:val="16"/>
          <w:szCs w:val="16"/>
        </w:rPr>
        <w:t xml:space="preserve">16. Безвестное отсутствие. </w:t>
      </w:r>
      <w:proofErr w:type="gramStart"/>
      <w:r w:rsidRPr="004A0AAA">
        <w:rPr>
          <w:bCs/>
          <w:sz w:val="16"/>
          <w:szCs w:val="16"/>
        </w:rPr>
        <w:t>Объявление гражданина умершим</w:t>
      </w:r>
      <w:proofErr w:type="gramEnd"/>
    </w:p>
    <w:p w:rsidR="004A0AAA" w:rsidRPr="004A0AAA" w:rsidRDefault="004A0AAA" w:rsidP="004A0AAA">
      <w:pPr>
        <w:widowControl w:val="0"/>
        <w:spacing w:line="216" w:lineRule="auto"/>
        <w:jc w:val="both"/>
        <w:rPr>
          <w:bCs/>
          <w:sz w:val="16"/>
          <w:szCs w:val="16"/>
        </w:rPr>
      </w:pPr>
      <w:r w:rsidRPr="004A0AAA">
        <w:rPr>
          <w:bCs/>
          <w:sz w:val="16"/>
          <w:szCs w:val="16"/>
        </w:rPr>
        <w:t>17. Имя гражданина. Место жительства. Акты гражданского состояния</w:t>
      </w:r>
    </w:p>
    <w:p w:rsidR="004A0AAA" w:rsidRPr="004A0AAA" w:rsidRDefault="004A0AAA" w:rsidP="004A0AAA">
      <w:pPr>
        <w:widowControl w:val="0"/>
        <w:spacing w:line="216" w:lineRule="auto"/>
        <w:jc w:val="both"/>
        <w:rPr>
          <w:bCs/>
          <w:sz w:val="16"/>
          <w:szCs w:val="16"/>
        </w:rPr>
      </w:pPr>
      <w:r w:rsidRPr="004A0AAA">
        <w:rPr>
          <w:bCs/>
          <w:sz w:val="16"/>
          <w:szCs w:val="16"/>
        </w:rPr>
        <w:t>18. Понятие и признаки юридического лица. Наименование и местонахождение юрид</w:t>
      </w:r>
      <w:r w:rsidRPr="004A0AAA">
        <w:rPr>
          <w:bCs/>
          <w:sz w:val="16"/>
          <w:szCs w:val="16"/>
        </w:rPr>
        <w:t>и</w:t>
      </w:r>
      <w:r w:rsidRPr="004A0AAA">
        <w:rPr>
          <w:bCs/>
          <w:sz w:val="16"/>
          <w:szCs w:val="16"/>
        </w:rPr>
        <w:t>ческого лица</w:t>
      </w:r>
    </w:p>
    <w:p w:rsidR="004A0AAA" w:rsidRPr="004A0AAA" w:rsidRDefault="004A0AAA" w:rsidP="004A0AAA">
      <w:pPr>
        <w:widowControl w:val="0"/>
        <w:spacing w:line="216" w:lineRule="auto"/>
        <w:jc w:val="both"/>
        <w:rPr>
          <w:bCs/>
          <w:sz w:val="16"/>
          <w:szCs w:val="16"/>
        </w:rPr>
      </w:pPr>
      <w:r w:rsidRPr="004A0AAA">
        <w:rPr>
          <w:bCs/>
          <w:sz w:val="16"/>
          <w:szCs w:val="16"/>
        </w:rPr>
        <w:t>19. Правоспособность и дееспособность юридических лиц. Представительства и фили</w:t>
      </w:r>
      <w:r w:rsidRPr="004A0AAA">
        <w:rPr>
          <w:bCs/>
          <w:sz w:val="16"/>
          <w:szCs w:val="16"/>
        </w:rPr>
        <w:t>а</w:t>
      </w:r>
      <w:r w:rsidRPr="004A0AAA">
        <w:rPr>
          <w:bCs/>
          <w:sz w:val="16"/>
          <w:szCs w:val="16"/>
        </w:rPr>
        <w:t>лы</w:t>
      </w:r>
    </w:p>
    <w:p w:rsidR="004A0AAA" w:rsidRPr="004A0AAA" w:rsidRDefault="004A0AAA" w:rsidP="004A0AAA">
      <w:pPr>
        <w:widowControl w:val="0"/>
        <w:spacing w:line="216" w:lineRule="auto"/>
        <w:jc w:val="both"/>
        <w:rPr>
          <w:bCs/>
          <w:sz w:val="16"/>
          <w:szCs w:val="16"/>
        </w:rPr>
      </w:pPr>
      <w:r w:rsidRPr="004A0AAA">
        <w:rPr>
          <w:bCs/>
          <w:sz w:val="16"/>
          <w:szCs w:val="16"/>
        </w:rPr>
        <w:t>20. Порядок создания (возникновения, регистрации) юридического лица</w:t>
      </w:r>
    </w:p>
    <w:p w:rsidR="004A0AAA" w:rsidRPr="004A0AAA" w:rsidRDefault="004A0AAA" w:rsidP="004A0AAA">
      <w:pPr>
        <w:widowControl w:val="0"/>
        <w:spacing w:line="216" w:lineRule="auto"/>
        <w:jc w:val="both"/>
        <w:rPr>
          <w:bCs/>
          <w:sz w:val="16"/>
          <w:szCs w:val="16"/>
        </w:rPr>
      </w:pPr>
      <w:r w:rsidRPr="004A0AAA">
        <w:rPr>
          <w:bCs/>
          <w:sz w:val="16"/>
          <w:szCs w:val="16"/>
        </w:rPr>
        <w:t>21. Классификация и основные виды юридических лиц</w:t>
      </w:r>
    </w:p>
    <w:p w:rsidR="004A0AAA" w:rsidRPr="004A0AAA" w:rsidRDefault="004A0AAA" w:rsidP="004A0AAA">
      <w:pPr>
        <w:widowControl w:val="0"/>
        <w:spacing w:line="216" w:lineRule="auto"/>
        <w:jc w:val="both"/>
        <w:rPr>
          <w:bCs/>
          <w:sz w:val="16"/>
          <w:szCs w:val="16"/>
        </w:rPr>
      </w:pPr>
      <w:r w:rsidRPr="004A0AAA">
        <w:rPr>
          <w:bCs/>
          <w:sz w:val="16"/>
          <w:szCs w:val="16"/>
        </w:rPr>
        <w:t>22. Хозяйственные общества (АО, ООО, ОДО)</w:t>
      </w:r>
    </w:p>
    <w:p w:rsidR="004A0AAA" w:rsidRPr="004A0AAA" w:rsidRDefault="004A0AAA" w:rsidP="004A0AAA">
      <w:pPr>
        <w:widowControl w:val="0"/>
        <w:spacing w:line="216" w:lineRule="auto"/>
        <w:jc w:val="both"/>
        <w:rPr>
          <w:bCs/>
          <w:sz w:val="16"/>
          <w:szCs w:val="16"/>
        </w:rPr>
      </w:pPr>
      <w:r w:rsidRPr="004A0AAA">
        <w:rPr>
          <w:bCs/>
          <w:sz w:val="16"/>
          <w:szCs w:val="16"/>
        </w:rPr>
        <w:t>23. Производственные кооперативы, товарищества и др. коммерческие юридические лица (за искл. хозяйственных обществ)</w:t>
      </w:r>
    </w:p>
    <w:p w:rsidR="004A0AAA" w:rsidRPr="004A0AAA" w:rsidRDefault="004A0AAA" w:rsidP="004A0AAA">
      <w:pPr>
        <w:widowControl w:val="0"/>
        <w:spacing w:line="216" w:lineRule="auto"/>
        <w:jc w:val="both"/>
        <w:rPr>
          <w:bCs/>
          <w:sz w:val="16"/>
          <w:szCs w:val="16"/>
        </w:rPr>
      </w:pPr>
      <w:r w:rsidRPr="004A0AAA">
        <w:rPr>
          <w:bCs/>
          <w:sz w:val="16"/>
          <w:szCs w:val="16"/>
        </w:rPr>
        <w:t>24. Некоммерческие юридические лица</w:t>
      </w:r>
    </w:p>
    <w:p w:rsidR="004A0AAA" w:rsidRPr="004A0AAA" w:rsidRDefault="004A0AAA" w:rsidP="004A0AAA">
      <w:pPr>
        <w:widowControl w:val="0"/>
        <w:spacing w:line="216" w:lineRule="auto"/>
        <w:jc w:val="both"/>
        <w:rPr>
          <w:bCs/>
          <w:sz w:val="16"/>
          <w:szCs w:val="16"/>
        </w:rPr>
      </w:pPr>
      <w:r w:rsidRPr="004A0AAA">
        <w:rPr>
          <w:bCs/>
          <w:sz w:val="16"/>
          <w:szCs w:val="16"/>
        </w:rPr>
        <w:t>25. Прекращение деятельности юридического лица</w:t>
      </w:r>
    </w:p>
    <w:p w:rsidR="004A0AAA" w:rsidRPr="004A0AAA" w:rsidRDefault="004A0AAA" w:rsidP="004A0AAA">
      <w:pPr>
        <w:widowControl w:val="0"/>
        <w:spacing w:line="216" w:lineRule="auto"/>
        <w:jc w:val="both"/>
        <w:rPr>
          <w:bCs/>
          <w:sz w:val="16"/>
          <w:szCs w:val="16"/>
        </w:rPr>
      </w:pPr>
      <w:r w:rsidRPr="004A0AAA">
        <w:rPr>
          <w:bCs/>
          <w:sz w:val="16"/>
          <w:szCs w:val="16"/>
        </w:rPr>
        <w:t>26. Особенности гражданской правосубъектности государства</w:t>
      </w:r>
    </w:p>
    <w:p w:rsidR="004A0AAA" w:rsidRPr="004A0AAA" w:rsidRDefault="004A0AAA" w:rsidP="004A0AAA">
      <w:pPr>
        <w:widowControl w:val="0"/>
        <w:spacing w:line="216" w:lineRule="auto"/>
        <w:jc w:val="both"/>
        <w:rPr>
          <w:bCs/>
          <w:sz w:val="16"/>
          <w:szCs w:val="16"/>
        </w:rPr>
      </w:pPr>
      <w:r w:rsidRPr="004A0AAA">
        <w:rPr>
          <w:bCs/>
          <w:sz w:val="16"/>
          <w:szCs w:val="16"/>
        </w:rPr>
        <w:t>27. Участие государства в гражданских правоотношениях</w:t>
      </w:r>
    </w:p>
    <w:p w:rsidR="004A0AAA" w:rsidRPr="004A0AAA" w:rsidRDefault="004A0AAA" w:rsidP="004A0AAA">
      <w:pPr>
        <w:widowControl w:val="0"/>
        <w:spacing w:line="216" w:lineRule="auto"/>
        <w:jc w:val="both"/>
        <w:rPr>
          <w:bCs/>
          <w:sz w:val="16"/>
          <w:szCs w:val="16"/>
        </w:rPr>
      </w:pPr>
      <w:r w:rsidRPr="004A0AAA">
        <w:rPr>
          <w:bCs/>
          <w:sz w:val="16"/>
          <w:szCs w:val="16"/>
        </w:rPr>
        <w:lastRenderedPageBreak/>
        <w:t>28. Понятие и виды объектов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29. Вещи как объекты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30. Деньги и ценные бумаги как объекты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31. Иные объекты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 xml:space="preserve">32. Понятие личных неимущественных прав, не связанных с </w:t>
      </w:r>
      <w:proofErr w:type="gramStart"/>
      <w:r w:rsidRPr="004A0AAA">
        <w:rPr>
          <w:bCs/>
          <w:sz w:val="16"/>
          <w:szCs w:val="16"/>
        </w:rPr>
        <w:t>имущественными</w:t>
      </w:r>
      <w:proofErr w:type="gramEnd"/>
      <w:r w:rsidRPr="004A0AAA">
        <w:rPr>
          <w:bCs/>
          <w:sz w:val="16"/>
          <w:szCs w:val="16"/>
        </w:rPr>
        <w:t>, их кла</w:t>
      </w:r>
      <w:r w:rsidRPr="004A0AAA">
        <w:rPr>
          <w:bCs/>
          <w:sz w:val="16"/>
          <w:szCs w:val="16"/>
        </w:rPr>
        <w:t>с</w:t>
      </w:r>
      <w:r w:rsidRPr="004A0AAA">
        <w:rPr>
          <w:bCs/>
          <w:sz w:val="16"/>
          <w:szCs w:val="16"/>
        </w:rPr>
        <w:t>сификация</w:t>
      </w:r>
    </w:p>
    <w:p w:rsidR="004A0AAA" w:rsidRPr="004A0AAA" w:rsidRDefault="004A0AAA" w:rsidP="004A0AAA">
      <w:pPr>
        <w:widowControl w:val="0"/>
        <w:spacing w:line="216" w:lineRule="auto"/>
        <w:jc w:val="both"/>
        <w:rPr>
          <w:bCs/>
          <w:sz w:val="16"/>
          <w:szCs w:val="16"/>
        </w:rPr>
      </w:pPr>
      <w:r w:rsidRPr="004A0AAA">
        <w:rPr>
          <w:bCs/>
          <w:sz w:val="16"/>
          <w:szCs w:val="16"/>
        </w:rPr>
        <w:t>33. Гражданско-правовая защита чести, достоинства и деловой репутации</w:t>
      </w:r>
    </w:p>
    <w:p w:rsidR="004A0AAA" w:rsidRPr="004A0AAA" w:rsidRDefault="004A0AAA" w:rsidP="004A0AAA">
      <w:pPr>
        <w:widowControl w:val="0"/>
        <w:spacing w:line="216" w:lineRule="auto"/>
        <w:jc w:val="both"/>
        <w:rPr>
          <w:bCs/>
          <w:sz w:val="16"/>
          <w:szCs w:val="16"/>
        </w:rPr>
      </w:pPr>
      <w:r w:rsidRPr="004A0AAA">
        <w:rPr>
          <w:bCs/>
          <w:sz w:val="16"/>
          <w:szCs w:val="16"/>
        </w:rPr>
        <w:t>34.</w:t>
      </w:r>
      <w:r w:rsidR="007440EA">
        <w:rPr>
          <w:bCs/>
          <w:sz w:val="16"/>
          <w:szCs w:val="16"/>
        </w:rPr>
        <w:t xml:space="preserve"> </w:t>
      </w:r>
      <w:r w:rsidRPr="004A0AAA">
        <w:rPr>
          <w:bCs/>
          <w:sz w:val="16"/>
          <w:szCs w:val="16"/>
        </w:rPr>
        <w:t>Понятие оснований возникновения, изменения и прекращения гражданских правоо</w:t>
      </w:r>
      <w:r w:rsidRPr="004A0AAA">
        <w:rPr>
          <w:bCs/>
          <w:sz w:val="16"/>
          <w:szCs w:val="16"/>
        </w:rPr>
        <w:t>т</w:t>
      </w:r>
      <w:r w:rsidRPr="004A0AAA">
        <w:rPr>
          <w:bCs/>
          <w:sz w:val="16"/>
          <w:szCs w:val="16"/>
        </w:rPr>
        <w:t>ношений</w:t>
      </w:r>
    </w:p>
    <w:p w:rsidR="004A0AAA" w:rsidRPr="004A0AAA" w:rsidRDefault="004A0AAA" w:rsidP="004A0AAA">
      <w:pPr>
        <w:widowControl w:val="0"/>
        <w:spacing w:line="216" w:lineRule="auto"/>
        <w:jc w:val="both"/>
        <w:rPr>
          <w:bCs/>
          <w:sz w:val="16"/>
          <w:szCs w:val="16"/>
        </w:rPr>
      </w:pPr>
      <w:r w:rsidRPr="004A0AAA">
        <w:rPr>
          <w:bCs/>
          <w:sz w:val="16"/>
          <w:szCs w:val="16"/>
        </w:rPr>
        <w:t>35. Классификация юридических фактов</w:t>
      </w:r>
    </w:p>
    <w:p w:rsidR="004A0AAA" w:rsidRPr="004A0AAA" w:rsidRDefault="004A0AAA" w:rsidP="004A0AAA">
      <w:pPr>
        <w:widowControl w:val="0"/>
        <w:spacing w:line="216" w:lineRule="auto"/>
        <w:jc w:val="both"/>
        <w:rPr>
          <w:bCs/>
          <w:sz w:val="16"/>
          <w:szCs w:val="16"/>
        </w:rPr>
      </w:pPr>
      <w:r w:rsidRPr="004A0AAA">
        <w:rPr>
          <w:bCs/>
          <w:sz w:val="16"/>
          <w:szCs w:val="16"/>
        </w:rPr>
        <w:t>36 .Понятие, виды и формы сделок</w:t>
      </w:r>
    </w:p>
    <w:p w:rsidR="004A0AAA" w:rsidRPr="004A0AAA" w:rsidRDefault="004A0AAA" w:rsidP="004A0AAA">
      <w:pPr>
        <w:widowControl w:val="0"/>
        <w:spacing w:line="216" w:lineRule="auto"/>
        <w:jc w:val="both"/>
        <w:rPr>
          <w:bCs/>
          <w:sz w:val="16"/>
          <w:szCs w:val="16"/>
        </w:rPr>
      </w:pPr>
      <w:r w:rsidRPr="004A0AAA">
        <w:rPr>
          <w:bCs/>
          <w:sz w:val="16"/>
          <w:szCs w:val="16"/>
        </w:rPr>
        <w:t>37. Условия действительности сделок</w:t>
      </w:r>
    </w:p>
    <w:p w:rsidR="004A0AAA" w:rsidRPr="004A0AAA" w:rsidRDefault="004A0AAA" w:rsidP="004A0AAA">
      <w:pPr>
        <w:widowControl w:val="0"/>
        <w:spacing w:line="216" w:lineRule="auto"/>
        <w:jc w:val="both"/>
        <w:rPr>
          <w:bCs/>
          <w:sz w:val="16"/>
          <w:szCs w:val="16"/>
        </w:rPr>
      </w:pPr>
      <w:r w:rsidRPr="004A0AAA">
        <w:rPr>
          <w:bCs/>
          <w:sz w:val="16"/>
          <w:szCs w:val="16"/>
        </w:rPr>
        <w:t>38. Недействительные сделки</w:t>
      </w:r>
    </w:p>
    <w:p w:rsidR="004A0AAA" w:rsidRPr="004A0AAA" w:rsidRDefault="004A0AAA" w:rsidP="004A0AAA">
      <w:pPr>
        <w:widowControl w:val="0"/>
        <w:spacing w:line="216" w:lineRule="auto"/>
        <w:jc w:val="both"/>
        <w:rPr>
          <w:bCs/>
          <w:sz w:val="16"/>
          <w:szCs w:val="16"/>
        </w:rPr>
      </w:pPr>
      <w:r w:rsidRPr="004A0AAA">
        <w:rPr>
          <w:bCs/>
          <w:sz w:val="16"/>
          <w:szCs w:val="16"/>
        </w:rPr>
        <w:t>39.</w:t>
      </w:r>
      <w:r w:rsidR="007440EA">
        <w:rPr>
          <w:bCs/>
          <w:sz w:val="16"/>
          <w:szCs w:val="16"/>
        </w:rPr>
        <w:t xml:space="preserve"> </w:t>
      </w:r>
      <w:r w:rsidRPr="004A0AAA">
        <w:rPr>
          <w:bCs/>
          <w:sz w:val="16"/>
          <w:szCs w:val="16"/>
        </w:rPr>
        <w:t xml:space="preserve">Правовые последствия признания сделок </w:t>
      </w:r>
      <w:proofErr w:type="gramStart"/>
      <w:r w:rsidRPr="004A0AAA">
        <w:rPr>
          <w:bCs/>
          <w:sz w:val="16"/>
          <w:szCs w:val="16"/>
        </w:rPr>
        <w:t>недействительными</w:t>
      </w:r>
      <w:proofErr w:type="gramEnd"/>
    </w:p>
    <w:p w:rsidR="004A0AAA" w:rsidRPr="004A0AAA" w:rsidRDefault="004A0AAA" w:rsidP="004A0AAA">
      <w:pPr>
        <w:widowControl w:val="0"/>
        <w:spacing w:line="216" w:lineRule="auto"/>
        <w:jc w:val="both"/>
        <w:rPr>
          <w:bCs/>
          <w:sz w:val="16"/>
          <w:szCs w:val="16"/>
        </w:rPr>
      </w:pPr>
      <w:r w:rsidRPr="004A0AAA">
        <w:rPr>
          <w:bCs/>
          <w:sz w:val="16"/>
          <w:szCs w:val="16"/>
        </w:rPr>
        <w:t>40. Понятие и виды представительства</w:t>
      </w:r>
    </w:p>
    <w:p w:rsidR="004A0AAA" w:rsidRPr="004A0AAA" w:rsidRDefault="004A0AAA" w:rsidP="004A0AAA">
      <w:pPr>
        <w:widowControl w:val="0"/>
        <w:spacing w:line="216" w:lineRule="auto"/>
        <w:jc w:val="both"/>
        <w:rPr>
          <w:bCs/>
          <w:sz w:val="16"/>
          <w:szCs w:val="16"/>
        </w:rPr>
      </w:pPr>
      <w:r w:rsidRPr="004A0AAA">
        <w:rPr>
          <w:bCs/>
          <w:sz w:val="16"/>
          <w:szCs w:val="16"/>
        </w:rPr>
        <w:t>41.</w:t>
      </w:r>
      <w:r w:rsidR="007440EA">
        <w:rPr>
          <w:bCs/>
          <w:sz w:val="16"/>
          <w:szCs w:val="16"/>
        </w:rPr>
        <w:t xml:space="preserve"> </w:t>
      </w:r>
      <w:r w:rsidRPr="004A0AAA">
        <w:rPr>
          <w:bCs/>
          <w:sz w:val="16"/>
          <w:szCs w:val="16"/>
        </w:rPr>
        <w:t>Доверенность</w:t>
      </w:r>
    </w:p>
    <w:p w:rsidR="004A0AAA" w:rsidRPr="004A0AAA" w:rsidRDefault="004A0AAA" w:rsidP="004A0AAA">
      <w:pPr>
        <w:widowControl w:val="0"/>
        <w:spacing w:line="216" w:lineRule="auto"/>
        <w:jc w:val="both"/>
        <w:rPr>
          <w:bCs/>
          <w:sz w:val="16"/>
          <w:szCs w:val="16"/>
        </w:rPr>
      </w:pPr>
      <w:r w:rsidRPr="004A0AAA">
        <w:rPr>
          <w:bCs/>
          <w:sz w:val="16"/>
          <w:szCs w:val="16"/>
        </w:rPr>
        <w:t>42. Представительство без полномочий</w:t>
      </w:r>
    </w:p>
    <w:p w:rsidR="004A0AAA" w:rsidRPr="004A0AAA" w:rsidRDefault="004A0AAA" w:rsidP="004A0AAA">
      <w:pPr>
        <w:widowControl w:val="0"/>
        <w:spacing w:line="216" w:lineRule="auto"/>
        <w:jc w:val="both"/>
        <w:rPr>
          <w:bCs/>
          <w:sz w:val="16"/>
          <w:szCs w:val="16"/>
        </w:rPr>
      </w:pPr>
      <w:r w:rsidRPr="004A0AAA">
        <w:rPr>
          <w:bCs/>
          <w:sz w:val="16"/>
          <w:szCs w:val="16"/>
        </w:rPr>
        <w:t>43.</w:t>
      </w:r>
      <w:r w:rsidR="007440EA">
        <w:rPr>
          <w:bCs/>
          <w:sz w:val="16"/>
          <w:szCs w:val="16"/>
        </w:rPr>
        <w:t xml:space="preserve"> </w:t>
      </w:r>
      <w:r w:rsidRPr="004A0AAA">
        <w:rPr>
          <w:bCs/>
          <w:sz w:val="16"/>
          <w:szCs w:val="16"/>
        </w:rPr>
        <w:t>Понятие, исчисление и виды сроков в гражданском праве</w:t>
      </w:r>
    </w:p>
    <w:p w:rsidR="004A0AAA" w:rsidRPr="004A0AAA" w:rsidRDefault="004A0AAA" w:rsidP="004A0AAA">
      <w:pPr>
        <w:widowControl w:val="0"/>
        <w:spacing w:line="216" w:lineRule="auto"/>
        <w:jc w:val="both"/>
        <w:rPr>
          <w:bCs/>
          <w:sz w:val="16"/>
          <w:szCs w:val="16"/>
        </w:rPr>
      </w:pPr>
      <w:r w:rsidRPr="004A0AAA">
        <w:rPr>
          <w:bCs/>
          <w:sz w:val="16"/>
          <w:szCs w:val="16"/>
        </w:rPr>
        <w:t xml:space="preserve">44. Сроки возникновения и </w:t>
      </w:r>
      <w:proofErr w:type="gramStart"/>
      <w:r w:rsidRPr="004A0AAA">
        <w:rPr>
          <w:bCs/>
          <w:sz w:val="16"/>
          <w:szCs w:val="16"/>
        </w:rPr>
        <w:t>осуществления</w:t>
      </w:r>
      <w:proofErr w:type="gramEnd"/>
      <w:r w:rsidRPr="004A0AAA">
        <w:rPr>
          <w:bCs/>
          <w:sz w:val="16"/>
          <w:szCs w:val="16"/>
        </w:rPr>
        <w:t xml:space="preserve"> гражданских прав и исполнения обязательств</w:t>
      </w:r>
    </w:p>
    <w:p w:rsidR="004A0AAA" w:rsidRPr="004A0AAA" w:rsidRDefault="004A0AAA" w:rsidP="004A0AAA">
      <w:pPr>
        <w:widowControl w:val="0"/>
        <w:spacing w:line="216" w:lineRule="auto"/>
        <w:jc w:val="both"/>
        <w:rPr>
          <w:bCs/>
          <w:sz w:val="16"/>
          <w:szCs w:val="16"/>
        </w:rPr>
      </w:pPr>
      <w:r w:rsidRPr="004A0AAA">
        <w:rPr>
          <w:bCs/>
          <w:sz w:val="16"/>
          <w:szCs w:val="16"/>
        </w:rPr>
        <w:t>45. Исковая давность: понятие и виды</w:t>
      </w:r>
    </w:p>
    <w:p w:rsidR="004A0AAA" w:rsidRPr="004A0AAA" w:rsidRDefault="004A0AAA" w:rsidP="004A0AAA">
      <w:pPr>
        <w:widowControl w:val="0"/>
        <w:spacing w:line="216" w:lineRule="auto"/>
        <w:jc w:val="both"/>
        <w:rPr>
          <w:bCs/>
          <w:sz w:val="16"/>
          <w:szCs w:val="16"/>
        </w:rPr>
      </w:pPr>
      <w:r w:rsidRPr="004A0AAA">
        <w:rPr>
          <w:bCs/>
          <w:sz w:val="16"/>
          <w:szCs w:val="16"/>
        </w:rPr>
        <w:t>46. Приостановление, перерыв и восстановление сроков исковой давности. Последствия истечения срока исковой давности</w:t>
      </w:r>
    </w:p>
    <w:p w:rsidR="004A0AAA" w:rsidRPr="004A0AAA" w:rsidRDefault="004A0AAA" w:rsidP="004A0AAA">
      <w:pPr>
        <w:widowControl w:val="0"/>
        <w:spacing w:line="216" w:lineRule="auto"/>
        <w:jc w:val="both"/>
        <w:rPr>
          <w:bCs/>
          <w:sz w:val="16"/>
          <w:szCs w:val="16"/>
        </w:rPr>
      </w:pPr>
      <w:r w:rsidRPr="004A0AAA">
        <w:rPr>
          <w:bCs/>
          <w:sz w:val="16"/>
          <w:szCs w:val="16"/>
        </w:rPr>
        <w:t>47. Требования, на которые не распространяется исковая давность</w:t>
      </w:r>
    </w:p>
    <w:p w:rsidR="004A0AAA" w:rsidRPr="004A0AAA" w:rsidRDefault="004A0AAA" w:rsidP="004A0AAA">
      <w:pPr>
        <w:widowControl w:val="0"/>
        <w:spacing w:line="216" w:lineRule="auto"/>
        <w:jc w:val="both"/>
        <w:rPr>
          <w:bCs/>
          <w:sz w:val="16"/>
          <w:szCs w:val="16"/>
        </w:rPr>
      </w:pPr>
      <w:r w:rsidRPr="004A0AAA">
        <w:rPr>
          <w:bCs/>
          <w:sz w:val="16"/>
          <w:szCs w:val="16"/>
        </w:rPr>
        <w:t>48. Понятие и способы осуществления гражданских прав и исполнения обязанностей</w:t>
      </w:r>
    </w:p>
    <w:p w:rsidR="004A0AAA" w:rsidRPr="004A0AAA" w:rsidRDefault="004A0AAA" w:rsidP="004A0AAA">
      <w:pPr>
        <w:widowControl w:val="0"/>
        <w:spacing w:line="216" w:lineRule="auto"/>
        <w:jc w:val="both"/>
        <w:rPr>
          <w:bCs/>
          <w:sz w:val="16"/>
          <w:szCs w:val="16"/>
        </w:rPr>
      </w:pPr>
      <w:r w:rsidRPr="004A0AAA">
        <w:rPr>
          <w:bCs/>
          <w:sz w:val="16"/>
          <w:szCs w:val="16"/>
        </w:rPr>
        <w:t>49. Пределы осуществления гражданских прав</w:t>
      </w:r>
    </w:p>
    <w:p w:rsidR="004A0AAA" w:rsidRPr="004A0AAA" w:rsidRDefault="004A0AAA" w:rsidP="004A0AAA">
      <w:pPr>
        <w:widowControl w:val="0"/>
        <w:spacing w:line="216" w:lineRule="auto"/>
        <w:jc w:val="both"/>
        <w:rPr>
          <w:bCs/>
          <w:sz w:val="16"/>
          <w:szCs w:val="16"/>
        </w:rPr>
      </w:pPr>
      <w:r w:rsidRPr="004A0AAA">
        <w:rPr>
          <w:bCs/>
          <w:sz w:val="16"/>
          <w:szCs w:val="16"/>
        </w:rPr>
        <w:t>50. Понятие и способы защиты гражданских прав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Понятие и признаки вещного права</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Виды вещных прав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Собственность и право собственности</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Формы и субъекты права собственности. Виды собственности</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Содержание права собственности</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Основания возникновения права собственности</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Понятие права собственности граждан</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Субъекты права собственности граждан</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Объекты права собственности граждан</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Основания возникновения и прекращения права собственности граждан</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Понятие права собственности юридических лиц</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Право собственности хозяйственных товариществ и обществ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Право собственности производственных и потребительских кооперативов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Право собственности крестьянских (фермерских) хозяйств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Право собственности общественных и религиозных организаций, фондов, объедин</w:t>
      </w:r>
      <w:r w:rsidRPr="004A0AAA">
        <w:rPr>
          <w:bCs/>
          <w:sz w:val="16"/>
          <w:szCs w:val="16"/>
        </w:rPr>
        <w:t>е</w:t>
      </w:r>
      <w:r w:rsidRPr="004A0AAA">
        <w:rPr>
          <w:bCs/>
          <w:sz w:val="16"/>
          <w:szCs w:val="16"/>
        </w:rPr>
        <w:t>ний юридических лиц</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Общие положения о праве государственной собственности</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Субъекты и основания возникновения права государственной собственности</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Объекты права государственной собственности</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Приватизация государственной собственности</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Понятие и виды права общей собственности</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Сущность и содержание права общей долевой собственности</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Право общей совместной собственности</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Общая долевая собственность в совместном домовладении</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Понятие ограниченных вещных прав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Право хозяйственного ведения и право оперативного управления</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Иные ограниченные вещные права</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Значение охраны и способы защиты права собственности и иных вещных прав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Виндикационный иск</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Расчеты при истребовании имущества из незаконного владения</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Негаторный иск</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Иск о признании права собственности</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lastRenderedPageBreak/>
        <w:t>Защита прав владельца, не являющегося собственником</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Защита прав собственника в случае принятия акта законодательства, прекращающего право собственности</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Обязательственное право и его состав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Понятие и виды обязательств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Регрессные обязательства</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Субъекты обязательств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Понятие и значение договора</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Классификация гражданско-правовых договоров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Содержание и форма гражданско-правового договора</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Заключение гражданско-правового договора</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Действие гражданско-правового договора</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Изменение и расторжение гражданско-правового договора</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Понятие исполнения обязательств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Предмет и принципы исполнения обязательств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Место, срок и способы исполнения обязательств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Встречное исполнение обязательства путем включения в депозит</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Сущность и виды способов обеспечения исполнения обязательств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Неустойка как способ обеспечения исполнения обязательств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Залог как способ обеспечения исполнения обязательств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Удержание как способ обеспечения исполнения обязательств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Поручительство как способ обеспечения исполнения обязательств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Гарантия и банковская гарантия как способ обеспечения исполнения обязательств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Задаток как способ обеспечения исполнения обязательств</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Понятие и функции гражданско-правовой ответственности</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Виды и формы гражданско-правовой ответственности</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Основания и условия гражданско-правовой ответственности</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Размер гражданско-правовой ответственности и его изменение соглашением сторон  и судом</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Понятие прекращения обязательств и их способы</w:t>
      </w:r>
    </w:p>
    <w:p w:rsidR="004A0AAA" w:rsidRPr="004A0AAA" w:rsidRDefault="004A0AAA" w:rsidP="00184785">
      <w:pPr>
        <w:widowControl w:val="0"/>
        <w:numPr>
          <w:ilvl w:val="0"/>
          <w:numId w:val="3"/>
        </w:numPr>
        <w:spacing w:line="216" w:lineRule="auto"/>
        <w:ind w:left="0" w:firstLine="0"/>
        <w:jc w:val="both"/>
        <w:rPr>
          <w:bCs/>
          <w:sz w:val="16"/>
          <w:szCs w:val="16"/>
        </w:rPr>
      </w:pPr>
      <w:r w:rsidRPr="004A0AAA">
        <w:rPr>
          <w:bCs/>
          <w:sz w:val="16"/>
          <w:szCs w:val="16"/>
        </w:rPr>
        <w:t>Отдельные способы прекращения обязательств</w:t>
      </w:r>
    </w:p>
    <w:p w:rsidR="004A0AAA" w:rsidRPr="004A0AAA" w:rsidRDefault="004A0AAA" w:rsidP="004A0AAA">
      <w:pPr>
        <w:widowControl w:val="0"/>
        <w:spacing w:line="216" w:lineRule="auto"/>
        <w:jc w:val="both"/>
        <w:rPr>
          <w:bCs/>
          <w:sz w:val="16"/>
          <w:szCs w:val="16"/>
        </w:rPr>
      </w:pPr>
    </w:p>
    <w:p w:rsidR="00AF77B1" w:rsidRPr="00103F0E" w:rsidRDefault="00AF77B1" w:rsidP="004A0AAA">
      <w:pPr>
        <w:widowControl w:val="0"/>
        <w:spacing w:line="216" w:lineRule="auto"/>
        <w:jc w:val="both"/>
        <w:rPr>
          <w:bCs/>
        </w:rPr>
      </w:pPr>
    </w:p>
    <w:p w:rsidR="00B31006" w:rsidRDefault="00B31006" w:rsidP="00221341">
      <w:pPr>
        <w:widowControl w:val="0"/>
        <w:spacing w:line="216" w:lineRule="auto"/>
        <w:ind w:firstLine="284"/>
        <w:jc w:val="both"/>
        <w:rPr>
          <w:bCs/>
        </w:rPr>
        <w:sectPr w:rsidR="00B31006" w:rsidSect="00EA0938">
          <w:footnotePr>
            <w:numRestart w:val="eachSect"/>
          </w:footnotePr>
          <w:type w:val="nextColumn"/>
          <w:pgSz w:w="8392" w:h="11907" w:code="11"/>
          <w:pgMar w:top="1134" w:right="1134" w:bottom="1134" w:left="1134" w:header="567" w:footer="567" w:gutter="0"/>
          <w:cols w:space="720"/>
          <w:noEndnote/>
        </w:sectPr>
      </w:pPr>
    </w:p>
    <w:p w:rsidR="00B31006" w:rsidRPr="006D6397" w:rsidRDefault="006D6397" w:rsidP="003E7C4E">
      <w:pPr>
        <w:pStyle w:val="a3"/>
        <w:widowControl w:val="0"/>
        <w:spacing w:line="216" w:lineRule="auto"/>
        <w:ind w:firstLine="0"/>
        <w:jc w:val="center"/>
        <w:rPr>
          <w:b/>
          <w:sz w:val="16"/>
          <w:szCs w:val="16"/>
        </w:rPr>
      </w:pPr>
      <w:r w:rsidRPr="006D6397">
        <w:rPr>
          <w:b/>
          <w:bCs/>
          <w:sz w:val="16"/>
          <w:szCs w:val="16"/>
        </w:rPr>
        <w:lastRenderedPageBreak/>
        <w:t xml:space="preserve">4. </w:t>
      </w:r>
      <w:r w:rsidR="003E7C4E" w:rsidRPr="006D6397">
        <w:rPr>
          <w:b/>
          <w:bCs/>
          <w:sz w:val="16"/>
          <w:szCs w:val="16"/>
        </w:rPr>
        <w:t>РЕКОМЕНДУЕМАЯ ЛИТЕРАТУРА</w:t>
      </w:r>
    </w:p>
    <w:p w:rsidR="005E0BC5" w:rsidRDefault="005E0BC5" w:rsidP="003E7C4E">
      <w:pPr>
        <w:pStyle w:val="a3"/>
        <w:widowControl w:val="0"/>
        <w:spacing w:line="216" w:lineRule="auto"/>
        <w:ind w:firstLine="0"/>
        <w:jc w:val="center"/>
        <w:rPr>
          <w:spacing w:val="40"/>
          <w:sz w:val="20"/>
          <w:szCs w:val="16"/>
        </w:rPr>
      </w:pPr>
    </w:p>
    <w:p w:rsidR="00B31006" w:rsidRPr="004A0AAA" w:rsidRDefault="004A0AAA" w:rsidP="003E7C4E">
      <w:pPr>
        <w:pStyle w:val="a3"/>
        <w:spacing w:line="216" w:lineRule="auto"/>
        <w:ind w:firstLine="0"/>
        <w:jc w:val="center"/>
        <w:rPr>
          <w:sz w:val="16"/>
          <w:szCs w:val="16"/>
        </w:rPr>
      </w:pPr>
      <w:r w:rsidRPr="004A0AAA">
        <w:rPr>
          <w:spacing w:val="40"/>
          <w:sz w:val="16"/>
          <w:szCs w:val="16"/>
        </w:rPr>
        <w:t>Основная литература и Интернет-ресурсы</w:t>
      </w:r>
    </w:p>
    <w:p w:rsidR="005E0BC5" w:rsidRDefault="005E0BC5" w:rsidP="003E7C4E">
      <w:pPr>
        <w:pStyle w:val="a3"/>
        <w:spacing w:line="216" w:lineRule="auto"/>
        <w:ind w:firstLine="0"/>
        <w:rPr>
          <w:sz w:val="16"/>
        </w:rPr>
      </w:pPr>
    </w:p>
    <w:p w:rsidR="004A0AAA" w:rsidRPr="004A0AAA" w:rsidRDefault="004A0AAA" w:rsidP="00184785">
      <w:pPr>
        <w:pStyle w:val="a3"/>
        <w:numPr>
          <w:ilvl w:val="0"/>
          <w:numId w:val="4"/>
        </w:numPr>
        <w:spacing w:line="216" w:lineRule="auto"/>
        <w:ind w:left="0" w:firstLine="0"/>
        <w:rPr>
          <w:sz w:val="16"/>
        </w:rPr>
      </w:pPr>
      <w:r w:rsidRPr="004A0AAA">
        <w:rPr>
          <w:sz w:val="16"/>
        </w:rPr>
        <w:t xml:space="preserve">Гражданское право: учеб. В 3 т.; под ред. В.Ф. Чигира. – Минск: Амалфея, 2008. – Т. 1 / А.В. Каравай [и др.]. – 864 </w:t>
      </w:r>
      <w:proofErr w:type="gramStart"/>
      <w:r w:rsidRPr="004A0AAA">
        <w:rPr>
          <w:sz w:val="16"/>
        </w:rPr>
        <w:t>с</w:t>
      </w:r>
      <w:proofErr w:type="gramEnd"/>
      <w:r w:rsidRPr="004A0AAA">
        <w:rPr>
          <w:sz w:val="16"/>
        </w:rPr>
        <w:t>.</w:t>
      </w:r>
    </w:p>
    <w:p w:rsidR="004A0AAA" w:rsidRPr="004A0AAA" w:rsidRDefault="004A0AAA" w:rsidP="00184785">
      <w:pPr>
        <w:pStyle w:val="a3"/>
        <w:numPr>
          <w:ilvl w:val="0"/>
          <w:numId w:val="4"/>
        </w:numPr>
        <w:spacing w:line="216" w:lineRule="auto"/>
        <w:ind w:left="0" w:firstLine="0"/>
        <w:rPr>
          <w:sz w:val="16"/>
        </w:rPr>
      </w:pPr>
      <w:r w:rsidRPr="004A0AAA">
        <w:rPr>
          <w:sz w:val="16"/>
        </w:rPr>
        <w:t xml:space="preserve">Гражданское право: учеб. В 3 т.; под ред. В.Ф. Чигира. – Минск: Амалфея, 2010. – Т. 2 / Т.В. Авдеева [и др.]. – 960 </w:t>
      </w:r>
      <w:proofErr w:type="gramStart"/>
      <w:r w:rsidRPr="004A0AAA">
        <w:rPr>
          <w:sz w:val="16"/>
        </w:rPr>
        <w:t>с</w:t>
      </w:r>
      <w:proofErr w:type="gramEnd"/>
      <w:r w:rsidRPr="004A0AAA">
        <w:rPr>
          <w:sz w:val="16"/>
        </w:rPr>
        <w:t>.</w:t>
      </w:r>
    </w:p>
    <w:p w:rsidR="004A0AAA" w:rsidRPr="004A0AAA" w:rsidRDefault="004A0AAA" w:rsidP="00184785">
      <w:pPr>
        <w:pStyle w:val="a3"/>
        <w:numPr>
          <w:ilvl w:val="0"/>
          <w:numId w:val="4"/>
        </w:numPr>
        <w:spacing w:line="216" w:lineRule="auto"/>
        <w:ind w:left="0" w:firstLine="0"/>
        <w:rPr>
          <w:sz w:val="16"/>
        </w:rPr>
      </w:pPr>
      <w:r w:rsidRPr="004A0AAA">
        <w:rPr>
          <w:sz w:val="16"/>
        </w:rPr>
        <w:t xml:space="preserve">Гражданское право: учеб. В 3 т.; под ред. В.Ф. Чигира. – Минск: Амалфея, 2011. – Т. 3 / Т.В. Авдеева [и др.]. – 560 </w:t>
      </w:r>
      <w:proofErr w:type="gramStart"/>
      <w:r w:rsidRPr="004A0AAA">
        <w:rPr>
          <w:sz w:val="16"/>
        </w:rPr>
        <w:t>с</w:t>
      </w:r>
      <w:proofErr w:type="gramEnd"/>
      <w:r w:rsidRPr="004A0AAA">
        <w:rPr>
          <w:sz w:val="16"/>
        </w:rPr>
        <w:t>.</w:t>
      </w:r>
    </w:p>
    <w:p w:rsidR="004A0AAA" w:rsidRPr="004A0AAA" w:rsidRDefault="004A0AAA" w:rsidP="00184785">
      <w:pPr>
        <w:pStyle w:val="a3"/>
        <w:numPr>
          <w:ilvl w:val="0"/>
          <w:numId w:val="4"/>
        </w:numPr>
        <w:spacing w:line="216" w:lineRule="auto"/>
        <w:ind w:left="0" w:firstLine="0"/>
        <w:rPr>
          <w:sz w:val="16"/>
        </w:rPr>
      </w:pPr>
      <w:r w:rsidRPr="004A0AAA">
        <w:rPr>
          <w:sz w:val="16"/>
        </w:rPr>
        <w:t>Гражданский кодекс Республики Беларусь с комментарием и обзором практики х</w:t>
      </w:r>
      <w:r w:rsidRPr="004A0AAA">
        <w:rPr>
          <w:sz w:val="16"/>
        </w:rPr>
        <w:t>о</w:t>
      </w:r>
      <w:r w:rsidRPr="004A0AAA">
        <w:rPr>
          <w:sz w:val="16"/>
        </w:rPr>
        <w:t>зяйственных судов / Д.П. Александров, И.А. Бельская, А.В. Бобков [и др.]; под общ</w:t>
      </w:r>
      <w:proofErr w:type="gramStart"/>
      <w:r w:rsidRPr="004A0AAA">
        <w:rPr>
          <w:sz w:val="16"/>
        </w:rPr>
        <w:t>.</w:t>
      </w:r>
      <w:proofErr w:type="gramEnd"/>
      <w:r w:rsidRPr="004A0AAA">
        <w:rPr>
          <w:sz w:val="16"/>
        </w:rPr>
        <w:t xml:space="preserve"> </w:t>
      </w:r>
      <w:proofErr w:type="gramStart"/>
      <w:r w:rsidRPr="004A0AAA">
        <w:rPr>
          <w:sz w:val="16"/>
        </w:rPr>
        <w:t>р</w:t>
      </w:r>
      <w:proofErr w:type="gramEnd"/>
      <w:r w:rsidRPr="004A0AAA">
        <w:rPr>
          <w:sz w:val="16"/>
        </w:rPr>
        <w:t>ед. В.С. Каменкова. – Минск: Дикта, 2004. – 1134 с.</w:t>
      </w:r>
    </w:p>
    <w:p w:rsidR="004A0AAA" w:rsidRPr="004A0AAA" w:rsidRDefault="004A0AAA" w:rsidP="00184785">
      <w:pPr>
        <w:pStyle w:val="a3"/>
        <w:numPr>
          <w:ilvl w:val="0"/>
          <w:numId w:val="4"/>
        </w:numPr>
        <w:spacing w:line="216" w:lineRule="auto"/>
        <w:ind w:left="0" w:firstLine="0"/>
        <w:rPr>
          <w:sz w:val="16"/>
        </w:rPr>
      </w:pPr>
      <w:r w:rsidRPr="004A0AAA">
        <w:rPr>
          <w:sz w:val="16"/>
        </w:rPr>
        <w:t>Комментарий к Гражданскому кодексу Республики Беларусь: в 3 т. (постатейный); рук</w:t>
      </w:r>
      <w:proofErr w:type="gramStart"/>
      <w:r w:rsidRPr="004A0AAA">
        <w:rPr>
          <w:sz w:val="16"/>
        </w:rPr>
        <w:t>.</w:t>
      </w:r>
      <w:proofErr w:type="gramEnd"/>
      <w:r w:rsidRPr="004A0AAA">
        <w:rPr>
          <w:sz w:val="16"/>
        </w:rPr>
        <w:t xml:space="preserve"> </w:t>
      </w:r>
      <w:proofErr w:type="gramStart"/>
      <w:r w:rsidRPr="004A0AAA">
        <w:rPr>
          <w:sz w:val="16"/>
        </w:rPr>
        <w:t>а</w:t>
      </w:r>
      <w:proofErr w:type="gramEnd"/>
      <w:r w:rsidRPr="004A0AAA">
        <w:rPr>
          <w:sz w:val="16"/>
        </w:rPr>
        <w:t>вт. коллектива и отв. ред. проф. В.Ф. Чигир. – Минск: Ред. журн. «Пром</w:t>
      </w:r>
      <w:proofErr w:type="gramStart"/>
      <w:r w:rsidRPr="004A0AAA">
        <w:rPr>
          <w:sz w:val="16"/>
        </w:rPr>
        <w:t>.-</w:t>
      </w:r>
      <w:proofErr w:type="gramEnd"/>
      <w:r w:rsidRPr="004A0AAA">
        <w:rPr>
          <w:sz w:val="16"/>
        </w:rPr>
        <w:t xml:space="preserve">торговое право», 2003. – Т. 1 / Т.В. Авдеева, С.М. Ананич, С.Н. Белоус [и др.]. – 773 </w:t>
      </w:r>
      <w:proofErr w:type="gramStart"/>
      <w:r w:rsidRPr="004A0AAA">
        <w:rPr>
          <w:sz w:val="16"/>
        </w:rPr>
        <w:t>с</w:t>
      </w:r>
      <w:proofErr w:type="gramEnd"/>
      <w:r w:rsidRPr="004A0AAA">
        <w:rPr>
          <w:sz w:val="16"/>
        </w:rPr>
        <w:t>.</w:t>
      </w:r>
    </w:p>
    <w:p w:rsidR="004A0AAA" w:rsidRPr="004A0AAA" w:rsidRDefault="004A0AAA" w:rsidP="00184785">
      <w:pPr>
        <w:pStyle w:val="a3"/>
        <w:numPr>
          <w:ilvl w:val="0"/>
          <w:numId w:val="4"/>
        </w:numPr>
        <w:spacing w:line="216" w:lineRule="auto"/>
        <w:ind w:left="0" w:firstLine="0"/>
        <w:rPr>
          <w:sz w:val="16"/>
        </w:rPr>
      </w:pPr>
      <w:r w:rsidRPr="004A0AAA">
        <w:rPr>
          <w:sz w:val="16"/>
        </w:rPr>
        <w:t>Комментарий к Гражданскому кодексу Республики Беларусь: в 3 т. (постатейный); рук</w:t>
      </w:r>
      <w:proofErr w:type="gramStart"/>
      <w:r w:rsidRPr="004A0AAA">
        <w:rPr>
          <w:sz w:val="16"/>
        </w:rPr>
        <w:t>.</w:t>
      </w:r>
      <w:proofErr w:type="gramEnd"/>
      <w:r w:rsidRPr="004A0AAA">
        <w:rPr>
          <w:sz w:val="16"/>
        </w:rPr>
        <w:t xml:space="preserve"> </w:t>
      </w:r>
      <w:proofErr w:type="gramStart"/>
      <w:r w:rsidRPr="004A0AAA">
        <w:rPr>
          <w:sz w:val="16"/>
        </w:rPr>
        <w:t>а</w:t>
      </w:r>
      <w:proofErr w:type="gramEnd"/>
      <w:r w:rsidRPr="004A0AAA">
        <w:rPr>
          <w:sz w:val="16"/>
        </w:rPr>
        <w:t>вт. коллектива и отв. ред. проф. В.Ф. Чигир. – Минск: Ред. журн. «Пром</w:t>
      </w:r>
      <w:proofErr w:type="gramStart"/>
      <w:r w:rsidRPr="004A0AAA">
        <w:rPr>
          <w:sz w:val="16"/>
        </w:rPr>
        <w:t>.-</w:t>
      </w:r>
      <w:proofErr w:type="gramEnd"/>
      <w:r w:rsidRPr="004A0AAA">
        <w:rPr>
          <w:sz w:val="16"/>
        </w:rPr>
        <w:t xml:space="preserve">торговое право», 2003. – Т. 2 / Т.В. Авдеева, С.М. Ананич, В.Н. Годунов [и др.]. – 874 </w:t>
      </w:r>
      <w:proofErr w:type="gramStart"/>
      <w:r w:rsidRPr="004A0AAA">
        <w:rPr>
          <w:sz w:val="16"/>
        </w:rPr>
        <w:t>с</w:t>
      </w:r>
      <w:proofErr w:type="gramEnd"/>
      <w:r w:rsidRPr="004A0AAA">
        <w:rPr>
          <w:sz w:val="16"/>
        </w:rPr>
        <w:t>.</w:t>
      </w:r>
    </w:p>
    <w:p w:rsidR="004A0AAA" w:rsidRPr="004A0AAA" w:rsidRDefault="004A0AAA" w:rsidP="00184785">
      <w:pPr>
        <w:pStyle w:val="a3"/>
        <w:numPr>
          <w:ilvl w:val="0"/>
          <w:numId w:val="4"/>
        </w:numPr>
        <w:spacing w:line="216" w:lineRule="auto"/>
        <w:ind w:left="0" w:firstLine="0"/>
        <w:rPr>
          <w:sz w:val="16"/>
        </w:rPr>
      </w:pPr>
      <w:r w:rsidRPr="004A0AAA">
        <w:rPr>
          <w:sz w:val="16"/>
        </w:rPr>
        <w:t>Комментарий к Гражданскому кодексу Республики Беларусь: в 3 т. (постатейный); рук</w:t>
      </w:r>
      <w:proofErr w:type="gramStart"/>
      <w:r w:rsidRPr="004A0AAA">
        <w:rPr>
          <w:sz w:val="16"/>
        </w:rPr>
        <w:t>.</w:t>
      </w:r>
      <w:proofErr w:type="gramEnd"/>
      <w:r w:rsidRPr="004A0AAA">
        <w:rPr>
          <w:sz w:val="16"/>
        </w:rPr>
        <w:t xml:space="preserve"> </w:t>
      </w:r>
      <w:proofErr w:type="gramStart"/>
      <w:r w:rsidRPr="004A0AAA">
        <w:rPr>
          <w:sz w:val="16"/>
        </w:rPr>
        <w:t>а</w:t>
      </w:r>
      <w:proofErr w:type="gramEnd"/>
      <w:r w:rsidRPr="004A0AAA">
        <w:rPr>
          <w:sz w:val="16"/>
        </w:rPr>
        <w:t>вт. коллектива и отв. ред. проф. В.Ф. Чигир. – Минск: Ред. журн. «Пром</w:t>
      </w:r>
      <w:proofErr w:type="gramStart"/>
      <w:r w:rsidRPr="004A0AAA">
        <w:rPr>
          <w:sz w:val="16"/>
        </w:rPr>
        <w:t>.-</w:t>
      </w:r>
      <w:proofErr w:type="gramEnd"/>
      <w:r w:rsidRPr="004A0AAA">
        <w:rPr>
          <w:sz w:val="16"/>
        </w:rPr>
        <w:t xml:space="preserve">торговое право», 2003. – Т. 3 / В.П. Мороз, Д.А. Невмержицкий, В.А. Романенко [и др.]. – 296 </w:t>
      </w:r>
      <w:proofErr w:type="gramStart"/>
      <w:r w:rsidRPr="004A0AAA">
        <w:rPr>
          <w:sz w:val="16"/>
        </w:rPr>
        <w:t>с</w:t>
      </w:r>
      <w:proofErr w:type="gramEnd"/>
      <w:r w:rsidRPr="004A0AAA">
        <w:rPr>
          <w:sz w:val="16"/>
        </w:rPr>
        <w:t>.</w:t>
      </w:r>
    </w:p>
    <w:p w:rsidR="004A0AAA" w:rsidRPr="004A0AAA" w:rsidRDefault="004A0AAA" w:rsidP="00184785">
      <w:pPr>
        <w:pStyle w:val="a3"/>
        <w:numPr>
          <w:ilvl w:val="0"/>
          <w:numId w:val="4"/>
        </w:numPr>
        <w:spacing w:line="216" w:lineRule="auto"/>
        <w:ind w:left="0" w:firstLine="0"/>
        <w:rPr>
          <w:sz w:val="16"/>
        </w:rPr>
      </w:pPr>
      <w:r w:rsidRPr="004A0AAA">
        <w:rPr>
          <w:sz w:val="16"/>
        </w:rPr>
        <w:t xml:space="preserve">Комментарий к Гражданскому кодексу Республики Беларусь с приложением актов законодательства и судебной практики (постатейный): в 3 кн.; отв. ред. и руководитель авторского коллектива В.Ф. Чигир. – Минск: Амалфея, 2005. – Кн. 1. Разд. I. Общие положения. Разд. II. Право собственности и другие вещные права / Д.А. Калимов, И.Н. Минец [и др.]. – 1040 </w:t>
      </w:r>
      <w:proofErr w:type="gramStart"/>
      <w:r w:rsidRPr="004A0AAA">
        <w:rPr>
          <w:sz w:val="16"/>
        </w:rPr>
        <w:t>с</w:t>
      </w:r>
      <w:proofErr w:type="gramEnd"/>
      <w:r w:rsidRPr="004A0AAA">
        <w:rPr>
          <w:sz w:val="16"/>
        </w:rPr>
        <w:t>.</w:t>
      </w:r>
    </w:p>
    <w:p w:rsidR="004A0AAA" w:rsidRPr="004A0AAA" w:rsidRDefault="004A0AAA" w:rsidP="00184785">
      <w:pPr>
        <w:pStyle w:val="a3"/>
        <w:numPr>
          <w:ilvl w:val="0"/>
          <w:numId w:val="4"/>
        </w:numPr>
        <w:spacing w:line="216" w:lineRule="auto"/>
        <w:ind w:left="0" w:firstLine="0"/>
        <w:rPr>
          <w:sz w:val="16"/>
        </w:rPr>
      </w:pPr>
      <w:r w:rsidRPr="004A0AAA">
        <w:rPr>
          <w:sz w:val="16"/>
        </w:rPr>
        <w:t xml:space="preserve">Комментарий к Гражданскому кодексу Республики Беларусь с приложением актов законодательства и судебной практики (постатейный): в 3 кн.; отв. ред. и руководитель авторского коллектива В.Ф. Чигир. – Минск: Амалфея, 2005. – Кн. 2. Разд. III. Общая часть обязательственного права. Разд. IV. Отдельные виды обязательств (главы 30-50) / С.М. Ананич, В.Н. Годунов [и др.]. – 1120 </w:t>
      </w:r>
      <w:proofErr w:type="gramStart"/>
      <w:r w:rsidRPr="004A0AAA">
        <w:rPr>
          <w:sz w:val="16"/>
        </w:rPr>
        <w:t>с</w:t>
      </w:r>
      <w:proofErr w:type="gramEnd"/>
      <w:r w:rsidRPr="004A0AAA">
        <w:rPr>
          <w:sz w:val="16"/>
        </w:rPr>
        <w:t>.</w:t>
      </w:r>
    </w:p>
    <w:p w:rsidR="004A0AAA" w:rsidRPr="004A0AAA" w:rsidRDefault="004A0AAA" w:rsidP="00184785">
      <w:pPr>
        <w:pStyle w:val="a3"/>
        <w:numPr>
          <w:ilvl w:val="0"/>
          <w:numId w:val="4"/>
        </w:numPr>
        <w:spacing w:line="216" w:lineRule="auto"/>
        <w:ind w:left="0" w:firstLine="0"/>
        <w:rPr>
          <w:sz w:val="16"/>
        </w:rPr>
      </w:pPr>
      <w:r w:rsidRPr="004A0AAA">
        <w:rPr>
          <w:sz w:val="16"/>
        </w:rPr>
        <w:t xml:space="preserve">Комментарий к Гражданскому кодексу Республики Беларусь с приложением актов законодательства и судебной практики (постатейный): в 3 кн.; отв. ред. и руководитель авторского коллектива В.Ф. Чигир. – Минск: Амалфея, 2006. – Кн. 3. Разд. IV (главы 51-59). Разд. V, VI, VII, VIII / А.В. Каравай, И.Н. Минец [и др.]. – 720 </w:t>
      </w:r>
      <w:proofErr w:type="gramStart"/>
      <w:r w:rsidRPr="004A0AAA">
        <w:rPr>
          <w:sz w:val="16"/>
        </w:rPr>
        <w:t>с</w:t>
      </w:r>
      <w:proofErr w:type="gramEnd"/>
      <w:r w:rsidRPr="004A0AAA">
        <w:rPr>
          <w:sz w:val="16"/>
        </w:rPr>
        <w:t>.</w:t>
      </w:r>
    </w:p>
    <w:p w:rsidR="004A0AAA" w:rsidRPr="004A0AAA" w:rsidRDefault="004A0AAA" w:rsidP="00184785">
      <w:pPr>
        <w:pStyle w:val="a3"/>
        <w:numPr>
          <w:ilvl w:val="0"/>
          <w:numId w:val="4"/>
        </w:numPr>
        <w:spacing w:line="216" w:lineRule="auto"/>
        <w:ind w:left="0" w:firstLine="0"/>
        <w:rPr>
          <w:sz w:val="16"/>
        </w:rPr>
      </w:pPr>
      <w:r w:rsidRPr="004A0AAA">
        <w:rPr>
          <w:sz w:val="16"/>
        </w:rPr>
        <w:t>Лаевская, Е.В. Гражданское право. Часть первая: Тесты для обучения и контроля знаний / Е.В. Лаевская, Е.А. Салей, И.П. Третьякова; под ред. Е.А.Салей. – Минск: Т</w:t>
      </w:r>
      <w:r w:rsidRPr="004A0AAA">
        <w:rPr>
          <w:sz w:val="16"/>
        </w:rPr>
        <w:t>е</w:t>
      </w:r>
      <w:r w:rsidRPr="004A0AAA">
        <w:rPr>
          <w:sz w:val="16"/>
        </w:rPr>
        <w:t xml:space="preserve">сей, 2005. – 160 </w:t>
      </w:r>
      <w:proofErr w:type="gramStart"/>
      <w:r w:rsidRPr="004A0AAA">
        <w:rPr>
          <w:sz w:val="16"/>
        </w:rPr>
        <w:t>с</w:t>
      </w:r>
      <w:proofErr w:type="gramEnd"/>
      <w:r w:rsidRPr="004A0AAA">
        <w:rPr>
          <w:sz w:val="16"/>
        </w:rPr>
        <w:t>.</w:t>
      </w:r>
    </w:p>
    <w:p w:rsidR="004A0AAA" w:rsidRPr="004A0AAA" w:rsidRDefault="004A0AAA" w:rsidP="00184785">
      <w:pPr>
        <w:pStyle w:val="a3"/>
        <w:numPr>
          <w:ilvl w:val="0"/>
          <w:numId w:val="4"/>
        </w:numPr>
        <w:spacing w:line="216" w:lineRule="auto"/>
        <w:ind w:left="0" w:firstLine="0"/>
        <w:rPr>
          <w:sz w:val="16"/>
        </w:rPr>
      </w:pPr>
      <w:r w:rsidRPr="004A0AAA">
        <w:rPr>
          <w:sz w:val="16"/>
        </w:rPr>
        <w:t>Практикум по гражданскому праву: учеб</w:t>
      </w:r>
      <w:proofErr w:type="gramStart"/>
      <w:r w:rsidRPr="004A0AAA">
        <w:rPr>
          <w:sz w:val="16"/>
        </w:rPr>
        <w:t>.</w:t>
      </w:r>
      <w:proofErr w:type="gramEnd"/>
      <w:r w:rsidRPr="004A0AAA">
        <w:rPr>
          <w:sz w:val="16"/>
        </w:rPr>
        <w:t xml:space="preserve"> </w:t>
      </w:r>
      <w:proofErr w:type="gramStart"/>
      <w:r w:rsidRPr="004A0AAA">
        <w:rPr>
          <w:sz w:val="16"/>
        </w:rPr>
        <w:t>п</w:t>
      </w:r>
      <w:proofErr w:type="gramEnd"/>
      <w:r w:rsidRPr="004A0AAA">
        <w:rPr>
          <w:sz w:val="16"/>
        </w:rPr>
        <w:t>особие для юрид. вузов / Под. ред. В.Ф. Чигира. – Минск: Амалфея, 2000. – 384 с.</w:t>
      </w:r>
    </w:p>
    <w:p w:rsidR="004A0AAA" w:rsidRPr="004A0AAA" w:rsidRDefault="004A0AAA" w:rsidP="00184785">
      <w:pPr>
        <w:pStyle w:val="a3"/>
        <w:numPr>
          <w:ilvl w:val="0"/>
          <w:numId w:val="4"/>
        </w:numPr>
        <w:spacing w:line="216" w:lineRule="auto"/>
        <w:ind w:left="0" w:firstLine="0"/>
        <w:rPr>
          <w:sz w:val="16"/>
        </w:rPr>
      </w:pPr>
      <w:r w:rsidRPr="004A0AAA">
        <w:rPr>
          <w:sz w:val="16"/>
        </w:rPr>
        <w:t xml:space="preserve">Справочно-правовая система КонсультантПлюс // </w:t>
      </w:r>
      <w:hyperlink r:id="rId17" w:history="1">
        <w:r w:rsidRPr="004A0AAA">
          <w:rPr>
            <w:rStyle w:val="afe"/>
            <w:sz w:val="16"/>
          </w:rPr>
          <w:t>http://consultantplus.by/</w:t>
        </w:r>
      </w:hyperlink>
      <w:r w:rsidRPr="004A0AAA">
        <w:rPr>
          <w:sz w:val="16"/>
        </w:rPr>
        <w:t>.</w:t>
      </w:r>
    </w:p>
    <w:p w:rsidR="004A0AAA" w:rsidRPr="004A0AAA" w:rsidRDefault="004A0AAA" w:rsidP="00184785">
      <w:pPr>
        <w:pStyle w:val="a3"/>
        <w:numPr>
          <w:ilvl w:val="0"/>
          <w:numId w:val="4"/>
        </w:numPr>
        <w:spacing w:line="216" w:lineRule="auto"/>
        <w:ind w:left="0" w:firstLine="0"/>
        <w:rPr>
          <w:sz w:val="16"/>
        </w:rPr>
      </w:pPr>
      <w:r w:rsidRPr="004A0AAA">
        <w:rPr>
          <w:sz w:val="16"/>
        </w:rPr>
        <w:t xml:space="preserve">Сайт Национального центра правовой информации Республики Беларусь // </w:t>
      </w:r>
      <w:hyperlink r:id="rId18" w:history="1">
        <w:r w:rsidRPr="004A0AAA">
          <w:rPr>
            <w:rStyle w:val="afe"/>
            <w:sz w:val="16"/>
          </w:rPr>
          <w:t>http://ncpi.gov.by</w:t>
        </w:r>
      </w:hyperlink>
      <w:r w:rsidRPr="004A0AAA">
        <w:rPr>
          <w:sz w:val="16"/>
        </w:rPr>
        <w:t>.</w:t>
      </w:r>
    </w:p>
    <w:p w:rsidR="004A0AAA" w:rsidRPr="004A0AAA" w:rsidRDefault="004A0AAA" w:rsidP="00184785">
      <w:pPr>
        <w:pStyle w:val="a3"/>
        <w:numPr>
          <w:ilvl w:val="0"/>
          <w:numId w:val="4"/>
        </w:numPr>
        <w:spacing w:line="216" w:lineRule="auto"/>
        <w:ind w:left="0" w:firstLine="0"/>
        <w:rPr>
          <w:sz w:val="16"/>
        </w:rPr>
      </w:pPr>
      <w:r w:rsidRPr="004A0AAA">
        <w:rPr>
          <w:sz w:val="16"/>
        </w:rPr>
        <w:t xml:space="preserve">Национальный правовой Интернет-портал Республики Беларусь // </w:t>
      </w:r>
      <w:hyperlink r:id="rId19" w:history="1">
        <w:r w:rsidRPr="004A0AAA">
          <w:rPr>
            <w:rStyle w:val="afe"/>
            <w:sz w:val="16"/>
          </w:rPr>
          <w:t>http://www.pravo.by</w:t>
        </w:r>
      </w:hyperlink>
      <w:r w:rsidRPr="004A0AAA">
        <w:rPr>
          <w:sz w:val="16"/>
        </w:rPr>
        <w:t>.</w:t>
      </w:r>
    </w:p>
    <w:p w:rsidR="005E0BC5" w:rsidRDefault="005E0BC5" w:rsidP="003E7C4E">
      <w:pPr>
        <w:pStyle w:val="a3"/>
        <w:spacing w:line="216" w:lineRule="auto"/>
        <w:ind w:firstLine="284"/>
        <w:rPr>
          <w:sz w:val="16"/>
        </w:rPr>
      </w:pPr>
    </w:p>
    <w:p w:rsidR="003E7C4E" w:rsidRDefault="003E7C4E" w:rsidP="003E7C4E">
      <w:pPr>
        <w:spacing w:line="216" w:lineRule="auto"/>
        <w:jc w:val="center"/>
        <w:rPr>
          <w:spacing w:val="40"/>
          <w:sz w:val="16"/>
          <w:szCs w:val="16"/>
        </w:rPr>
      </w:pPr>
      <w:r>
        <w:rPr>
          <w:spacing w:val="40"/>
          <w:sz w:val="16"/>
          <w:szCs w:val="16"/>
        </w:rPr>
        <w:t>Дополнительная литература</w:t>
      </w:r>
    </w:p>
    <w:p w:rsidR="003E7C4E" w:rsidRDefault="003E7C4E" w:rsidP="003E7C4E">
      <w:pPr>
        <w:pStyle w:val="a3"/>
        <w:spacing w:line="216" w:lineRule="auto"/>
        <w:ind w:firstLine="284"/>
        <w:rPr>
          <w:sz w:val="16"/>
        </w:rPr>
      </w:pPr>
    </w:p>
    <w:p w:rsidR="00597DCB" w:rsidRPr="005E0BC5" w:rsidRDefault="00597DCB" w:rsidP="00597DCB">
      <w:pPr>
        <w:spacing w:line="216" w:lineRule="auto"/>
        <w:jc w:val="both"/>
        <w:rPr>
          <w:i/>
          <w:sz w:val="16"/>
          <w:szCs w:val="16"/>
        </w:rPr>
      </w:pPr>
      <w:r w:rsidRPr="005E0BC5">
        <w:rPr>
          <w:i/>
          <w:sz w:val="16"/>
          <w:szCs w:val="16"/>
        </w:rPr>
        <w:t>Тема 1</w:t>
      </w:r>
    </w:p>
    <w:p w:rsidR="00597DCB" w:rsidRPr="00597DCB" w:rsidRDefault="00597DCB" w:rsidP="00184785">
      <w:pPr>
        <w:numPr>
          <w:ilvl w:val="0"/>
          <w:numId w:val="5"/>
        </w:numPr>
        <w:tabs>
          <w:tab w:val="clear" w:pos="312"/>
        </w:tabs>
        <w:spacing w:line="216" w:lineRule="auto"/>
        <w:ind w:left="0" w:firstLine="0"/>
        <w:jc w:val="both"/>
        <w:rPr>
          <w:sz w:val="16"/>
          <w:szCs w:val="16"/>
        </w:rPr>
      </w:pPr>
      <w:r w:rsidRPr="00597DCB">
        <w:rPr>
          <w:sz w:val="16"/>
          <w:szCs w:val="16"/>
        </w:rPr>
        <w:t>Бондаренко, Н.Л. Принципы гражданского права Республики Беларусь / Н.Л. Бонд</w:t>
      </w:r>
      <w:r w:rsidRPr="00597DCB">
        <w:rPr>
          <w:sz w:val="16"/>
          <w:szCs w:val="16"/>
        </w:rPr>
        <w:t>а</w:t>
      </w:r>
      <w:r w:rsidRPr="00597DCB">
        <w:rPr>
          <w:sz w:val="16"/>
          <w:szCs w:val="16"/>
        </w:rPr>
        <w:t>ренко. – Минск: БГЭУ, 2007. – 179 с.</w:t>
      </w:r>
    </w:p>
    <w:p w:rsidR="00597DCB" w:rsidRPr="00597DCB" w:rsidRDefault="00597DCB" w:rsidP="00184785">
      <w:pPr>
        <w:numPr>
          <w:ilvl w:val="0"/>
          <w:numId w:val="5"/>
        </w:numPr>
        <w:spacing w:line="216" w:lineRule="auto"/>
        <w:ind w:left="0" w:firstLine="0"/>
        <w:jc w:val="both"/>
        <w:rPr>
          <w:sz w:val="16"/>
          <w:szCs w:val="16"/>
        </w:rPr>
      </w:pPr>
      <w:r w:rsidRPr="00597DCB">
        <w:rPr>
          <w:sz w:val="16"/>
          <w:szCs w:val="16"/>
        </w:rPr>
        <w:t>Брагинский, М.И. О месте гражданского права в системе «право публичное – право частное» / М.И. Брагинский // Проблемы современного  гражданского права: сб. ст. – М.: Городец, 2000. – С. 46-80.</w:t>
      </w:r>
    </w:p>
    <w:p w:rsidR="00597DCB" w:rsidRPr="00597DCB" w:rsidRDefault="00597DCB" w:rsidP="00184785">
      <w:pPr>
        <w:numPr>
          <w:ilvl w:val="0"/>
          <w:numId w:val="5"/>
        </w:numPr>
        <w:spacing w:line="216" w:lineRule="auto"/>
        <w:ind w:left="0" w:firstLine="0"/>
        <w:jc w:val="both"/>
        <w:rPr>
          <w:sz w:val="16"/>
          <w:szCs w:val="16"/>
        </w:rPr>
      </w:pPr>
      <w:r w:rsidRPr="00597DCB">
        <w:rPr>
          <w:sz w:val="16"/>
          <w:szCs w:val="16"/>
        </w:rPr>
        <w:t>Братусь, С.Н. Предмет и система советского гражданского права / С.Н. Братусь. – М.: Госюриздат, 1963. – 196 с.</w:t>
      </w:r>
    </w:p>
    <w:p w:rsidR="00597DCB" w:rsidRPr="00597DCB" w:rsidRDefault="00597DCB" w:rsidP="00184785">
      <w:pPr>
        <w:numPr>
          <w:ilvl w:val="0"/>
          <w:numId w:val="5"/>
        </w:numPr>
        <w:spacing w:line="216" w:lineRule="auto"/>
        <w:ind w:left="0" w:firstLine="0"/>
        <w:jc w:val="both"/>
        <w:rPr>
          <w:sz w:val="16"/>
          <w:szCs w:val="16"/>
        </w:rPr>
      </w:pPr>
      <w:r w:rsidRPr="00597DCB">
        <w:rPr>
          <w:sz w:val="16"/>
          <w:szCs w:val="16"/>
        </w:rPr>
        <w:lastRenderedPageBreak/>
        <w:t>Гаврилов Э. О введении в Гражданский кодекс РФ общих норм, устанавливающих принцип добросовестности / Э. Гаврилов // Хозяйство и право. – 2013. – № 8. – C. 3-9.</w:t>
      </w:r>
    </w:p>
    <w:p w:rsidR="00597DCB" w:rsidRPr="00597DCB" w:rsidRDefault="00597DCB" w:rsidP="00184785">
      <w:pPr>
        <w:numPr>
          <w:ilvl w:val="0"/>
          <w:numId w:val="5"/>
        </w:numPr>
        <w:spacing w:line="216" w:lineRule="auto"/>
        <w:ind w:left="0" w:firstLine="0"/>
        <w:jc w:val="both"/>
        <w:rPr>
          <w:sz w:val="16"/>
          <w:szCs w:val="16"/>
        </w:rPr>
      </w:pPr>
      <w:r w:rsidRPr="00597DCB">
        <w:rPr>
          <w:sz w:val="16"/>
          <w:szCs w:val="16"/>
        </w:rPr>
        <w:t>Попондопуло, В.Ф. Коммерческое (предпринимательское) право: учеб</w:t>
      </w:r>
      <w:proofErr w:type="gramStart"/>
      <w:r w:rsidRPr="00597DCB">
        <w:rPr>
          <w:sz w:val="16"/>
          <w:szCs w:val="16"/>
        </w:rPr>
        <w:t>.</w:t>
      </w:r>
      <w:proofErr w:type="gramEnd"/>
      <w:r w:rsidRPr="00597DCB">
        <w:rPr>
          <w:sz w:val="16"/>
          <w:szCs w:val="16"/>
        </w:rPr>
        <w:t xml:space="preserve"> </w:t>
      </w:r>
      <w:proofErr w:type="gramStart"/>
      <w:r w:rsidRPr="00597DCB">
        <w:rPr>
          <w:sz w:val="16"/>
          <w:szCs w:val="16"/>
        </w:rPr>
        <w:t>д</w:t>
      </w:r>
      <w:proofErr w:type="gramEnd"/>
      <w:r w:rsidRPr="00597DCB">
        <w:rPr>
          <w:sz w:val="16"/>
          <w:szCs w:val="16"/>
        </w:rPr>
        <w:t>ля студе</w:t>
      </w:r>
      <w:r w:rsidRPr="00597DCB">
        <w:rPr>
          <w:sz w:val="16"/>
          <w:szCs w:val="16"/>
        </w:rPr>
        <w:t>н</w:t>
      </w:r>
      <w:r w:rsidRPr="00597DCB">
        <w:rPr>
          <w:sz w:val="16"/>
          <w:szCs w:val="16"/>
        </w:rPr>
        <w:t>тов вузов, обуч. по специальности «Юриcпруденция» / В.Ф. Попондопуло. – 3-е изд., перераб. и доп. – М.: Норма, 2008. – 800 с.</w:t>
      </w:r>
    </w:p>
    <w:p w:rsidR="00597DCB" w:rsidRPr="00597DCB" w:rsidRDefault="00597DCB" w:rsidP="00184785">
      <w:pPr>
        <w:numPr>
          <w:ilvl w:val="0"/>
          <w:numId w:val="5"/>
        </w:numPr>
        <w:spacing w:line="216" w:lineRule="auto"/>
        <w:ind w:left="0" w:firstLine="0"/>
        <w:jc w:val="both"/>
        <w:rPr>
          <w:sz w:val="16"/>
          <w:szCs w:val="16"/>
        </w:rPr>
      </w:pPr>
      <w:r w:rsidRPr="00597DCB">
        <w:rPr>
          <w:iCs/>
          <w:sz w:val="16"/>
          <w:szCs w:val="16"/>
        </w:rPr>
        <w:t>Филиппова,</w:t>
      </w:r>
      <w:r w:rsidRPr="00597DCB">
        <w:rPr>
          <w:sz w:val="16"/>
          <w:szCs w:val="16"/>
        </w:rPr>
        <w:t xml:space="preserve"> С.</w:t>
      </w:r>
      <w:r w:rsidRPr="00597DCB">
        <w:rPr>
          <w:iCs/>
          <w:sz w:val="16"/>
          <w:szCs w:val="16"/>
        </w:rPr>
        <w:t>Ю</w:t>
      </w:r>
      <w:r w:rsidRPr="00597DCB">
        <w:rPr>
          <w:sz w:val="16"/>
          <w:szCs w:val="16"/>
        </w:rPr>
        <w:t xml:space="preserve">. </w:t>
      </w:r>
      <w:r w:rsidRPr="00597DCB">
        <w:rPr>
          <w:iCs/>
          <w:sz w:val="16"/>
          <w:szCs w:val="16"/>
        </w:rPr>
        <w:t>Инструментальный подход</w:t>
      </w:r>
      <w:r w:rsidRPr="00597DCB">
        <w:rPr>
          <w:sz w:val="16"/>
          <w:szCs w:val="16"/>
        </w:rPr>
        <w:t xml:space="preserve"> в </w:t>
      </w:r>
      <w:r w:rsidRPr="00597DCB">
        <w:rPr>
          <w:iCs/>
          <w:sz w:val="16"/>
          <w:szCs w:val="16"/>
        </w:rPr>
        <w:t>науке частного права / С.Ю. Фили</w:t>
      </w:r>
      <w:r w:rsidRPr="00597DCB">
        <w:rPr>
          <w:iCs/>
          <w:sz w:val="16"/>
          <w:szCs w:val="16"/>
        </w:rPr>
        <w:t>п</w:t>
      </w:r>
      <w:r w:rsidRPr="00597DCB">
        <w:rPr>
          <w:iCs/>
          <w:sz w:val="16"/>
          <w:szCs w:val="16"/>
        </w:rPr>
        <w:t>пова</w:t>
      </w:r>
      <w:r w:rsidRPr="00597DCB">
        <w:rPr>
          <w:sz w:val="16"/>
          <w:szCs w:val="16"/>
        </w:rPr>
        <w:t xml:space="preserve">. – </w:t>
      </w:r>
      <w:r w:rsidRPr="00597DCB">
        <w:rPr>
          <w:iCs/>
          <w:sz w:val="16"/>
          <w:szCs w:val="16"/>
        </w:rPr>
        <w:t>М</w:t>
      </w:r>
      <w:r w:rsidRPr="00597DCB">
        <w:rPr>
          <w:sz w:val="16"/>
          <w:szCs w:val="16"/>
        </w:rPr>
        <w:t xml:space="preserve">.: Статут,. </w:t>
      </w:r>
      <w:r w:rsidRPr="00597DCB">
        <w:rPr>
          <w:iCs/>
          <w:sz w:val="16"/>
          <w:szCs w:val="16"/>
        </w:rPr>
        <w:t>2013</w:t>
      </w:r>
      <w:r w:rsidRPr="00597DCB">
        <w:rPr>
          <w:sz w:val="16"/>
          <w:szCs w:val="16"/>
        </w:rPr>
        <w:t xml:space="preserve">. – 350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5"/>
        </w:numPr>
        <w:spacing w:line="216" w:lineRule="auto"/>
        <w:ind w:left="0" w:firstLine="0"/>
        <w:jc w:val="both"/>
        <w:rPr>
          <w:sz w:val="16"/>
          <w:szCs w:val="16"/>
        </w:rPr>
      </w:pPr>
      <w:r w:rsidRPr="00597DCB">
        <w:rPr>
          <w:sz w:val="16"/>
          <w:szCs w:val="16"/>
        </w:rPr>
        <w:t>Щенникова, Л.В. Гражданско-правовое регулирование: публичные интересы, общие пользы, добрые нравы: монография / Л.В. Щенникова. – М.: Норма: ИНФРА-М, 2014. – 144 с.</w:t>
      </w:r>
    </w:p>
    <w:p w:rsidR="00597DCB" w:rsidRPr="00597DCB" w:rsidRDefault="00597DCB" w:rsidP="00184785">
      <w:pPr>
        <w:numPr>
          <w:ilvl w:val="0"/>
          <w:numId w:val="5"/>
        </w:numPr>
        <w:spacing w:line="216" w:lineRule="auto"/>
        <w:ind w:left="0" w:firstLine="0"/>
        <w:jc w:val="both"/>
        <w:rPr>
          <w:sz w:val="16"/>
          <w:szCs w:val="16"/>
        </w:rPr>
      </w:pPr>
      <w:r w:rsidRPr="00597DCB">
        <w:rPr>
          <w:sz w:val="16"/>
          <w:szCs w:val="16"/>
        </w:rPr>
        <w:t>Яковлев, В.Ф. Гражданско-правовой метод регулирования общественных отнош</w:t>
      </w:r>
      <w:r w:rsidRPr="00597DCB">
        <w:rPr>
          <w:sz w:val="16"/>
          <w:szCs w:val="16"/>
        </w:rPr>
        <w:t>е</w:t>
      </w:r>
      <w:r w:rsidRPr="00597DCB">
        <w:rPr>
          <w:sz w:val="16"/>
          <w:szCs w:val="16"/>
        </w:rPr>
        <w:t xml:space="preserve">ний / В.Ф. Яковлев. – 2-е изд., доп. – М.: Статут, 2006. – 240 </w:t>
      </w:r>
      <w:proofErr w:type="gramStart"/>
      <w:r w:rsidRPr="00597DCB">
        <w:rPr>
          <w:sz w:val="16"/>
          <w:szCs w:val="16"/>
        </w:rPr>
        <w:t>с</w:t>
      </w:r>
      <w:proofErr w:type="gramEnd"/>
      <w:r w:rsidRPr="00597DCB">
        <w:rPr>
          <w:sz w:val="16"/>
          <w:szCs w:val="16"/>
        </w:rPr>
        <w:t>.</w:t>
      </w:r>
    </w:p>
    <w:p w:rsidR="00597DCB" w:rsidRPr="005E0BC5" w:rsidRDefault="00597DCB" w:rsidP="00597DCB">
      <w:pPr>
        <w:spacing w:line="216" w:lineRule="auto"/>
        <w:jc w:val="both"/>
        <w:rPr>
          <w:i/>
          <w:sz w:val="16"/>
          <w:szCs w:val="16"/>
        </w:rPr>
      </w:pPr>
      <w:r w:rsidRPr="005E0BC5">
        <w:rPr>
          <w:i/>
          <w:sz w:val="16"/>
          <w:szCs w:val="16"/>
        </w:rPr>
        <w:t>Тема 2</w:t>
      </w:r>
    </w:p>
    <w:p w:rsidR="00597DCB" w:rsidRPr="00597DCB" w:rsidRDefault="00597DCB" w:rsidP="00184785">
      <w:pPr>
        <w:numPr>
          <w:ilvl w:val="0"/>
          <w:numId w:val="32"/>
        </w:numPr>
        <w:tabs>
          <w:tab w:val="clear" w:pos="312"/>
          <w:tab w:val="num" w:pos="-4111"/>
        </w:tabs>
        <w:spacing w:line="216" w:lineRule="auto"/>
        <w:ind w:left="0" w:firstLine="0"/>
        <w:jc w:val="both"/>
        <w:rPr>
          <w:sz w:val="16"/>
          <w:szCs w:val="16"/>
        </w:rPr>
      </w:pPr>
      <w:r w:rsidRPr="00597DCB">
        <w:rPr>
          <w:sz w:val="16"/>
          <w:szCs w:val="16"/>
        </w:rPr>
        <w:t>Василевич, Г.А. Источники белорусского права: принципы, нормативные акты, об</w:t>
      </w:r>
      <w:r w:rsidRPr="00597DCB">
        <w:rPr>
          <w:sz w:val="16"/>
          <w:szCs w:val="16"/>
        </w:rPr>
        <w:t>ы</w:t>
      </w:r>
      <w:r w:rsidRPr="00597DCB">
        <w:rPr>
          <w:sz w:val="16"/>
          <w:szCs w:val="16"/>
        </w:rPr>
        <w:t xml:space="preserve">чаи, прецеденты, доктрина / Г.А. Василевич. – Минск: Тесей, 2008. – 218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32"/>
        </w:numPr>
        <w:spacing w:line="216" w:lineRule="auto"/>
        <w:ind w:left="0" w:firstLine="0"/>
        <w:jc w:val="both"/>
        <w:rPr>
          <w:sz w:val="16"/>
          <w:szCs w:val="16"/>
        </w:rPr>
      </w:pPr>
      <w:r w:rsidRPr="00597DCB">
        <w:rPr>
          <w:sz w:val="16"/>
          <w:szCs w:val="16"/>
        </w:rPr>
        <w:t>Калмыков, Ю.Х. Вопросы применения гражданско-правовых норм / Ю.Х. Калм</w:t>
      </w:r>
      <w:r w:rsidRPr="00597DCB">
        <w:rPr>
          <w:sz w:val="16"/>
          <w:szCs w:val="16"/>
        </w:rPr>
        <w:t>ы</w:t>
      </w:r>
      <w:r w:rsidRPr="00597DCB">
        <w:rPr>
          <w:sz w:val="16"/>
          <w:szCs w:val="16"/>
        </w:rPr>
        <w:t>ков. – Саратов: Изд-во Саратов</w:t>
      </w:r>
      <w:proofErr w:type="gramStart"/>
      <w:r w:rsidRPr="00597DCB">
        <w:rPr>
          <w:sz w:val="16"/>
          <w:szCs w:val="16"/>
        </w:rPr>
        <w:t>.</w:t>
      </w:r>
      <w:proofErr w:type="gramEnd"/>
      <w:r w:rsidRPr="00597DCB">
        <w:rPr>
          <w:sz w:val="16"/>
          <w:szCs w:val="16"/>
        </w:rPr>
        <w:t xml:space="preserve"> </w:t>
      </w:r>
      <w:proofErr w:type="gramStart"/>
      <w:r w:rsidRPr="00597DCB">
        <w:rPr>
          <w:sz w:val="16"/>
          <w:szCs w:val="16"/>
        </w:rPr>
        <w:t>у</w:t>
      </w:r>
      <w:proofErr w:type="gramEnd"/>
      <w:r w:rsidRPr="00597DCB">
        <w:rPr>
          <w:sz w:val="16"/>
          <w:szCs w:val="16"/>
        </w:rPr>
        <w:t>н-та, 1976. – 267 с.</w:t>
      </w:r>
    </w:p>
    <w:p w:rsidR="00597DCB" w:rsidRPr="00597DCB" w:rsidRDefault="00597DCB" w:rsidP="00184785">
      <w:pPr>
        <w:numPr>
          <w:ilvl w:val="0"/>
          <w:numId w:val="32"/>
        </w:numPr>
        <w:spacing w:line="216" w:lineRule="auto"/>
        <w:ind w:left="0" w:firstLine="0"/>
        <w:jc w:val="both"/>
        <w:rPr>
          <w:sz w:val="16"/>
          <w:szCs w:val="16"/>
        </w:rPr>
      </w:pPr>
      <w:r w:rsidRPr="00597DCB">
        <w:rPr>
          <w:sz w:val="16"/>
          <w:szCs w:val="16"/>
        </w:rPr>
        <w:t xml:space="preserve">Каравай, А.В. Действие гражданско-правовых норм во времени / А.В. Каравай. – Минск: Тесей, 1999. – 223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32"/>
        </w:numPr>
        <w:spacing w:line="216" w:lineRule="auto"/>
        <w:ind w:left="0" w:firstLine="0"/>
        <w:jc w:val="both"/>
        <w:rPr>
          <w:sz w:val="16"/>
          <w:szCs w:val="16"/>
        </w:rPr>
      </w:pPr>
      <w:r w:rsidRPr="00597DCB">
        <w:rPr>
          <w:sz w:val="16"/>
          <w:szCs w:val="16"/>
        </w:rPr>
        <w:t xml:space="preserve"> Новицкий, И.Б. Источники советского гражданского права / И.Б. Новицкий. – М.: Госюриздат, 1959. – 160 с.</w:t>
      </w:r>
    </w:p>
    <w:p w:rsidR="00597DCB" w:rsidRPr="00597DCB" w:rsidRDefault="00597DCB" w:rsidP="00184785">
      <w:pPr>
        <w:numPr>
          <w:ilvl w:val="0"/>
          <w:numId w:val="32"/>
        </w:numPr>
        <w:spacing w:line="216" w:lineRule="auto"/>
        <w:ind w:left="0" w:firstLine="0"/>
        <w:jc w:val="both"/>
        <w:rPr>
          <w:sz w:val="16"/>
          <w:szCs w:val="16"/>
        </w:rPr>
      </w:pPr>
      <w:r w:rsidRPr="00597DCB">
        <w:rPr>
          <w:sz w:val="16"/>
          <w:szCs w:val="16"/>
        </w:rPr>
        <w:t>Черданцев, А.Ф. Толкование права и договора: учеб</w:t>
      </w:r>
      <w:proofErr w:type="gramStart"/>
      <w:r w:rsidRPr="00597DCB">
        <w:rPr>
          <w:sz w:val="16"/>
          <w:szCs w:val="16"/>
        </w:rPr>
        <w:t>.</w:t>
      </w:r>
      <w:proofErr w:type="gramEnd"/>
      <w:r w:rsidRPr="00597DCB">
        <w:rPr>
          <w:sz w:val="16"/>
          <w:szCs w:val="16"/>
        </w:rPr>
        <w:t xml:space="preserve"> </w:t>
      </w:r>
      <w:proofErr w:type="gramStart"/>
      <w:r w:rsidRPr="00597DCB">
        <w:rPr>
          <w:sz w:val="16"/>
          <w:szCs w:val="16"/>
        </w:rPr>
        <w:t>п</w:t>
      </w:r>
      <w:proofErr w:type="gramEnd"/>
      <w:r w:rsidRPr="00597DCB">
        <w:rPr>
          <w:sz w:val="16"/>
          <w:szCs w:val="16"/>
        </w:rPr>
        <w:t>особие для студентов вузов / А.Ф. Черданцев. – М.: Юнити, 2003. – 381 с.</w:t>
      </w:r>
    </w:p>
    <w:p w:rsidR="00597DCB" w:rsidRPr="00597DCB" w:rsidRDefault="00597DCB" w:rsidP="00184785">
      <w:pPr>
        <w:numPr>
          <w:ilvl w:val="0"/>
          <w:numId w:val="32"/>
        </w:numPr>
        <w:spacing w:line="216" w:lineRule="auto"/>
        <w:ind w:left="0" w:firstLine="0"/>
        <w:jc w:val="both"/>
        <w:rPr>
          <w:sz w:val="16"/>
          <w:szCs w:val="16"/>
        </w:rPr>
      </w:pPr>
      <w:r w:rsidRPr="00597DCB">
        <w:rPr>
          <w:sz w:val="16"/>
          <w:szCs w:val="16"/>
        </w:rPr>
        <w:t>Чигир, В.Ф. Новый Гражданский кодекс Республики Беларусь / В.Ф. Чигир // Ю</w:t>
      </w:r>
      <w:r w:rsidRPr="00597DCB">
        <w:rPr>
          <w:sz w:val="16"/>
          <w:szCs w:val="16"/>
        </w:rPr>
        <w:t>с</w:t>
      </w:r>
      <w:r w:rsidRPr="00597DCB">
        <w:rPr>
          <w:sz w:val="16"/>
          <w:szCs w:val="16"/>
        </w:rPr>
        <w:t>тиция Беларуси. – 1999. – № 1. – С. 23-28.</w:t>
      </w:r>
    </w:p>
    <w:p w:rsidR="00597DCB" w:rsidRPr="00597DCB" w:rsidRDefault="00597DCB" w:rsidP="00184785">
      <w:pPr>
        <w:numPr>
          <w:ilvl w:val="0"/>
          <w:numId w:val="32"/>
        </w:numPr>
        <w:spacing w:line="216" w:lineRule="auto"/>
        <w:ind w:left="0" w:firstLine="0"/>
        <w:jc w:val="both"/>
        <w:rPr>
          <w:sz w:val="16"/>
          <w:szCs w:val="16"/>
        </w:rPr>
      </w:pPr>
      <w:r w:rsidRPr="00597DCB">
        <w:rPr>
          <w:iCs/>
          <w:sz w:val="16"/>
          <w:szCs w:val="16"/>
        </w:rPr>
        <w:t>Шиткина,</w:t>
      </w:r>
      <w:r w:rsidRPr="00597DCB">
        <w:rPr>
          <w:sz w:val="16"/>
          <w:szCs w:val="16"/>
        </w:rPr>
        <w:t xml:space="preserve"> И. О </w:t>
      </w:r>
      <w:r w:rsidRPr="00597DCB">
        <w:rPr>
          <w:iCs/>
          <w:sz w:val="16"/>
          <w:szCs w:val="16"/>
        </w:rPr>
        <w:t>признании судебной практики источником российского права / И. Шиткина</w:t>
      </w:r>
      <w:r w:rsidRPr="00597DCB">
        <w:rPr>
          <w:sz w:val="16"/>
          <w:szCs w:val="16"/>
        </w:rPr>
        <w:t xml:space="preserve"> // </w:t>
      </w:r>
      <w:r w:rsidRPr="00597DCB">
        <w:rPr>
          <w:iCs/>
          <w:sz w:val="16"/>
          <w:szCs w:val="16"/>
        </w:rPr>
        <w:t>Хозяйство</w:t>
      </w:r>
      <w:r w:rsidRPr="00597DCB">
        <w:rPr>
          <w:sz w:val="16"/>
          <w:szCs w:val="16"/>
        </w:rPr>
        <w:t xml:space="preserve"> и </w:t>
      </w:r>
      <w:r w:rsidRPr="00597DCB">
        <w:rPr>
          <w:iCs/>
          <w:sz w:val="16"/>
          <w:szCs w:val="16"/>
        </w:rPr>
        <w:t>право</w:t>
      </w:r>
      <w:r w:rsidRPr="00597DCB">
        <w:rPr>
          <w:sz w:val="16"/>
          <w:szCs w:val="16"/>
        </w:rPr>
        <w:t xml:space="preserve">. – </w:t>
      </w:r>
      <w:r w:rsidRPr="00597DCB">
        <w:rPr>
          <w:iCs/>
          <w:sz w:val="16"/>
          <w:szCs w:val="16"/>
        </w:rPr>
        <w:t>2013</w:t>
      </w:r>
      <w:r w:rsidRPr="00597DCB">
        <w:rPr>
          <w:sz w:val="16"/>
          <w:szCs w:val="16"/>
        </w:rPr>
        <w:t xml:space="preserve">. – № </w:t>
      </w:r>
      <w:r w:rsidRPr="00597DCB">
        <w:rPr>
          <w:iCs/>
          <w:sz w:val="16"/>
          <w:szCs w:val="16"/>
        </w:rPr>
        <w:t>4</w:t>
      </w:r>
      <w:r w:rsidRPr="00597DCB">
        <w:rPr>
          <w:sz w:val="16"/>
          <w:szCs w:val="16"/>
        </w:rPr>
        <w:t>. – С. 73-</w:t>
      </w:r>
    </w:p>
    <w:p w:rsidR="00597DCB" w:rsidRPr="005E0BC5" w:rsidRDefault="00597DCB" w:rsidP="00597DCB">
      <w:pPr>
        <w:spacing w:line="216" w:lineRule="auto"/>
        <w:jc w:val="both"/>
        <w:rPr>
          <w:i/>
          <w:sz w:val="16"/>
          <w:szCs w:val="16"/>
        </w:rPr>
      </w:pPr>
      <w:r w:rsidRPr="005E0BC5">
        <w:rPr>
          <w:i/>
          <w:sz w:val="16"/>
          <w:szCs w:val="16"/>
        </w:rPr>
        <w:t>Тема 3</w:t>
      </w:r>
    </w:p>
    <w:p w:rsidR="00597DCB" w:rsidRPr="00597DCB" w:rsidRDefault="00597DCB" w:rsidP="00184785">
      <w:pPr>
        <w:numPr>
          <w:ilvl w:val="0"/>
          <w:numId w:val="33"/>
        </w:numPr>
        <w:tabs>
          <w:tab w:val="clear" w:pos="312"/>
        </w:tabs>
        <w:spacing w:line="216" w:lineRule="auto"/>
        <w:ind w:left="0" w:firstLine="0"/>
        <w:jc w:val="both"/>
        <w:rPr>
          <w:sz w:val="16"/>
          <w:szCs w:val="16"/>
        </w:rPr>
      </w:pPr>
      <w:r w:rsidRPr="00597DCB">
        <w:rPr>
          <w:sz w:val="16"/>
          <w:szCs w:val="16"/>
        </w:rPr>
        <w:t xml:space="preserve"> </w:t>
      </w:r>
      <w:proofErr w:type="gramStart"/>
      <w:r w:rsidRPr="00597DCB">
        <w:rPr>
          <w:sz w:val="16"/>
          <w:szCs w:val="16"/>
        </w:rPr>
        <w:t>Красавчиков</w:t>
      </w:r>
      <w:proofErr w:type="gramEnd"/>
      <w:r w:rsidRPr="00597DCB">
        <w:rPr>
          <w:sz w:val="16"/>
          <w:szCs w:val="16"/>
        </w:rPr>
        <w:t xml:space="preserve">, О.А. Советская наука гражданского права. Ученые труды. Т. 6. Серия «Гражданское право» / О.А. </w:t>
      </w:r>
      <w:proofErr w:type="gramStart"/>
      <w:r w:rsidRPr="00597DCB">
        <w:rPr>
          <w:sz w:val="16"/>
          <w:szCs w:val="16"/>
        </w:rPr>
        <w:t>Красавчиков</w:t>
      </w:r>
      <w:proofErr w:type="gramEnd"/>
      <w:r w:rsidRPr="00597DCB">
        <w:rPr>
          <w:sz w:val="16"/>
          <w:szCs w:val="16"/>
        </w:rPr>
        <w:t>. – Свердловск: Свердловск</w:t>
      </w:r>
      <w:proofErr w:type="gramStart"/>
      <w:r w:rsidRPr="00597DCB">
        <w:rPr>
          <w:sz w:val="16"/>
          <w:szCs w:val="16"/>
        </w:rPr>
        <w:t>.</w:t>
      </w:r>
      <w:proofErr w:type="gramEnd"/>
      <w:r w:rsidRPr="00597DCB">
        <w:rPr>
          <w:sz w:val="16"/>
          <w:szCs w:val="16"/>
        </w:rPr>
        <w:t xml:space="preserve"> </w:t>
      </w:r>
      <w:proofErr w:type="gramStart"/>
      <w:r w:rsidRPr="00597DCB">
        <w:rPr>
          <w:sz w:val="16"/>
          <w:szCs w:val="16"/>
        </w:rPr>
        <w:t>ю</w:t>
      </w:r>
      <w:proofErr w:type="gramEnd"/>
      <w:r w:rsidRPr="00597DCB">
        <w:rPr>
          <w:sz w:val="16"/>
          <w:szCs w:val="16"/>
        </w:rPr>
        <w:t>рид. инс-т, 1961. – 380 с.</w:t>
      </w:r>
    </w:p>
    <w:p w:rsidR="00597DCB" w:rsidRPr="00597DCB" w:rsidRDefault="00597DCB" w:rsidP="00184785">
      <w:pPr>
        <w:numPr>
          <w:ilvl w:val="0"/>
          <w:numId w:val="33"/>
        </w:numPr>
        <w:spacing w:line="216" w:lineRule="auto"/>
        <w:ind w:left="0" w:firstLine="0"/>
        <w:jc w:val="both"/>
        <w:rPr>
          <w:sz w:val="16"/>
          <w:szCs w:val="16"/>
        </w:rPr>
      </w:pPr>
      <w:r w:rsidRPr="00597DCB">
        <w:rPr>
          <w:sz w:val="16"/>
          <w:szCs w:val="16"/>
        </w:rPr>
        <w:t xml:space="preserve"> Шершеневич, Г.Ф. Наука гражданского права в России / Г.Ф. Шершеневич; науч. ред. В.С. Ем. – М.: Статут, 2003. – 247 </w:t>
      </w:r>
      <w:proofErr w:type="gramStart"/>
      <w:r w:rsidRPr="00597DCB">
        <w:rPr>
          <w:sz w:val="16"/>
          <w:szCs w:val="16"/>
        </w:rPr>
        <w:t>с</w:t>
      </w:r>
      <w:proofErr w:type="gramEnd"/>
      <w:r w:rsidRPr="00597DCB">
        <w:rPr>
          <w:sz w:val="16"/>
          <w:szCs w:val="16"/>
        </w:rPr>
        <w:t>.</w:t>
      </w:r>
    </w:p>
    <w:p w:rsidR="00597DCB" w:rsidRPr="005E0BC5" w:rsidRDefault="00597DCB" w:rsidP="00597DCB">
      <w:pPr>
        <w:spacing w:line="216" w:lineRule="auto"/>
        <w:jc w:val="both"/>
        <w:rPr>
          <w:i/>
          <w:sz w:val="16"/>
          <w:szCs w:val="16"/>
        </w:rPr>
      </w:pPr>
      <w:r w:rsidRPr="005E0BC5">
        <w:rPr>
          <w:i/>
          <w:sz w:val="16"/>
          <w:szCs w:val="16"/>
        </w:rPr>
        <w:t>Тема 4</w:t>
      </w:r>
    </w:p>
    <w:p w:rsidR="00597DCB" w:rsidRPr="00597DCB" w:rsidRDefault="00597DCB" w:rsidP="00184785">
      <w:pPr>
        <w:numPr>
          <w:ilvl w:val="0"/>
          <w:numId w:val="6"/>
        </w:numPr>
        <w:tabs>
          <w:tab w:val="clear" w:pos="312"/>
        </w:tabs>
        <w:spacing w:line="216" w:lineRule="auto"/>
        <w:ind w:left="0" w:firstLine="0"/>
        <w:jc w:val="both"/>
        <w:rPr>
          <w:sz w:val="16"/>
          <w:szCs w:val="16"/>
        </w:rPr>
      </w:pPr>
      <w:r w:rsidRPr="00597DCB">
        <w:rPr>
          <w:sz w:val="16"/>
          <w:szCs w:val="16"/>
        </w:rPr>
        <w:t>Гражданское и торговое право зарубежных стран: учеб</w:t>
      </w:r>
      <w:proofErr w:type="gramStart"/>
      <w:r w:rsidRPr="00597DCB">
        <w:rPr>
          <w:sz w:val="16"/>
          <w:szCs w:val="16"/>
        </w:rPr>
        <w:t>.</w:t>
      </w:r>
      <w:proofErr w:type="gramEnd"/>
      <w:r w:rsidRPr="00597DCB">
        <w:rPr>
          <w:sz w:val="16"/>
          <w:szCs w:val="16"/>
        </w:rPr>
        <w:t xml:space="preserve"> </w:t>
      </w:r>
      <w:proofErr w:type="gramStart"/>
      <w:r w:rsidRPr="00597DCB">
        <w:rPr>
          <w:sz w:val="16"/>
          <w:szCs w:val="16"/>
        </w:rPr>
        <w:t>п</w:t>
      </w:r>
      <w:proofErr w:type="gramEnd"/>
      <w:r w:rsidRPr="00597DCB">
        <w:rPr>
          <w:sz w:val="16"/>
          <w:szCs w:val="16"/>
        </w:rPr>
        <w:t>особие для вузов / В.В. Бе</w:t>
      </w:r>
      <w:r w:rsidRPr="00597DCB">
        <w:rPr>
          <w:sz w:val="16"/>
          <w:szCs w:val="16"/>
        </w:rPr>
        <w:t>з</w:t>
      </w:r>
      <w:r w:rsidRPr="00597DCB">
        <w:rPr>
          <w:sz w:val="16"/>
          <w:szCs w:val="16"/>
        </w:rPr>
        <w:t>бах [и др.]; под общ. ред. В.В. Безбаха, В.К. Пучинского. – М.: МЦФЭР, 2004. – 893 с.</w:t>
      </w:r>
    </w:p>
    <w:p w:rsidR="00597DCB" w:rsidRPr="00597DCB" w:rsidRDefault="00597DCB" w:rsidP="00184785">
      <w:pPr>
        <w:numPr>
          <w:ilvl w:val="0"/>
          <w:numId w:val="6"/>
        </w:numPr>
        <w:spacing w:line="216" w:lineRule="auto"/>
        <w:ind w:left="0" w:firstLine="0"/>
        <w:jc w:val="both"/>
        <w:rPr>
          <w:sz w:val="16"/>
          <w:szCs w:val="16"/>
        </w:rPr>
      </w:pPr>
      <w:r w:rsidRPr="00597DCB">
        <w:rPr>
          <w:sz w:val="16"/>
          <w:szCs w:val="16"/>
        </w:rPr>
        <w:t>Гражданское и торговое право зарубежных государств: учеб</w:t>
      </w:r>
      <w:proofErr w:type="gramStart"/>
      <w:r w:rsidRPr="00597DCB">
        <w:rPr>
          <w:sz w:val="16"/>
          <w:szCs w:val="16"/>
        </w:rPr>
        <w:t>.</w:t>
      </w:r>
      <w:proofErr w:type="gramEnd"/>
      <w:r w:rsidRPr="00597DCB">
        <w:rPr>
          <w:sz w:val="16"/>
          <w:szCs w:val="16"/>
        </w:rPr>
        <w:t xml:space="preserve"> </w:t>
      </w:r>
      <w:proofErr w:type="gramStart"/>
      <w:r w:rsidRPr="00597DCB">
        <w:rPr>
          <w:sz w:val="16"/>
          <w:szCs w:val="16"/>
        </w:rPr>
        <w:t>д</w:t>
      </w:r>
      <w:proofErr w:type="gramEnd"/>
      <w:r w:rsidRPr="00597DCB">
        <w:rPr>
          <w:sz w:val="16"/>
          <w:szCs w:val="16"/>
        </w:rPr>
        <w:t>ля высших учебных заведений по специальности «Юриспруденция»: в 2 т. /отв. редакторы: Е.А. Васильев, А.С. Комаров. – М.: Междунар. отношения, 2004. – Т. 1. – 559 с.</w:t>
      </w:r>
    </w:p>
    <w:p w:rsidR="00597DCB" w:rsidRPr="00597DCB" w:rsidRDefault="00597DCB" w:rsidP="00184785">
      <w:pPr>
        <w:numPr>
          <w:ilvl w:val="0"/>
          <w:numId w:val="6"/>
        </w:numPr>
        <w:spacing w:line="216" w:lineRule="auto"/>
        <w:ind w:left="0" w:firstLine="0"/>
        <w:jc w:val="both"/>
        <w:rPr>
          <w:sz w:val="16"/>
          <w:szCs w:val="16"/>
        </w:rPr>
      </w:pPr>
      <w:r w:rsidRPr="00597DCB">
        <w:rPr>
          <w:sz w:val="16"/>
          <w:szCs w:val="16"/>
        </w:rPr>
        <w:t>Зенин, И.А. Гражданское и торговое право зарубежных стран: учеб</w:t>
      </w:r>
      <w:proofErr w:type="gramStart"/>
      <w:r w:rsidRPr="00597DCB">
        <w:rPr>
          <w:sz w:val="16"/>
          <w:szCs w:val="16"/>
        </w:rPr>
        <w:t>.</w:t>
      </w:r>
      <w:proofErr w:type="gramEnd"/>
      <w:r w:rsidRPr="00597DCB">
        <w:rPr>
          <w:sz w:val="16"/>
          <w:szCs w:val="16"/>
        </w:rPr>
        <w:t xml:space="preserve"> </w:t>
      </w:r>
      <w:proofErr w:type="gramStart"/>
      <w:r w:rsidRPr="00597DCB">
        <w:rPr>
          <w:sz w:val="16"/>
          <w:szCs w:val="16"/>
        </w:rPr>
        <w:t>п</w:t>
      </w:r>
      <w:proofErr w:type="gramEnd"/>
      <w:r w:rsidRPr="00597DCB">
        <w:rPr>
          <w:sz w:val="16"/>
          <w:szCs w:val="16"/>
        </w:rPr>
        <w:t>особие для бакалавров / И.А. Зенин. – 13 изд., перераб. и доп. – М.: Юрайт, 2013. – 282 с.</w:t>
      </w:r>
    </w:p>
    <w:p w:rsidR="00597DCB" w:rsidRPr="00597DCB" w:rsidRDefault="00597DCB" w:rsidP="00184785">
      <w:pPr>
        <w:numPr>
          <w:ilvl w:val="0"/>
          <w:numId w:val="6"/>
        </w:numPr>
        <w:spacing w:line="216" w:lineRule="auto"/>
        <w:ind w:left="0" w:firstLine="0"/>
        <w:jc w:val="both"/>
        <w:rPr>
          <w:sz w:val="16"/>
          <w:szCs w:val="16"/>
        </w:rPr>
      </w:pPr>
      <w:r w:rsidRPr="00597DCB">
        <w:rPr>
          <w:sz w:val="16"/>
          <w:szCs w:val="16"/>
        </w:rPr>
        <w:t>Книпер, Р. Закон и история. О состоянии и изменениях Германского Гражданского уложения / Р. Книпер; предисловие М.К. Сулейманова. – Алматы: Номос, 2005. – 278 с.</w:t>
      </w:r>
    </w:p>
    <w:p w:rsidR="00597DCB" w:rsidRPr="00597DCB" w:rsidRDefault="00597DCB" w:rsidP="00184785">
      <w:pPr>
        <w:numPr>
          <w:ilvl w:val="0"/>
          <w:numId w:val="6"/>
        </w:numPr>
        <w:spacing w:line="216" w:lineRule="auto"/>
        <w:ind w:left="0" w:firstLine="0"/>
        <w:jc w:val="both"/>
        <w:rPr>
          <w:sz w:val="16"/>
          <w:szCs w:val="16"/>
        </w:rPr>
      </w:pPr>
      <w:r w:rsidRPr="00597DCB">
        <w:rPr>
          <w:sz w:val="16"/>
          <w:szCs w:val="16"/>
        </w:rPr>
        <w:t xml:space="preserve"> Основные институты гражданского права зарубежных стран. Сравнительно-правовое исследование / </w:t>
      </w:r>
      <w:proofErr w:type="gramStart"/>
      <w:r w:rsidRPr="00597DCB">
        <w:rPr>
          <w:sz w:val="16"/>
          <w:szCs w:val="16"/>
        </w:rPr>
        <w:t>Рук-ль</w:t>
      </w:r>
      <w:proofErr w:type="gramEnd"/>
      <w:r w:rsidRPr="00597DCB">
        <w:rPr>
          <w:sz w:val="16"/>
          <w:szCs w:val="16"/>
        </w:rPr>
        <w:t xml:space="preserve"> авт. коллектива В.В. Залесский. – М.: НОРМА, 2009. – 1184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6"/>
        </w:numPr>
        <w:spacing w:line="216" w:lineRule="auto"/>
        <w:ind w:left="0" w:firstLine="0"/>
        <w:jc w:val="both"/>
        <w:rPr>
          <w:sz w:val="16"/>
          <w:szCs w:val="16"/>
        </w:rPr>
      </w:pPr>
      <w:r w:rsidRPr="00597DCB">
        <w:rPr>
          <w:sz w:val="16"/>
          <w:szCs w:val="16"/>
        </w:rPr>
        <w:t xml:space="preserve">Цвайгерт, К. Введение в сравнительное правоведение в сфере частного права: в 2-х т.: пер. </w:t>
      </w:r>
      <w:proofErr w:type="gramStart"/>
      <w:r w:rsidRPr="00597DCB">
        <w:rPr>
          <w:sz w:val="16"/>
          <w:szCs w:val="16"/>
        </w:rPr>
        <w:t>с</w:t>
      </w:r>
      <w:proofErr w:type="gramEnd"/>
      <w:r w:rsidRPr="00597DCB">
        <w:rPr>
          <w:sz w:val="16"/>
          <w:szCs w:val="16"/>
        </w:rPr>
        <w:t xml:space="preserve"> нем. / К. Цвайгерт, Х. Кётц. – М.: Междунар. отношения, 2000. – 480 с.; 512 </w:t>
      </w:r>
      <w:proofErr w:type="gramStart"/>
      <w:r w:rsidRPr="00597DCB">
        <w:rPr>
          <w:sz w:val="16"/>
          <w:szCs w:val="16"/>
        </w:rPr>
        <w:t>с</w:t>
      </w:r>
      <w:proofErr w:type="gramEnd"/>
      <w:r w:rsidRPr="00597DCB">
        <w:rPr>
          <w:sz w:val="16"/>
          <w:szCs w:val="16"/>
        </w:rPr>
        <w:t>.</w:t>
      </w:r>
    </w:p>
    <w:p w:rsidR="00597DCB" w:rsidRPr="005E0BC5" w:rsidRDefault="00597DCB" w:rsidP="00597DCB">
      <w:pPr>
        <w:spacing w:line="216" w:lineRule="auto"/>
        <w:jc w:val="both"/>
        <w:rPr>
          <w:i/>
          <w:sz w:val="16"/>
          <w:szCs w:val="16"/>
        </w:rPr>
      </w:pPr>
      <w:r w:rsidRPr="005E0BC5">
        <w:rPr>
          <w:i/>
          <w:sz w:val="16"/>
          <w:szCs w:val="16"/>
        </w:rPr>
        <w:t>Тема 5</w:t>
      </w:r>
    </w:p>
    <w:p w:rsidR="00597DCB" w:rsidRPr="00597DCB" w:rsidRDefault="00597DCB" w:rsidP="00184785">
      <w:pPr>
        <w:numPr>
          <w:ilvl w:val="0"/>
          <w:numId w:val="34"/>
        </w:numPr>
        <w:tabs>
          <w:tab w:val="clear" w:pos="312"/>
        </w:tabs>
        <w:spacing w:line="216" w:lineRule="auto"/>
        <w:ind w:left="0" w:firstLine="0"/>
        <w:jc w:val="both"/>
        <w:rPr>
          <w:sz w:val="16"/>
          <w:szCs w:val="16"/>
        </w:rPr>
      </w:pPr>
      <w:r w:rsidRPr="00597DCB">
        <w:rPr>
          <w:sz w:val="16"/>
          <w:szCs w:val="16"/>
        </w:rPr>
        <w:t xml:space="preserve">Братусь, С.Н. Субъекты гражданского права / С.Н. Братусь. – М.: Гос. изд-во юрид. </w:t>
      </w:r>
      <w:proofErr w:type="gramStart"/>
      <w:r w:rsidRPr="00597DCB">
        <w:rPr>
          <w:sz w:val="16"/>
          <w:szCs w:val="16"/>
        </w:rPr>
        <w:t>лит</w:t>
      </w:r>
      <w:proofErr w:type="gramEnd"/>
      <w:r w:rsidRPr="00597DCB">
        <w:rPr>
          <w:sz w:val="16"/>
          <w:szCs w:val="16"/>
        </w:rPr>
        <w:t>., 1950. – 367 с.</w:t>
      </w:r>
    </w:p>
    <w:p w:rsidR="00597DCB" w:rsidRPr="00597DCB" w:rsidRDefault="00597DCB" w:rsidP="00184785">
      <w:pPr>
        <w:numPr>
          <w:ilvl w:val="0"/>
          <w:numId w:val="34"/>
        </w:numPr>
        <w:tabs>
          <w:tab w:val="clear" w:pos="312"/>
        </w:tabs>
        <w:spacing w:line="216" w:lineRule="auto"/>
        <w:ind w:left="0" w:firstLine="0"/>
        <w:jc w:val="both"/>
        <w:rPr>
          <w:sz w:val="16"/>
          <w:szCs w:val="16"/>
        </w:rPr>
      </w:pPr>
      <w:r w:rsidRPr="00597DCB">
        <w:rPr>
          <w:sz w:val="16"/>
          <w:szCs w:val="16"/>
        </w:rPr>
        <w:t>Иоффе, О.С. Правоотношение по советскому гражданскому праву / О.С. Иоффе. – Л.: ЛГУ, 1949. – 144 с.</w:t>
      </w:r>
    </w:p>
    <w:p w:rsidR="00597DCB" w:rsidRPr="00597DCB" w:rsidRDefault="00597DCB" w:rsidP="00184785">
      <w:pPr>
        <w:numPr>
          <w:ilvl w:val="0"/>
          <w:numId w:val="34"/>
        </w:numPr>
        <w:tabs>
          <w:tab w:val="clear" w:pos="312"/>
        </w:tabs>
        <w:spacing w:line="216" w:lineRule="auto"/>
        <w:ind w:left="0" w:firstLine="0"/>
        <w:jc w:val="both"/>
        <w:rPr>
          <w:sz w:val="16"/>
          <w:szCs w:val="16"/>
        </w:rPr>
      </w:pPr>
      <w:r w:rsidRPr="00597DCB">
        <w:rPr>
          <w:sz w:val="16"/>
          <w:szCs w:val="16"/>
        </w:rPr>
        <w:t>Каравай, А.В. Признаки и состав объектов гражданских прав / А.В. Каравай // Вестник Конституционного Суда Республики Беларусь. – 2006. – № 1. – С. 138-144.</w:t>
      </w:r>
    </w:p>
    <w:p w:rsidR="00597DCB" w:rsidRPr="00597DCB" w:rsidRDefault="00597DCB" w:rsidP="00184785">
      <w:pPr>
        <w:numPr>
          <w:ilvl w:val="0"/>
          <w:numId w:val="34"/>
        </w:numPr>
        <w:tabs>
          <w:tab w:val="clear" w:pos="312"/>
        </w:tabs>
        <w:spacing w:line="216" w:lineRule="auto"/>
        <w:ind w:left="0" w:firstLine="0"/>
        <w:jc w:val="both"/>
        <w:rPr>
          <w:sz w:val="16"/>
          <w:szCs w:val="16"/>
        </w:rPr>
      </w:pPr>
      <w:r w:rsidRPr="00597DCB">
        <w:rPr>
          <w:sz w:val="16"/>
          <w:szCs w:val="16"/>
        </w:rPr>
        <w:t>Ровный, В.В. Проблемы объекта в гражданском праве: учеб</w:t>
      </w:r>
      <w:proofErr w:type="gramStart"/>
      <w:r w:rsidRPr="00597DCB">
        <w:rPr>
          <w:sz w:val="16"/>
          <w:szCs w:val="16"/>
        </w:rPr>
        <w:t>.</w:t>
      </w:r>
      <w:proofErr w:type="gramEnd"/>
      <w:r w:rsidRPr="00597DCB">
        <w:rPr>
          <w:sz w:val="16"/>
          <w:szCs w:val="16"/>
        </w:rPr>
        <w:t xml:space="preserve"> </w:t>
      </w:r>
      <w:proofErr w:type="gramStart"/>
      <w:r w:rsidRPr="00597DCB">
        <w:rPr>
          <w:sz w:val="16"/>
          <w:szCs w:val="16"/>
        </w:rPr>
        <w:t>п</w:t>
      </w:r>
      <w:proofErr w:type="gramEnd"/>
      <w:r w:rsidRPr="00597DCB">
        <w:rPr>
          <w:sz w:val="16"/>
          <w:szCs w:val="16"/>
        </w:rPr>
        <w:t xml:space="preserve">особие для вузов / В.В. Ровный; под ред. А.И. Хаснутдинова. – Иркутск: ИГУ, 1998. – 108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34"/>
        </w:numPr>
        <w:tabs>
          <w:tab w:val="clear" w:pos="312"/>
        </w:tabs>
        <w:spacing w:line="216" w:lineRule="auto"/>
        <w:ind w:left="0" w:firstLine="0"/>
        <w:jc w:val="both"/>
        <w:rPr>
          <w:sz w:val="16"/>
          <w:szCs w:val="16"/>
        </w:rPr>
      </w:pPr>
      <w:r w:rsidRPr="00597DCB">
        <w:rPr>
          <w:sz w:val="16"/>
          <w:szCs w:val="16"/>
        </w:rPr>
        <w:lastRenderedPageBreak/>
        <w:t>Тархов, В.А. Гражданское право. Общая часть. Курс лекций / В.А. Тархов. – Чебокс</w:t>
      </w:r>
      <w:r w:rsidRPr="00597DCB">
        <w:rPr>
          <w:sz w:val="16"/>
          <w:szCs w:val="16"/>
        </w:rPr>
        <w:t>а</w:t>
      </w:r>
      <w:r w:rsidRPr="00597DCB">
        <w:rPr>
          <w:sz w:val="16"/>
          <w:szCs w:val="16"/>
        </w:rPr>
        <w:t>ры: Чуваш</w:t>
      </w:r>
      <w:proofErr w:type="gramStart"/>
      <w:r w:rsidRPr="00597DCB">
        <w:rPr>
          <w:sz w:val="16"/>
          <w:szCs w:val="16"/>
        </w:rPr>
        <w:t>.</w:t>
      </w:r>
      <w:proofErr w:type="gramEnd"/>
      <w:r w:rsidRPr="00597DCB">
        <w:rPr>
          <w:sz w:val="16"/>
          <w:szCs w:val="16"/>
        </w:rPr>
        <w:t xml:space="preserve"> </w:t>
      </w:r>
      <w:proofErr w:type="gramStart"/>
      <w:r w:rsidRPr="00597DCB">
        <w:rPr>
          <w:sz w:val="16"/>
          <w:szCs w:val="16"/>
        </w:rPr>
        <w:t>к</w:t>
      </w:r>
      <w:proofErr w:type="gramEnd"/>
      <w:r w:rsidRPr="00597DCB">
        <w:rPr>
          <w:sz w:val="16"/>
          <w:szCs w:val="16"/>
        </w:rPr>
        <w:t>н. изд-во, 1997. – 331 с.</w:t>
      </w:r>
    </w:p>
    <w:p w:rsidR="00597DCB" w:rsidRPr="00597DCB" w:rsidRDefault="00597DCB" w:rsidP="00184785">
      <w:pPr>
        <w:numPr>
          <w:ilvl w:val="0"/>
          <w:numId w:val="34"/>
        </w:numPr>
        <w:tabs>
          <w:tab w:val="clear" w:pos="312"/>
        </w:tabs>
        <w:spacing w:line="216" w:lineRule="auto"/>
        <w:ind w:left="0" w:firstLine="0"/>
        <w:jc w:val="both"/>
        <w:rPr>
          <w:sz w:val="16"/>
          <w:szCs w:val="16"/>
        </w:rPr>
      </w:pPr>
      <w:r w:rsidRPr="00597DCB">
        <w:rPr>
          <w:sz w:val="16"/>
          <w:szCs w:val="16"/>
        </w:rPr>
        <w:t xml:space="preserve"> Толстой, Ю.К. К теории правоотношения / Ю.К. Толстой. – Л.: Изд-во Ленинград</w:t>
      </w:r>
      <w:proofErr w:type="gramStart"/>
      <w:r w:rsidRPr="00597DCB">
        <w:rPr>
          <w:sz w:val="16"/>
          <w:szCs w:val="16"/>
        </w:rPr>
        <w:t>.</w:t>
      </w:r>
      <w:proofErr w:type="gramEnd"/>
      <w:r w:rsidRPr="00597DCB">
        <w:rPr>
          <w:sz w:val="16"/>
          <w:szCs w:val="16"/>
        </w:rPr>
        <w:t xml:space="preserve"> </w:t>
      </w:r>
      <w:proofErr w:type="gramStart"/>
      <w:r w:rsidRPr="00597DCB">
        <w:rPr>
          <w:sz w:val="16"/>
          <w:szCs w:val="16"/>
        </w:rPr>
        <w:t>у</w:t>
      </w:r>
      <w:proofErr w:type="gramEnd"/>
      <w:r w:rsidRPr="00597DCB">
        <w:rPr>
          <w:sz w:val="16"/>
          <w:szCs w:val="16"/>
        </w:rPr>
        <w:t>н-та, 1959. – 281 с.</w:t>
      </w:r>
    </w:p>
    <w:p w:rsidR="00597DCB" w:rsidRPr="00597DCB" w:rsidRDefault="00597DCB" w:rsidP="00184785">
      <w:pPr>
        <w:numPr>
          <w:ilvl w:val="0"/>
          <w:numId w:val="34"/>
        </w:numPr>
        <w:tabs>
          <w:tab w:val="clear" w:pos="312"/>
        </w:tabs>
        <w:spacing w:line="216" w:lineRule="auto"/>
        <w:ind w:left="0" w:firstLine="0"/>
        <w:jc w:val="both"/>
        <w:rPr>
          <w:sz w:val="16"/>
          <w:szCs w:val="16"/>
        </w:rPr>
      </w:pPr>
      <w:r w:rsidRPr="00597DCB">
        <w:rPr>
          <w:sz w:val="16"/>
          <w:szCs w:val="16"/>
        </w:rPr>
        <w:t xml:space="preserve"> Халфина, Р.О. Общее учение о правоотношении / Р.О. Халфина. – М.: Юрид. лит</w:t>
      </w:r>
      <w:proofErr w:type="gramStart"/>
      <w:r w:rsidRPr="00597DCB">
        <w:rPr>
          <w:sz w:val="16"/>
          <w:szCs w:val="16"/>
        </w:rPr>
        <w:t xml:space="preserve">., </w:t>
      </w:r>
      <w:proofErr w:type="gramEnd"/>
      <w:r w:rsidRPr="00597DCB">
        <w:rPr>
          <w:sz w:val="16"/>
          <w:szCs w:val="16"/>
        </w:rPr>
        <w:t>1974. – 351 с.</w:t>
      </w:r>
    </w:p>
    <w:p w:rsidR="00597DCB" w:rsidRPr="00597DCB" w:rsidRDefault="00597DCB" w:rsidP="00184785">
      <w:pPr>
        <w:numPr>
          <w:ilvl w:val="0"/>
          <w:numId w:val="34"/>
        </w:numPr>
        <w:tabs>
          <w:tab w:val="clear" w:pos="312"/>
        </w:tabs>
        <w:spacing w:line="216" w:lineRule="auto"/>
        <w:ind w:left="0" w:firstLine="0"/>
        <w:jc w:val="both"/>
        <w:rPr>
          <w:sz w:val="16"/>
          <w:szCs w:val="16"/>
        </w:rPr>
      </w:pPr>
      <w:r w:rsidRPr="00597DCB">
        <w:rPr>
          <w:sz w:val="16"/>
          <w:szCs w:val="16"/>
        </w:rPr>
        <w:t>Черепахин, Б.Б. Правопреемство по советскому гражданскому праву / Б.Б. Черепахин // Труды по гражданскому праву. – М.: Статут, 2001. – С. 307-442.</w:t>
      </w:r>
    </w:p>
    <w:p w:rsidR="00597DCB" w:rsidRPr="005E0BC5" w:rsidRDefault="00597DCB" w:rsidP="00597DCB">
      <w:pPr>
        <w:spacing w:line="216" w:lineRule="auto"/>
        <w:jc w:val="both"/>
        <w:rPr>
          <w:i/>
          <w:sz w:val="16"/>
          <w:szCs w:val="16"/>
        </w:rPr>
      </w:pPr>
      <w:r w:rsidRPr="005E0BC5">
        <w:rPr>
          <w:i/>
          <w:sz w:val="16"/>
          <w:szCs w:val="16"/>
        </w:rPr>
        <w:t>Тема 6</w:t>
      </w:r>
    </w:p>
    <w:p w:rsidR="00597DCB" w:rsidRPr="00597DCB" w:rsidRDefault="00597DCB" w:rsidP="00184785">
      <w:pPr>
        <w:numPr>
          <w:ilvl w:val="0"/>
          <w:numId w:val="7"/>
        </w:numPr>
        <w:tabs>
          <w:tab w:val="clear" w:pos="312"/>
        </w:tabs>
        <w:spacing w:line="216" w:lineRule="auto"/>
        <w:ind w:left="0" w:firstLine="0"/>
        <w:jc w:val="both"/>
        <w:rPr>
          <w:sz w:val="16"/>
          <w:szCs w:val="16"/>
        </w:rPr>
      </w:pPr>
      <w:r w:rsidRPr="00597DCB">
        <w:rPr>
          <w:sz w:val="16"/>
          <w:szCs w:val="16"/>
        </w:rPr>
        <w:t xml:space="preserve">Братусь, С.Н. Субъекты гражданского права / С.Н. Братусь. – М.: Гос. изд-во юрид. </w:t>
      </w:r>
      <w:proofErr w:type="gramStart"/>
      <w:r w:rsidRPr="00597DCB">
        <w:rPr>
          <w:sz w:val="16"/>
          <w:szCs w:val="16"/>
        </w:rPr>
        <w:t>лит</w:t>
      </w:r>
      <w:proofErr w:type="gramEnd"/>
      <w:r w:rsidRPr="00597DCB">
        <w:rPr>
          <w:sz w:val="16"/>
          <w:szCs w:val="16"/>
        </w:rPr>
        <w:t>., 1950. – 367 с.</w:t>
      </w:r>
    </w:p>
    <w:p w:rsidR="00597DCB" w:rsidRPr="00597DCB" w:rsidRDefault="00597DCB" w:rsidP="00184785">
      <w:pPr>
        <w:numPr>
          <w:ilvl w:val="0"/>
          <w:numId w:val="7"/>
        </w:numPr>
        <w:tabs>
          <w:tab w:val="clear" w:pos="312"/>
        </w:tabs>
        <w:spacing w:line="216" w:lineRule="auto"/>
        <w:ind w:left="0" w:firstLine="0"/>
        <w:jc w:val="both"/>
        <w:rPr>
          <w:sz w:val="16"/>
          <w:szCs w:val="16"/>
        </w:rPr>
      </w:pPr>
      <w:r w:rsidRPr="00597DCB">
        <w:rPr>
          <w:sz w:val="16"/>
          <w:szCs w:val="16"/>
        </w:rPr>
        <w:t xml:space="preserve"> Михеева, Л.Ю. Опека и попечительство. Правовое регулирование: учеб</w:t>
      </w:r>
      <w:proofErr w:type="gramStart"/>
      <w:r w:rsidRPr="00597DCB">
        <w:rPr>
          <w:sz w:val="16"/>
          <w:szCs w:val="16"/>
        </w:rPr>
        <w:t>.-</w:t>
      </w:r>
      <w:proofErr w:type="gramEnd"/>
      <w:r w:rsidRPr="00597DCB">
        <w:rPr>
          <w:sz w:val="16"/>
          <w:szCs w:val="16"/>
        </w:rPr>
        <w:t>практ. пос</w:t>
      </w:r>
      <w:r w:rsidRPr="00597DCB">
        <w:rPr>
          <w:sz w:val="16"/>
          <w:szCs w:val="16"/>
        </w:rPr>
        <w:t>о</w:t>
      </w:r>
      <w:r w:rsidRPr="00597DCB">
        <w:rPr>
          <w:sz w:val="16"/>
          <w:szCs w:val="16"/>
        </w:rPr>
        <w:t xml:space="preserve">бие / Л.Ю. Михеева. – М.: Палеотип, 2002. – 247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7"/>
        </w:numPr>
        <w:tabs>
          <w:tab w:val="clear" w:pos="312"/>
        </w:tabs>
        <w:spacing w:line="216" w:lineRule="auto"/>
        <w:ind w:left="0" w:firstLine="0"/>
        <w:jc w:val="both"/>
        <w:rPr>
          <w:sz w:val="16"/>
          <w:szCs w:val="16"/>
        </w:rPr>
      </w:pPr>
      <w:r w:rsidRPr="00597DCB">
        <w:rPr>
          <w:sz w:val="16"/>
          <w:szCs w:val="16"/>
        </w:rPr>
        <w:t>Накохова, М.И. Субъекты гражданских правоотношений по гражданскому кодексу 1922 года / М.И. Накохова // Евразийский юридический журнал. – 2013. –  № 4 (59). – С. 123-126.</w:t>
      </w:r>
    </w:p>
    <w:p w:rsidR="00597DCB" w:rsidRPr="00597DCB" w:rsidRDefault="00597DCB" w:rsidP="00184785">
      <w:pPr>
        <w:numPr>
          <w:ilvl w:val="0"/>
          <w:numId w:val="7"/>
        </w:numPr>
        <w:tabs>
          <w:tab w:val="clear" w:pos="312"/>
        </w:tabs>
        <w:spacing w:line="216" w:lineRule="auto"/>
        <w:ind w:left="0" w:firstLine="0"/>
        <w:jc w:val="both"/>
        <w:rPr>
          <w:sz w:val="16"/>
          <w:szCs w:val="16"/>
        </w:rPr>
      </w:pPr>
      <w:r w:rsidRPr="00597DCB">
        <w:rPr>
          <w:sz w:val="16"/>
          <w:szCs w:val="16"/>
        </w:rPr>
        <w:t>Нечаева, А.М. О правоспособности и дееспособности физических лиц / А.М. Нечаева // Государство и право. – 2001. – № 2. – С. 29-34.</w:t>
      </w:r>
    </w:p>
    <w:p w:rsidR="00597DCB" w:rsidRPr="005E0BC5" w:rsidRDefault="00597DCB" w:rsidP="00597DCB">
      <w:pPr>
        <w:spacing w:line="216" w:lineRule="auto"/>
        <w:jc w:val="both"/>
        <w:rPr>
          <w:i/>
          <w:sz w:val="16"/>
          <w:szCs w:val="16"/>
        </w:rPr>
      </w:pPr>
      <w:r w:rsidRPr="005E0BC5">
        <w:rPr>
          <w:i/>
          <w:sz w:val="16"/>
          <w:szCs w:val="16"/>
        </w:rPr>
        <w:t>Тема 7</w:t>
      </w:r>
    </w:p>
    <w:p w:rsidR="00597DCB" w:rsidRPr="00597DCB" w:rsidRDefault="00597DCB" w:rsidP="00184785">
      <w:pPr>
        <w:numPr>
          <w:ilvl w:val="0"/>
          <w:numId w:val="8"/>
        </w:numPr>
        <w:tabs>
          <w:tab w:val="clear" w:pos="312"/>
        </w:tabs>
        <w:spacing w:line="216" w:lineRule="auto"/>
        <w:ind w:left="0" w:firstLine="0"/>
        <w:jc w:val="both"/>
        <w:rPr>
          <w:sz w:val="16"/>
          <w:szCs w:val="16"/>
        </w:rPr>
      </w:pPr>
      <w:r w:rsidRPr="00597DCB">
        <w:rPr>
          <w:sz w:val="16"/>
          <w:szCs w:val="16"/>
        </w:rPr>
        <w:t xml:space="preserve">Ананич, С.М. О делении юридических лиц на коммерческие и некоммерческие / С.М. Ананич // Право в современном белорусском обществе: сб. науч. тр. / </w:t>
      </w:r>
      <w:proofErr w:type="gramStart"/>
      <w:r w:rsidRPr="00597DCB">
        <w:rPr>
          <w:sz w:val="16"/>
          <w:szCs w:val="16"/>
        </w:rPr>
        <w:t>Нац. центр</w:t>
      </w:r>
      <w:proofErr w:type="gramEnd"/>
      <w:r w:rsidRPr="00597DCB">
        <w:rPr>
          <w:sz w:val="16"/>
          <w:szCs w:val="16"/>
        </w:rPr>
        <w:t xml:space="preserve"> закон</w:t>
      </w:r>
      <w:r w:rsidRPr="00597DCB">
        <w:rPr>
          <w:sz w:val="16"/>
          <w:szCs w:val="16"/>
        </w:rPr>
        <w:t>о</w:t>
      </w:r>
      <w:r w:rsidRPr="00597DCB">
        <w:rPr>
          <w:sz w:val="16"/>
          <w:szCs w:val="16"/>
        </w:rPr>
        <w:t>дательства и правовых исследований Респ. Беларусь; редкол.: В.И. Семенков (гл. ред.) [и др.]. – Минск: Бизнесофсет, 2011. – Вып. 6. – С. 234-241.</w:t>
      </w:r>
    </w:p>
    <w:p w:rsidR="00597DCB" w:rsidRPr="00597DCB" w:rsidRDefault="00597DCB" w:rsidP="00184785">
      <w:pPr>
        <w:numPr>
          <w:ilvl w:val="0"/>
          <w:numId w:val="8"/>
        </w:numPr>
        <w:tabs>
          <w:tab w:val="clear" w:pos="312"/>
        </w:tabs>
        <w:spacing w:line="216" w:lineRule="auto"/>
        <w:ind w:left="0" w:firstLine="0"/>
        <w:jc w:val="both"/>
        <w:rPr>
          <w:sz w:val="16"/>
          <w:szCs w:val="16"/>
        </w:rPr>
      </w:pPr>
      <w:r w:rsidRPr="00597DCB">
        <w:rPr>
          <w:sz w:val="16"/>
          <w:szCs w:val="16"/>
        </w:rPr>
        <w:t>Басин, Ю.Г. Юридические лица по Гражданскому кодексу Республики Казахстан. Понятие и общая характеристика: учеб</w:t>
      </w:r>
      <w:proofErr w:type="gramStart"/>
      <w:r w:rsidRPr="00597DCB">
        <w:rPr>
          <w:sz w:val="16"/>
          <w:szCs w:val="16"/>
        </w:rPr>
        <w:t>.</w:t>
      </w:r>
      <w:proofErr w:type="gramEnd"/>
      <w:r w:rsidRPr="00597DCB">
        <w:rPr>
          <w:sz w:val="16"/>
          <w:szCs w:val="16"/>
        </w:rPr>
        <w:t xml:space="preserve"> </w:t>
      </w:r>
      <w:proofErr w:type="gramStart"/>
      <w:r w:rsidRPr="00597DCB">
        <w:rPr>
          <w:sz w:val="16"/>
          <w:szCs w:val="16"/>
        </w:rPr>
        <w:t>п</w:t>
      </w:r>
      <w:proofErr w:type="gramEnd"/>
      <w:r w:rsidRPr="00597DCB">
        <w:rPr>
          <w:sz w:val="16"/>
          <w:szCs w:val="16"/>
        </w:rPr>
        <w:t>особие / Ю.Г. Басин. – Алматы: ВШП «Әд</w:t>
      </w:r>
      <w:proofErr w:type="gramStart"/>
      <w:r w:rsidRPr="00597DCB">
        <w:rPr>
          <w:sz w:val="16"/>
          <w:szCs w:val="16"/>
        </w:rPr>
        <w:t>i</w:t>
      </w:r>
      <w:proofErr w:type="gramEnd"/>
      <w:r w:rsidRPr="00597DCB">
        <w:rPr>
          <w:sz w:val="16"/>
          <w:szCs w:val="16"/>
        </w:rPr>
        <w:t>лет», 2000. – 169 с.</w:t>
      </w:r>
    </w:p>
    <w:p w:rsidR="00597DCB" w:rsidRPr="00597DCB" w:rsidRDefault="00597DCB" w:rsidP="00184785">
      <w:pPr>
        <w:numPr>
          <w:ilvl w:val="0"/>
          <w:numId w:val="8"/>
        </w:numPr>
        <w:tabs>
          <w:tab w:val="clear" w:pos="312"/>
        </w:tabs>
        <w:spacing w:line="216" w:lineRule="auto"/>
        <w:ind w:left="0" w:firstLine="0"/>
        <w:jc w:val="both"/>
        <w:rPr>
          <w:sz w:val="16"/>
          <w:szCs w:val="16"/>
        </w:rPr>
      </w:pPr>
      <w:r w:rsidRPr="00597DCB">
        <w:rPr>
          <w:sz w:val="16"/>
          <w:szCs w:val="16"/>
        </w:rPr>
        <w:t xml:space="preserve">Братусь, С.Н. Юридические лица в советском гражданском праве / С.Н. Братусь. – М.: Юрид. изд-во, 1947. – 364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8"/>
        </w:numPr>
        <w:tabs>
          <w:tab w:val="clear" w:pos="312"/>
        </w:tabs>
        <w:spacing w:line="216" w:lineRule="auto"/>
        <w:ind w:left="0" w:firstLine="0"/>
        <w:jc w:val="both"/>
        <w:rPr>
          <w:sz w:val="16"/>
          <w:szCs w:val="16"/>
        </w:rPr>
      </w:pPr>
      <w:r w:rsidRPr="00597DCB">
        <w:rPr>
          <w:sz w:val="16"/>
          <w:szCs w:val="16"/>
        </w:rPr>
        <w:t>Грешников, И.П. Субъекты гражданского права: юридическое лицо в праве и закон</w:t>
      </w:r>
      <w:r w:rsidRPr="00597DCB">
        <w:rPr>
          <w:sz w:val="16"/>
          <w:szCs w:val="16"/>
        </w:rPr>
        <w:t>о</w:t>
      </w:r>
      <w:r w:rsidRPr="00597DCB">
        <w:rPr>
          <w:sz w:val="16"/>
          <w:szCs w:val="16"/>
        </w:rPr>
        <w:t xml:space="preserve">дательстве / И.П. Грешников. – СПб.: Юрид. центр Пресс, 2002. – 329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8"/>
        </w:numPr>
        <w:tabs>
          <w:tab w:val="clear" w:pos="312"/>
        </w:tabs>
        <w:spacing w:line="216" w:lineRule="auto"/>
        <w:ind w:left="0" w:firstLine="0"/>
        <w:jc w:val="both"/>
        <w:rPr>
          <w:sz w:val="16"/>
          <w:szCs w:val="16"/>
        </w:rPr>
      </w:pPr>
      <w:r w:rsidRPr="00597DCB">
        <w:rPr>
          <w:sz w:val="16"/>
          <w:szCs w:val="16"/>
        </w:rPr>
        <w:t>Козлова, Н.В. Понятие и сущность юридического лица. Очерк истории и теории: учеб</w:t>
      </w:r>
      <w:proofErr w:type="gramStart"/>
      <w:r w:rsidRPr="00597DCB">
        <w:rPr>
          <w:sz w:val="16"/>
          <w:szCs w:val="16"/>
        </w:rPr>
        <w:t>.</w:t>
      </w:r>
      <w:proofErr w:type="gramEnd"/>
      <w:r w:rsidRPr="00597DCB">
        <w:rPr>
          <w:sz w:val="16"/>
          <w:szCs w:val="16"/>
        </w:rPr>
        <w:t xml:space="preserve"> </w:t>
      </w:r>
      <w:proofErr w:type="gramStart"/>
      <w:r w:rsidRPr="00597DCB">
        <w:rPr>
          <w:sz w:val="16"/>
          <w:szCs w:val="16"/>
        </w:rPr>
        <w:t>п</w:t>
      </w:r>
      <w:proofErr w:type="gramEnd"/>
      <w:r w:rsidRPr="00597DCB">
        <w:rPr>
          <w:sz w:val="16"/>
          <w:szCs w:val="16"/>
        </w:rPr>
        <w:t xml:space="preserve">особие / Н.В. Козлова. – М.: Статут, 2003. – 318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8"/>
        </w:numPr>
        <w:tabs>
          <w:tab w:val="clear" w:pos="312"/>
        </w:tabs>
        <w:spacing w:line="216" w:lineRule="auto"/>
        <w:ind w:left="0" w:firstLine="0"/>
        <w:jc w:val="both"/>
        <w:rPr>
          <w:sz w:val="16"/>
          <w:szCs w:val="16"/>
        </w:rPr>
      </w:pPr>
      <w:r w:rsidRPr="00597DCB">
        <w:rPr>
          <w:sz w:val="16"/>
          <w:szCs w:val="16"/>
        </w:rPr>
        <w:t>Регистрация субъектов предпринимательской деятельности: Россия и СНГ</w:t>
      </w:r>
      <w:proofErr w:type="gramStart"/>
      <w:r w:rsidRPr="00597DCB">
        <w:rPr>
          <w:sz w:val="16"/>
          <w:szCs w:val="16"/>
        </w:rPr>
        <w:t xml:space="preserve"> / О</w:t>
      </w:r>
      <w:proofErr w:type="gramEnd"/>
      <w:r w:rsidRPr="00597DCB">
        <w:rPr>
          <w:sz w:val="16"/>
          <w:szCs w:val="16"/>
        </w:rPr>
        <w:t xml:space="preserve">тв. ред. заслуженный юрист РФ, д.ю.н. Р.А. Адельханян. – М.: Статут; ФБУ ГРП при Минюсте России, 2012. – 327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8"/>
        </w:numPr>
        <w:tabs>
          <w:tab w:val="clear" w:pos="312"/>
        </w:tabs>
        <w:spacing w:line="216" w:lineRule="auto"/>
        <w:ind w:left="0" w:firstLine="0"/>
        <w:jc w:val="both"/>
        <w:rPr>
          <w:sz w:val="16"/>
          <w:szCs w:val="16"/>
        </w:rPr>
      </w:pPr>
      <w:r w:rsidRPr="00597DCB">
        <w:rPr>
          <w:sz w:val="16"/>
          <w:szCs w:val="16"/>
        </w:rPr>
        <w:t>Салей, Е.А. Правоспособность юридических лиц по законодательству Республики Беларусь / Е.А. Салей // Проблемы развития юридической науки и совершенствования правоприменительной практики: сб. науч. тр. / редкол.: С.А. Балашенко (гл. ред.) и др. – Минск: БГУ, 2005. – С. 140-146.</w:t>
      </w:r>
    </w:p>
    <w:p w:rsidR="00597DCB" w:rsidRPr="00597DCB" w:rsidRDefault="00597DCB" w:rsidP="00184785">
      <w:pPr>
        <w:numPr>
          <w:ilvl w:val="0"/>
          <w:numId w:val="8"/>
        </w:numPr>
        <w:tabs>
          <w:tab w:val="clear" w:pos="312"/>
        </w:tabs>
        <w:spacing w:line="216" w:lineRule="auto"/>
        <w:ind w:left="0" w:firstLine="0"/>
        <w:jc w:val="both"/>
        <w:rPr>
          <w:sz w:val="16"/>
          <w:szCs w:val="16"/>
        </w:rPr>
      </w:pPr>
      <w:r w:rsidRPr="00597DCB">
        <w:rPr>
          <w:sz w:val="16"/>
          <w:szCs w:val="16"/>
        </w:rPr>
        <w:t>Салей, Е.А. Публичные юридические лица (по материалам Республики Беларусь) / Е.А. Салей // Ун</w:t>
      </w:r>
      <w:proofErr w:type="gramStart"/>
      <w:r w:rsidRPr="00597DCB">
        <w:rPr>
          <w:sz w:val="16"/>
          <w:szCs w:val="16"/>
        </w:rPr>
        <w:t>i</w:t>
      </w:r>
      <w:proofErr w:type="gramEnd"/>
      <w:r w:rsidRPr="00597DCB">
        <w:rPr>
          <w:sz w:val="16"/>
          <w:szCs w:val="16"/>
        </w:rPr>
        <w:t>верситетськi навуковi записки. – 2012. - № 1 (41). – С. 340-348.</w:t>
      </w:r>
    </w:p>
    <w:p w:rsidR="00597DCB" w:rsidRPr="00597DCB" w:rsidRDefault="00597DCB" w:rsidP="00184785">
      <w:pPr>
        <w:numPr>
          <w:ilvl w:val="0"/>
          <w:numId w:val="8"/>
        </w:numPr>
        <w:tabs>
          <w:tab w:val="clear" w:pos="312"/>
        </w:tabs>
        <w:spacing w:line="216" w:lineRule="auto"/>
        <w:ind w:left="0" w:firstLine="0"/>
        <w:jc w:val="both"/>
        <w:rPr>
          <w:sz w:val="16"/>
          <w:szCs w:val="16"/>
        </w:rPr>
      </w:pPr>
      <w:r w:rsidRPr="00597DCB">
        <w:rPr>
          <w:sz w:val="16"/>
          <w:szCs w:val="16"/>
        </w:rPr>
        <w:t xml:space="preserve">Серова, О.А. Классификация юридических лиц / О.А. Серова. – М: Издательская группа «Юрист», 2009. – 232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8"/>
        </w:numPr>
        <w:tabs>
          <w:tab w:val="clear" w:pos="312"/>
        </w:tabs>
        <w:spacing w:line="216" w:lineRule="auto"/>
        <w:ind w:left="0" w:firstLine="0"/>
        <w:jc w:val="both"/>
        <w:rPr>
          <w:sz w:val="16"/>
          <w:szCs w:val="16"/>
        </w:rPr>
      </w:pPr>
      <w:r w:rsidRPr="00597DCB">
        <w:rPr>
          <w:sz w:val="16"/>
          <w:szCs w:val="16"/>
        </w:rPr>
        <w:t>Функ, Я.И. Акционерные общества: история и теория (Диалектика свободы) / Я.И. Функ, В.А. Михальченко, А.В. Хвалей. – Минск: Амалфея, 1999. – 607 с.</w:t>
      </w:r>
    </w:p>
    <w:p w:rsidR="00597DCB" w:rsidRPr="00597DCB" w:rsidRDefault="00597DCB" w:rsidP="00184785">
      <w:pPr>
        <w:numPr>
          <w:ilvl w:val="0"/>
          <w:numId w:val="8"/>
        </w:numPr>
        <w:tabs>
          <w:tab w:val="clear" w:pos="312"/>
        </w:tabs>
        <w:spacing w:line="216" w:lineRule="auto"/>
        <w:ind w:left="0" w:firstLine="0"/>
        <w:jc w:val="both"/>
        <w:rPr>
          <w:sz w:val="16"/>
          <w:szCs w:val="16"/>
        </w:rPr>
      </w:pPr>
      <w:r w:rsidRPr="00597DCB">
        <w:rPr>
          <w:sz w:val="16"/>
          <w:szCs w:val="16"/>
        </w:rPr>
        <w:t>Функ, Я.И. Полное товарищество по законодательству Российской Федерации и Республики Беларусь / Я.И. Функ. – Минск: Амалфея, 2002. – 399 с.</w:t>
      </w:r>
    </w:p>
    <w:p w:rsidR="00597DCB" w:rsidRPr="00597DCB" w:rsidRDefault="00597DCB" w:rsidP="00184785">
      <w:pPr>
        <w:numPr>
          <w:ilvl w:val="0"/>
          <w:numId w:val="8"/>
        </w:numPr>
        <w:tabs>
          <w:tab w:val="clear" w:pos="312"/>
        </w:tabs>
        <w:spacing w:line="216" w:lineRule="auto"/>
        <w:ind w:left="0" w:firstLine="0"/>
        <w:jc w:val="both"/>
        <w:rPr>
          <w:sz w:val="16"/>
          <w:szCs w:val="16"/>
        </w:rPr>
      </w:pPr>
      <w:r w:rsidRPr="00597DCB">
        <w:rPr>
          <w:sz w:val="16"/>
          <w:szCs w:val="16"/>
        </w:rPr>
        <w:t>Чигир, В.Ф. Юридические лица (коммерческие и некоммерческие организации Ре</w:t>
      </w:r>
      <w:r w:rsidRPr="00597DCB">
        <w:rPr>
          <w:sz w:val="16"/>
          <w:szCs w:val="16"/>
        </w:rPr>
        <w:t>с</w:t>
      </w:r>
      <w:r w:rsidRPr="00597DCB">
        <w:rPr>
          <w:sz w:val="16"/>
          <w:szCs w:val="16"/>
        </w:rPr>
        <w:t>публики Беларусь) / В.Ф. Чигир. – Минск: Амалфея, 2012.</w:t>
      </w:r>
    </w:p>
    <w:p w:rsidR="00597DCB" w:rsidRPr="005E0BC5" w:rsidRDefault="00597DCB" w:rsidP="00597DCB">
      <w:pPr>
        <w:spacing w:line="216" w:lineRule="auto"/>
        <w:jc w:val="both"/>
        <w:rPr>
          <w:i/>
          <w:sz w:val="16"/>
          <w:szCs w:val="16"/>
        </w:rPr>
      </w:pPr>
      <w:r w:rsidRPr="005E0BC5">
        <w:rPr>
          <w:i/>
          <w:sz w:val="16"/>
          <w:szCs w:val="16"/>
        </w:rPr>
        <w:t>Тема 8</w:t>
      </w:r>
    </w:p>
    <w:p w:rsidR="00597DCB" w:rsidRPr="00597DCB" w:rsidRDefault="00597DCB" w:rsidP="00184785">
      <w:pPr>
        <w:numPr>
          <w:ilvl w:val="0"/>
          <w:numId w:val="9"/>
        </w:numPr>
        <w:tabs>
          <w:tab w:val="clear" w:pos="312"/>
          <w:tab w:val="num" w:pos="-4253"/>
        </w:tabs>
        <w:spacing w:line="216" w:lineRule="auto"/>
        <w:ind w:left="0" w:firstLine="0"/>
        <w:jc w:val="both"/>
        <w:rPr>
          <w:sz w:val="16"/>
          <w:szCs w:val="16"/>
        </w:rPr>
      </w:pPr>
      <w:r w:rsidRPr="00597DCB">
        <w:rPr>
          <w:sz w:val="16"/>
          <w:szCs w:val="16"/>
        </w:rPr>
        <w:t>Андреев, Ю.Н. Участие государства в гражданско-правовых отношениях / Ю.Н. Ан</w:t>
      </w:r>
      <w:r w:rsidRPr="00597DCB">
        <w:rPr>
          <w:sz w:val="16"/>
          <w:szCs w:val="16"/>
        </w:rPr>
        <w:t>д</w:t>
      </w:r>
      <w:r w:rsidRPr="00597DCB">
        <w:rPr>
          <w:sz w:val="16"/>
          <w:szCs w:val="16"/>
        </w:rPr>
        <w:t xml:space="preserve">реев. – СПб.: Изд-во Р. Асланова «Юрид. центр Пресс», 2005. – 355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9"/>
        </w:numPr>
        <w:spacing w:line="216" w:lineRule="auto"/>
        <w:ind w:left="0" w:firstLine="0"/>
        <w:jc w:val="both"/>
        <w:rPr>
          <w:sz w:val="16"/>
          <w:szCs w:val="16"/>
        </w:rPr>
      </w:pPr>
      <w:r w:rsidRPr="00597DCB">
        <w:rPr>
          <w:sz w:val="16"/>
          <w:szCs w:val="16"/>
        </w:rPr>
        <w:t>Брагинский, М.И. Участие советского государства в гражданских правоотношениях / М.И. Брагинский. – М.: Юрид. лит</w:t>
      </w:r>
      <w:proofErr w:type="gramStart"/>
      <w:r w:rsidRPr="00597DCB">
        <w:rPr>
          <w:sz w:val="16"/>
          <w:szCs w:val="16"/>
        </w:rPr>
        <w:t xml:space="preserve">., </w:t>
      </w:r>
      <w:proofErr w:type="gramEnd"/>
      <w:r w:rsidRPr="00597DCB">
        <w:rPr>
          <w:sz w:val="16"/>
          <w:szCs w:val="16"/>
        </w:rPr>
        <w:t>1981. – 190 с.</w:t>
      </w:r>
    </w:p>
    <w:p w:rsidR="00597DCB" w:rsidRPr="00597DCB" w:rsidRDefault="00597DCB" w:rsidP="00184785">
      <w:pPr>
        <w:numPr>
          <w:ilvl w:val="0"/>
          <w:numId w:val="9"/>
        </w:numPr>
        <w:spacing w:line="216" w:lineRule="auto"/>
        <w:ind w:left="0" w:firstLine="0"/>
        <w:jc w:val="both"/>
        <w:rPr>
          <w:sz w:val="16"/>
          <w:szCs w:val="16"/>
        </w:rPr>
      </w:pPr>
      <w:r w:rsidRPr="00597DCB">
        <w:rPr>
          <w:sz w:val="16"/>
          <w:szCs w:val="16"/>
        </w:rPr>
        <w:t>Советское гражданское право. Субъекты гражданского права / под ред. С.Н. Брат</w:t>
      </w:r>
      <w:r w:rsidRPr="00597DCB">
        <w:rPr>
          <w:sz w:val="16"/>
          <w:szCs w:val="16"/>
        </w:rPr>
        <w:t>у</w:t>
      </w:r>
      <w:r w:rsidRPr="00597DCB">
        <w:rPr>
          <w:sz w:val="16"/>
          <w:szCs w:val="16"/>
        </w:rPr>
        <w:t>ся. – М.: Юрид. лит</w:t>
      </w:r>
      <w:proofErr w:type="gramStart"/>
      <w:r w:rsidRPr="00597DCB">
        <w:rPr>
          <w:sz w:val="16"/>
          <w:szCs w:val="16"/>
        </w:rPr>
        <w:t xml:space="preserve">., </w:t>
      </w:r>
      <w:proofErr w:type="gramEnd"/>
      <w:r w:rsidRPr="00597DCB">
        <w:rPr>
          <w:sz w:val="16"/>
          <w:szCs w:val="16"/>
        </w:rPr>
        <w:t>1984. – 288 с.</w:t>
      </w:r>
    </w:p>
    <w:p w:rsidR="00597DCB" w:rsidRPr="005E0BC5" w:rsidRDefault="00597DCB" w:rsidP="00597DCB">
      <w:pPr>
        <w:spacing w:line="216" w:lineRule="auto"/>
        <w:jc w:val="both"/>
        <w:rPr>
          <w:i/>
          <w:sz w:val="16"/>
          <w:szCs w:val="16"/>
        </w:rPr>
      </w:pPr>
      <w:r w:rsidRPr="005E0BC5">
        <w:rPr>
          <w:i/>
          <w:sz w:val="16"/>
          <w:szCs w:val="16"/>
        </w:rPr>
        <w:t>Тема 9</w:t>
      </w:r>
    </w:p>
    <w:p w:rsidR="00597DCB" w:rsidRPr="00597DCB" w:rsidRDefault="00597DCB" w:rsidP="00184785">
      <w:pPr>
        <w:numPr>
          <w:ilvl w:val="0"/>
          <w:numId w:val="10"/>
        </w:numPr>
        <w:tabs>
          <w:tab w:val="clear" w:pos="312"/>
        </w:tabs>
        <w:spacing w:line="216" w:lineRule="auto"/>
        <w:ind w:left="0" w:firstLine="0"/>
        <w:jc w:val="both"/>
        <w:rPr>
          <w:sz w:val="16"/>
          <w:szCs w:val="16"/>
        </w:rPr>
      </w:pPr>
      <w:r w:rsidRPr="00597DCB">
        <w:rPr>
          <w:sz w:val="16"/>
          <w:szCs w:val="16"/>
        </w:rPr>
        <w:lastRenderedPageBreak/>
        <w:t>Агарков, М.М. Учение о ценных бумагах / М.М. Агарков. – М.: Финстатинформ, 1993. – 140 с.</w:t>
      </w:r>
    </w:p>
    <w:p w:rsidR="00597DCB" w:rsidRPr="00597DCB" w:rsidRDefault="00597DCB" w:rsidP="00184785">
      <w:pPr>
        <w:numPr>
          <w:ilvl w:val="0"/>
          <w:numId w:val="10"/>
        </w:numPr>
        <w:tabs>
          <w:tab w:val="clear" w:pos="312"/>
        </w:tabs>
        <w:spacing w:line="216" w:lineRule="auto"/>
        <w:ind w:left="0" w:firstLine="0"/>
        <w:jc w:val="both"/>
        <w:rPr>
          <w:sz w:val="16"/>
          <w:szCs w:val="16"/>
        </w:rPr>
      </w:pPr>
      <w:r w:rsidRPr="00597DCB">
        <w:rPr>
          <w:sz w:val="16"/>
          <w:szCs w:val="16"/>
        </w:rPr>
        <w:t>Калимов, Д.А. Фондовое право: правовое регулирование ценных бумаг / Д.А. Кал</w:t>
      </w:r>
      <w:r w:rsidRPr="00597DCB">
        <w:rPr>
          <w:sz w:val="16"/>
          <w:szCs w:val="16"/>
        </w:rPr>
        <w:t>и</w:t>
      </w:r>
      <w:r w:rsidRPr="00597DCB">
        <w:rPr>
          <w:sz w:val="16"/>
          <w:szCs w:val="16"/>
        </w:rPr>
        <w:t>мов. – Минск: Вэвэр, 1996. – 221 с.</w:t>
      </w:r>
    </w:p>
    <w:p w:rsidR="00597DCB" w:rsidRPr="00597DCB" w:rsidRDefault="00597DCB" w:rsidP="00184785">
      <w:pPr>
        <w:numPr>
          <w:ilvl w:val="0"/>
          <w:numId w:val="10"/>
        </w:numPr>
        <w:tabs>
          <w:tab w:val="clear" w:pos="312"/>
        </w:tabs>
        <w:spacing w:line="216" w:lineRule="auto"/>
        <w:ind w:left="0" w:firstLine="0"/>
        <w:jc w:val="both"/>
        <w:rPr>
          <w:sz w:val="16"/>
          <w:szCs w:val="16"/>
        </w:rPr>
      </w:pPr>
      <w:r w:rsidRPr="00597DCB">
        <w:rPr>
          <w:sz w:val="16"/>
          <w:szCs w:val="16"/>
        </w:rPr>
        <w:t>Каратуев, А.Г. Ценные бумаги: виды и разновидности: учеб</w:t>
      </w:r>
      <w:proofErr w:type="gramStart"/>
      <w:r w:rsidRPr="00597DCB">
        <w:rPr>
          <w:sz w:val="16"/>
          <w:szCs w:val="16"/>
        </w:rPr>
        <w:t>.</w:t>
      </w:r>
      <w:proofErr w:type="gramEnd"/>
      <w:r w:rsidRPr="00597DCB">
        <w:rPr>
          <w:sz w:val="16"/>
          <w:szCs w:val="16"/>
        </w:rPr>
        <w:t xml:space="preserve"> </w:t>
      </w:r>
      <w:proofErr w:type="gramStart"/>
      <w:r w:rsidRPr="00597DCB">
        <w:rPr>
          <w:sz w:val="16"/>
          <w:szCs w:val="16"/>
        </w:rPr>
        <w:t>п</w:t>
      </w:r>
      <w:proofErr w:type="gramEnd"/>
      <w:r w:rsidRPr="00597DCB">
        <w:rPr>
          <w:sz w:val="16"/>
          <w:szCs w:val="16"/>
        </w:rPr>
        <w:t xml:space="preserve">особие / А.Г. Каратуев. – М.: Русская деловая литература,1997. – 256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0"/>
        </w:numPr>
        <w:tabs>
          <w:tab w:val="clear" w:pos="312"/>
        </w:tabs>
        <w:spacing w:line="216" w:lineRule="auto"/>
        <w:ind w:left="0" w:firstLine="0"/>
        <w:jc w:val="both"/>
        <w:rPr>
          <w:sz w:val="16"/>
          <w:szCs w:val="16"/>
        </w:rPr>
      </w:pPr>
      <w:r w:rsidRPr="00597DCB">
        <w:rPr>
          <w:sz w:val="16"/>
          <w:szCs w:val="16"/>
        </w:rPr>
        <w:t xml:space="preserve">Лапач, В.А. Система объектов гражданских прав: теория и судебная практика / В.А. Лапач. – СПб.: Юрид. центр Пресс, 2002. – 544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0"/>
        </w:numPr>
        <w:tabs>
          <w:tab w:val="clear" w:pos="312"/>
        </w:tabs>
        <w:spacing w:line="216" w:lineRule="auto"/>
        <w:ind w:left="0" w:firstLine="0"/>
        <w:jc w:val="both"/>
        <w:rPr>
          <w:sz w:val="16"/>
          <w:szCs w:val="16"/>
        </w:rPr>
      </w:pPr>
      <w:r w:rsidRPr="00597DCB">
        <w:rPr>
          <w:sz w:val="16"/>
          <w:szCs w:val="16"/>
        </w:rPr>
        <w:t xml:space="preserve">Лунц, Л.А. Деньги и денежные обязательства в гражданском праве / Л.А. Лунц. – М.: Статут, 2004. – 350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0"/>
        </w:numPr>
        <w:tabs>
          <w:tab w:val="clear" w:pos="312"/>
        </w:tabs>
        <w:spacing w:line="216" w:lineRule="auto"/>
        <w:ind w:left="0" w:firstLine="0"/>
        <w:jc w:val="both"/>
        <w:rPr>
          <w:sz w:val="16"/>
          <w:szCs w:val="16"/>
        </w:rPr>
      </w:pPr>
      <w:r w:rsidRPr="00597DCB">
        <w:rPr>
          <w:sz w:val="16"/>
          <w:szCs w:val="16"/>
        </w:rPr>
        <w:t>Шевченко, Г.Н. Правовое регулирование рынка ценных бумаг: учеб</w:t>
      </w:r>
      <w:proofErr w:type="gramStart"/>
      <w:r w:rsidRPr="00597DCB">
        <w:rPr>
          <w:sz w:val="16"/>
          <w:szCs w:val="16"/>
        </w:rPr>
        <w:t>.</w:t>
      </w:r>
      <w:proofErr w:type="gramEnd"/>
      <w:r w:rsidRPr="00597DCB">
        <w:rPr>
          <w:sz w:val="16"/>
          <w:szCs w:val="16"/>
        </w:rPr>
        <w:t xml:space="preserve"> </w:t>
      </w:r>
      <w:proofErr w:type="gramStart"/>
      <w:r w:rsidRPr="00597DCB">
        <w:rPr>
          <w:sz w:val="16"/>
          <w:szCs w:val="16"/>
        </w:rPr>
        <w:t>п</w:t>
      </w:r>
      <w:proofErr w:type="gramEnd"/>
      <w:r w:rsidRPr="00597DCB">
        <w:rPr>
          <w:sz w:val="16"/>
          <w:szCs w:val="16"/>
        </w:rPr>
        <w:t xml:space="preserve">особие / Г.Н. Шевченко. – М.: Статут, 2005. – 254 </w:t>
      </w:r>
      <w:proofErr w:type="gramStart"/>
      <w:r w:rsidRPr="00597DCB">
        <w:rPr>
          <w:sz w:val="16"/>
          <w:szCs w:val="16"/>
        </w:rPr>
        <w:t>с</w:t>
      </w:r>
      <w:proofErr w:type="gramEnd"/>
      <w:r w:rsidRPr="00597DCB">
        <w:rPr>
          <w:sz w:val="16"/>
          <w:szCs w:val="16"/>
        </w:rPr>
        <w:t>.</w:t>
      </w:r>
    </w:p>
    <w:p w:rsidR="00597DCB" w:rsidRPr="005E0BC5" w:rsidRDefault="00597DCB" w:rsidP="00597DCB">
      <w:pPr>
        <w:spacing w:line="216" w:lineRule="auto"/>
        <w:jc w:val="both"/>
        <w:rPr>
          <w:i/>
          <w:sz w:val="16"/>
          <w:szCs w:val="16"/>
        </w:rPr>
      </w:pPr>
      <w:r w:rsidRPr="005E0BC5">
        <w:rPr>
          <w:i/>
          <w:sz w:val="16"/>
          <w:szCs w:val="16"/>
        </w:rPr>
        <w:t>Тема 10</w:t>
      </w:r>
    </w:p>
    <w:p w:rsidR="00597DCB" w:rsidRPr="00597DCB" w:rsidRDefault="00597DCB" w:rsidP="00184785">
      <w:pPr>
        <w:numPr>
          <w:ilvl w:val="0"/>
          <w:numId w:val="11"/>
        </w:numPr>
        <w:tabs>
          <w:tab w:val="clear" w:pos="312"/>
        </w:tabs>
        <w:spacing w:line="216" w:lineRule="auto"/>
        <w:ind w:left="0" w:firstLine="0"/>
        <w:jc w:val="both"/>
        <w:rPr>
          <w:sz w:val="16"/>
          <w:szCs w:val="16"/>
        </w:rPr>
      </w:pPr>
      <w:r w:rsidRPr="00597DCB">
        <w:rPr>
          <w:sz w:val="16"/>
          <w:szCs w:val="16"/>
        </w:rPr>
        <w:t xml:space="preserve">Анисимов, А.Л. Честь, достоинство, деловая репутация под защитой закона / А.Л. Анисимов. – М.: НОРМА, 2004. – 215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1"/>
        </w:numPr>
        <w:tabs>
          <w:tab w:val="clear" w:pos="312"/>
        </w:tabs>
        <w:spacing w:line="216" w:lineRule="auto"/>
        <w:ind w:left="0" w:firstLine="0"/>
        <w:jc w:val="both"/>
        <w:rPr>
          <w:sz w:val="16"/>
          <w:szCs w:val="16"/>
        </w:rPr>
      </w:pPr>
      <w:r w:rsidRPr="00597DCB">
        <w:rPr>
          <w:sz w:val="16"/>
          <w:szCs w:val="16"/>
        </w:rPr>
        <w:t>Красавчикова, Л.О. Личная жизнь граждан под охраной закона / Л.О. Красавчикова. – М.: Юрид. лит</w:t>
      </w:r>
      <w:proofErr w:type="gramStart"/>
      <w:r w:rsidRPr="00597DCB">
        <w:rPr>
          <w:sz w:val="16"/>
          <w:szCs w:val="16"/>
        </w:rPr>
        <w:t xml:space="preserve">., </w:t>
      </w:r>
      <w:proofErr w:type="gramEnd"/>
      <w:r w:rsidRPr="00597DCB">
        <w:rPr>
          <w:sz w:val="16"/>
          <w:szCs w:val="16"/>
        </w:rPr>
        <w:t>1983. – 160 с.</w:t>
      </w:r>
    </w:p>
    <w:p w:rsidR="00597DCB" w:rsidRPr="00597DCB" w:rsidRDefault="00597DCB" w:rsidP="00184785">
      <w:pPr>
        <w:numPr>
          <w:ilvl w:val="0"/>
          <w:numId w:val="11"/>
        </w:numPr>
        <w:tabs>
          <w:tab w:val="clear" w:pos="312"/>
        </w:tabs>
        <w:spacing w:line="216" w:lineRule="auto"/>
        <w:ind w:left="0" w:firstLine="0"/>
        <w:jc w:val="both"/>
        <w:rPr>
          <w:sz w:val="16"/>
          <w:szCs w:val="16"/>
        </w:rPr>
      </w:pPr>
      <w:r w:rsidRPr="00597DCB">
        <w:rPr>
          <w:sz w:val="16"/>
          <w:szCs w:val="16"/>
        </w:rPr>
        <w:t xml:space="preserve">Малеина, М.Н. Защита личных неимущественных прав советских граждан / М.Н. Малеина. – М.: Знание, 1991. – 126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1"/>
        </w:numPr>
        <w:tabs>
          <w:tab w:val="clear" w:pos="312"/>
        </w:tabs>
        <w:spacing w:line="216" w:lineRule="auto"/>
        <w:ind w:left="0" w:firstLine="0"/>
        <w:jc w:val="both"/>
        <w:rPr>
          <w:sz w:val="16"/>
          <w:szCs w:val="16"/>
        </w:rPr>
      </w:pPr>
      <w:r w:rsidRPr="00597DCB">
        <w:rPr>
          <w:sz w:val="16"/>
          <w:szCs w:val="16"/>
        </w:rPr>
        <w:t>Пронина, М.Г. Защита чести и достоинства гражданина / М.Г. Пронина, А.Н. Роман</w:t>
      </w:r>
      <w:r w:rsidRPr="00597DCB">
        <w:rPr>
          <w:sz w:val="16"/>
          <w:szCs w:val="16"/>
        </w:rPr>
        <w:t>о</w:t>
      </w:r>
      <w:r w:rsidRPr="00597DCB">
        <w:rPr>
          <w:sz w:val="16"/>
          <w:szCs w:val="16"/>
        </w:rPr>
        <w:t xml:space="preserve">вич. – Минск: Беларусь, 1976. – 71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1"/>
        </w:numPr>
        <w:tabs>
          <w:tab w:val="clear" w:pos="312"/>
        </w:tabs>
        <w:spacing w:line="216" w:lineRule="auto"/>
        <w:ind w:left="0" w:firstLine="0"/>
        <w:jc w:val="both"/>
        <w:rPr>
          <w:sz w:val="16"/>
          <w:szCs w:val="16"/>
        </w:rPr>
      </w:pPr>
      <w:r w:rsidRPr="00597DCB">
        <w:rPr>
          <w:sz w:val="16"/>
          <w:szCs w:val="16"/>
        </w:rPr>
        <w:t>Романова, О.Н. Защита чести, достоинства и деловой репутации в общих и хозяйс</w:t>
      </w:r>
      <w:r w:rsidRPr="00597DCB">
        <w:rPr>
          <w:sz w:val="16"/>
          <w:szCs w:val="16"/>
        </w:rPr>
        <w:t>т</w:t>
      </w:r>
      <w:r w:rsidRPr="00597DCB">
        <w:rPr>
          <w:sz w:val="16"/>
          <w:szCs w:val="16"/>
        </w:rPr>
        <w:t>венных судах / О.Н. Романова; науч. ред. Т.А. Белова. – Минск: Амалфея, 2007. – 136 с.</w:t>
      </w:r>
    </w:p>
    <w:p w:rsidR="00597DCB" w:rsidRPr="00597DCB" w:rsidRDefault="00597DCB" w:rsidP="00184785">
      <w:pPr>
        <w:numPr>
          <w:ilvl w:val="0"/>
          <w:numId w:val="11"/>
        </w:numPr>
        <w:tabs>
          <w:tab w:val="clear" w:pos="312"/>
        </w:tabs>
        <w:spacing w:line="216" w:lineRule="auto"/>
        <w:ind w:left="0" w:firstLine="0"/>
        <w:jc w:val="both"/>
        <w:rPr>
          <w:sz w:val="16"/>
          <w:szCs w:val="16"/>
        </w:rPr>
      </w:pPr>
      <w:r w:rsidRPr="00597DCB">
        <w:rPr>
          <w:sz w:val="16"/>
          <w:szCs w:val="16"/>
        </w:rPr>
        <w:t xml:space="preserve">Тихомиров, М.Ю. Защита чести, достоинства и деловой репутации: новые правила / М.Ю. Тихомиров. –  М.: Издание Тихомирова М.Ю., 2014. – 48 </w:t>
      </w:r>
      <w:proofErr w:type="gramStart"/>
      <w:r w:rsidRPr="00597DCB">
        <w:rPr>
          <w:sz w:val="16"/>
          <w:szCs w:val="16"/>
        </w:rPr>
        <w:t>с</w:t>
      </w:r>
      <w:proofErr w:type="gramEnd"/>
      <w:r w:rsidRPr="00597DCB">
        <w:rPr>
          <w:sz w:val="16"/>
          <w:szCs w:val="16"/>
        </w:rPr>
        <w:t>.</w:t>
      </w:r>
    </w:p>
    <w:p w:rsidR="00597DCB" w:rsidRPr="005E0BC5" w:rsidRDefault="00597DCB" w:rsidP="00597DCB">
      <w:pPr>
        <w:spacing w:line="216" w:lineRule="auto"/>
        <w:jc w:val="both"/>
        <w:rPr>
          <w:i/>
          <w:sz w:val="16"/>
          <w:szCs w:val="16"/>
        </w:rPr>
      </w:pPr>
      <w:r w:rsidRPr="005E0BC5">
        <w:rPr>
          <w:i/>
          <w:sz w:val="16"/>
          <w:szCs w:val="16"/>
        </w:rPr>
        <w:t>Тема 11</w:t>
      </w:r>
    </w:p>
    <w:p w:rsidR="00597DCB" w:rsidRPr="00597DCB" w:rsidRDefault="00597DCB" w:rsidP="00184785">
      <w:pPr>
        <w:numPr>
          <w:ilvl w:val="0"/>
          <w:numId w:val="12"/>
        </w:numPr>
        <w:tabs>
          <w:tab w:val="clear" w:pos="312"/>
        </w:tabs>
        <w:spacing w:line="216" w:lineRule="auto"/>
        <w:ind w:left="0" w:firstLine="0"/>
        <w:jc w:val="both"/>
        <w:rPr>
          <w:sz w:val="16"/>
          <w:szCs w:val="16"/>
        </w:rPr>
      </w:pPr>
      <w:r w:rsidRPr="00597DCB">
        <w:rPr>
          <w:sz w:val="16"/>
          <w:szCs w:val="16"/>
        </w:rPr>
        <w:t>Исаков, В.Б. Юридические факты в советском праве / В.Б. Исаков. – М.: Юрид. лит</w:t>
      </w:r>
      <w:proofErr w:type="gramStart"/>
      <w:r w:rsidRPr="00597DCB">
        <w:rPr>
          <w:sz w:val="16"/>
          <w:szCs w:val="16"/>
        </w:rPr>
        <w:t xml:space="preserve">., </w:t>
      </w:r>
      <w:proofErr w:type="gramEnd"/>
      <w:r w:rsidRPr="00597DCB">
        <w:rPr>
          <w:sz w:val="16"/>
          <w:szCs w:val="16"/>
        </w:rPr>
        <w:t>1984. – 144 с.</w:t>
      </w:r>
    </w:p>
    <w:p w:rsidR="00597DCB" w:rsidRPr="00597DCB" w:rsidRDefault="00597DCB" w:rsidP="00184785">
      <w:pPr>
        <w:numPr>
          <w:ilvl w:val="0"/>
          <w:numId w:val="12"/>
        </w:numPr>
        <w:tabs>
          <w:tab w:val="clear" w:pos="312"/>
        </w:tabs>
        <w:spacing w:line="216" w:lineRule="auto"/>
        <w:ind w:left="0" w:firstLine="0"/>
        <w:jc w:val="both"/>
        <w:rPr>
          <w:sz w:val="16"/>
          <w:szCs w:val="16"/>
        </w:rPr>
      </w:pPr>
      <w:proofErr w:type="gramStart"/>
      <w:r w:rsidRPr="00597DCB">
        <w:rPr>
          <w:sz w:val="16"/>
          <w:szCs w:val="16"/>
        </w:rPr>
        <w:t>Красавчиков</w:t>
      </w:r>
      <w:proofErr w:type="gramEnd"/>
      <w:r w:rsidRPr="00597DCB">
        <w:rPr>
          <w:sz w:val="16"/>
          <w:szCs w:val="16"/>
        </w:rPr>
        <w:t>, О.А. Юридические факты в советском гражданском праве / О.А. Кр</w:t>
      </w:r>
      <w:r w:rsidRPr="00597DCB">
        <w:rPr>
          <w:sz w:val="16"/>
          <w:szCs w:val="16"/>
        </w:rPr>
        <w:t>а</w:t>
      </w:r>
      <w:r w:rsidRPr="00597DCB">
        <w:rPr>
          <w:sz w:val="16"/>
          <w:szCs w:val="16"/>
        </w:rPr>
        <w:t>савчиков. – М.: Госюриздат, 1958. – 183 с.</w:t>
      </w:r>
    </w:p>
    <w:p w:rsidR="00597DCB" w:rsidRPr="00597DCB" w:rsidRDefault="00597DCB" w:rsidP="00184785">
      <w:pPr>
        <w:numPr>
          <w:ilvl w:val="0"/>
          <w:numId w:val="12"/>
        </w:numPr>
        <w:tabs>
          <w:tab w:val="clear" w:pos="312"/>
        </w:tabs>
        <w:spacing w:line="216" w:lineRule="auto"/>
        <w:ind w:left="0" w:firstLine="0"/>
        <w:jc w:val="both"/>
        <w:rPr>
          <w:sz w:val="16"/>
          <w:szCs w:val="16"/>
        </w:rPr>
      </w:pPr>
      <w:r w:rsidRPr="00597DCB">
        <w:rPr>
          <w:sz w:val="16"/>
          <w:szCs w:val="16"/>
        </w:rPr>
        <w:t>Рожкова, М.А. Теории юридических фактов в цивилистике и науке процессуального права / М.А. Рожкова. –  Саарбрюккен: Palmarium Academic Publishing, 2012. – 464 с.</w:t>
      </w:r>
    </w:p>
    <w:p w:rsidR="00597DCB" w:rsidRPr="005E0BC5" w:rsidRDefault="00597DCB" w:rsidP="00597DCB">
      <w:pPr>
        <w:spacing w:line="216" w:lineRule="auto"/>
        <w:jc w:val="both"/>
        <w:rPr>
          <w:b/>
          <w:i/>
          <w:sz w:val="16"/>
          <w:szCs w:val="16"/>
        </w:rPr>
      </w:pPr>
      <w:r w:rsidRPr="005E0BC5">
        <w:rPr>
          <w:i/>
          <w:sz w:val="16"/>
          <w:szCs w:val="16"/>
        </w:rPr>
        <w:t xml:space="preserve">Тема 12 </w:t>
      </w:r>
    </w:p>
    <w:p w:rsidR="00597DCB" w:rsidRPr="00597DCB" w:rsidRDefault="00597DCB" w:rsidP="00184785">
      <w:pPr>
        <w:numPr>
          <w:ilvl w:val="0"/>
          <w:numId w:val="13"/>
        </w:numPr>
        <w:tabs>
          <w:tab w:val="clear" w:pos="312"/>
        </w:tabs>
        <w:spacing w:line="216" w:lineRule="auto"/>
        <w:ind w:left="0" w:firstLine="0"/>
        <w:jc w:val="both"/>
        <w:rPr>
          <w:sz w:val="16"/>
          <w:szCs w:val="16"/>
        </w:rPr>
      </w:pPr>
      <w:r w:rsidRPr="00597DCB">
        <w:rPr>
          <w:sz w:val="16"/>
          <w:szCs w:val="16"/>
        </w:rPr>
        <w:t xml:space="preserve">Гутников, О.В. Недействительные сделки в гражданском праве (теория и практика оспаривания) / О.В. Гутников, А.С. Гутникова. – М.: Статут, 2008. – 487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3"/>
        </w:numPr>
        <w:tabs>
          <w:tab w:val="clear" w:pos="312"/>
        </w:tabs>
        <w:spacing w:line="216" w:lineRule="auto"/>
        <w:ind w:left="0" w:firstLine="0"/>
        <w:jc w:val="both"/>
        <w:rPr>
          <w:sz w:val="16"/>
          <w:szCs w:val="16"/>
        </w:rPr>
      </w:pPr>
      <w:r w:rsidRPr="00597DCB">
        <w:rPr>
          <w:sz w:val="16"/>
          <w:szCs w:val="16"/>
        </w:rPr>
        <w:t>Новицкий, И.Б. Сделки. Исковая давность / И.Б. Новицкий. – М.: Госюриздат, 1954. – 248 с.</w:t>
      </w:r>
    </w:p>
    <w:p w:rsidR="00597DCB" w:rsidRPr="00597DCB" w:rsidRDefault="00597DCB" w:rsidP="00184785">
      <w:pPr>
        <w:numPr>
          <w:ilvl w:val="0"/>
          <w:numId w:val="13"/>
        </w:numPr>
        <w:tabs>
          <w:tab w:val="clear" w:pos="312"/>
        </w:tabs>
        <w:spacing w:line="216" w:lineRule="auto"/>
        <w:ind w:left="0" w:firstLine="0"/>
        <w:jc w:val="both"/>
        <w:rPr>
          <w:sz w:val="16"/>
          <w:szCs w:val="16"/>
        </w:rPr>
      </w:pPr>
      <w:r w:rsidRPr="00597DCB">
        <w:rPr>
          <w:sz w:val="16"/>
          <w:szCs w:val="16"/>
        </w:rPr>
        <w:t xml:space="preserve">Рабинович, Н.В. Недействительность сделок и ее последствия / Н.В. Рабинович. – Л.: Изд-во Ленингр. ун-та, 1960. – 171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3"/>
        </w:numPr>
        <w:tabs>
          <w:tab w:val="clear" w:pos="312"/>
        </w:tabs>
        <w:spacing w:line="216" w:lineRule="auto"/>
        <w:ind w:left="0" w:firstLine="0"/>
        <w:jc w:val="both"/>
        <w:rPr>
          <w:sz w:val="16"/>
          <w:szCs w:val="16"/>
        </w:rPr>
      </w:pPr>
      <w:r w:rsidRPr="00597DCB">
        <w:rPr>
          <w:sz w:val="16"/>
          <w:szCs w:val="16"/>
        </w:rPr>
        <w:t xml:space="preserve">Тузов, Д.О. Теория недействительности сделок: опыт российского права в контексте европейской правовой традиции / Д.О. Тузов. – М.: Статут, 2007. – 604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3"/>
        </w:numPr>
        <w:tabs>
          <w:tab w:val="clear" w:pos="312"/>
        </w:tabs>
        <w:spacing w:line="216" w:lineRule="auto"/>
        <w:ind w:left="0" w:firstLine="0"/>
        <w:jc w:val="both"/>
        <w:rPr>
          <w:sz w:val="16"/>
          <w:szCs w:val="16"/>
        </w:rPr>
      </w:pPr>
      <w:r w:rsidRPr="00597DCB">
        <w:rPr>
          <w:sz w:val="16"/>
          <w:szCs w:val="16"/>
        </w:rPr>
        <w:t xml:space="preserve">Тузов, Д.О. Недопущение реституции и конфискация при недействительности сделок: Теоретический очерк / Д.О. Тузов. – М.: Статут, 2008. –112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3"/>
        </w:numPr>
        <w:tabs>
          <w:tab w:val="clear" w:pos="312"/>
        </w:tabs>
        <w:spacing w:line="216" w:lineRule="auto"/>
        <w:ind w:left="0" w:firstLine="0"/>
        <w:jc w:val="both"/>
        <w:rPr>
          <w:sz w:val="16"/>
          <w:szCs w:val="16"/>
        </w:rPr>
      </w:pPr>
      <w:r w:rsidRPr="00597DCB">
        <w:rPr>
          <w:sz w:val="16"/>
          <w:szCs w:val="16"/>
        </w:rPr>
        <w:t>Чигир, В.Ф. Сделки в гражданском праве / В.Ф. Чигир. – Минск: Амалфея, 2006. – 172 с.</w:t>
      </w:r>
    </w:p>
    <w:p w:rsidR="00597DCB" w:rsidRPr="00597DCB" w:rsidRDefault="00597DCB" w:rsidP="00184785">
      <w:pPr>
        <w:numPr>
          <w:ilvl w:val="0"/>
          <w:numId w:val="13"/>
        </w:numPr>
        <w:tabs>
          <w:tab w:val="clear" w:pos="312"/>
        </w:tabs>
        <w:spacing w:line="216" w:lineRule="auto"/>
        <w:ind w:left="0" w:firstLine="0"/>
        <w:jc w:val="both"/>
        <w:rPr>
          <w:sz w:val="16"/>
          <w:szCs w:val="16"/>
        </w:rPr>
      </w:pPr>
      <w:r w:rsidRPr="00597DCB">
        <w:rPr>
          <w:sz w:val="16"/>
          <w:szCs w:val="16"/>
        </w:rPr>
        <w:t>Шахматов, В. Составы противоправных сделок и обусловленные ими последствия / В. Шахматов. – Томск: Изд-во Томск</w:t>
      </w:r>
      <w:proofErr w:type="gramStart"/>
      <w:r w:rsidRPr="00597DCB">
        <w:rPr>
          <w:sz w:val="16"/>
          <w:szCs w:val="16"/>
        </w:rPr>
        <w:t>.</w:t>
      </w:r>
      <w:proofErr w:type="gramEnd"/>
      <w:r w:rsidRPr="00597DCB">
        <w:rPr>
          <w:sz w:val="16"/>
          <w:szCs w:val="16"/>
        </w:rPr>
        <w:t xml:space="preserve"> </w:t>
      </w:r>
      <w:proofErr w:type="gramStart"/>
      <w:r w:rsidRPr="00597DCB">
        <w:rPr>
          <w:sz w:val="16"/>
          <w:szCs w:val="16"/>
        </w:rPr>
        <w:t>у</w:t>
      </w:r>
      <w:proofErr w:type="gramEnd"/>
      <w:r w:rsidRPr="00597DCB">
        <w:rPr>
          <w:sz w:val="16"/>
          <w:szCs w:val="16"/>
        </w:rPr>
        <w:t>н-та, 1967. – 311 с.</w:t>
      </w:r>
    </w:p>
    <w:p w:rsidR="00597DCB" w:rsidRPr="005E0BC5" w:rsidRDefault="00597DCB" w:rsidP="00597DCB">
      <w:pPr>
        <w:spacing w:line="216" w:lineRule="auto"/>
        <w:jc w:val="both"/>
        <w:rPr>
          <w:i/>
          <w:sz w:val="16"/>
          <w:szCs w:val="16"/>
        </w:rPr>
      </w:pPr>
      <w:r w:rsidRPr="005E0BC5">
        <w:rPr>
          <w:i/>
          <w:sz w:val="16"/>
          <w:szCs w:val="16"/>
        </w:rPr>
        <w:t>Тема 13</w:t>
      </w:r>
    </w:p>
    <w:p w:rsidR="00597DCB" w:rsidRPr="00597DCB" w:rsidRDefault="00597DCB" w:rsidP="00184785">
      <w:pPr>
        <w:numPr>
          <w:ilvl w:val="0"/>
          <w:numId w:val="14"/>
        </w:numPr>
        <w:tabs>
          <w:tab w:val="clear" w:pos="312"/>
        </w:tabs>
        <w:spacing w:line="216" w:lineRule="auto"/>
        <w:ind w:left="0" w:firstLine="0"/>
        <w:jc w:val="both"/>
        <w:rPr>
          <w:sz w:val="16"/>
          <w:szCs w:val="16"/>
        </w:rPr>
      </w:pPr>
      <w:r w:rsidRPr="00597DCB">
        <w:rPr>
          <w:sz w:val="16"/>
          <w:szCs w:val="16"/>
        </w:rPr>
        <w:t xml:space="preserve"> Бабкина, Е.В. Правовая природа международного договора коммерческого предст</w:t>
      </w:r>
      <w:r w:rsidRPr="00597DCB">
        <w:rPr>
          <w:sz w:val="16"/>
          <w:szCs w:val="16"/>
        </w:rPr>
        <w:t>а</w:t>
      </w:r>
      <w:r w:rsidRPr="00597DCB">
        <w:rPr>
          <w:sz w:val="16"/>
          <w:szCs w:val="16"/>
        </w:rPr>
        <w:t>вительства / Е.В. Бабкина // Белорусский журнал международного права и междунаро</w:t>
      </w:r>
      <w:r w:rsidRPr="00597DCB">
        <w:rPr>
          <w:sz w:val="16"/>
          <w:szCs w:val="16"/>
        </w:rPr>
        <w:t>д</w:t>
      </w:r>
      <w:r w:rsidRPr="00597DCB">
        <w:rPr>
          <w:sz w:val="16"/>
          <w:szCs w:val="16"/>
        </w:rPr>
        <w:t>ных отношений. – 2000. – № 2. – С. 40-44.</w:t>
      </w:r>
    </w:p>
    <w:p w:rsidR="00597DCB" w:rsidRPr="00597DCB" w:rsidRDefault="00597DCB" w:rsidP="00184785">
      <w:pPr>
        <w:numPr>
          <w:ilvl w:val="0"/>
          <w:numId w:val="14"/>
        </w:numPr>
        <w:tabs>
          <w:tab w:val="clear" w:pos="312"/>
        </w:tabs>
        <w:spacing w:line="216" w:lineRule="auto"/>
        <w:ind w:left="0" w:firstLine="0"/>
        <w:jc w:val="both"/>
        <w:rPr>
          <w:sz w:val="16"/>
          <w:szCs w:val="16"/>
        </w:rPr>
      </w:pPr>
      <w:r w:rsidRPr="00597DCB">
        <w:rPr>
          <w:sz w:val="16"/>
          <w:szCs w:val="16"/>
        </w:rPr>
        <w:t>Белов, В.Н. Коммерческое представительство и агентирование (договоры) / В.Н. Б</w:t>
      </w:r>
      <w:r w:rsidRPr="00597DCB">
        <w:rPr>
          <w:sz w:val="16"/>
          <w:szCs w:val="16"/>
        </w:rPr>
        <w:t>е</w:t>
      </w:r>
      <w:r w:rsidRPr="00597DCB">
        <w:rPr>
          <w:sz w:val="16"/>
          <w:szCs w:val="16"/>
        </w:rPr>
        <w:t xml:space="preserve">лов. – М.: Финансы и статистика, 2001. – 256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4"/>
        </w:numPr>
        <w:tabs>
          <w:tab w:val="clear" w:pos="312"/>
        </w:tabs>
        <w:spacing w:line="216" w:lineRule="auto"/>
        <w:ind w:left="0" w:firstLine="0"/>
        <w:jc w:val="both"/>
        <w:rPr>
          <w:sz w:val="16"/>
          <w:szCs w:val="16"/>
        </w:rPr>
      </w:pPr>
      <w:r w:rsidRPr="00597DCB">
        <w:rPr>
          <w:sz w:val="16"/>
          <w:szCs w:val="16"/>
        </w:rPr>
        <w:t>Казанцев, Л. Учение о представительстве в гражданском праве / Л. Казанцев. – Яр</w:t>
      </w:r>
      <w:r w:rsidRPr="00597DCB">
        <w:rPr>
          <w:sz w:val="16"/>
          <w:szCs w:val="16"/>
        </w:rPr>
        <w:t>о</w:t>
      </w:r>
      <w:r w:rsidRPr="00597DCB">
        <w:rPr>
          <w:sz w:val="16"/>
          <w:szCs w:val="16"/>
        </w:rPr>
        <w:t xml:space="preserve">славль: тип. Г.В. Фальк, 1878. – 125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4"/>
        </w:numPr>
        <w:tabs>
          <w:tab w:val="clear" w:pos="312"/>
        </w:tabs>
        <w:spacing w:line="216" w:lineRule="auto"/>
        <w:ind w:left="0" w:firstLine="0"/>
        <w:jc w:val="both"/>
        <w:rPr>
          <w:sz w:val="16"/>
          <w:szCs w:val="16"/>
        </w:rPr>
      </w:pPr>
      <w:r w:rsidRPr="00597DCB">
        <w:rPr>
          <w:sz w:val="16"/>
          <w:szCs w:val="16"/>
        </w:rPr>
        <w:t>Кузьмишин, А.А. Виды представительства и полномочия в гражданском праве / А.А. Кузьмишин // Журнал российского права. – 2000. – № 11. – С. 57-69.</w:t>
      </w:r>
    </w:p>
    <w:p w:rsidR="00597DCB" w:rsidRPr="00597DCB" w:rsidRDefault="00597DCB" w:rsidP="00184785">
      <w:pPr>
        <w:numPr>
          <w:ilvl w:val="0"/>
          <w:numId w:val="14"/>
        </w:numPr>
        <w:tabs>
          <w:tab w:val="clear" w:pos="312"/>
        </w:tabs>
        <w:spacing w:line="216" w:lineRule="auto"/>
        <w:ind w:left="0" w:firstLine="0"/>
        <w:jc w:val="both"/>
        <w:rPr>
          <w:sz w:val="16"/>
          <w:szCs w:val="16"/>
        </w:rPr>
      </w:pPr>
      <w:r w:rsidRPr="00597DCB">
        <w:rPr>
          <w:sz w:val="16"/>
          <w:szCs w:val="16"/>
        </w:rPr>
        <w:lastRenderedPageBreak/>
        <w:t xml:space="preserve"> Невзгодина, Е.Л. Представительство: гражданско-правовой аспект / Е.Л. Невзгодина. – Омск: Изд-во Омск</w:t>
      </w:r>
      <w:proofErr w:type="gramStart"/>
      <w:r w:rsidRPr="00597DCB">
        <w:rPr>
          <w:sz w:val="16"/>
          <w:szCs w:val="16"/>
        </w:rPr>
        <w:t>.</w:t>
      </w:r>
      <w:proofErr w:type="gramEnd"/>
      <w:r w:rsidRPr="00597DCB">
        <w:rPr>
          <w:sz w:val="16"/>
          <w:szCs w:val="16"/>
        </w:rPr>
        <w:t xml:space="preserve"> </w:t>
      </w:r>
      <w:proofErr w:type="gramStart"/>
      <w:r w:rsidRPr="00597DCB">
        <w:rPr>
          <w:sz w:val="16"/>
          <w:szCs w:val="16"/>
        </w:rPr>
        <w:t>у</w:t>
      </w:r>
      <w:proofErr w:type="gramEnd"/>
      <w:r w:rsidRPr="00597DCB">
        <w:rPr>
          <w:sz w:val="16"/>
          <w:szCs w:val="16"/>
        </w:rPr>
        <w:t xml:space="preserve">н-та, 2007. – 549 с. </w:t>
      </w:r>
    </w:p>
    <w:p w:rsidR="00597DCB" w:rsidRPr="00597DCB" w:rsidRDefault="00597DCB" w:rsidP="00184785">
      <w:pPr>
        <w:numPr>
          <w:ilvl w:val="0"/>
          <w:numId w:val="14"/>
        </w:numPr>
        <w:tabs>
          <w:tab w:val="clear" w:pos="312"/>
        </w:tabs>
        <w:spacing w:line="216" w:lineRule="auto"/>
        <w:ind w:left="0" w:firstLine="0"/>
        <w:jc w:val="both"/>
        <w:rPr>
          <w:sz w:val="16"/>
          <w:szCs w:val="16"/>
        </w:rPr>
      </w:pPr>
      <w:r w:rsidRPr="00597DCB">
        <w:rPr>
          <w:sz w:val="16"/>
          <w:szCs w:val="16"/>
        </w:rPr>
        <w:t>Романенко, В.А. Представительство. Доверенность / В.А. Романенко // Промышленно-торговое право. – 1999. – № 2-3. – С. 37-47.</w:t>
      </w:r>
    </w:p>
    <w:p w:rsidR="00597DCB" w:rsidRPr="005E0BC5" w:rsidRDefault="00597DCB" w:rsidP="00597DCB">
      <w:pPr>
        <w:spacing w:line="216" w:lineRule="auto"/>
        <w:jc w:val="both"/>
        <w:rPr>
          <w:i/>
          <w:sz w:val="16"/>
          <w:szCs w:val="16"/>
        </w:rPr>
      </w:pPr>
      <w:r w:rsidRPr="005E0BC5">
        <w:rPr>
          <w:i/>
          <w:sz w:val="16"/>
          <w:szCs w:val="16"/>
        </w:rPr>
        <w:t>Тема 14</w:t>
      </w:r>
    </w:p>
    <w:p w:rsidR="00597DCB" w:rsidRPr="00597DCB" w:rsidRDefault="00597DCB" w:rsidP="00184785">
      <w:pPr>
        <w:numPr>
          <w:ilvl w:val="0"/>
          <w:numId w:val="15"/>
        </w:numPr>
        <w:tabs>
          <w:tab w:val="clear" w:pos="312"/>
        </w:tabs>
        <w:spacing w:line="216" w:lineRule="auto"/>
        <w:ind w:left="0" w:firstLine="0"/>
        <w:jc w:val="both"/>
        <w:rPr>
          <w:sz w:val="16"/>
          <w:szCs w:val="16"/>
        </w:rPr>
      </w:pPr>
      <w:r w:rsidRPr="00597DCB">
        <w:rPr>
          <w:sz w:val="16"/>
          <w:szCs w:val="16"/>
        </w:rPr>
        <w:t xml:space="preserve">Кириллова, М.Я. Сроки в гражданском праве. Исковая давность / М.Я. Кириллова, П. В. Крашенинников. – М.: Статут, 2007. – 76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5"/>
        </w:numPr>
        <w:tabs>
          <w:tab w:val="clear" w:pos="312"/>
        </w:tabs>
        <w:spacing w:line="216" w:lineRule="auto"/>
        <w:ind w:left="0" w:firstLine="0"/>
        <w:jc w:val="both"/>
        <w:rPr>
          <w:sz w:val="16"/>
          <w:szCs w:val="16"/>
        </w:rPr>
      </w:pPr>
      <w:r w:rsidRPr="00597DCB">
        <w:rPr>
          <w:sz w:val="16"/>
          <w:szCs w:val="16"/>
        </w:rPr>
        <w:t>Новицкий, И.Б. Сделки. Исковая давность / И.Б. Новицкий. – М.: Госюриздат, 1954. – 248 с.</w:t>
      </w:r>
    </w:p>
    <w:p w:rsidR="00597DCB" w:rsidRPr="00597DCB" w:rsidRDefault="00597DCB" w:rsidP="00184785">
      <w:pPr>
        <w:numPr>
          <w:ilvl w:val="0"/>
          <w:numId w:val="15"/>
        </w:numPr>
        <w:tabs>
          <w:tab w:val="clear" w:pos="312"/>
        </w:tabs>
        <w:spacing w:line="216" w:lineRule="auto"/>
        <w:ind w:left="0" w:firstLine="0"/>
        <w:jc w:val="both"/>
        <w:rPr>
          <w:sz w:val="16"/>
          <w:szCs w:val="16"/>
        </w:rPr>
      </w:pPr>
      <w:r w:rsidRPr="00597DCB">
        <w:rPr>
          <w:sz w:val="16"/>
          <w:szCs w:val="16"/>
        </w:rPr>
        <w:t>Терещенко, Т.А. Исковая давность: проблемы переосмысления традиционного пре</w:t>
      </w:r>
      <w:r w:rsidRPr="00597DCB">
        <w:rPr>
          <w:sz w:val="16"/>
          <w:szCs w:val="16"/>
        </w:rPr>
        <w:t>д</w:t>
      </w:r>
      <w:r w:rsidRPr="00597DCB">
        <w:rPr>
          <w:sz w:val="16"/>
          <w:szCs w:val="16"/>
        </w:rPr>
        <w:t>ставления / Т.А. Терещенко // Правоведение. – 2006. – № 3. – С. 39-62.</w:t>
      </w:r>
    </w:p>
    <w:p w:rsidR="00597DCB" w:rsidRPr="00597DCB" w:rsidRDefault="00597DCB" w:rsidP="00184785">
      <w:pPr>
        <w:numPr>
          <w:ilvl w:val="0"/>
          <w:numId w:val="15"/>
        </w:numPr>
        <w:tabs>
          <w:tab w:val="clear" w:pos="312"/>
        </w:tabs>
        <w:spacing w:line="216" w:lineRule="auto"/>
        <w:ind w:left="0" w:firstLine="0"/>
        <w:jc w:val="both"/>
        <w:rPr>
          <w:sz w:val="16"/>
          <w:szCs w:val="16"/>
        </w:rPr>
      </w:pPr>
      <w:r w:rsidRPr="00597DCB">
        <w:rPr>
          <w:sz w:val="16"/>
          <w:szCs w:val="16"/>
        </w:rPr>
        <w:t>Фаршатов, И.А. Исковая давность. Законодательство: теория и практика / И.А. Фа</w:t>
      </w:r>
      <w:r w:rsidRPr="00597DCB">
        <w:rPr>
          <w:sz w:val="16"/>
          <w:szCs w:val="16"/>
        </w:rPr>
        <w:t>р</w:t>
      </w:r>
      <w:r w:rsidRPr="00597DCB">
        <w:rPr>
          <w:sz w:val="16"/>
          <w:szCs w:val="16"/>
        </w:rPr>
        <w:t xml:space="preserve">шатов. – М.: Городец, 2004. – 187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5"/>
        </w:numPr>
        <w:tabs>
          <w:tab w:val="clear" w:pos="312"/>
        </w:tabs>
        <w:spacing w:line="216" w:lineRule="auto"/>
        <w:ind w:left="0" w:firstLine="0"/>
        <w:jc w:val="both"/>
        <w:rPr>
          <w:sz w:val="16"/>
          <w:szCs w:val="16"/>
        </w:rPr>
      </w:pPr>
      <w:r w:rsidRPr="00597DCB">
        <w:rPr>
          <w:sz w:val="16"/>
          <w:szCs w:val="16"/>
        </w:rPr>
        <w:t>Чигир, В.Ф. Сроки. Исковая давность / В.Ф. Чигир. – Минск: Амалфея, 2005. – 128 с.</w:t>
      </w:r>
    </w:p>
    <w:p w:rsidR="00597DCB" w:rsidRPr="00597DCB" w:rsidRDefault="00597DCB" w:rsidP="00184785">
      <w:pPr>
        <w:numPr>
          <w:ilvl w:val="0"/>
          <w:numId w:val="15"/>
        </w:numPr>
        <w:tabs>
          <w:tab w:val="clear" w:pos="312"/>
        </w:tabs>
        <w:spacing w:line="216" w:lineRule="auto"/>
        <w:ind w:left="0" w:firstLine="0"/>
        <w:jc w:val="both"/>
        <w:rPr>
          <w:sz w:val="16"/>
          <w:szCs w:val="16"/>
        </w:rPr>
      </w:pPr>
      <w:r w:rsidRPr="00597DCB">
        <w:rPr>
          <w:sz w:val="16"/>
          <w:szCs w:val="16"/>
        </w:rPr>
        <w:t xml:space="preserve">Энгельман, И.Е. О давности по русскому гражданскому праву: историко-догматическое исследование / И.Е. Энгельман; науч. ред. В.С. Ем. – М.: Статут, 2003. – 510 </w:t>
      </w:r>
      <w:proofErr w:type="gramStart"/>
      <w:r w:rsidRPr="00597DCB">
        <w:rPr>
          <w:sz w:val="16"/>
          <w:szCs w:val="16"/>
        </w:rPr>
        <w:t>с</w:t>
      </w:r>
      <w:proofErr w:type="gramEnd"/>
      <w:r w:rsidRPr="00597DCB">
        <w:rPr>
          <w:sz w:val="16"/>
          <w:szCs w:val="16"/>
        </w:rPr>
        <w:t>.</w:t>
      </w:r>
    </w:p>
    <w:p w:rsidR="00597DCB" w:rsidRPr="005E0BC5" w:rsidRDefault="00597DCB" w:rsidP="00597DCB">
      <w:pPr>
        <w:spacing w:line="216" w:lineRule="auto"/>
        <w:jc w:val="both"/>
        <w:rPr>
          <w:i/>
          <w:sz w:val="16"/>
          <w:szCs w:val="16"/>
        </w:rPr>
      </w:pPr>
      <w:r w:rsidRPr="005E0BC5">
        <w:rPr>
          <w:i/>
          <w:sz w:val="16"/>
          <w:szCs w:val="16"/>
        </w:rPr>
        <w:t>Тема 15</w:t>
      </w:r>
    </w:p>
    <w:p w:rsidR="00597DCB" w:rsidRPr="00597DCB" w:rsidRDefault="00597DCB" w:rsidP="00184785">
      <w:pPr>
        <w:numPr>
          <w:ilvl w:val="0"/>
          <w:numId w:val="16"/>
        </w:numPr>
        <w:tabs>
          <w:tab w:val="clear" w:pos="312"/>
        </w:tabs>
        <w:spacing w:line="216" w:lineRule="auto"/>
        <w:ind w:left="0" w:firstLine="0"/>
        <w:jc w:val="both"/>
        <w:rPr>
          <w:sz w:val="16"/>
          <w:szCs w:val="16"/>
        </w:rPr>
      </w:pPr>
      <w:r w:rsidRPr="00597DCB">
        <w:rPr>
          <w:sz w:val="16"/>
          <w:szCs w:val="16"/>
        </w:rPr>
        <w:t>Волков, А.В. Принцип недопустимости злоупотребления гражданскими правами в законодательстве и судебной практике: монография / А.В. Волков. – М.: Волтерс Кл</w:t>
      </w:r>
      <w:r w:rsidRPr="00597DCB">
        <w:rPr>
          <w:sz w:val="16"/>
          <w:szCs w:val="16"/>
        </w:rPr>
        <w:t>у</w:t>
      </w:r>
      <w:r w:rsidRPr="00597DCB">
        <w:rPr>
          <w:sz w:val="16"/>
          <w:szCs w:val="16"/>
        </w:rPr>
        <w:t>вер, 2011. – 960 с.</w:t>
      </w:r>
    </w:p>
    <w:p w:rsidR="00597DCB" w:rsidRPr="00597DCB" w:rsidRDefault="00597DCB" w:rsidP="00184785">
      <w:pPr>
        <w:numPr>
          <w:ilvl w:val="0"/>
          <w:numId w:val="16"/>
        </w:numPr>
        <w:tabs>
          <w:tab w:val="clear" w:pos="312"/>
        </w:tabs>
        <w:spacing w:line="216" w:lineRule="auto"/>
        <w:ind w:left="0" w:firstLine="0"/>
        <w:jc w:val="both"/>
        <w:rPr>
          <w:sz w:val="16"/>
          <w:szCs w:val="16"/>
        </w:rPr>
      </w:pPr>
      <w:r w:rsidRPr="00597DCB">
        <w:rPr>
          <w:sz w:val="16"/>
          <w:szCs w:val="16"/>
        </w:rPr>
        <w:t xml:space="preserve">Грибанов, В.П. Осуществление и защита гражданских прав / В.П. Грибанов. – М.: Статут, 2001. – 411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6"/>
        </w:numPr>
        <w:tabs>
          <w:tab w:val="clear" w:pos="312"/>
        </w:tabs>
        <w:spacing w:line="216" w:lineRule="auto"/>
        <w:ind w:left="0" w:firstLine="0"/>
        <w:jc w:val="both"/>
        <w:rPr>
          <w:sz w:val="16"/>
          <w:szCs w:val="16"/>
        </w:rPr>
      </w:pPr>
      <w:r w:rsidRPr="00597DCB">
        <w:rPr>
          <w:sz w:val="16"/>
          <w:szCs w:val="16"/>
        </w:rPr>
        <w:t xml:space="preserve">Дерюгина, Т.В. Пределы осуществления гражданских прав / Т.В. Дерюгина. – М.: Зерцало-М, 2010. – 245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6"/>
        </w:numPr>
        <w:tabs>
          <w:tab w:val="clear" w:pos="312"/>
        </w:tabs>
        <w:spacing w:line="216" w:lineRule="auto"/>
        <w:ind w:left="0" w:firstLine="0"/>
        <w:jc w:val="both"/>
        <w:rPr>
          <w:sz w:val="16"/>
          <w:szCs w:val="16"/>
        </w:rPr>
      </w:pPr>
      <w:r w:rsidRPr="00597DCB">
        <w:rPr>
          <w:sz w:val="16"/>
          <w:szCs w:val="16"/>
        </w:rPr>
        <w:t>Малиновский, А.А. Злоупотребление субъективным правом: теоретико-правовое исследование / А.А. Малиновский. – М.: Юрлитинформ, 2007. – 352 с.</w:t>
      </w:r>
    </w:p>
    <w:p w:rsidR="00597DCB" w:rsidRPr="00597DCB" w:rsidRDefault="00597DCB" w:rsidP="00184785">
      <w:pPr>
        <w:numPr>
          <w:ilvl w:val="0"/>
          <w:numId w:val="16"/>
        </w:numPr>
        <w:tabs>
          <w:tab w:val="clear" w:pos="312"/>
        </w:tabs>
        <w:spacing w:line="216" w:lineRule="auto"/>
        <w:ind w:left="0" w:firstLine="0"/>
        <w:jc w:val="both"/>
        <w:rPr>
          <w:sz w:val="16"/>
          <w:szCs w:val="16"/>
        </w:rPr>
      </w:pPr>
      <w:r w:rsidRPr="00597DCB">
        <w:rPr>
          <w:sz w:val="16"/>
          <w:szCs w:val="16"/>
        </w:rPr>
        <w:t>Щенникова, Л.В. Гражданско-правовое регулирование: публичные интересы, общие пользы, добрые нравы: монография / Л.В. Щенникова. – М.: Норма: ИНФРА-М, 2014. – 144 с.</w:t>
      </w:r>
    </w:p>
    <w:p w:rsidR="00597DCB" w:rsidRPr="00597DCB" w:rsidRDefault="00597DCB" w:rsidP="00184785">
      <w:pPr>
        <w:numPr>
          <w:ilvl w:val="0"/>
          <w:numId w:val="16"/>
        </w:numPr>
        <w:tabs>
          <w:tab w:val="clear" w:pos="312"/>
        </w:tabs>
        <w:spacing w:line="216" w:lineRule="auto"/>
        <w:ind w:left="0" w:firstLine="0"/>
        <w:jc w:val="both"/>
        <w:rPr>
          <w:sz w:val="16"/>
          <w:szCs w:val="16"/>
        </w:rPr>
      </w:pPr>
      <w:r w:rsidRPr="00597DCB">
        <w:rPr>
          <w:sz w:val="16"/>
          <w:szCs w:val="16"/>
        </w:rPr>
        <w:t xml:space="preserve">Яценко, Т.С. Категория шиканы в гражданском праве: история и современность / Т.С. Яценко. – М.: Статут, 2003. – 156 </w:t>
      </w:r>
      <w:proofErr w:type="gramStart"/>
      <w:r w:rsidRPr="00597DCB">
        <w:rPr>
          <w:sz w:val="16"/>
          <w:szCs w:val="16"/>
        </w:rPr>
        <w:t>с</w:t>
      </w:r>
      <w:proofErr w:type="gramEnd"/>
      <w:r w:rsidRPr="00597DCB">
        <w:rPr>
          <w:sz w:val="16"/>
          <w:szCs w:val="16"/>
        </w:rPr>
        <w:t>.</w:t>
      </w:r>
    </w:p>
    <w:p w:rsidR="00597DCB" w:rsidRPr="005E0BC5" w:rsidRDefault="00597DCB" w:rsidP="00597DCB">
      <w:pPr>
        <w:spacing w:line="216" w:lineRule="auto"/>
        <w:jc w:val="both"/>
        <w:rPr>
          <w:i/>
          <w:sz w:val="16"/>
          <w:szCs w:val="16"/>
        </w:rPr>
      </w:pPr>
      <w:r w:rsidRPr="005E0BC5">
        <w:rPr>
          <w:i/>
          <w:sz w:val="16"/>
          <w:szCs w:val="16"/>
        </w:rPr>
        <w:t>Тема 16</w:t>
      </w:r>
    </w:p>
    <w:p w:rsidR="00597DCB" w:rsidRPr="00597DCB" w:rsidRDefault="00597DCB" w:rsidP="00184785">
      <w:pPr>
        <w:numPr>
          <w:ilvl w:val="0"/>
          <w:numId w:val="17"/>
        </w:numPr>
        <w:tabs>
          <w:tab w:val="clear" w:pos="312"/>
        </w:tabs>
        <w:spacing w:line="216" w:lineRule="auto"/>
        <w:ind w:left="0" w:firstLine="0"/>
        <w:jc w:val="both"/>
        <w:rPr>
          <w:sz w:val="16"/>
          <w:szCs w:val="16"/>
        </w:rPr>
      </w:pPr>
      <w:r w:rsidRPr="00597DCB">
        <w:rPr>
          <w:sz w:val="16"/>
          <w:szCs w:val="16"/>
        </w:rPr>
        <w:t>Вавилин, Е.В. Осуществление и защита гражданских прав / Е.В. Вавилин. –  М.: В</w:t>
      </w:r>
      <w:r w:rsidRPr="00597DCB">
        <w:rPr>
          <w:sz w:val="16"/>
          <w:szCs w:val="16"/>
        </w:rPr>
        <w:t>о</w:t>
      </w:r>
      <w:r w:rsidRPr="00597DCB">
        <w:rPr>
          <w:sz w:val="16"/>
          <w:szCs w:val="16"/>
        </w:rPr>
        <w:t>лтерс Клувер, 2009. – 203 с.</w:t>
      </w:r>
    </w:p>
    <w:p w:rsidR="00597DCB" w:rsidRPr="00597DCB" w:rsidRDefault="00597DCB" w:rsidP="00184785">
      <w:pPr>
        <w:numPr>
          <w:ilvl w:val="0"/>
          <w:numId w:val="17"/>
        </w:numPr>
        <w:tabs>
          <w:tab w:val="clear" w:pos="312"/>
        </w:tabs>
        <w:spacing w:line="216" w:lineRule="auto"/>
        <w:ind w:left="0" w:firstLine="0"/>
        <w:jc w:val="both"/>
        <w:rPr>
          <w:sz w:val="16"/>
          <w:szCs w:val="16"/>
        </w:rPr>
      </w:pPr>
      <w:r w:rsidRPr="00597DCB">
        <w:rPr>
          <w:sz w:val="16"/>
          <w:szCs w:val="16"/>
        </w:rPr>
        <w:t xml:space="preserve">Грибанов, В.П. Пределы осуществления и </w:t>
      </w:r>
      <w:proofErr w:type="gramStart"/>
      <w:r w:rsidRPr="00597DCB">
        <w:rPr>
          <w:sz w:val="16"/>
          <w:szCs w:val="16"/>
        </w:rPr>
        <w:t>защиты</w:t>
      </w:r>
      <w:proofErr w:type="gramEnd"/>
      <w:r w:rsidRPr="00597DCB">
        <w:rPr>
          <w:sz w:val="16"/>
          <w:szCs w:val="16"/>
        </w:rPr>
        <w:t xml:space="preserve"> гражданских прав / В.П. Грибанов. – М.: Рос</w:t>
      </w:r>
      <w:proofErr w:type="gramStart"/>
      <w:r w:rsidRPr="00597DCB">
        <w:rPr>
          <w:sz w:val="16"/>
          <w:szCs w:val="16"/>
        </w:rPr>
        <w:t>.</w:t>
      </w:r>
      <w:proofErr w:type="gramEnd"/>
      <w:r w:rsidRPr="00597DCB">
        <w:rPr>
          <w:sz w:val="16"/>
          <w:szCs w:val="16"/>
        </w:rPr>
        <w:t xml:space="preserve"> </w:t>
      </w:r>
      <w:proofErr w:type="gramStart"/>
      <w:r w:rsidRPr="00597DCB">
        <w:rPr>
          <w:sz w:val="16"/>
          <w:szCs w:val="16"/>
        </w:rPr>
        <w:t>п</w:t>
      </w:r>
      <w:proofErr w:type="gramEnd"/>
      <w:r w:rsidRPr="00597DCB">
        <w:rPr>
          <w:sz w:val="16"/>
          <w:szCs w:val="16"/>
        </w:rPr>
        <w:t>раво, 1992. – 207 с.</w:t>
      </w:r>
    </w:p>
    <w:p w:rsidR="00597DCB" w:rsidRPr="005E0BC5" w:rsidRDefault="00597DCB" w:rsidP="00597DCB">
      <w:pPr>
        <w:spacing w:line="216" w:lineRule="auto"/>
        <w:jc w:val="both"/>
        <w:rPr>
          <w:i/>
          <w:sz w:val="16"/>
          <w:szCs w:val="16"/>
        </w:rPr>
      </w:pPr>
      <w:r w:rsidRPr="005E0BC5">
        <w:rPr>
          <w:i/>
          <w:sz w:val="16"/>
          <w:szCs w:val="16"/>
        </w:rPr>
        <w:t>Тема 17</w:t>
      </w:r>
    </w:p>
    <w:p w:rsidR="00597DCB" w:rsidRPr="00597DCB" w:rsidRDefault="00597DCB" w:rsidP="00184785">
      <w:pPr>
        <w:numPr>
          <w:ilvl w:val="0"/>
          <w:numId w:val="18"/>
        </w:numPr>
        <w:tabs>
          <w:tab w:val="clear" w:pos="312"/>
        </w:tabs>
        <w:spacing w:line="216" w:lineRule="auto"/>
        <w:ind w:left="0" w:firstLine="0"/>
        <w:jc w:val="both"/>
        <w:rPr>
          <w:sz w:val="16"/>
          <w:szCs w:val="16"/>
        </w:rPr>
      </w:pPr>
      <w:r w:rsidRPr="00597DCB">
        <w:rPr>
          <w:sz w:val="16"/>
          <w:szCs w:val="16"/>
        </w:rPr>
        <w:t>Бабаев, А.Б. Система вещных прав. Монография / А.Б. Бабаев. – М.: Волтерс Клувер, 2007. – 408 с.</w:t>
      </w:r>
    </w:p>
    <w:p w:rsidR="00597DCB" w:rsidRPr="00597DCB" w:rsidRDefault="00597DCB" w:rsidP="00184785">
      <w:pPr>
        <w:numPr>
          <w:ilvl w:val="0"/>
          <w:numId w:val="18"/>
        </w:numPr>
        <w:tabs>
          <w:tab w:val="clear" w:pos="312"/>
        </w:tabs>
        <w:spacing w:line="216" w:lineRule="auto"/>
        <w:ind w:left="0" w:firstLine="0"/>
        <w:jc w:val="both"/>
        <w:rPr>
          <w:sz w:val="16"/>
          <w:szCs w:val="16"/>
        </w:rPr>
      </w:pPr>
      <w:r w:rsidRPr="00597DCB">
        <w:rPr>
          <w:sz w:val="16"/>
          <w:szCs w:val="16"/>
        </w:rPr>
        <w:t>Брагинский, М.И. К вопросу о соотношении вещных и обязательственных правоо</w:t>
      </w:r>
      <w:r w:rsidRPr="00597DCB">
        <w:rPr>
          <w:sz w:val="16"/>
          <w:szCs w:val="16"/>
        </w:rPr>
        <w:t>т</w:t>
      </w:r>
      <w:r w:rsidRPr="00597DCB">
        <w:rPr>
          <w:sz w:val="16"/>
          <w:szCs w:val="16"/>
        </w:rPr>
        <w:t>ношений // Гражданский кодекс России. Проблемы, Теория, Практика. – М., 1998. – С. 113-130.</w:t>
      </w:r>
    </w:p>
    <w:p w:rsidR="00597DCB" w:rsidRPr="00597DCB" w:rsidRDefault="00597DCB" w:rsidP="00184785">
      <w:pPr>
        <w:numPr>
          <w:ilvl w:val="0"/>
          <w:numId w:val="18"/>
        </w:numPr>
        <w:tabs>
          <w:tab w:val="clear" w:pos="312"/>
        </w:tabs>
        <w:spacing w:line="216" w:lineRule="auto"/>
        <w:ind w:left="0" w:firstLine="0"/>
        <w:jc w:val="both"/>
        <w:rPr>
          <w:sz w:val="16"/>
          <w:szCs w:val="16"/>
        </w:rPr>
      </w:pPr>
      <w:r w:rsidRPr="00597DCB">
        <w:rPr>
          <w:sz w:val="16"/>
          <w:szCs w:val="16"/>
        </w:rPr>
        <w:t xml:space="preserve">Казанцев, В.И. Вещное право / В.И.Казанцев. – М.: Москов. акад. экономики и права, 2007. – 223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8"/>
        </w:numPr>
        <w:tabs>
          <w:tab w:val="clear" w:pos="312"/>
        </w:tabs>
        <w:spacing w:line="216" w:lineRule="auto"/>
        <w:ind w:left="0" w:firstLine="0"/>
        <w:jc w:val="both"/>
        <w:rPr>
          <w:sz w:val="16"/>
          <w:szCs w:val="16"/>
        </w:rPr>
      </w:pPr>
      <w:r w:rsidRPr="00597DCB">
        <w:rPr>
          <w:sz w:val="16"/>
          <w:szCs w:val="16"/>
        </w:rPr>
        <w:t>Щенникова, Л.В. Вещное право: учеб</w:t>
      </w:r>
      <w:proofErr w:type="gramStart"/>
      <w:r w:rsidRPr="00597DCB">
        <w:rPr>
          <w:sz w:val="16"/>
          <w:szCs w:val="16"/>
        </w:rPr>
        <w:t>.</w:t>
      </w:r>
      <w:proofErr w:type="gramEnd"/>
      <w:r w:rsidRPr="00597DCB">
        <w:rPr>
          <w:sz w:val="16"/>
          <w:szCs w:val="16"/>
        </w:rPr>
        <w:t xml:space="preserve"> </w:t>
      </w:r>
      <w:proofErr w:type="gramStart"/>
      <w:r w:rsidRPr="00597DCB">
        <w:rPr>
          <w:sz w:val="16"/>
          <w:szCs w:val="16"/>
        </w:rPr>
        <w:t>п</w:t>
      </w:r>
      <w:proofErr w:type="gramEnd"/>
      <w:r w:rsidRPr="00597DCB">
        <w:rPr>
          <w:sz w:val="16"/>
          <w:szCs w:val="16"/>
        </w:rPr>
        <w:t>особие / Л.В. Щенникова. – М.: Юристъ, 2006. – 190 с.</w:t>
      </w:r>
    </w:p>
    <w:p w:rsidR="00597DCB" w:rsidRPr="005E0BC5" w:rsidRDefault="00597DCB" w:rsidP="00597DCB">
      <w:pPr>
        <w:spacing w:line="216" w:lineRule="auto"/>
        <w:jc w:val="both"/>
        <w:rPr>
          <w:i/>
          <w:sz w:val="16"/>
          <w:szCs w:val="16"/>
        </w:rPr>
      </w:pPr>
      <w:r w:rsidRPr="005E0BC5">
        <w:rPr>
          <w:i/>
          <w:sz w:val="16"/>
          <w:szCs w:val="16"/>
        </w:rPr>
        <w:t>Тема 18</w:t>
      </w:r>
    </w:p>
    <w:p w:rsidR="00597DCB" w:rsidRPr="00597DCB" w:rsidRDefault="00597DCB" w:rsidP="00184785">
      <w:pPr>
        <w:numPr>
          <w:ilvl w:val="0"/>
          <w:numId w:val="19"/>
        </w:numPr>
        <w:tabs>
          <w:tab w:val="clear" w:pos="312"/>
        </w:tabs>
        <w:spacing w:line="216" w:lineRule="auto"/>
        <w:ind w:left="0" w:firstLine="0"/>
        <w:jc w:val="both"/>
        <w:rPr>
          <w:sz w:val="16"/>
          <w:szCs w:val="16"/>
        </w:rPr>
      </w:pPr>
      <w:r w:rsidRPr="00597DCB">
        <w:rPr>
          <w:sz w:val="16"/>
          <w:szCs w:val="16"/>
        </w:rPr>
        <w:t xml:space="preserve">Андреев, Ю.Н. Собственность и право собственности: цивилистические аспекты / Ю.Н. Андреев. – М.: Норма, Инфра-М, 2013. – 320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9"/>
        </w:numPr>
        <w:tabs>
          <w:tab w:val="clear" w:pos="312"/>
        </w:tabs>
        <w:spacing w:line="216" w:lineRule="auto"/>
        <w:ind w:left="0" w:firstLine="0"/>
        <w:jc w:val="both"/>
        <w:rPr>
          <w:sz w:val="16"/>
          <w:szCs w:val="16"/>
        </w:rPr>
      </w:pPr>
      <w:r w:rsidRPr="00597DCB">
        <w:rPr>
          <w:sz w:val="16"/>
          <w:szCs w:val="16"/>
        </w:rPr>
        <w:t>Архипов, С.И. Собственность: правовые грани / С.И. Архипов. – М.: ЮРЛИТИНФОРМ, 2014. – 296 с.</w:t>
      </w:r>
    </w:p>
    <w:p w:rsidR="00597DCB" w:rsidRPr="00597DCB" w:rsidRDefault="00597DCB" w:rsidP="00184785">
      <w:pPr>
        <w:numPr>
          <w:ilvl w:val="0"/>
          <w:numId w:val="19"/>
        </w:numPr>
        <w:tabs>
          <w:tab w:val="clear" w:pos="312"/>
        </w:tabs>
        <w:spacing w:line="216" w:lineRule="auto"/>
        <w:ind w:left="0" w:firstLine="0"/>
        <w:jc w:val="both"/>
        <w:rPr>
          <w:sz w:val="16"/>
          <w:szCs w:val="16"/>
        </w:rPr>
      </w:pPr>
      <w:r w:rsidRPr="00597DCB">
        <w:rPr>
          <w:sz w:val="16"/>
          <w:szCs w:val="16"/>
        </w:rPr>
        <w:t>Венедиктов, А.В. Государственная социалистическая собственность / А.В. Венеди</w:t>
      </w:r>
      <w:r w:rsidRPr="00597DCB">
        <w:rPr>
          <w:sz w:val="16"/>
          <w:szCs w:val="16"/>
        </w:rPr>
        <w:t>к</w:t>
      </w:r>
      <w:r w:rsidRPr="00597DCB">
        <w:rPr>
          <w:sz w:val="16"/>
          <w:szCs w:val="16"/>
        </w:rPr>
        <w:t xml:space="preserve">тов. – Л.: Изд-во АН СССР, 1948. – 839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9"/>
        </w:numPr>
        <w:tabs>
          <w:tab w:val="clear" w:pos="312"/>
        </w:tabs>
        <w:spacing w:line="216" w:lineRule="auto"/>
        <w:ind w:left="0" w:firstLine="0"/>
        <w:jc w:val="both"/>
        <w:rPr>
          <w:sz w:val="16"/>
          <w:szCs w:val="16"/>
        </w:rPr>
      </w:pPr>
      <w:proofErr w:type="gramStart"/>
      <w:r w:rsidRPr="00597DCB">
        <w:rPr>
          <w:sz w:val="16"/>
          <w:szCs w:val="16"/>
        </w:rPr>
        <w:t>Генкин, Д.М. Право собственности в СССР / Д.М. Генкин.</w:t>
      </w:r>
      <w:proofErr w:type="gramEnd"/>
      <w:r w:rsidRPr="00597DCB">
        <w:rPr>
          <w:sz w:val="16"/>
          <w:szCs w:val="16"/>
        </w:rPr>
        <w:t xml:space="preserve"> – М.: Госюриздат, 1961. – 222 с.</w:t>
      </w:r>
    </w:p>
    <w:p w:rsidR="00597DCB" w:rsidRPr="00597DCB" w:rsidRDefault="00597DCB" w:rsidP="00184785">
      <w:pPr>
        <w:numPr>
          <w:ilvl w:val="0"/>
          <w:numId w:val="19"/>
        </w:numPr>
        <w:tabs>
          <w:tab w:val="clear" w:pos="312"/>
        </w:tabs>
        <w:spacing w:line="216" w:lineRule="auto"/>
        <w:ind w:left="0" w:firstLine="0"/>
        <w:jc w:val="both"/>
        <w:rPr>
          <w:sz w:val="16"/>
          <w:szCs w:val="16"/>
        </w:rPr>
      </w:pPr>
      <w:r w:rsidRPr="00597DCB">
        <w:rPr>
          <w:sz w:val="16"/>
          <w:szCs w:val="16"/>
        </w:rPr>
        <w:t>Камышанский, В.П. Право собственности: пределы и ограничения / В.П. Камыша</w:t>
      </w:r>
      <w:r w:rsidRPr="00597DCB">
        <w:rPr>
          <w:sz w:val="16"/>
          <w:szCs w:val="16"/>
        </w:rPr>
        <w:t>н</w:t>
      </w:r>
      <w:r w:rsidRPr="00597DCB">
        <w:rPr>
          <w:sz w:val="16"/>
          <w:szCs w:val="16"/>
        </w:rPr>
        <w:t>ский. – М.: ЮНИТИ-ДАНА, 2000. – 303 с.</w:t>
      </w:r>
    </w:p>
    <w:p w:rsidR="00597DCB" w:rsidRPr="00597DCB" w:rsidRDefault="00597DCB" w:rsidP="00184785">
      <w:pPr>
        <w:numPr>
          <w:ilvl w:val="0"/>
          <w:numId w:val="19"/>
        </w:numPr>
        <w:tabs>
          <w:tab w:val="clear" w:pos="312"/>
        </w:tabs>
        <w:spacing w:line="216" w:lineRule="auto"/>
        <w:ind w:left="0" w:firstLine="0"/>
        <w:jc w:val="both"/>
        <w:rPr>
          <w:sz w:val="16"/>
          <w:szCs w:val="16"/>
        </w:rPr>
      </w:pPr>
      <w:r w:rsidRPr="00597DCB">
        <w:rPr>
          <w:sz w:val="16"/>
          <w:szCs w:val="16"/>
        </w:rPr>
        <w:lastRenderedPageBreak/>
        <w:t xml:space="preserve">Матеи, У. Основные положения права собственности / У. Матеи, Е.А. Суханов. – М.: Юрист, 1999. – 384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9"/>
        </w:numPr>
        <w:tabs>
          <w:tab w:val="clear" w:pos="312"/>
        </w:tabs>
        <w:spacing w:line="216" w:lineRule="auto"/>
        <w:ind w:left="0" w:firstLine="0"/>
        <w:jc w:val="both"/>
        <w:rPr>
          <w:sz w:val="16"/>
          <w:szCs w:val="16"/>
        </w:rPr>
      </w:pPr>
      <w:r w:rsidRPr="00597DCB">
        <w:rPr>
          <w:sz w:val="16"/>
          <w:szCs w:val="16"/>
        </w:rPr>
        <w:t>Рыженков, А.Я. Очерки теории права собственности (прошлое и настоящее) / А.Я. Рыженков, А.Е. Черноморец; отв. ред. Ю.Ю. Ветютнев. – Волгоград: Панорама, 2005. –</w:t>
      </w:r>
      <w:r w:rsidRPr="00597DCB">
        <w:rPr>
          <w:sz w:val="16"/>
          <w:szCs w:val="16"/>
          <w:lang w:val="en-US"/>
        </w:rPr>
        <w:t xml:space="preserve"> </w:t>
      </w:r>
      <w:r w:rsidRPr="00597DCB">
        <w:rPr>
          <w:sz w:val="16"/>
          <w:szCs w:val="16"/>
        </w:rPr>
        <w:t xml:space="preserve">672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9"/>
        </w:numPr>
        <w:tabs>
          <w:tab w:val="clear" w:pos="312"/>
        </w:tabs>
        <w:spacing w:line="216" w:lineRule="auto"/>
        <w:ind w:left="0" w:firstLine="0"/>
        <w:jc w:val="both"/>
        <w:rPr>
          <w:sz w:val="16"/>
          <w:szCs w:val="16"/>
        </w:rPr>
      </w:pPr>
      <w:r w:rsidRPr="00597DCB">
        <w:rPr>
          <w:sz w:val="16"/>
          <w:szCs w:val="16"/>
        </w:rPr>
        <w:t xml:space="preserve">Скловский, К.И. Собственность в гражданском праве. 5-е изд., доп. и перераб. / К.И. Скловский. – М.: Статут, 2010. – 893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9"/>
        </w:numPr>
        <w:tabs>
          <w:tab w:val="clear" w:pos="312"/>
        </w:tabs>
        <w:spacing w:line="216" w:lineRule="auto"/>
        <w:ind w:left="0" w:firstLine="0"/>
        <w:jc w:val="both"/>
        <w:rPr>
          <w:sz w:val="16"/>
          <w:szCs w:val="16"/>
        </w:rPr>
      </w:pPr>
      <w:r w:rsidRPr="00597DCB">
        <w:rPr>
          <w:sz w:val="16"/>
          <w:szCs w:val="16"/>
        </w:rPr>
        <w:t>Суханов, Е.А. Лекции о праве собственности / Е.А. Суханов. – М.: Юрид. лит</w:t>
      </w:r>
      <w:proofErr w:type="gramStart"/>
      <w:r w:rsidRPr="00597DCB">
        <w:rPr>
          <w:sz w:val="16"/>
          <w:szCs w:val="16"/>
        </w:rPr>
        <w:t xml:space="preserve">., </w:t>
      </w:r>
      <w:proofErr w:type="gramEnd"/>
      <w:r w:rsidRPr="00597DCB">
        <w:rPr>
          <w:sz w:val="16"/>
          <w:szCs w:val="16"/>
        </w:rPr>
        <w:t>1991. – 239 с.</w:t>
      </w:r>
    </w:p>
    <w:p w:rsidR="00597DCB" w:rsidRPr="00597DCB" w:rsidRDefault="00597DCB" w:rsidP="00184785">
      <w:pPr>
        <w:numPr>
          <w:ilvl w:val="0"/>
          <w:numId w:val="19"/>
        </w:numPr>
        <w:tabs>
          <w:tab w:val="clear" w:pos="312"/>
        </w:tabs>
        <w:spacing w:line="216" w:lineRule="auto"/>
        <w:ind w:left="0" w:firstLine="0"/>
        <w:jc w:val="both"/>
        <w:rPr>
          <w:sz w:val="16"/>
          <w:szCs w:val="16"/>
        </w:rPr>
      </w:pPr>
      <w:r w:rsidRPr="00597DCB">
        <w:rPr>
          <w:sz w:val="16"/>
          <w:szCs w:val="16"/>
        </w:rPr>
        <w:t xml:space="preserve">Тархов, В.А. Собственность и право собственности / В.А. Тархов, В.А. Рыбаков. – М.: Юрист, 2007. – 276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19"/>
        </w:numPr>
        <w:tabs>
          <w:tab w:val="clear" w:pos="312"/>
        </w:tabs>
        <w:spacing w:line="216" w:lineRule="auto"/>
        <w:ind w:left="0" w:firstLine="0"/>
        <w:jc w:val="both"/>
        <w:rPr>
          <w:sz w:val="16"/>
          <w:szCs w:val="16"/>
        </w:rPr>
      </w:pPr>
      <w:r w:rsidRPr="00597DCB">
        <w:rPr>
          <w:sz w:val="16"/>
          <w:szCs w:val="16"/>
        </w:rPr>
        <w:t>Чигир, В.Ф. Собственность и право собственности / В.Ф. Чигир // Гражданское зак</w:t>
      </w:r>
      <w:r w:rsidRPr="00597DCB">
        <w:rPr>
          <w:sz w:val="16"/>
          <w:szCs w:val="16"/>
        </w:rPr>
        <w:t>о</w:t>
      </w:r>
      <w:r w:rsidRPr="00597DCB">
        <w:rPr>
          <w:sz w:val="16"/>
          <w:szCs w:val="16"/>
        </w:rPr>
        <w:t>нодательство. Статьи. Комментарии. Практика / под ред. А.Г. Диденко. – Алматы: Рар</w:t>
      </w:r>
      <w:r w:rsidRPr="00597DCB">
        <w:rPr>
          <w:sz w:val="16"/>
          <w:szCs w:val="16"/>
        </w:rPr>
        <w:t>и</w:t>
      </w:r>
      <w:r w:rsidRPr="00597DCB">
        <w:rPr>
          <w:sz w:val="16"/>
          <w:szCs w:val="16"/>
        </w:rPr>
        <w:t>тет, 2012. – Вып. 39.  – С. 4-16.</w:t>
      </w:r>
    </w:p>
    <w:p w:rsidR="00597DCB" w:rsidRPr="00597DCB" w:rsidRDefault="00597DCB" w:rsidP="00184785">
      <w:pPr>
        <w:numPr>
          <w:ilvl w:val="0"/>
          <w:numId w:val="19"/>
        </w:numPr>
        <w:tabs>
          <w:tab w:val="clear" w:pos="312"/>
        </w:tabs>
        <w:spacing w:line="216" w:lineRule="auto"/>
        <w:ind w:left="0" w:firstLine="0"/>
        <w:jc w:val="both"/>
        <w:rPr>
          <w:sz w:val="16"/>
          <w:szCs w:val="16"/>
        </w:rPr>
      </w:pPr>
      <w:r w:rsidRPr="00597DCB">
        <w:rPr>
          <w:sz w:val="16"/>
          <w:szCs w:val="16"/>
        </w:rPr>
        <w:t>Щенникова, Л.В. Гражданско-правовое регулирование: публичные интересы, общие пользы, добрые нравы: монография / Л.В. Щенникова. – М.: Норма: ИНФРА–М, 2014. – 144 с.</w:t>
      </w:r>
    </w:p>
    <w:p w:rsidR="00597DCB" w:rsidRPr="005E0BC5" w:rsidRDefault="00597DCB" w:rsidP="00597DCB">
      <w:pPr>
        <w:spacing w:line="216" w:lineRule="auto"/>
        <w:jc w:val="both"/>
        <w:rPr>
          <w:i/>
          <w:sz w:val="16"/>
          <w:szCs w:val="16"/>
        </w:rPr>
      </w:pPr>
      <w:r w:rsidRPr="005E0BC5">
        <w:rPr>
          <w:i/>
          <w:sz w:val="16"/>
          <w:szCs w:val="16"/>
        </w:rPr>
        <w:t>Тема 19</w:t>
      </w:r>
    </w:p>
    <w:p w:rsidR="00597DCB" w:rsidRPr="00597DCB" w:rsidRDefault="00597DCB" w:rsidP="00184785">
      <w:pPr>
        <w:numPr>
          <w:ilvl w:val="0"/>
          <w:numId w:val="20"/>
        </w:numPr>
        <w:tabs>
          <w:tab w:val="clear" w:pos="312"/>
        </w:tabs>
        <w:spacing w:line="216" w:lineRule="auto"/>
        <w:ind w:left="0" w:firstLine="0"/>
        <w:jc w:val="both"/>
        <w:rPr>
          <w:sz w:val="16"/>
          <w:szCs w:val="16"/>
        </w:rPr>
      </w:pPr>
      <w:r w:rsidRPr="00597DCB">
        <w:rPr>
          <w:sz w:val="16"/>
          <w:szCs w:val="16"/>
        </w:rPr>
        <w:t>Масевич, М.Г. Основания приобретения права собственности на бесхозяйные вещи / М.Г. Масевич // Проблемы современного гражданского права / под ред. В.Н. Литовкина, В.А. Рахмиловича – М.: Городец, 2000. – С. 173-191.</w:t>
      </w:r>
    </w:p>
    <w:p w:rsidR="00597DCB" w:rsidRPr="00597DCB" w:rsidRDefault="00597DCB" w:rsidP="00184785">
      <w:pPr>
        <w:numPr>
          <w:ilvl w:val="0"/>
          <w:numId w:val="20"/>
        </w:numPr>
        <w:tabs>
          <w:tab w:val="clear" w:pos="312"/>
        </w:tabs>
        <w:spacing w:line="216" w:lineRule="auto"/>
        <w:ind w:left="0" w:firstLine="0"/>
        <w:jc w:val="both"/>
        <w:rPr>
          <w:sz w:val="16"/>
          <w:szCs w:val="16"/>
        </w:rPr>
      </w:pPr>
      <w:r w:rsidRPr="00597DCB">
        <w:rPr>
          <w:sz w:val="16"/>
          <w:szCs w:val="16"/>
        </w:rPr>
        <w:t>Станкевич, Н.Г. Право частной собственности на землю / Н.Г. Станкевич. – Гродно: ГрГУ, 2005. – 267 с.</w:t>
      </w:r>
    </w:p>
    <w:p w:rsidR="00597DCB" w:rsidRPr="005E0BC5" w:rsidRDefault="00597DCB" w:rsidP="00597DCB">
      <w:pPr>
        <w:spacing w:line="216" w:lineRule="auto"/>
        <w:jc w:val="both"/>
        <w:rPr>
          <w:i/>
          <w:sz w:val="16"/>
          <w:szCs w:val="16"/>
        </w:rPr>
      </w:pPr>
      <w:r w:rsidRPr="005E0BC5">
        <w:rPr>
          <w:i/>
          <w:sz w:val="16"/>
          <w:szCs w:val="16"/>
        </w:rPr>
        <w:t>Тема 20</w:t>
      </w:r>
    </w:p>
    <w:p w:rsidR="00597DCB" w:rsidRPr="00597DCB" w:rsidRDefault="00597DCB" w:rsidP="00184785">
      <w:pPr>
        <w:numPr>
          <w:ilvl w:val="0"/>
          <w:numId w:val="21"/>
        </w:numPr>
        <w:tabs>
          <w:tab w:val="clear" w:pos="312"/>
        </w:tabs>
        <w:spacing w:line="216" w:lineRule="auto"/>
        <w:ind w:left="0" w:firstLine="0"/>
        <w:jc w:val="both"/>
        <w:rPr>
          <w:sz w:val="16"/>
          <w:szCs w:val="16"/>
        </w:rPr>
      </w:pPr>
      <w:r w:rsidRPr="00597DCB">
        <w:rPr>
          <w:sz w:val="16"/>
          <w:szCs w:val="16"/>
        </w:rPr>
        <w:t>Алексий, П.В. Правовое определение статуса некоммерческих организаций: на пр</w:t>
      </w:r>
      <w:r w:rsidRPr="00597DCB">
        <w:rPr>
          <w:sz w:val="16"/>
          <w:szCs w:val="16"/>
        </w:rPr>
        <w:t>и</w:t>
      </w:r>
      <w:r w:rsidRPr="00597DCB">
        <w:rPr>
          <w:sz w:val="16"/>
          <w:szCs w:val="16"/>
        </w:rPr>
        <w:t xml:space="preserve">мере законодательства и судебной практики Российской Федерации и Украины / П.В. Алексий. – М.: ЮНИТИ-ДАНА: Закон и право, 2005. – 176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21"/>
        </w:numPr>
        <w:tabs>
          <w:tab w:val="clear" w:pos="312"/>
        </w:tabs>
        <w:spacing w:line="216" w:lineRule="auto"/>
        <w:ind w:left="0" w:firstLine="0"/>
        <w:jc w:val="both"/>
        <w:rPr>
          <w:sz w:val="16"/>
          <w:szCs w:val="16"/>
        </w:rPr>
      </w:pPr>
      <w:r w:rsidRPr="00597DCB">
        <w:rPr>
          <w:sz w:val="16"/>
          <w:szCs w:val="16"/>
        </w:rPr>
        <w:t xml:space="preserve">Кашанина, Т.В. Корпоративное право: учеб. / Т.В. Кашанина. – 5-е изд., перераб. и доп. – М.: Юрайт, Высш. образование, 2010. – 899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21"/>
        </w:numPr>
        <w:tabs>
          <w:tab w:val="clear" w:pos="312"/>
        </w:tabs>
        <w:spacing w:line="216" w:lineRule="auto"/>
        <w:ind w:left="0" w:firstLine="0"/>
        <w:jc w:val="both"/>
        <w:rPr>
          <w:sz w:val="16"/>
          <w:szCs w:val="16"/>
        </w:rPr>
      </w:pPr>
      <w:r w:rsidRPr="00597DCB">
        <w:rPr>
          <w:sz w:val="16"/>
          <w:szCs w:val="16"/>
        </w:rPr>
        <w:t>Матвеев, С.Ю. Некоммерческие организации / С.Ю. Матвеев. – М.: Бератор, 2004. – 360 с.</w:t>
      </w:r>
    </w:p>
    <w:p w:rsidR="00597DCB" w:rsidRPr="00597DCB" w:rsidRDefault="00597DCB" w:rsidP="00184785">
      <w:pPr>
        <w:numPr>
          <w:ilvl w:val="0"/>
          <w:numId w:val="21"/>
        </w:numPr>
        <w:tabs>
          <w:tab w:val="clear" w:pos="312"/>
        </w:tabs>
        <w:spacing w:line="216" w:lineRule="auto"/>
        <w:ind w:left="0" w:firstLine="0"/>
        <w:jc w:val="both"/>
        <w:rPr>
          <w:sz w:val="16"/>
          <w:szCs w:val="16"/>
        </w:rPr>
      </w:pPr>
      <w:r w:rsidRPr="00597DCB">
        <w:rPr>
          <w:sz w:val="16"/>
          <w:szCs w:val="16"/>
        </w:rPr>
        <w:t xml:space="preserve">Функ, Я.И. Курс </w:t>
      </w:r>
      <w:proofErr w:type="gramStart"/>
      <w:r w:rsidRPr="00597DCB">
        <w:rPr>
          <w:sz w:val="16"/>
          <w:szCs w:val="16"/>
        </w:rPr>
        <w:t>бизнес-права</w:t>
      </w:r>
      <w:proofErr w:type="gramEnd"/>
      <w:r w:rsidRPr="00597DCB">
        <w:rPr>
          <w:sz w:val="16"/>
          <w:szCs w:val="16"/>
        </w:rPr>
        <w:t>: гражданско-правовые основы организации предпр</w:t>
      </w:r>
      <w:r w:rsidRPr="00597DCB">
        <w:rPr>
          <w:sz w:val="16"/>
          <w:szCs w:val="16"/>
        </w:rPr>
        <w:t>и</w:t>
      </w:r>
      <w:r w:rsidRPr="00597DCB">
        <w:rPr>
          <w:sz w:val="16"/>
          <w:szCs w:val="16"/>
        </w:rPr>
        <w:t xml:space="preserve">нимательской деятельности: в 3-х кн. / Я.И. Функ. – Минск: Амалфея, 2005. – Кн. 1. Коммерческие организации (корпоративные формы организации предпринимательской деятельности). – 544 </w:t>
      </w:r>
      <w:proofErr w:type="gramStart"/>
      <w:r w:rsidRPr="00597DCB">
        <w:rPr>
          <w:sz w:val="16"/>
          <w:szCs w:val="16"/>
        </w:rPr>
        <w:t>с</w:t>
      </w:r>
      <w:proofErr w:type="gramEnd"/>
      <w:r w:rsidRPr="00597DCB">
        <w:rPr>
          <w:sz w:val="16"/>
          <w:szCs w:val="16"/>
        </w:rPr>
        <w:t>.</w:t>
      </w:r>
    </w:p>
    <w:p w:rsidR="00597DCB" w:rsidRPr="005E0BC5" w:rsidRDefault="00597DCB" w:rsidP="00597DCB">
      <w:pPr>
        <w:spacing w:line="216" w:lineRule="auto"/>
        <w:jc w:val="both"/>
        <w:rPr>
          <w:i/>
          <w:sz w:val="16"/>
          <w:szCs w:val="16"/>
        </w:rPr>
      </w:pPr>
      <w:r w:rsidRPr="005E0BC5">
        <w:rPr>
          <w:i/>
          <w:sz w:val="16"/>
          <w:szCs w:val="16"/>
        </w:rPr>
        <w:t>Тема 21</w:t>
      </w:r>
    </w:p>
    <w:p w:rsidR="00597DCB" w:rsidRPr="00597DCB" w:rsidRDefault="00597DCB" w:rsidP="00184785">
      <w:pPr>
        <w:numPr>
          <w:ilvl w:val="0"/>
          <w:numId w:val="22"/>
        </w:numPr>
        <w:tabs>
          <w:tab w:val="clear" w:pos="312"/>
        </w:tabs>
        <w:spacing w:line="216" w:lineRule="auto"/>
        <w:ind w:left="0" w:firstLine="0"/>
        <w:jc w:val="both"/>
        <w:rPr>
          <w:sz w:val="16"/>
          <w:szCs w:val="16"/>
        </w:rPr>
      </w:pPr>
      <w:r w:rsidRPr="00597DCB">
        <w:rPr>
          <w:sz w:val="16"/>
          <w:szCs w:val="16"/>
        </w:rPr>
        <w:t>Ершова, И.В. Проблемы правового режима государственного имущества в хозяйс</w:t>
      </w:r>
      <w:r w:rsidRPr="00597DCB">
        <w:rPr>
          <w:sz w:val="16"/>
          <w:szCs w:val="16"/>
        </w:rPr>
        <w:t>т</w:t>
      </w:r>
      <w:r w:rsidRPr="00597DCB">
        <w:rPr>
          <w:sz w:val="16"/>
          <w:szCs w:val="16"/>
        </w:rPr>
        <w:t xml:space="preserve">венном обороте / И.В. Ершова. – М.: Юриспруденция, 2001. – 304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22"/>
        </w:numPr>
        <w:tabs>
          <w:tab w:val="clear" w:pos="312"/>
        </w:tabs>
        <w:spacing w:line="216" w:lineRule="auto"/>
        <w:ind w:left="0" w:firstLine="0"/>
        <w:jc w:val="both"/>
        <w:rPr>
          <w:sz w:val="16"/>
          <w:szCs w:val="16"/>
        </w:rPr>
      </w:pPr>
      <w:r w:rsidRPr="00597DCB">
        <w:rPr>
          <w:sz w:val="16"/>
          <w:szCs w:val="16"/>
        </w:rPr>
        <w:t xml:space="preserve">Жанайдаров, И.У. Проблемы реализации права государственной собственности / И.У. Жанайдаров. –  Алматы: Казахстан, 1994. – 262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22"/>
        </w:numPr>
        <w:tabs>
          <w:tab w:val="clear" w:pos="312"/>
        </w:tabs>
        <w:spacing w:line="216" w:lineRule="auto"/>
        <w:ind w:left="0" w:firstLine="0"/>
        <w:jc w:val="both"/>
        <w:rPr>
          <w:sz w:val="16"/>
          <w:szCs w:val="16"/>
        </w:rPr>
      </w:pPr>
      <w:r w:rsidRPr="00597DCB">
        <w:rPr>
          <w:sz w:val="16"/>
          <w:szCs w:val="16"/>
        </w:rPr>
        <w:t xml:space="preserve">Мазаев, В.Д. Публичная собственность в России: конституционные основы / В.Д. Мазаев. – М.: Городец, 2004. – 384 </w:t>
      </w:r>
      <w:proofErr w:type="gramStart"/>
      <w:r w:rsidRPr="00597DCB">
        <w:rPr>
          <w:sz w:val="16"/>
          <w:szCs w:val="16"/>
        </w:rPr>
        <w:t>с</w:t>
      </w:r>
      <w:proofErr w:type="gramEnd"/>
      <w:r w:rsidRPr="00597DCB">
        <w:rPr>
          <w:sz w:val="16"/>
          <w:szCs w:val="16"/>
        </w:rPr>
        <w:t>.</w:t>
      </w:r>
    </w:p>
    <w:p w:rsidR="00597DCB" w:rsidRPr="005E0BC5" w:rsidRDefault="00597DCB" w:rsidP="00597DCB">
      <w:pPr>
        <w:spacing w:line="216" w:lineRule="auto"/>
        <w:jc w:val="both"/>
        <w:rPr>
          <w:i/>
          <w:sz w:val="16"/>
          <w:szCs w:val="16"/>
        </w:rPr>
      </w:pPr>
      <w:r w:rsidRPr="005E0BC5">
        <w:rPr>
          <w:i/>
          <w:sz w:val="16"/>
          <w:szCs w:val="16"/>
        </w:rPr>
        <w:t>Тема 22</w:t>
      </w:r>
    </w:p>
    <w:p w:rsidR="00597DCB" w:rsidRPr="00597DCB" w:rsidRDefault="00597DCB" w:rsidP="00184785">
      <w:pPr>
        <w:numPr>
          <w:ilvl w:val="0"/>
          <w:numId w:val="23"/>
        </w:numPr>
        <w:tabs>
          <w:tab w:val="clear" w:pos="312"/>
        </w:tabs>
        <w:spacing w:line="216" w:lineRule="auto"/>
        <w:ind w:left="0" w:firstLine="0"/>
        <w:jc w:val="both"/>
        <w:rPr>
          <w:sz w:val="16"/>
          <w:szCs w:val="16"/>
        </w:rPr>
      </w:pPr>
      <w:r w:rsidRPr="00597DCB">
        <w:rPr>
          <w:sz w:val="16"/>
          <w:szCs w:val="16"/>
        </w:rPr>
        <w:t>Мананкова, Р.П. Правоотношение общей долевой собственности граждан по сове</w:t>
      </w:r>
      <w:r w:rsidRPr="00597DCB">
        <w:rPr>
          <w:sz w:val="16"/>
          <w:szCs w:val="16"/>
        </w:rPr>
        <w:t>т</w:t>
      </w:r>
      <w:r w:rsidRPr="00597DCB">
        <w:rPr>
          <w:sz w:val="16"/>
          <w:szCs w:val="16"/>
        </w:rPr>
        <w:t xml:space="preserve">скому законодательству / М.Г. Мананкова. – Томск: Изд-во ТГУ, 1977. – 214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23"/>
        </w:numPr>
        <w:tabs>
          <w:tab w:val="clear" w:pos="312"/>
        </w:tabs>
        <w:spacing w:line="216" w:lineRule="auto"/>
        <w:ind w:left="0" w:firstLine="0"/>
        <w:jc w:val="both"/>
        <w:rPr>
          <w:sz w:val="16"/>
          <w:szCs w:val="16"/>
        </w:rPr>
      </w:pPr>
      <w:r w:rsidRPr="00597DCB">
        <w:rPr>
          <w:sz w:val="16"/>
          <w:szCs w:val="16"/>
        </w:rPr>
        <w:t xml:space="preserve">Научно-практический комментарий к Кодексу Республики Беларусь о браке и семье / [С.М. Ананич и др.]; под ред. В.Г. Тихини, В.Г. Голованова, С.М. Ананич; </w:t>
      </w:r>
      <w:proofErr w:type="gramStart"/>
      <w:r w:rsidRPr="00597DCB">
        <w:rPr>
          <w:sz w:val="16"/>
          <w:szCs w:val="16"/>
        </w:rPr>
        <w:t>Нац. центр</w:t>
      </w:r>
      <w:proofErr w:type="gramEnd"/>
      <w:r w:rsidRPr="00597DCB">
        <w:rPr>
          <w:sz w:val="16"/>
          <w:szCs w:val="16"/>
        </w:rPr>
        <w:t xml:space="preserve"> законодательства и правовых исследований Респ. Беларусь. – Минск: Гос ин-т управл</w:t>
      </w:r>
      <w:r w:rsidRPr="00597DCB">
        <w:rPr>
          <w:sz w:val="16"/>
          <w:szCs w:val="16"/>
        </w:rPr>
        <w:t>е</w:t>
      </w:r>
      <w:r w:rsidRPr="00597DCB">
        <w:rPr>
          <w:sz w:val="16"/>
          <w:szCs w:val="16"/>
        </w:rPr>
        <w:t>ния и социальных технологий Белорус</w:t>
      </w:r>
      <w:proofErr w:type="gramStart"/>
      <w:r w:rsidRPr="00597DCB">
        <w:rPr>
          <w:sz w:val="16"/>
          <w:szCs w:val="16"/>
        </w:rPr>
        <w:t>.</w:t>
      </w:r>
      <w:proofErr w:type="gramEnd"/>
      <w:r w:rsidRPr="00597DCB">
        <w:rPr>
          <w:sz w:val="16"/>
          <w:szCs w:val="16"/>
        </w:rPr>
        <w:t xml:space="preserve"> </w:t>
      </w:r>
      <w:proofErr w:type="gramStart"/>
      <w:r w:rsidRPr="00597DCB">
        <w:rPr>
          <w:sz w:val="16"/>
          <w:szCs w:val="16"/>
        </w:rPr>
        <w:t>г</w:t>
      </w:r>
      <w:proofErr w:type="gramEnd"/>
      <w:r w:rsidRPr="00597DCB">
        <w:rPr>
          <w:sz w:val="16"/>
          <w:szCs w:val="16"/>
        </w:rPr>
        <w:t>ос. ун-та, 2010. – 673 c.</w:t>
      </w:r>
    </w:p>
    <w:p w:rsidR="00597DCB" w:rsidRPr="00597DCB" w:rsidRDefault="00597DCB" w:rsidP="00184785">
      <w:pPr>
        <w:numPr>
          <w:ilvl w:val="0"/>
          <w:numId w:val="23"/>
        </w:numPr>
        <w:tabs>
          <w:tab w:val="clear" w:pos="312"/>
        </w:tabs>
        <w:spacing w:line="216" w:lineRule="auto"/>
        <w:ind w:left="0" w:firstLine="0"/>
        <w:jc w:val="both"/>
        <w:rPr>
          <w:sz w:val="16"/>
          <w:szCs w:val="16"/>
        </w:rPr>
      </w:pPr>
      <w:r w:rsidRPr="00597DCB">
        <w:rPr>
          <w:sz w:val="16"/>
          <w:szCs w:val="16"/>
        </w:rPr>
        <w:t>Филатова, У.Б. Концепция развития института общей собственности в России и за рубежом / У.Б. Филатова. – М.: ЮРЛИТИНФОРМ, 2013. – 224 с.</w:t>
      </w:r>
    </w:p>
    <w:p w:rsidR="00597DCB" w:rsidRPr="005E0BC5" w:rsidRDefault="00597DCB" w:rsidP="00597DCB">
      <w:pPr>
        <w:spacing w:line="216" w:lineRule="auto"/>
        <w:jc w:val="both"/>
        <w:rPr>
          <w:i/>
          <w:sz w:val="16"/>
          <w:szCs w:val="16"/>
        </w:rPr>
      </w:pPr>
      <w:r w:rsidRPr="005E0BC5">
        <w:rPr>
          <w:i/>
          <w:sz w:val="16"/>
          <w:szCs w:val="16"/>
        </w:rPr>
        <w:t>Тема 23</w:t>
      </w:r>
    </w:p>
    <w:p w:rsidR="00597DCB" w:rsidRPr="00597DCB" w:rsidRDefault="00597DCB" w:rsidP="00184785">
      <w:pPr>
        <w:numPr>
          <w:ilvl w:val="0"/>
          <w:numId w:val="24"/>
        </w:numPr>
        <w:tabs>
          <w:tab w:val="clear" w:pos="312"/>
        </w:tabs>
        <w:spacing w:line="216" w:lineRule="auto"/>
        <w:ind w:left="0" w:firstLine="0"/>
        <w:jc w:val="both"/>
        <w:rPr>
          <w:sz w:val="16"/>
          <w:szCs w:val="16"/>
        </w:rPr>
      </w:pPr>
      <w:r w:rsidRPr="00597DCB">
        <w:rPr>
          <w:sz w:val="16"/>
          <w:szCs w:val="16"/>
        </w:rPr>
        <w:t xml:space="preserve">Андреев, Ю.Н. Ограничения в гражданском праве России / Ю.Н. Андреев. – СПб.: Юрид. центр Пресс, 2011. – 400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24"/>
        </w:numPr>
        <w:tabs>
          <w:tab w:val="clear" w:pos="312"/>
        </w:tabs>
        <w:spacing w:line="216" w:lineRule="auto"/>
        <w:ind w:left="0" w:firstLine="0"/>
        <w:jc w:val="both"/>
        <w:rPr>
          <w:sz w:val="16"/>
          <w:szCs w:val="16"/>
        </w:rPr>
      </w:pPr>
      <w:r w:rsidRPr="00597DCB">
        <w:rPr>
          <w:sz w:val="16"/>
          <w:szCs w:val="16"/>
        </w:rPr>
        <w:t xml:space="preserve">Петров, Д.В. Право хозяйственного ведения и право оперативного управления / Д.В. Петров. – СПб.: Юрид. центр Пресс, 2002. – 361 </w:t>
      </w:r>
      <w:proofErr w:type="gramStart"/>
      <w:r w:rsidRPr="00597DCB">
        <w:rPr>
          <w:sz w:val="16"/>
          <w:szCs w:val="16"/>
        </w:rPr>
        <w:t>с</w:t>
      </w:r>
      <w:proofErr w:type="gramEnd"/>
      <w:r w:rsidRPr="00597DCB">
        <w:rPr>
          <w:sz w:val="16"/>
          <w:szCs w:val="16"/>
        </w:rPr>
        <w:t>.</w:t>
      </w:r>
    </w:p>
    <w:p w:rsidR="00597DCB" w:rsidRPr="005E0BC5" w:rsidRDefault="00597DCB" w:rsidP="00597DCB">
      <w:pPr>
        <w:spacing w:line="216" w:lineRule="auto"/>
        <w:jc w:val="both"/>
        <w:rPr>
          <w:i/>
          <w:sz w:val="16"/>
          <w:szCs w:val="16"/>
        </w:rPr>
      </w:pPr>
      <w:r w:rsidRPr="005E0BC5">
        <w:rPr>
          <w:i/>
          <w:sz w:val="16"/>
          <w:szCs w:val="16"/>
        </w:rPr>
        <w:t>Тема 24</w:t>
      </w:r>
    </w:p>
    <w:p w:rsidR="00597DCB" w:rsidRPr="00597DCB" w:rsidRDefault="00597DCB" w:rsidP="00184785">
      <w:pPr>
        <w:numPr>
          <w:ilvl w:val="0"/>
          <w:numId w:val="25"/>
        </w:numPr>
        <w:tabs>
          <w:tab w:val="clear" w:pos="312"/>
        </w:tabs>
        <w:spacing w:line="216" w:lineRule="auto"/>
        <w:ind w:left="0" w:firstLine="0"/>
        <w:jc w:val="both"/>
        <w:rPr>
          <w:sz w:val="16"/>
          <w:szCs w:val="16"/>
        </w:rPr>
      </w:pPr>
      <w:r w:rsidRPr="00597DCB">
        <w:rPr>
          <w:sz w:val="16"/>
          <w:szCs w:val="16"/>
        </w:rPr>
        <w:lastRenderedPageBreak/>
        <w:t xml:space="preserve"> Краснова, С. А. Система способов защиты вещных прав: монография / С. А. Красн</w:t>
      </w:r>
      <w:r w:rsidRPr="00597DCB">
        <w:rPr>
          <w:sz w:val="16"/>
          <w:szCs w:val="16"/>
        </w:rPr>
        <w:t>о</w:t>
      </w:r>
      <w:r w:rsidRPr="00597DCB">
        <w:rPr>
          <w:sz w:val="16"/>
          <w:szCs w:val="16"/>
        </w:rPr>
        <w:t>ва. – М.: Инфра-М, 2013. — 147 с.</w:t>
      </w:r>
    </w:p>
    <w:p w:rsidR="00597DCB" w:rsidRPr="00597DCB" w:rsidRDefault="00597DCB" w:rsidP="00184785">
      <w:pPr>
        <w:numPr>
          <w:ilvl w:val="0"/>
          <w:numId w:val="25"/>
        </w:numPr>
        <w:tabs>
          <w:tab w:val="clear" w:pos="312"/>
        </w:tabs>
        <w:spacing w:line="216" w:lineRule="auto"/>
        <w:ind w:left="0" w:firstLine="0"/>
        <w:jc w:val="both"/>
        <w:rPr>
          <w:sz w:val="16"/>
          <w:szCs w:val="16"/>
        </w:rPr>
      </w:pPr>
      <w:r w:rsidRPr="00597DCB">
        <w:rPr>
          <w:sz w:val="16"/>
          <w:szCs w:val="16"/>
        </w:rPr>
        <w:t xml:space="preserve"> </w:t>
      </w:r>
      <w:proofErr w:type="gramStart"/>
      <w:r w:rsidRPr="00597DCB">
        <w:rPr>
          <w:sz w:val="16"/>
          <w:szCs w:val="16"/>
        </w:rPr>
        <w:t>Коновалов</w:t>
      </w:r>
      <w:proofErr w:type="gramEnd"/>
      <w:r w:rsidRPr="00597DCB">
        <w:rPr>
          <w:sz w:val="16"/>
          <w:szCs w:val="16"/>
        </w:rPr>
        <w:t>, А.В. Владение и владельческая защита в гражданском праве / А.В. Кон</w:t>
      </w:r>
      <w:r w:rsidRPr="00597DCB">
        <w:rPr>
          <w:sz w:val="16"/>
          <w:szCs w:val="16"/>
        </w:rPr>
        <w:t>о</w:t>
      </w:r>
      <w:r w:rsidRPr="00597DCB">
        <w:rPr>
          <w:sz w:val="16"/>
          <w:szCs w:val="16"/>
        </w:rPr>
        <w:t xml:space="preserve">валов. – СПб.: Юрид. центр Пресс, 2004. – 405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25"/>
        </w:numPr>
        <w:tabs>
          <w:tab w:val="clear" w:pos="312"/>
        </w:tabs>
        <w:spacing w:line="216" w:lineRule="auto"/>
        <w:ind w:left="0" w:firstLine="0"/>
        <w:jc w:val="both"/>
        <w:rPr>
          <w:sz w:val="16"/>
          <w:szCs w:val="16"/>
        </w:rPr>
      </w:pPr>
      <w:r w:rsidRPr="00597DCB">
        <w:rPr>
          <w:sz w:val="16"/>
          <w:szCs w:val="16"/>
        </w:rPr>
        <w:t>Лоренц, Д.В. Виндикация: юридическая природа и проблемы реализации: монография / Д.В. Лоренц. – М.: Инфра-М, 2011. – 164 с.</w:t>
      </w:r>
    </w:p>
    <w:p w:rsidR="00597DCB" w:rsidRPr="00597DCB" w:rsidRDefault="00597DCB" w:rsidP="00184785">
      <w:pPr>
        <w:numPr>
          <w:ilvl w:val="0"/>
          <w:numId w:val="25"/>
        </w:numPr>
        <w:tabs>
          <w:tab w:val="clear" w:pos="312"/>
        </w:tabs>
        <w:spacing w:line="216" w:lineRule="auto"/>
        <w:ind w:left="0" w:firstLine="0"/>
        <w:jc w:val="both"/>
        <w:rPr>
          <w:sz w:val="16"/>
          <w:szCs w:val="16"/>
        </w:rPr>
      </w:pPr>
      <w:r w:rsidRPr="00597DCB">
        <w:rPr>
          <w:sz w:val="16"/>
          <w:szCs w:val="16"/>
        </w:rPr>
        <w:t>Новоселова, А.А. Вещные иски: проблемы теории и практики: монография / А.А. Новоселова, Т.П. Подшивалов. – М.: Инфра-М, 2013. – 278 с.</w:t>
      </w:r>
    </w:p>
    <w:p w:rsidR="00597DCB" w:rsidRPr="00597DCB" w:rsidRDefault="00597DCB" w:rsidP="00184785">
      <w:pPr>
        <w:numPr>
          <w:ilvl w:val="0"/>
          <w:numId w:val="25"/>
        </w:numPr>
        <w:tabs>
          <w:tab w:val="clear" w:pos="312"/>
        </w:tabs>
        <w:spacing w:line="216" w:lineRule="auto"/>
        <w:ind w:left="0" w:firstLine="0"/>
        <w:jc w:val="both"/>
        <w:rPr>
          <w:sz w:val="16"/>
          <w:szCs w:val="16"/>
        </w:rPr>
      </w:pPr>
      <w:r w:rsidRPr="00597DCB">
        <w:rPr>
          <w:sz w:val="16"/>
          <w:szCs w:val="16"/>
        </w:rPr>
        <w:t>Чигир, В.Ф. О виндикации имущества, приобретенного добросовестным приобретат</w:t>
      </w:r>
      <w:r w:rsidRPr="00597DCB">
        <w:rPr>
          <w:sz w:val="16"/>
          <w:szCs w:val="16"/>
        </w:rPr>
        <w:t>е</w:t>
      </w:r>
      <w:r w:rsidRPr="00597DCB">
        <w:rPr>
          <w:sz w:val="16"/>
          <w:szCs w:val="16"/>
        </w:rPr>
        <w:t>лем от неуправомоченного лица / В.Ф. Чигир // Судовы веснік. – 2003. – № 4. – С. 12-16.</w:t>
      </w:r>
    </w:p>
    <w:p w:rsidR="00597DCB" w:rsidRPr="00597DCB" w:rsidRDefault="00597DCB" w:rsidP="00184785">
      <w:pPr>
        <w:numPr>
          <w:ilvl w:val="0"/>
          <w:numId w:val="25"/>
        </w:numPr>
        <w:tabs>
          <w:tab w:val="clear" w:pos="312"/>
        </w:tabs>
        <w:spacing w:line="216" w:lineRule="auto"/>
        <w:ind w:left="0" w:firstLine="0"/>
        <w:jc w:val="both"/>
        <w:rPr>
          <w:sz w:val="16"/>
          <w:szCs w:val="16"/>
        </w:rPr>
      </w:pPr>
      <w:r w:rsidRPr="00597DCB">
        <w:rPr>
          <w:sz w:val="16"/>
          <w:szCs w:val="16"/>
        </w:rPr>
        <w:t xml:space="preserve">Юрченко, В.С. Охрана имущественных прав советских граждан / В.С. Юрченко. – Минск: Изд-во АН БССР, 1962. – 152 </w:t>
      </w:r>
      <w:proofErr w:type="gramStart"/>
      <w:r w:rsidRPr="00597DCB">
        <w:rPr>
          <w:sz w:val="16"/>
          <w:szCs w:val="16"/>
        </w:rPr>
        <w:t>с</w:t>
      </w:r>
      <w:proofErr w:type="gramEnd"/>
      <w:r w:rsidRPr="00597DCB">
        <w:rPr>
          <w:sz w:val="16"/>
          <w:szCs w:val="16"/>
        </w:rPr>
        <w:t>.</w:t>
      </w:r>
    </w:p>
    <w:p w:rsidR="00597DCB" w:rsidRPr="005E0BC5" w:rsidRDefault="00597DCB" w:rsidP="00597DCB">
      <w:pPr>
        <w:spacing w:line="216" w:lineRule="auto"/>
        <w:jc w:val="both"/>
        <w:rPr>
          <w:i/>
          <w:sz w:val="16"/>
          <w:szCs w:val="16"/>
        </w:rPr>
      </w:pPr>
      <w:r w:rsidRPr="005E0BC5">
        <w:rPr>
          <w:i/>
          <w:sz w:val="16"/>
          <w:szCs w:val="16"/>
        </w:rPr>
        <w:t>Тема 25</w:t>
      </w:r>
    </w:p>
    <w:p w:rsidR="00597DCB" w:rsidRPr="00597DCB" w:rsidRDefault="00597DCB" w:rsidP="00184785">
      <w:pPr>
        <w:numPr>
          <w:ilvl w:val="0"/>
          <w:numId w:val="26"/>
        </w:numPr>
        <w:tabs>
          <w:tab w:val="clear" w:pos="312"/>
        </w:tabs>
        <w:spacing w:line="216" w:lineRule="auto"/>
        <w:ind w:left="0" w:firstLine="0"/>
        <w:jc w:val="both"/>
        <w:rPr>
          <w:sz w:val="16"/>
          <w:szCs w:val="16"/>
        </w:rPr>
      </w:pPr>
      <w:r w:rsidRPr="00597DCB">
        <w:rPr>
          <w:sz w:val="16"/>
          <w:szCs w:val="16"/>
        </w:rPr>
        <w:t>Белов, В.А. Сингулярное правопреемство в обязательстве: опыт исторического иссл</w:t>
      </w:r>
      <w:r w:rsidRPr="00597DCB">
        <w:rPr>
          <w:sz w:val="16"/>
          <w:szCs w:val="16"/>
        </w:rPr>
        <w:t>е</w:t>
      </w:r>
      <w:r w:rsidRPr="00597DCB">
        <w:rPr>
          <w:sz w:val="16"/>
          <w:szCs w:val="16"/>
        </w:rPr>
        <w:t>дования, теоретической и догматической конструкции и обобщения российской суде</w:t>
      </w:r>
      <w:r w:rsidRPr="00597DCB">
        <w:rPr>
          <w:sz w:val="16"/>
          <w:szCs w:val="16"/>
        </w:rPr>
        <w:t>б</w:t>
      </w:r>
      <w:r w:rsidRPr="00597DCB">
        <w:rPr>
          <w:sz w:val="16"/>
          <w:szCs w:val="16"/>
        </w:rPr>
        <w:t>ной практики / В.А. Белов. – М.: ЮрИнфоР, 2000. – 288 с.</w:t>
      </w:r>
    </w:p>
    <w:p w:rsidR="00597DCB" w:rsidRPr="00597DCB" w:rsidRDefault="00597DCB" w:rsidP="00184785">
      <w:pPr>
        <w:numPr>
          <w:ilvl w:val="0"/>
          <w:numId w:val="26"/>
        </w:numPr>
        <w:tabs>
          <w:tab w:val="clear" w:pos="312"/>
        </w:tabs>
        <w:spacing w:line="216" w:lineRule="auto"/>
        <w:ind w:left="0" w:firstLine="0"/>
        <w:jc w:val="both"/>
        <w:rPr>
          <w:sz w:val="16"/>
          <w:szCs w:val="16"/>
        </w:rPr>
      </w:pPr>
      <w:r w:rsidRPr="00597DCB">
        <w:rPr>
          <w:sz w:val="16"/>
          <w:szCs w:val="16"/>
        </w:rPr>
        <w:t xml:space="preserve">Брагинский, М.И. Договорное право. Книга первая: Общие положения. – 3-е изд., стер./ М.И. Брагинский, В.В. Витрянский. – М.: Статут, 2011. – 847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26"/>
        </w:numPr>
        <w:tabs>
          <w:tab w:val="clear" w:pos="312"/>
        </w:tabs>
        <w:spacing w:line="216" w:lineRule="auto"/>
        <w:ind w:left="0" w:firstLine="0"/>
        <w:jc w:val="both"/>
        <w:rPr>
          <w:sz w:val="16"/>
          <w:szCs w:val="16"/>
        </w:rPr>
      </w:pPr>
      <w:r w:rsidRPr="00597DCB">
        <w:rPr>
          <w:sz w:val="16"/>
          <w:szCs w:val="16"/>
        </w:rPr>
        <w:t>Кулаков, В.В. Обязательство и осложнения его структуры в гражданском праве Ро</w:t>
      </w:r>
      <w:r w:rsidRPr="00597DCB">
        <w:rPr>
          <w:sz w:val="16"/>
          <w:szCs w:val="16"/>
        </w:rPr>
        <w:t>с</w:t>
      </w:r>
      <w:r w:rsidRPr="00597DCB">
        <w:rPr>
          <w:sz w:val="16"/>
          <w:szCs w:val="16"/>
        </w:rPr>
        <w:t>сии: монография / В.В. Кулаков; Рос</w:t>
      </w:r>
      <w:proofErr w:type="gramStart"/>
      <w:r w:rsidRPr="00597DCB">
        <w:rPr>
          <w:sz w:val="16"/>
          <w:szCs w:val="16"/>
        </w:rPr>
        <w:t>.</w:t>
      </w:r>
      <w:proofErr w:type="gramEnd"/>
      <w:r w:rsidRPr="00597DCB">
        <w:rPr>
          <w:sz w:val="16"/>
          <w:szCs w:val="16"/>
        </w:rPr>
        <w:t xml:space="preserve"> </w:t>
      </w:r>
      <w:proofErr w:type="gramStart"/>
      <w:r w:rsidRPr="00597DCB">
        <w:rPr>
          <w:sz w:val="16"/>
          <w:szCs w:val="16"/>
        </w:rPr>
        <w:t>а</w:t>
      </w:r>
      <w:proofErr w:type="gramEnd"/>
      <w:r w:rsidRPr="00597DCB">
        <w:rPr>
          <w:sz w:val="16"/>
          <w:szCs w:val="16"/>
        </w:rPr>
        <w:t>кад. правосудия, кафедра гражданского правос</w:t>
      </w:r>
      <w:r w:rsidRPr="00597DCB">
        <w:rPr>
          <w:sz w:val="16"/>
          <w:szCs w:val="16"/>
        </w:rPr>
        <w:t>у</w:t>
      </w:r>
      <w:r w:rsidRPr="00597DCB">
        <w:rPr>
          <w:sz w:val="16"/>
          <w:szCs w:val="16"/>
        </w:rPr>
        <w:t>дия. – 2-е изд., перераб. и доп. – М.: Волтерс Клувер, 2010. – 238 с.</w:t>
      </w:r>
    </w:p>
    <w:p w:rsidR="00597DCB" w:rsidRPr="005E0BC5" w:rsidRDefault="00597DCB" w:rsidP="00597DCB">
      <w:pPr>
        <w:spacing w:line="216" w:lineRule="auto"/>
        <w:jc w:val="both"/>
        <w:rPr>
          <w:i/>
          <w:sz w:val="16"/>
          <w:szCs w:val="16"/>
        </w:rPr>
      </w:pPr>
      <w:r w:rsidRPr="005E0BC5">
        <w:rPr>
          <w:i/>
          <w:sz w:val="16"/>
          <w:szCs w:val="16"/>
        </w:rPr>
        <w:t>Тема 26</w:t>
      </w:r>
    </w:p>
    <w:p w:rsidR="00597DCB" w:rsidRPr="00597DCB" w:rsidRDefault="00597DCB" w:rsidP="00184785">
      <w:pPr>
        <w:numPr>
          <w:ilvl w:val="0"/>
          <w:numId w:val="27"/>
        </w:numPr>
        <w:tabs>
          <w:tab w:val="clear" w:pos="312"/>
        </w:tabs>
        <w:spacing w:line="216" w:lineRule="auto"/>
        <w:ind w:left="0" w:firstLine="0"/>
        <w:jc w:val="both"/>
        <w:rPr>
          <w:sz w:val="16"/>
          <w:szCs w:val="16"/>
        </w:rPr>
      </w:pPr>
      <w:r w:rsidRPr="00597DCB">
        <w:rPr>
          <w:sz w:val="16"/>
          <w:szCs w:val="16"/>
        </w:rPr>
        <w:t xml:space="preserve">Ансон, В. Договорное право / В. Ансон; под ред. О.Н. Садикова; пер. с англ. – М.: Юрид. </w:t>
      </w:r>
      <w:proofErr w:type="gramStart"/>
      <w:r w:rsidRPr="00597DCB">
        <w:rPr>
          <w:sz w:val="16"/>
          <w:szCs w:val="16"/>
        </w:rPr>
        <w:t>лит</w:t>
      </w:r>
      <w:proofErr w:type="gramEnd"/>
      <w:r w:rsidRPr="00597DCB">
        <w:rPr>
          <w:sz w:val="16"/>
          <w:szCs w:val="16"/>
        </w:rPr>
        <w:t>., 1984. – 463 с.</w:t>
      </w:r>
    </w:p>
    <w:p w:rsidR="00597DCB" w:rsidRPr="00597DCB" w:rsidRDefault="00597DCB" w:rsidP="00184785">
      <w:pPr>
        <w:numPr>
          <w:ilvl w:val="0"/>
          <w:numId w:val="27"/>
        </w:numPr>
        <w:tabs>
          <w:tab w:val="clear" w:pos="312"/>
        </w:tabs>
        <w:spacing w:line="216" w:lineRule="auto"/>
        <w:ind w:left="0" w:firstLine="0"/>
        <w:jc w:val="both"/>
        <w:rPr>
          <w:sz w:val="16"/>
          <w:szCs w:val="16"/>
        </w:rPr>
      </w:pPr>
      <w:r w:rsidRPr="00597DCB">
        <w:rPr>
          <w:sz w:val="16"/>
          <w:szCs w:val="16"/>
        </w:rPr>
        <w:t>Бекленищева, И.В. Гражданско-правовой договор: классическая традиция и совр</w:t>
      </w:r>
      <w:r w:rsidRPr="00597DCB">
        <w:rPr>
          <w:sz w:val="16"/>
          <w:szCs w:val="16"/>
        </w:rPr>
        <w:t>е</w:t>
      </w:r>
      <w:r w:rsidRPr="00597DCB">
        <w:rPr>
          <w:sz w:val="16"/>
          <w:szCs w:val="16"/>
        </w:rPr>
        <w:t xml:space="preserve">менные тенденции / И.В. Бекленищева. – М.: Статут, 2006. – 204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27"/>
        </w:numPr>
        <w:tabs>
          <w:tab w:val="clear" w:pos="312"/>
        </w:tabs>
        <w:spacing w:line="216" w:lineRule="auto"/>
        <w:ind w:left="0" w:firstLine="0"/>
        <w:jc w:val="both"/>
        <w:rPr>
          <w:sz w:val="16"/>
          <w:szCs w:val="16"/>
        </w:rPr>
      </w:pPr>
      <w:r w:rsidRPr="00597DCB">
        <w:rPr>
          <w:sz w:val="16"/>
          <w:szCs w:val="16"/>
        </w:rPr>
        <w:t xml:space="preserve">Богданов, Е.В. Предпринимательские договоры / Е.В. Богданов. – М.: Книга сервис, 2003. – 192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27"/>
        </w:numPr>
        <w:tabs>
          <w:tab w:val="clear" w:pos="312"/>
        </w:tabs>
        <w:spacing w:line="216" w:lineRule="auto"/>
        <w:ind w:left="0" w:firstLine="0"/>
        <w:jc w:val="both"/>
        <w:rPr>
          <w:sz w:val="16"/>
          <w:szCs w:val="16"/>
        </w:rPr>
      </w:pPr>
      <w:r w:rsidRPr="00597DCB">
        <w:rPr>
          <w:sz w:val="16"/>
          <w:szCs w:val="16"/>
        </w:rPr>
        <w:t xml:space="preserve">Бондаренко, Н.Л. Принцип свободы договора в гражданском праве / Н.Л. Бондаренко; науч. ред. В.Г. Тихиня. – Минск: ИООО «Право и экономика», 2003. – 138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27"/>
        </w:numPr>
        <w:tabs>
          <w:tab w:val="clear" w:pos="312"/>
        </w:tabs>
        <w:spacing w:line="216" w:lineRule="auto"/>
        <w:ind w:left="0" w:firstLine="0"/>
        <w:jc w:val="both"/>
        <w:rPr>
          <w:sz w:val="16"/>
          <w:szCs w:val="16"/>
        </w:rPr>
      </w:pPr>
      <w:r w:rsidRPr="00597DCB">
        <w:rPr>
          <w:sz w:val="16"/>
          <w:szCs w:val="16"/>
        </w:rPr>
        <w:t>Бычков, А. И. Смешанный договор в гражданском праве РФ / А. И. Бычков. – М.: Инфотропик Медиа, 2013. – 131 с.</w:t>
      </w:r>
    </w:p>
    <w:p w:rsidR="00597DCB" w:rsidRPr="00597DCB" w:rsidRDefault="00597DCB" w:rsidP="00184785">
      <w:pPr>
        <w:numPr>
          <w:ilvl w:val="0"/>
          <w:numId w:val="27"/>
        </w:numPr>
        <w:tabs>
          <w:tab w:val="clear" w:pos="312"/>
        </w:tabs>
        <w:spacing w:line="216" w:lineRule="auto"/>
        <w:ind w:left="0" w:firstLine="0"/>
        <w:jc w:val="both"/>
        <w:rPr>
          <w:sz w:val="16"/>
          <w:szCs w:val="16"/>
        </w:rPr>
      </w:pPr>
      <w:r w:rsidRPr="00597DCB">
        <w:rPr>
          <w:sz w:val="16"/>
          <w:szCs w:val="16"/>
        </w:rPr>
        <w:t>Гавзе, Ф.И. Социалистический гражданско-правовой договор / Ф.И. Гавзе. – М.: Юрид. лит</w:t>
      </w:r>
      <w:proofErr w:type="gramStart"/>
      <w:r w:rsidRPr="00597DCB">
        <w:rPr>
          <w:sz w:val="16"/>
          <w:szCs w:val="16"/>
        </w:rPr>
        <w:t xml:space="preserve">., </w:t>
      </w:r>
      <w:proofErr w:type="gramEnd"/>
      <w:r w:rsidRPr="00597DCB">
        <w:rPr>
          <w:sz w:val="16"/>
          <w:szCs w:val="16"/>
        </w:rPr>
        <w:t>1972. – 168 с.</w:t>
      </w:r>
    </w:p>
    <w:p w:rsidR="00597DCB" w:rsidRPr="00597DCB" w:rsidRDefault="00597DCB" w:rsidP="00184785">
      <w:pPr>
        <w:numPr>
          <w:ilvl w:val="0"/>
          <w:numId w:val="27"/>
        </w:numPr>
        <w:tabs>
          <w:tab w:val="clear" w:pos="312"/>
        </w:tabs>
        <w:spacing w:line="216" w:lineRule="auto"/>
        <w:ind w:left="0" w:firstLine="0"/>
        <w:jc w:val="both"/>
        <w:rPr>
          <w:sz w:val="16"/>
          <w:szCs w:val="16"/>
          <w:lang w:val="be-BY"/>
        </w:rPr>
      </w:pPr>
      <w:r w:rsidRPr="00597DCB">
        <w:rPr>
          <w:sz w:val="16"/>
          <w:szCs w:val="16"/>
          <w:lang w:val="be-BY"/>
        </w:rPr>
        <w:t xml:space="preserve">Годунов, В.Н. Принцип свободы договора и его реализация в законодательстве Республики Беларусь / В.Н. Годунов // Право и демократия: сб. науч. тр. / редкол.: В.Н. Бибило (гл. ред.) </w:t>
      </w:r>
      <w:r w:rsidRPr="00597DCB">
        <w:rPr>
          <w:sz w:val="16"/>
          <w:szCs w:val="16"/>
        </w:rPr>
        <w:t xml:space="preserve">[и др.]. – Минск: БГУ, 2012. – </w:t>
      </w:r>
      <w:r w:rsidRPr="00597DCB">
        <w:rPr>
          <w:sz w:val="16"/>
          <w:szCs w:val="16"/>
          <w:lang w:val="be-BY"/>
        </w:rPr>
        <w:t xml:space="preserve">Вып. 23. </w:t>
      </w:r>
      <w:r w:rsidRPr="00597DCB">
        <w:rPr>
          <w:sz w:val="16"/>
          <w:szCs w:val="16"/>
        </w:rPr>
        <w:t>– С.144-164.</w:t>
      </w:r>
    </w:p>
    <w:p w:rsidR="00597DCB" w:rsidRPr="00597DCB" w:rsidRDefault="00597DCB" w:rsidP="00184785">
      <w:pPr>
        <w:numPr>
          <w:ilvl w:val="0"/>
          <w:numId w:val="27"/>
        </w:numPr>
        <w:tabs>
          <w:tab w:val="clear" w:pos="312"/>
        </w:tabs>
        <w:spacing w:line="216" w:lineRule="auto"/>
        <w:ind w:left="0" w:firstLine="0"/>
        <w:jc w:val="both"/>
        <w:rPr>
          <w:sz w:val="16"/>
          <w:szCs w:val="16"/>
          <w:lang w:val="be-BY"/>
        </w:rPr>
      </w:pPr>
      <w:r w:rsidRPr="00597DCB">
        <w:rPr>
          <w:sz w:val="16"/>
          <w:szCs w:val="16"/>
          <w:lang w:val="be-BY"/>
        </w:rPr>
        <w:t>Годунов, В.Н. Изменение и расторжение гражданско-правовых договоров / В.Н.Годунов // Проблемы гражданского права и процесса: сб. науч. ст. / ГрГУ им. Я.К упалы; редкол.: И.Э.Мартыненко (гл. ред.) [и др.]. – Гродно: ГрГУ, 2013. – С.66-78.</w:t>
      </w:r>
    </w:p>
    <w:p w:rsidR="00597DCB" w:rsidRPr="00597DCB" w:rsidRDefault="00597DCB" w:rsidP="00184785">
      <w:pPr>
        <w:numPr>
          <w:ilvl w:val="0"/>
          <w:numId w:val="27"/>
        </w:numPr>
        <w:tabs>
          <w:tab w:val="clear" w:pos="312"/>
        </w:tabs>
        <w:spacing w:line="216" w:lineRule="auto"/>
        <w:ind w:left="0" w:firstLine="0"/>
        <w:jc w:val="both"/>
        <w:rPr>
          <w:sz w:val="16"/>
          <w:szCs w:val="16"/>
        </w:rPr>
      </w:pPr>
      <w:r w:rsidRPr="00597DCB">
        <w:rPr>
          <w:sz w:val="16"/>
          <w:szCs w:val="16"/>
        </w:rPr>
        <w:t>Иоффе, О.С. Обязательственное право / О.С. Иоффе. – М.: Юрид. лит</w:t>
      </w:r>
      <w:proofErr w:type="gramStart"/>
      <w:r w:rsidRPr="00597DCB">
        <w:rPr>
          <w:sz w:val="16"/>
          <w:szCs w:val="16"/>
        </w:rPr>
        <w:t xml:space="preserve">., </w:t>
      </w:r>
      <w:proofErr w:type="gramEnd"/>
      <w:r w:rsidRPr="00597DCB">
        <w:rPr>
          <w:sz w:val="16"/>
          <w:szCs w:val="16"/>
        </w:rPr>
        <w:t>1975. – 880 с.</w:t>
      </w:r>
    </w:p>
    <w:p w:rsidR="00597DCB" w:rsidRPr="00597DCB" w:rsidRDefault="00597DCB" w:rsidP="00184785">
      <w:pPr>
        <w:numPr>
          <w:ilvl w:val="0"/>
          <w:numId w:val="27"/>
        </w:numPr>
        <w:tabs>
          <w:tab w:val="clear" w:pos="312"/>
        </w:tabs>
        <w:spacing w:line="216" w:lineRule="auto"/>
        <w:ind w:left="0" w:firstLine="0"/>
        <w:jc w:val="both"/>
        <w:rPr>
          <w:sz w:val="16"/>
          <w:szCs w:val="16"/>
        </w:rPr>
      </w:pPr>
      <w:r w:rsidRPr="00597DCB">
        <w:rPr>
          <w:sz w:val="16"/>
          <w:szCs w:val="16"/>
        </w:rPr>
        <w:t>Карапетов, А. Г. Свобода договора и ее пределы: в 2 т. / А.Г. Карапетов, А.И. Савел</w:t>
      </w:r>
      <w:r w:rsidRPr="00597DCB">
        <w:rPr>
          <w:sz w:val="16"/>
          <w:szCs w:val="16"/>
        </w:rPr>
        <w:t>ь</w:t>
      </w:r>
      <w:r w:rsidRPr="00597DCB">
        <w:rPr>
          <w:sz w:val="16"/>
          <w:szCs w:val="16"/>
        </w:rPr>
        <w:t>ев. – М.: Статут, 2012. – Т. 1: Теоретические, исторические и политико-правовые осн</w:t>
      </w:r>
      <w:r w:rsidRPr="00597DCB">
        <w:rPr>
          <w:sz w:val="16"/>
          <w:szCs w:val="16"/>
        </w:rPr>
        <w:t>о</w:t>
      </w:r>
      <w:r w:rsidRPr="00597DCB">
        <w:rPr>
          <w:sz w:val="16"/>
          <w:szCs w:val="16"/>
        </w:rPr>
        <w:t xml:space="preserve">вания принципа свободы договора и его ограничений. – 452 с.; Т. 2: Пределы свободы определения условий договора в зарубежном и российском праве. – 453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27"/>
        </w:numPr>
        <w:tabs>
          <w:tab w:val="clear" w:pos="312"/>
        </w:tabs>
        <w:spacing w:line="216" w:lineRule="auto"/>
        <w:ind w:left="0" w:firstLine="0"/>
        <w:jc w:val="both"/>
        <w:rPr>
          <w:sz w:val="16"/>
          <w:szCs w:val="16"/>
        </w:rPr>
      </w:pPr>
      <w:r w:rsidRPr="00597DCB">
        <w:rPr>
          <w:sz w:val="16"/>
          <w:szCs w:val="16"/>
        </w:rPr>
        <w:t>Ломидзе, Э.Ю. Распределение между сторонами договора риска случайного недо</w:t>
      </w:r>
      <w:r w:rsidRPr="00597DCB">
        <w:rPr>
          <w:sz w:val="16"/>
          <w:szCs w:val="16"/>
        </w:rPr>
        <w:t>с</w:t>
      </w:r>
      <w:r w:rsidRPr="00597DCB">
        <w:rPr>
          <w:sz w:val="16"/>
          <w:szCs w:val="16"/>
        </w:rPr>
        <w:t>тижения цели: монография / Э.Ю. Ломидзе. – М.: Волтерс Клувер, 2011. – 159 с.</w:t>
      </w:r>
    </w:p>
    <w:p w:rsidR="00597DCB" w:rsidRPr="00597DCB" w:rsidRDefault="00597DCB" w:rsidP="00184785">
      <w:pPr>
        <w:numPr>
          <w:ilvl w:val="0"/>
          <w:numId w:val="27"/>
        </w:numPr>
        <w:tabs>
          <w:tab w:val="clear" w:pos="312"/>
        </w:tabs>
        <w:spacing w:line="216" w:lineRule="auto"/>
        <w:ind w:left="0" w:firstLine="0"/>
        <w:jc w:val="both"/>
        <w:rPr>
          <w:sz w:val="16"/>
          <w:szCs w:val="16"/>
        </w:rPr>
      </w:pPr>
      <w:r w:rsidRPr="00597DCB">
        <w:rPr>
          <w:sz w:val="16"/>
          <w:szCs w:val="16"/>
        </w:rPr>
        <w:t>Романец, Ю.В. Система договоров в гражданском праве России / Ю.В. Романец. – М.: Юристъ, 2004. – 496 с.</w:t>
      </w:r>
    </w:p>
    <w:p w:rsidR="00597DCB" w:rsidRPr="00597DCB" w:rsidRDefault="00597DCB" w:rsidP="00184785">
      <w:pPr>
        <w:numPr>
          <w:ilvl w:val="0"/>
          <w:numId w:val="27"/>
        </w:numPr>
        <w:tabs>
          <w:tab w:val="clear" w:pos="312"/>
        </w:tabs>
        <w:spacing w:line="216" w:lineRule="auto"/>
        <w:ind w:left="0" w:firstLine="0"/>
        <w:jc w:val="both"/>
        <w:rPr>
          <w:sz w:val="16"/>
          <w:szCs w:val="16"/>
        </w:rPr>
      </w:pPr>
      <w:r w:rsidRPr="00597DCB">
        <w:rPr>
          <w:sz w:val="16"/>
          <w:szCs w:val="16"/>
        </w:rPr>
        <w:t>Свадковская, Е.А. Заключение гражданско-правового договора с отступлением от принципа его свободы / Е.А. Свадковская. – Минск: Белорус</w:t>
      </w:r>
      <w:proofErr w:type="gramStart"/>
      <w:r w:rsidRPr="00597DCB">
        <w:rPr>
          <w:sz w:val="16"/>
          <w:szCs w:val="16"/>
        </w:rPr>
        <w:t>.</w:t>
      </w:r>
      <w:proofErr w:type="gramEnd"/>
      <w:r w:rsidRPr="00597DCB">
        <w:rPr>
          <w:sz w:val="16"/>
          <w:szCs w:val="16"/>
        </w:rPr>
        <w:t xml:space="preserve"> </w:t>
      </w:r>
      <w:proofErr w:type="gramStart"/>
      <w:r w:rsidRPr="00597DCB">
        <w:rPr>
          <w:sz w:val="16"/>
          <w:szCs w:val="16"/>
        </w:rPr>
        <w:t>н</w:t>
      </w:r>
      <w:proofErr w:type="gramEnd"/>
      <w:r w:rsidRPr="00597DCB">
        <w:rPr>
          <w:sz w:val="16"/>
          <w:szCs w:val="16"/>
        </w:rPr>
        <w:t>аука, 2006. – 262 с.</w:t>
      </w:r>
    </w:p>
    <w:p w:rsidR="00597DCB" w:rsidRPr="00597DCB" w:rsidRDefault="00597DCB" w:rsidP="00184785">
      <w:pPr>
        <w:numPr>
          <w:ilvl w:val="0"/>
          <w:numId w:val="27"/>
        </w:numPr>
        <w:tabs>
          <w:tab w:val="clear" w:pos="312"/>
        </w:tabs>
        <w:spacing w:line="216" w:lineRule="auto"/>
        <w:ind w:left="0" w:firstLine="0"/>
        <w:jc w:val="both"/>
        <w:rPr>
          <w:sz w:val="16"/>
          <w:szCs w:val="16"/>
        </w:rPr>
      </w:pPr>
      <w:r w:rsidRPr="00597DCB">
        <w:rPr>
          <w:sz w:val="16"/>
          <w:szCs w:val="16"/>
        </w:rPr>
        <w:t xml:space="preserve">Тихомиров, Ю.А. Договоры в экономике / Ю.А. Тихомиров. – М.: Экономика, 1993. – 144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27"/>
        </w:numPr>
        <w:tabs>
          <w:tab w:val="clear" w:pos="312"/>
        </w:tabs>
        <w:spacing w:line="216" w:lineRule="auto"/>
        <w:ind w:left="0" w:firstLine="0"/>
        <w:jc w:val="both"/>
        <w:rPr>
          <w:sz w:val="16"/>
          <w:szCs w:val="16"/>
        </w:rPr>
      </w:pPr>
      <w:r w:rsidRPr="00597DCB">
        <w:rPr>
          <w:sz w:val="16"/>
          <w:szCs w:val="16"/>
        </w:rPr>
        <w:t>Чигир, В.Ф. Гражданско-правовой договор / В.Ф. Чигир // Промышленно-торговое право. – 2000. – № 3-4. – С. 3-114.</w:t>
      </w:r>
    </w:p>
    <w:p w:rsidR="00597DCB" w:rsidRPr="00597DCB" w:rsidRDefault="00597DCB" w:rsidP="00184785">
      <w:pPr>
        <w:numPr>
          <w:ilvl w:val="0"/>
          <w:numId w:val="27"/>
        </w:numPr>
        <w:tabs>
          <w:tab w:val="clear" w:pos="312"/>
        </w:tabs>
        <w:spacing w:line="216" w:lineRule="auto"/>
        <w:ind w:left="0" w:firstLine="0"/>
        <w:jc w:val="both"/>
        <w:rPr>
          <w:sz w:val="16"/>
          <w:szCs w:val="16"/>
        </w:rPr>
      </w:pPr>
      <w:r w:rsidRPr="00597DCB">
        <w:rPr>
          <w:sz w:val="16"/>
          <w:szCs w:val="16"/>
        </w:rPr>
        <w:t>Чигир, В.Ф. Классификация гражданско-правовых договоров // Гражданское закон</w:t>
      </w:r>
      <w:r w:rsidRPr="00597DCB">
        <w:rPr>
          <w:sz w:val="16"/>
          <w:szCs w:val="16"/>
        </w:rPr>
        <w:t>о</w:t>
      </w:r>
      <w:r w:rsidRPr="00597DCB">
        <w:rPr>
          <w:sz w:val="16"/>
          <w:szCs w:val="16"/>
        </w:rPr>
        <w:t>дательство. Статьи. Комментарии. Практика. – Избранное. – Т. 4 / Под ред. А.Г. Диде</w:t>
      </w:r>
      <w:r w:rsidRPr="00597DCB">
        <w:rPr>
          <w:sz w:val="16"/>
          <w:szCs w:val="16"/>
        </w:rPr>
        <w:t>н</w:t>
      </w:r>
      <w:r w:rsidRPr="00597DCB">
        <w:rPr>
          <w:sz w:val="16"/>
          <w:szCs w:val="16"/>
        </w:rPr>
        <w:t>ко. – Алматы: Раритет. Ин-т правовых исследований и анализа. – 2010. – С. 210-233.</w:t>
      </w:r>
    </w:p>
    <w:p w:rsidR="00597DCB" w:rsidRPr="00597DCB" w:rsidRDefault="00597DCB" w:rsidP="00184785">
      <w:pPr>
        <w:numPr>
          <w:ilvl w:val="0"/>
          <w:numId w:val="27"/>
        </w:numPr>
        <w:tabs>
          <w:tab w:val="clear" w:pos="312"/>
        </w:tabs>
        <w:spacing w:line="216" w:lineRule="auto"/>
        <w:ind w:left="0" w:firstLine="0"/>
        <w:jc w:val="both"/>
        <w:rPr>
          <w:sz w:val="16"/>
          <w:szCs w:val="16"/>
        </w:rPr>
      </w:pPr>
      <w:r w:rsidRPr="00597DCB">
        <w:rPr>
          <w:sz w:val="16"/>
          <w:szCs w:val="16"/>
        </w:rPr>
        <w:lastRenderedPageBreak/>
        <w:t>Шевченко, Е.Е. Заключение гражданско-правовых договоров: проблемы теории и судебно-арбитражной практики / Е.Е. Шевченко. – М.: Инфотропик Медиа, 2012. – 312с.</w:t>
      </w:r>
    </w:p>
    <w:p w:rsidR="00597DCB" w:rsidRPr="005E0BC5" w:rsidRDefault="00597DCB" w:rsidP="00597DCB">
      <w:pPr>
        <w:spacing w:line="216" w:lineRule="auto"/>
        <w:jc w:val="both"/>
        <w:rPr>
          <w:i/>
          <w:sz w:val="16"/>
          <w:szCs w:val="16"/>
        </w:rPr>
      </w:pPr>
      <w:r w:rsidRPr="005E0BC5">
        <w:rPr>
          <w:i/>
          <w:sz w:val="16"/>
          <w:szCs w:val="16"/>
        </w:rPr>
        <w:t>Тема 27</w:t>
      </w:r>
    </w:p>
    <w:p w:rsidR="00597DCB" w:rsidRPr="00597DCB" w:rsidRDefault="00597DCB" w:rsidP="00184785">
      <w:pPr>
        <w:numPr>
          <w:ilvl w:val="0"/>
          <w:numId w:val="28"/>
        </w:numPr>
        <w:tabs>
          <w:tab w:val="clear" w:pos="312"/>
        </w:tabs>
        <w:spacing w:line="216" w:lineRule="auto"/>
        <w:ind w:left="0" w:firstLine="0"/>
        <w:jc w:val="both"/>
        <w:rPr>
          <w:sz w:val="16"/>
          <w:szCs w:val="16"/>
        </w:rPr>
      </w:pPr>
      <w:r w:rsidRPr="00597DCB">
        <w:rPr>
          <w:sz w:val="16"/>
          <w:szCs w:val="16"/>
        </w:rPr>
        <w:t>Белов, В.А. Денежные обязательства: учеб</w:t>
      </w:r>
      <w:proofErr w:type="gramStart"/>
      <w:r w:rsidRPr="00597DCB">
        <w:rPr>
          <w:sz w:val="16"/>
          <w:szCs w:val="16"/>
        </w:rPr>
        <w:t>.</w:t>
      </w:r>
      <w:proofErr w:type="gramEnd"/>
      <w:r w:rsidRPr="00597DCB">
        <w:rPr>
          <w:sz w:val="16"/>
          <w:szCs w:val="16"/>
        </w:rPr>
        <w:t xml:space="preserve"> </w:t>
      </w:r>
      <w:proofErr w:type="gramStart"/>
      <w:r w:rsidRPr="00597DCB">
        <w:rPr>
          <w:sz w:val="16"/>
          <w:szCs w:val="16"/>
        </w:rPr>
        <w:t>п</w:t>
      </w:r>
      <w:proofErr w:type="gramEnd"/>
      <w:r w:rsidRPr="00597DCB">
        <w:rPr>
          <w:sz w:val="16"/>
          <w:szCs w:val="16"/>
        </w:rPr>
        <w:t>особие / В.А. Белов. – М.: Эксмо, 2007. – 192 с.</w:t>
      </w:r>
    </w:p>
    <w:p w:rsidR="00597DCB" w:rsidRPr="00597DCB" w:rsidRDefault="00597DCB" w:rsidP="00184785">
      <w:pPr>
        <w:numPr>
          <w:ilvl w:val="0"/>
          <w:numId w:val="28"/>
        </w:numPr>
        <w:tabs>
          <w:tab w:val="clear" w:pos="312"/>
        </w:tabs>
        <w:spacing w:line="216" w:lineRule="auto"/>
        <w:ind w:left="0" w:firstLine="0"/>
        <w:jc w:val="both"/>
        <w:rPr>
          <w:sz w:val="16"/>
          <w:szCs w:val="16"/>
        </w:rPr>
      </w:pPr>
      <w:r w:rsidRPr="00597DCB">
        <w:rPr>
          <w:sz w:val="16"/>
          <w:szCs w:val="16"/>
        </w:rPr>
        <w:t>Иоффе, О.С. Обязательственное право / О.С. Иоффе. – М.: Юрид. лит</w:t>
      </w:r>
      <w:proofErr w:type="gramStart"/>
      <w:r w:rsidRPr="00597DCB">
        <w:rPr>
          <w:sz w:val="16"/>
          <w:szCs w:val="16"/>
        </w:rPr>
        <w:t xml:space="preserve">., </w:t>
      </w:r>
      <w:proofErr w:type="gramEnd"/>
      <w:r w:rsidRPr="00597DCB">
        <w:rPr>
          <w:sz w:val="16"/>
          <w:szCs w:val="16"/>
        </w:rPr>
        <w:t>1975. – 880 с.</w:t>
      </w:r>
    </w:p>
    <w:p w:rsidR="00597DCB" w:rsidRPr="00597DCB" w:rsidRDefault="00597DCB" w:rsidP="00184785">
      <w:pPr>
        <w:numPr>
          <w:ilvl w:val="0"/>
          <w:numId w:val="28"/>
        </w:numPr>
        <w:tabs>
          <w:tab w:val="clear" w:pos="312"/>
        </w:tabs>
        <w:spacing w:line="216" w:lineRule="auto"/>
        <w:ind w:left="0" w:firstLine="0"/>
        <w:jc w:val="both"/>
        <w:rPr>
          <w:sz w:val="16"/>
          <w:szCs w:val="16"/>
        </w:rPr>
      </w:pPr>
      <w:r w:rsidRPr="00597DCB">
        <w:rPr>
          <w:sz w:val="16"/>
          <w:szCs w:val="16"/>
        </w:rPr>
        <w:t>Новицкий, И.Б. Общее учение об обязательстве / И.Б. Новицкий, Л.А. Лунц. – М.: Госюриздат, 1950. – 416 с.</w:t>
      </w:r>
    </w:p>
    <w:p w:rsidR="00597DCB" w:rsidRPr="00597DCB" w:rsidRDefault="00597DCB" w:rsidP="00184785">
      <w:pPr>
        <w:numPr>
          <w:ilvl w:val="0"/>
          <w:numId w:val="28"/>
        </w:numPr>
        <w:tabs>
          <w:tab w:val="clear" w:pos="312"/>
        </w:tabs>
        <w:spacing w:line="216" w:lineRule="auto"/>
        <w:ind w:left="0" w:firstLine="0"/>
        <w:jc w:val="both"/>
        <w:rPr>
          <w:sz w:val="16"/>
          <w:szCs w:val="16"/>
        </w:rPr>
      </w:pPr>
      <w:r w:rsidRPr="00597DCB">
        <w:rPr>
          <w:sz w:val="16"/>
          <w:szCs w:val="16"/>
        </w:rPr>
        <w:t>Толстой, В.С. Исполнение обязательств / В.С. Толстой. – М.: Юрид лит</w:t>
      </w:r>
      <w:proofErr w:type="gramStart"/>
      <w:r w:rsidRPr="00597DCB">
        <w:rPr>
          <w:sz w:val="16"/>
          <w:szCs w:val="16"/>
        </w:rPr>
        <w:t xml:space="preserve">., </w:t>
      </w:r>
      <w:proofErr w:type="gramEnd"/>
      <w:r w:rsidRPr="00597DCB">
        <w:rPr>
          <w:sz w:val="16"/>
          <w:szCs w:val="16"/>
        </w:rPr>
        <w:t>1973. – 208 с.</w:t>
      </w:r>
    </w:p>
    <w:p w:rsidR="00597DCB" w:rsidRPr="00597DCB" w:rsidRDefault="00597DCB" w:rsidP="00184785">
      <w:pPr>
        <w:numPr>
          <w:ilvl w:val="0"/>
          <w:numId w:val="28"/>
        </w:numPr>
        <w:tabs>
          <w:tab w:val="clear" w:pos="312"/>
        </w:tabs>
        <w:spacing w:line="216" w:lineRule="auto"/>
        <w:ind w:left="0" w:firstLine="0"/>
        <w:jc w:val="both"/>
        <w:rPr>
          <w:sz w:val="16"/>
          <w:szCs w:val="16"/>
        </w:rPr>
      </w:pPr>
      <w:r w:rsidRPr="00597DCB">
        <w:rPr>
          <w:sz w:val="16"/>
          <w:szCs w:val="16"/>
        </w:rPr>
        <w:t xml:space="preserve">Сарбаш, В.И. Исполнение взаимных обязательств / В.И. Сарбаш. – М.: Статут, 2004. – 96 </w:t>
      </w:r>
      <w:proofErr w:type="gramStart"/>
      <w:r w:rsidRPr="00597DCB">
        <w:rPr>
          <w:sz w:val="16"/>
          <w:szCs w:val="16"/>
        </w:rPr>
        <w:t>с</w:t>
      </w:r>
      <w:proofErr w:type="gramEnd"/>
      <w:r w:rsidRPr="00597DCB">
        <w:rPr>
          <w:sz w:val="16"/>
          <w:szCs w:val="16"/>
        </w:rPr>
        <w:t>.</w:t>
      </w:r>
    </w:p>
    <w:p w:rsidR="00597DCB" w:rsidRPr="005E0BC5" w:rsidRDefault="00597DCB" w:rsidP="00597DCB">
      <w:pPr>
        <w:spacing w:line="216" w:lineRule="auto"/>
        <w:jc w:val="both"/>
        <w:rPr>
          <w:i/>
          <w:sz w:val="16"/>
          <w:szCs w:val="16"/>
        </w:rPr>
      </w:pPr>
      <w:r w:rsidRPr="005E0BC5">
        <w:rPr>
          <w:i/>
          <w:sz w:val="16"/>
          <w:szCs w:val="16"/>
        </w:rPr>
        <w:t>Тема 28</w:t>
      </w:r>
    </w:p>
    <w:p w:rsidR="00597DCB" w:rsidRPr="00597DCB" w:rsidRDefault="00597DCB" w:rsidP="00184785">
      <w:pPr>
        <w:numPr>
          <w:ilvl w:val="0"/>
          <w:numId w:val="29"/>
        </w:numPr>
        <w:tabs>
          <w:tab w:val="clear" w:pos="312"/>
        </w:tabs>
        <w:spacing w:line="216" w:lineRule="auto"/>
        <w:ind w:left="0" w:firstLine="0"/>
        <w:jc w:val="both"/>
        <w:rPr>
          <w:sz w:val="16"/>
          <w:szCs w:val="16"/>
        </w:rPr>
      </w:pPr>
      <w:r w:rsidRPr="00597DCB">
        <w:rPr>
          <w:sz w:val="16"/>
          <w:szCs w:val="16"/>
        </w:rPr>
        <w:t xml:space="preserve">Бевзенко, Р.С. Акцессорность обеспечительных обязательств / Р.С. Бевзенко. – М.: Статут, 2013. – 96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29"/>
        </w:numPr>
        <w:tabs>
          <w:tab w:val="clear" w:pos="312"/>
        </w:tabs>
        <w:spacing w:line="216" w:lineRule="auto"/>
        <w:ind w:left="0" w:firstLine="0"/>
        <w:jc w:val="both"/>
        <w:rPr>
          <w:sz w:val="16"/>
          <w:szCs w:val="16"/>
        </w:rPr>
      </w:pPr>
      <w:r w:rsidRPr="00597DCB">
        <w:rPr>
          <w:sz w:val="16"/>
          <w:szCs w:val="16"/>
        </w:rPr>
        <w:t>Белов, В.А. Поручительство. Опыт теоретической конструкции и обобщения арби</w:t>
      </w:r>
      <w:r w:rsidRPr="00597DCB">
        <w:rPr>
          <w:sz w:val="16"/>
          <w:szCs w:val="16"/>
        </w:rPr>
        <w:t>т</w:t>
      </w:r>
      <w:r w:rsidRPr="00597DCB">
        <w:rPr>
          <w:sz w:val="16"/>
          <w:szCs w:val="16"/>
        </w:rPr>
        <w:t>ражной практики / В.А. Белов. – М.: ЮрИнфоР, 1998. – 234 с.</w:t>
      </w:r>
    </w:p>
    <w:p w:rsidR="00597DCB" w:rsidRPr="00597DCB" w:rsidRDefault="00597DCB" w:rsidP="00184785">
      <w:pPr>
        <w:numPr>
          <w:ilvl w:val="0"/>
          <w:numId w:val="29"/>
        </w:numPr>
        <w:tabs>
          <w:tab w:val="clear" w:pos="312"/>
        </w:tabs>
        <w:spacing w:line="216" w:lineRule="auto"/>
        <w:ind w:left="0" w:firstLine="0"/>
        <w:jc w:val="both"/>
        <w:rPr>
          <w:sz w:val="16"/>
          <w:szCs w:val="16"/>
        </w:rPr>
      </w:pPr>
      <w:r w:rsidRPr="00597DCB">
        <w:rPr>
          <w:sz w:val="16"/>
          <w:szCs w:val="16"/>
        </w:rPr>
        <w:t>Гонгало, Б.М. Обеспечение исполнения обязательств / Б.М. Гонгало. – М.: Спарк, 1999. – 152 с.</w:t>
      </w:r>
    </w:p>
    <w:p w:rsidR="00597DCB" w:rsidRPr="00597DCB" w:rsidRDefault="00597DCB" w:rsidP="00184785">
      <w:pPr>
        <w:numPr>
          <w:ilvl w:val="0"/>
          <w:numId w:val="29"/>
        </w:numPr>
        <w:tabs>
          <w:tab w:val="clear" w:pos="312"/>
        </w:tabs>
        <w:spacing w:line="216" w:lineRule="auto"/>
        <w:ind w:left="0" w:firstLine="0"/>
        <w:jc w:val="both"/>
        <w:rPr>
          <w:sz w:val="16"/>
          <w:szCs w:val="16"/>
        </w:rPr>
      </w:pPr>
      <w:r w:rsidRPr="00597DCB">
        <w:rPr>
          <w:sz w:val="16"/>
          <w:szCs w:val="16"/>
        </w:rPr>
        <w:t>Иоффе, О.С. Обязательственное право / О.С. Иоффе. – М.: Юрид. лит</w:t>
      </w:r>
      <w:proofErr w:type="gramStart"/>
      <w:r w:rsidRPr="00597DCB">
        <w:rPr>
          <w:sz w:val="16"/>
          <w:szCs w:val="16"/>
        </w:rPr>
        <w:t xml:space="preserve">., </w:t>
      </w:r>
      <w:proofErr w:type="gramEnd"/>
      <w:r w:rsidRPr="00597DCB">
        <w:rPr>
          <w:sz w:val="16"/>
          <w:szCs w:val="16"/>
        </w:rPr>
        <w:t>1975. – 880 с.</w:t>
      </w:r>
    </w:p>
    <w:p w:rsidR="00597DCB" w:rsidRPr="00597DCB" w:rsidRDefault="00597DCB" w:rsidP="00184785">
      <w:pPr>
        <w:numPr>
          <w:ilvl w:val="0"/>
          <w:numId w:val="29"/>
        </w:numPr>
        <w:tabs>
          <w:tab w:val="clear" w:pos="312"/>
        </w:tabs>
        <w:spacing w:line="216" w:lineRule="auto"/>
        <w:ind w:left="0" w:firstLine="0"/>
        <w:jc w:val="both"/>
        <w:rPr>
          <w:sz w:val="16"/>
          <w:szCs w:val="16"/>
        </w:rPr>
      </w:pPr>
      <w:r w:rsidRPr="00597DCB">
        <w:rPr>
          <w:sz w:val="16"/>
          <w:szCs w:val="16"/>
        </w:rPr>
        <w:t>Куликов, Е.С. Соглашение о задатке в гражданском праве России / Е.С. Куликов. – М.: Волтерс Клувер, 2011. – 208 с.</w:t>
      </w:r>
    </w:p>
    <w:p w:rsidR="00597DCB" w:rsidRPr="00597DCB" w:rsidRDefault="00597DCB" w:rsidP="00184785">
      <w:pPr>
        <w:numPr>
          <w:ilvl w:val="0"/>
          <w:numId w:val="29"/>
        </w:numPr>
        <w:tabs>
          <w:tab w:val="clear" w:pos="312"/>
        </w:tabs>
        <w:spacing w:line="216" w:lineRule="auto"/>
        <w:ind w:left="0" w:firstLine="0"/>
        <w:jc w:val="both"/>
        <w:rPr>
          <w:sz w:val="16"/>
          <w:szCs w:val="16"/>
        </w:rPr>
      </w:pPr>
      <w:r w:rsidRPr="00597DCB">
        <w:rPr>
          <w:sz w:val="16"/>
          <w:szCs w:val="16"/>
        </w:rPr>
        <w:t>Латынцев, А.В. Обеспечение исполнения договорных обязательств / А.В. Латынцев. – М.: Лекс-книга, 2002. – 285 с.</w:t>
      </w:r>
    </w:p>
    <w:p w:rsidR="00597DCB" w:rsidRPr="00597DCB" w:rsidRDefault="00597DCB" w:rsidP="00184785">
      <w:pPr>
        <w:numPr>
          <w:ilvl w:val="0"/>
          <w:numId w:val="29"/>
        </w:numPr>
        <w:tabs>
          <w:tab w:val="clear" w:pos="312"/>
        </w:tabs>
        <w:spacing w:line="216" w:lineRule="auto"/>
        <w:ind w:left="0" w:firstLine="0"/>
        <w:jc w:val="both"/>
        <w:rPr>
          <w:sz w:val="16"/>
          <w:szCs w:val="16"/>
        </w:rPr>
      </w:pPr>
      <w:r w:rsidRPr="00597DCB">
        <w:rPr>
          <w:sz w:val="16"/>
          <w:szCs w:val="16"/>
        </w:rPr>
        <w:t>Новицкий, И.Б. Общее учение об обязательстве / И.Б. Новицкий, Л.А. Лунц. – М.: Госюриздат, 1950. – 416 с.</w:t>
      </w:r>
    </w:p>
    <w:p w:rsidR="00597DCB" w:rsidRPr="00597DCB" w:rsidRDefault="00597DCB" w:rsidP="00184785">
      <w:pPr>
        <w:numPr>
          <w:ilvl w:val="0"/>
          <w:numId w:val="29"/>
        </w:numPr>
        <w:tabs>
          <w:tab w:val="clear" w:pos="312"/>
        </w:tabs>
        <w:spacing w:line="216" w:lineRule="auto"/>
        <w:ind w:left="0" w:firstLine="0"/>
        <w:jc w:val="both"/>
        <w:rPr>
          <w:sz w:val="16"/>
          <w:szCs w:val="16"/>
        </w:rPr>
      </w:pPr>
      <w:r w:rsidRPr="00597DCB">
        <w:rPr>
          <w:sz w:val="16"/>
          <w:szCs w:val="16"/>
        </w:rPr>
        <w:t xml:space="preserve">Сарбаш, С.В. Право удержания как способ обеспечения исполнения обязательств / С.В. Сарбаш. – М.: Статут, 2003. – 250 </w:t>
      </w:r>
      <w:proofErr w:type="gramStart"/>
      <w:r w:rsidRPr="00597DCB">
        <w:rPr>
          <w:sz w:val="16"/>
          <w:szCs w:val="16"/>
        </w:rPr>
        <w:t>с</w:t>
      </w:r>
      <w:proofErr w:type="gramEnd"/>
      <w:r w:rsidRPr="00597DCB">
        <w:rPr>
          <w:sz w:val="16"/>
          <w:szCs w:val="16"/>
        </w:rPr>
        <w:t>.</w:t>
      </w:r>
    </w:p>
    <w:p w:rsidR="00597DCB" w:rsidRPr="005E0BC5" w:rsidRDefault="00597DCB" w:rsidP="00597DCB">
      <w:pPr>
        <w:spacing w:line="216" w:lineRule="auto"/>
        <w:jc w:val="both"/>
        <w:rPr>
          <w:i/>
          <w:sz w:val="16"/>
          <w:szCs w:val="16"/>
        </w:rPr>
      </w:pPr>
      <w:r w:rsidRPr="005E0BC5">
        <w:rPr>
          <w:i/>
          <w:sz w:val="16"/>
          <w:szCs w:val="16"/>
        </w:rPr>
        <w:t xml:space="preserve">Тема 29 </w:t>
      </w:r>
    </w:p>
    <w:p w:rsidR="00597DCB" w:rsidRPr="00597DCB" w:rsidRDefault="00597DCB" w:rsidP="00184785">
      <w:pPr>
        <w:numPr>
          <w:ilvl w:val="0"/>
          <w:numId w:val="30"/>
        </w:numPr>
        <w:tabs>
          <w:tab w:val="clear" w:pos="312"/>
        </w:tabs>
        <w:spacing w:line="216" w:lineRule="auto"/>
        <w:ind w:left="0" w:firstLine="0"/>
        <w:jc w:val="both"/>
        <w:rPr>
          <w:sz w:val="16"/>
          <w:szCs w:val="16"/>
        </w:rPr>
      </w:pPr>
      <w:r w:rsidRPr="00597DCB">
        <w:rPr>
          <w:sz w:val="16"/>
          <w:szCs w:val="16"/>
        </w:rPr>
        <w:t xml:space="preserve">Богданов, Д.Е. Эволюция гражданско-правовой ответственности. Опыт сравнительно-правового исследования: монография / Д.Е. Богданов. – М.: ЮНИТИ–ДАНА: Закон и право, 2012. – 119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30"/>
        </w:numPr>
        <w:tabs>
          <w:tab w:val="clear" w:pos="312"/>
        </w:tabs>
        <w:spacing w:line="216" w:lineRule="auto"/>
        <w:ind w:left="0" w:firstLine="0"/>
        <w:jc w:val="both"/>
        <w:rPr>
          <w:sz w:val="16"/>
          <w:szCs w:val="16"/>
        </w:rPr>
      </w:pPr>
      <w:r w:rsidRPr="00597DCB">
        <w:rPr>
          <w:sz w:val="16"/>
          <w:szCs w:val="16"/>
        </w:rPr>
        <w:t>Богданова, Е.Е. Субсидиарная ответственность. Проблемы теории и практики / Е.Е. Богданова. – М.: Приор-издат, 2003. – 112 с.</w:t>
      </w:r>
    </w:p>
    <w:p w:rsidR="00597DCB" w:rsidRPr="00597DCB" w:rsidRDefault="00597DCB" w:rsidP="00184785">
      <w:pPr>
        <w:numPr>
          <w:ilvl w:val="0"/>
          <w:numId w:val="30"/>
        </w:numPr>
        <w:tabs>
          <w:tab w:val="clear" w:pos="312"/>
        </w:tabs>
        <w:spacing w:line="216" w:lineRule="auto"/>
        <w:ind w:left="0" w:firstLine="0"/>
        <w:jc w:val="both"/>
        <w:rPr>
          <w:sz w:val="16"/>
          <w:szCs w:val="16"/>
        </w:rPr>
      </w:pPr>
      <w:r w:rsidRPr="00597DCB">
        <w:rPr>
          <w:sz w:val="16"/>
          <w:szCs w:val="16"/>
        </w:rPr>
        <w:t>Варул, П.А. Методологические проблемы исследования гражданско-правовой отве</w:t>
      </w:r>
      <w:r w:rsidRPr="00597DCB">
        <w:rPr>
          <w:sz w:val="16"/>
          <w:szCs w:val="16"/>
        </w:rPr>
        <w:t>т</w:t>
      </w:r>
      <w:r w:rsidRPr="00597DCB">
        <w:rPr>
          <w:sz w:val="16"/>
          <w:szCs w:val="16"/>
        </w:rPr>
        <w:t>ственности / П.А. Варул. – Таллин: Ээсти Раамат, 1986. – 152 с.</w:t>
      </w:r>
    </w:p>
    <w:p w:rsidR="00597DCB" w:rsidRPr="00597DCB" w:rsidRDefault="00597DCB" w:rsidP="00184785">
      <w:pPr>
        <w:numPr>
          <w:ilvl w:val="0"/>
          <w:numId w:val="30"/>
        </w:numPr>
        <w:tabs>
          <w:tab w:val="clear" w:pos="312"/>
        </w:tabs>
        <w:spacing w:line="216" w:lineRule="auto"/>
        <w:ind w:left="0" w:firstLine="0"/>
        <w:jc w:val="both"/>
        <w:rPr>
          <w:sz w:val="16"/>
          <w:szCs w:val="16"/>
        </w:rPr>
      </w:pPr>
      <w:r w:rsidRPr="00597DCB">
        <w:rPr>
          <w:sz w:val="16"/>
          <w:szCs w:val="16"/>
        </w:rPr>
        <w:t>Вятчин, В.А. Значение неустойки в современном гражданском обороте: монография / В.А. Вятчин. – М.: Юрлитинформ, 2012. – 182 с.</w:t>
      </w:r>
    </w:p>
    <w:p w:rsidR="00597DCB" w:rsidRPr="00597DCB" w:rsidRDefault="00597DCB" w:rsidP="00184785">
      <w:pPr>
        <w:numPr>
          <w:ilvl w:val="0"/>
          <w:numId w:val="30"/>
        </w:numPr>
        <w:tabs>
          <w:tab w:val="clear" w:pos="312"/>
        </w:tabs>
        <w:spacing w:line="216" w:lineRule="auto"/>
        <w:ind w:left="0" w:firstLine="0"/>
        <w:jc w:val="both"/>
        <w:rPr>
          <w:sz w:val="16"/>
          <w:szCs w:val="16"/>
        </w:rPr>
      </w:pPr>
      <w:r w:rsidRPr="00597DCB">
        <w:rPr>
          <w:sz w:val="16"/>
          <w:szCs w:val="16"/>
        </w:rPr>
        <w:t>Добрачев, Д.В. Развитие института возмещения убытков в свете модернизации ро</w:t>
      </w:r>
      <w:r w:rsidRPr="00597DCB">
        <w:rPr>
          <w:sz w:val="16"/>
          <w:szCs w:val="16"/>
        </w:rPr>
        <w:t>с</w:t>
      </w:r>
      <w:r w:rsidRPr="00597DCB">
        <w:rPr>
          <w:sz w:val="16"/>
          <w:szCs w:val="16"/>
        </w:rPr>
        <w:t>сийского гражданского законодательства: научно-практическое пособие / Д.В. Добрачев. – М.: Юстицинформ, 2012. – 224 с.</w:t>
      </w:r>
    </w:p>
    <w:p w:rsidR="00597DCB" w:rsidRPr="00597DCB" w:rsidRDefault="00597DCB" w:rsidP="00184785">
      <w:pPr>
        <w:numPr>
          <w:ilvl w:val="0"/>
          <w:numId w:val="30"/>
        </w:numPr>
        <w:tabs>
          <w:tab w:val="clear" w:pos="312"/>
        </w:tabs>
        <w:spacing w:line="216" w:lineRule="auto"/>
        <w:ind w:left="0" w:firstLine="0"/>
        <w:jc w:val="both"/>
        <w:rPr>
          <w:sz w:val="16"/>
          <w:szCs w:val="16"/>
        </w:rPr>
      </w:pPr>
      <w:r w:rsidRPr="00597DCB">
        <w:rPr>
          <w:sz w:val="16"/>
          <w:szCs w:val="16"/>
        </w:rPr>
        <w:t xml:space="preserve"> Добровинская, А.В. Ограничение размера возмещаемых убытков в гражданском пр</w:t>
      </w:r>
      <w:r w:rsidRPr="00597DCB">
        <w:rPr>
          <w:sz w:val="16"/>
          <w:szCs w:val="16"/>
        </w:rPr>
        <w:t>а</w:t>
      </w:r>
      <w:r w:rsidRPr="00597DCB">
        <w:rPr>
          <w:sz w:val="16"/>
          <w:szCs w:val="16"/>
        </w:rPr>
        <w:t>ве Российской Федерации / А.В. Добровинская. – М.: Инфотропик Медиа, 2012. – 160 с.</w:t>
      </w:r>
    </w:p>
    <w:p w:rsidR="00597DCB" w:rsidRPr="00597DCB" w:rsidRDefault="00597DCB" w:rsidP="00184785">
      <w:pPr>
        <w:numPr>
          <w:ilvl w:val="0"/>
          <w:numId w:val="30"/>
        </w:numPr>
        <w:tabs>
          <w:tab w:val="clear" w:pos="312"/>
        </w:tabs>
        <w:spacing w:line="216" w:lineRule="auto"/>
        <w:ind w:left="0" w:firstLine="0"/>
        <w:jc w:val="both"/>
        <w:rPr>
          <w:sz w:val="16"/>
          <w:szCs w:val="16"/>
        </w:rPr>
      </w:pPr>
      <w:r w:rsidRPr="00597DCB">
        <w:rPr>
          <w:sz w:val="16"/>
          <w:szCs w:val="16"/>
        </w:rPr>
        <w:t>Евтеев, В.С. Возмещение убытков как вид ответственности в коммерческой деятел</w:t>
      </w:r>
      <w:r w:rsidRPr="00597DCB">
        <w:rPr>
          <w:sz w:val="16"/>
          <w:szCs w:val="16"/>
        </w:rPr>
        <w:t>ь</w:t>
      </w:r>
      <w:r w:rsidRPr="00597DCB">
        <w:rPr>
          <w:sz w:val="16"/>
          <w:szCs w:val="16"/>
        </w:rPr>
        <w:t xml:space="preserve">ности / В.С. Евтеев. – М.: Зерцало - М, 2005. – 184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30"/>
        </w:numPr>
        <w:tabs>
          <w:tab w:val="clear" w:pos="312"/>
        </w:tabs>
        <w:spacing w:line="216" w:lineRule="auto"/>
        <w:ind w:left="0" w:firstLine="0"/>
        <w:jc w:val="both"/>
        <w:rPr>
          <w:sz w:val="16"/>
          <w:szCs w:val="16"/>
        </w:rPr>
      </w:pPr>
      <w:r w:rsidRPr="00597DCB">
        <w:rPr>
          <w:sz w:val="16"/>
          <w:szCs w:val="16"/>
        </w:rPr>
        <w:t xml:space="preserve">Иоффе, О.С. Ответственность по советскому гражданскому праву / О.С. Иоффе. – Л.: Изд-во ЛГУ, 1955. – 310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30"/>
        </w:numPr>
        <w:tabs>
          <w:tab w:val="clear" w:pos="312"/>
        </w:tabs>
        <w:spacing w:line="216" w:lineRule="auto"/>
        <w:ind w:left="0" w:firstLine="0"/>
        <w:jc w:val="both"/>
        <w:rPr>
          <w:sz w:val="16"/>
          <w:szCs w:val="16"/>
        </w:rPr>
      </w:pPr>
      <w:r w:rsidRPr="00597DCB">
        <w:rPr>
          <w:sz w:val="16"/>
          <w:szCs w:val="16"/>
        </w:rPr>
        <w:t>Карапетов, А.Г. Неустойка как средство защиты прав кредитора в российском и ме</w:t>
      </w:r>
      <w:r w:rsidRPr="00597DCB">
        <w:rPr>
          <w:sz w:val="16"/>
          <w:szCs w:val="16"/>
        </w:rPr>
        <w:t>ж</w:t>
      </w:r>
      <w:r w:rsidRPr="00597DCB">
        <w:rPr>
          <w:sz w:val="16"/>
          <w:szCs w:val="16"/>
        </w:rPr>
        <w:t xml:space="preserve">дународном праве / А.Г. Карапетов. – М.: Статут, 2005. – 286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30"/>
        </w:numPr>
        <w:tabs>
          <w:tab w:val="clear" w:pos="312"/>
        </w:tabs>
        <w:spacing w:line="216" w:lineRule="auto"/>
        <w:ind w:left="0" w:firstLine="0"/>
        <w:jc w:val="both"/>
        <w:rPr>
          <w:sz w:val="16"/>
          <w:szCs w:val="16"/>
        </w:rPr>
      </w:pPr>
      <w:r w:rsidRPr="00597DCB">
        <w:rPr>
          <w:sz w:val="16"/>
          <w:szCs w:val="16"/>
        </w:rPr>
        <w:t>Комаров, А.С. Ответственность в коммерческом обороте / А.С. Комаров. – М</w:t>
      </w:r>
      <w:bookmarkStart w:id="31" w:name="_Ref103940906"/>
      <w:r w:rsidRPr="00597DCB">
        <w:rPr>
          <w:sz w:val="16"/>
          <w:szCs w:val="16"/>
        </w:rPr>
        <w:t>.: Юрид. лит</w:t>
      </w:r>
      <w:proofErr w:type="gramStart"/>
      <w:r w:rsidRPr="00597DCB">
        <w:rPr>
          <w:sz w:val="16"/>
          <w:szCs w:val="16"/>
        </w:rPr>
        <w:t xml:space="preserve">., </w:t>
      </w:r>
      <w:proofErr w:type="gramEnd"/>
      <w:r w:rsidRPr="00597DCB">
        <w:rPr>
          <w:sz w:val="16"/>
          <w:szCs w:val="16"/>
        </w:rPr>
        <w:t>1991. – 208 с.</w:t>
      </w:r>
    </w:p>
    <w:bookmarkEnd w:id="31"/>
    <w:p w:rsidR="00597DCB" w:rsidRPr="00597DCB" w:rsidRDefault="00597DCB" w:rsidP="00184785">
      <w:pPr>
        <w:numPr>
          <w:ilvl w:val="0"/>
          <w:numId w:val="30"/>
        </w:numPr>
        <w:tabs>
          <w:tab w:val="clear" w:pos="312"/>
        </w:tabs>
        <w:spacing w:line="216" w:lineRule="auto"/>
        <w:ind w:left="0" w:firstLine="0"/>
        <w:jc w:val="both"/>
        <w:rPr>
          <w:sz w:val="16"/>
          <w:szCs w:val="16"/>
        </w:rPr>
      </w:pPr>
      <w:r w:rsidRPr="00597DCB">
        <w:rPr>
          <w:sz w:val="16"/>
          <w:szCs w:val="16"/>
        </w:rPr>
        <w:t>Малеин, Н.С. Правонарушение: понятие, причины, ответственность / Н.С. Малеин. – М.: Юрид. лит</w:t>
      </w:r>
      <w:proofErr w:type="gramStart"/>
      <w:r w:rsidRPr="00597DCB">
        <w:rPr>
          <w:sz w:val="16"/>
          <w:szCs w:val="16"/>
        </w:rPr>
        <w:t xml:space="preserve">., </w:t>
      </w:r>
      <w:proofErr w:type="gramEnd"/>
      <w:r w:rsidRPr="00597DCB">
        <w:rPr>
          <w:sz w:val="16"/>
          <w:szCs w:val="16"/>
        </w:rPr>
        <w:t>1985. – 193 с.</w:t>
      </w:r>
    </w:p>
    <w:p w:rsidR="00597DCB" w:rsidRPr="00597DCB" w:rsidRDefault="00597DCB" w:rsidP="00184785">
      <w:pPr>
        <w:numPr>
          <w:ilvl w:val="0"/>
          <w:numId w:val="30"/>
        </w:numPr>
        <w:tabs>
          <w:tab w:val="clear" w:pos="312"/>
        </w:tabs>
        <w:spacing w:line="216" w:lineRule="auto"/>
        <w:ind w:left="0" w:firstLine="0"/>
        <w:jc w:val="both"/>
        <w:rPr>
          <w:sz w:val="16"/>
          <w:szCs w:val="16"/>
        </w:rPr>
      </w:pPr>
      <w:r w:rsidRPr="00597DCB">
        <w:rPr>
          <w:sz w:val="16"/>
          <w:szCs w:val="16"/>
        </w:rPr>
        <w:t>Матвеев, Г.К. Основания гражданско-правовой ответственности / Г.К. Матвеев. – М.: Юрид. лит</w:t>
      </w:r>
      <w:proofErr w:type="gramStart"/>
      <w:r w:rsidRPr="00597DCB">
        <w:rPr>
          <w:sz w:val="16"/>
          <w:szCs w:val="16"/>
        </w:rPr>
        <w:t xml:space="preserve">., </w:t>
      </w:r>
      <w:proofErr w:type="gramEnd"/>
      <w:r w:rsidRPr="00597DCB">
        <w:rPr>
          <w:sz w:val="16"/>
          <w:szCs w:val="16"/>
        </w:rPr>
        <w:t>1970. – 311 с.</w:t>
      </w:r>
    </w:p>
    <w:p w:rsidR="00597DCB" w:rsidRPr="00597DCB" w:rsidRDefault="00597DCB" w:rsidP="00184785">
      <w:pPr>
        <w:numPr>
          <w:ilvl w:val="0"/>
          <w:numId w:val="30"/>
        </w:numPr>
        <w:tabs>
          <w:tab w:val="clear" w:pos="312"/>
        </w:tabs>
        <w:spacing w:line="216" w:lineRule="auto"/>
        <w:ind w:left="0" w:firstLine="0"/>
        <w:jc w:val="both"/>
        <w:rPr>
          <w:sz w:val="16"/>
          <w:szCs w:val="16"/>
        </w:rPr>
      </w:pPr>
      <w:r w:rsidRPr="00597DCB">
        <w:rPr>
          <w:sz w:val="16"/>
          <w:szCs w:val="16"/>
        </w:rPr>
        <w:t xml:space="preserve">Новоселова, Л.А. Проценты по денежным обязательствам / Л.А. Новоселова. – М.: Статут, 2003. – 192 </w:t>
      </w:r>
      <w:proofErr w:type="gramStart"/>
      <w:r w:rsidRPr="00597DCB">
        <w:rPr>
          <w:sz w:val="16"/>
          <w:szCs w:val="16"/>
        </w:rPr>
        <w:t>с</w:t>
      </w:r>
      <w:proofErr w:type="gramEnd"/>
      <w:r w:rsidRPr="00597DCB">
        <w:rPr>
          <w:sz w:val="16"/>
          <w:szCs w:val="16"/>
        </w:rPr>
        <w:t>.</w:t>
      </w:r>
    </w:p>
    <w:p w:rsidR="00597DCB" w:rsidRPr="00597DCB" w:rsidRDefault="00597DCB" w:rsidP="00184785">
      <w:pPr>
        <w:numPr>
          <w:ilvl w:val="0"/>
          <w:numId w:val="30"/>
        </w:numPr>
        <w:tabs>
          <w:tab w:val="clear" w:pos="312"/>
        </w:tabs>
        <w:spacing w:line="216" w:lineRule="auto"/>
        <w:ind w:left="0" w:firstLine="0"/>
        <w:jc w:val="both"/>
        <w:rPr>
          <w:sz w:val="16"/>
          <w:szCs w:val="16"/>
        </w:rPr>
      </w:pPr>
      <w:r w:rsidRPr="00597DCB">
        <w:rPr>
          <w:sz w:val="16"/>
          <w:szCs w:val="16"/>
        </w:rPr>
        <w:t>Ойгензихт, В.А. Проблема риска в гражданском праве / В.А. Ойгензихт. – Душанбе: Ирфон, 1972. – 224 с.</w:t>
      </w:r>
    </w:p>
    <w:p w:rsidR="00597DCB" w:rsidRPr="00597DCB" w:rsidRDefault="00597DCB" w:rsidP="00184785">
      <w:pPr>
        <w:numPr>
          <w:ilvl w:val="0"/>
          <w:numId w:val="30"/>
        </w:numPr>
        <w:tabs>
          <w:tab w:val="clear" w:pos="312"/>
        </w:tabs>
        <w:spacing w:line="216" w:lineRule="auto"/>
        <w:ind w:left="0" w:firstLine="0"/>
        <w:jc w:val="both"/>
        <w:rPr>
          <w:sz w:val="16"/>
          <w:szCs w:val="16"/>
        </w:rPr>
      </w:pPr>
      <w:r w:rsidRPr="00597DCB">
        <w:rPr>
          <w:sz w:val="16"/>
          <w:szCs w:val="16"/>
        </w:rPr>
        <w:lastRenderedPageBreak/>
        <w:t>Ровный, В.В. Гражданско-правовая ответственность (теоретический этюд): учеб</w:t>
      </w:r>
      <w:proofErr w:type="gramStart"/>
      <w:r w:rsidRPr="00597DCB">
        <w:rPr>
          <w:sz w:val="16"/>
          <w:szCs w:val="16"/>
        </w:rPr>
        <w:t>.</w:t>
      </w:r>
      <w:proofErr w:type="gramEnd"/>
      <w:r w:rsidRPr="00597DCB">
        <w:rPr>
          <w:sz w:val="16"/>
          <w:szCs w:val="16"/>
        </w:rPr>
        <w:t xml:space="preserve"> </w:t>
      </w:r>
      <w:proofErr w:type="gramStart"/>
      <w:r w:rsidRPr="00597DCB">
        <w:rPr>
          <w:sz w:val="16"/>
          <w:szCs w:val="16"/>
        </w:rPr>
        <w:t>п</w:t>
      </w:r>
      <w:proofErr w:type="gramEnd"/>
      <w:r w:rsidRPr="00597DCB">
        <w:rPr>
          <w:sz w:val="16"/>
          <w:szCs w:val="16"/>
        </w:rPr>
        <w:t xml:space="preserve">особие / В.В. Ровный. – Иркутск: ИГУ, 1997. – 70 </w:t>
      </w:r>
      <w:proofErr w:type="gramStart"/>
      <w:r w:rsidRPr="00597DCB">
        <w:rPr>
          <w:sz w:val="16"/>
          <w:szCs w:val="16"/>
        </w:rPr>
        <w:t>с</w:t>
      </w:r>
      <w:proofErr w:type="gramEnd"/>
      <w:r w:rsidRPr="00597DCB">
        <w:rPr>
          <w:sz w:val="16"/>
          <w:szCs w:val="16"/>
        </w:rPr>
        <w:t>.</w:t>
      </w:r>
    </w:p>
    <w:p w:rsidR="00597DCB" w:rsidRPr="005E0BC5" w:rsidRDefault="00597DCB" w:rsidP="00597DCB">
      <w:pPr>
        <w:spacing w:line="216" w:lineRule="auto"/>
        <w:jc w:val="both"/>
        <w:rPr>
          <w:i/>
          <w:sz w:val="16"/>
          <w:szCs w:val="16"/>
        </w:rPr>
      </w:pPr>
      <w:r w:rsidRPr="005E0BC5">
        <w:rPr>
          <w:i/>
          <w:sz w:val="16"/>
          <w:szCs w:val="16"/>
        </w:rPr>
        <w:t>Тема 30</w:t>
      </w:r>
    </w:p>
    <w:p w:rsidR="00597DCB" w:rsidRPr="00597DCB" w:rsidRDefault="00597DCB" w:rsidP="00184785">
      <w:pPr>
        <w:numPr>
          <w:ilvl w:val="0"/>
          <w:numId w:val="31"/>
        </w:numPr>
        <w:tabs>
          <w:tab w:val="clear" w:pos="312"/>
        </w:tabs>
        <w:spacing w:line="216" w:lineRule="auto"/>
        <w:ind w:left="0" w:firstLine="0"/>
        <w:jc w:val="both"/>
        <w:rPr>
          <w:sz w:val="16"/>
          <w:szCs w:val="16"/>
        </w:rPr>
      </w:pPr>
      <w:r w:rsidRPr="00597DCB">
        <w:rPr>
          <w:sz w:val="16"/>
          <w:szCs w:val="16"/>
        </w:rPr>
        <w:t>Новицкий, И.Б. Общее учение об обязательстве / И.Б. Новицкий, Л.А. Лунц. – М.: Госюриздат, 1950. – 416 с.</w:t>
      </w:r>
    </w:p>
    <w:p w:rsidR="00597DCB" w:rsidRPr="00597DCB" w:rsidRDefault="00597DCB" w:rsidP="00184785">
      <w:pPr>
        <w:numPr>
          <w:ilvl w:val="0"/>
          <w:numId w:val="31"/>
        </w:numPr>
        <w:tabs>
          <w:tab w:val="clear" w:pos="312"/>
        </w:tabs>
        <w:spacing w:line="216" w:lineRule="auto"/>
        <w:ind w:left="0" w:firstLine="0"/>
        <w:jc w:val="both"/>
        <w:rPr>
          <w:sz w:val="16"/>
          <w:szCs w:val="16"/>
        </w:rPr>
      </w:pPr>
      <w:r w:rsidRPr="00597DCB">
        <w:rPr>
          <w:sz w:val="16"/>
          <w:szCs w:val="16"/>
        </w:rPr>
        <w:t xml:space="preserve">Оболонкова, Е.В. Односторонний отказ от исполнения обязательства: научно-практическое исследование / Е.В. Оболонкова. – М.: Юрид. фирма «Контракт»; Волтерс Клувер, 2010. – 144 </w:t>
      </w:r>
      <w:proofErr w:type="gramStart"/>
      <w:r w:rsidRPr="00597DCB">
        <w:rPr>
          <w:sz w:val="16"/>
          <w:szCs w:val="16"/>
        </w:rPr>
        <w:t>с</w:t>
      </w:r>
      <w:proofErr w:type="gramEnd"/>
      <w:r w:rsidRPr="00597DCB">
        <w:rPr>
          <w:sz w:val="16"/>
          <w:szCs w:val="16"/>
        </w:rPr>
        <w:t>.</w:t>
      </w:r>
    </w:p>
    <w:p w:rsidR="00B31006" w:rsidRDefault="00B31006" w:rsidP="003E7C4E">
      <w:pPr>
        <w:spacing w:line="216" w:lineRule="auto"/>
        <w:jc w:val="both"/>
        <w:rPr>
          <w:color w:val="000000"/>
          <w:spacing w:val="-10"/>
          <w:sz w:val="16"/>
          <w:szCs w:val="16"/>
        </w:rPr>
      </w:pPr>
    </w:p>
    <w:p w:rsidR="00B31006" w:rsidRDefault="00B31006" w:rsidP="00221341">
      <w:pPr>
        <w:widowControl w:val="0"/>
        <w:shd w:val="clear" w:color="auto" w:fill="FFFFFF"/>
        <w:tabs>
          <w:tab w:val="left" w:pos="509"/>
        </w:tabs>
        <w:autoSpaceDE w:val="0"/>
        <w:autoSpaceDN w:val="0"/>
        <w:adjustRightInd w:val="0"/>
        <w:spacing w:line="216" w:lineRule="auto"/>
        <w:ind w:firstLine="567"/>
        <w:jc w:val="both"/>
        <w:rPr>
          <w:color w:val="000000"/>
          <w:spacing w:val="-10"/>
          <w:sz w:val="16"/>
          <w:szCs w:val="16"/>
        </w:rPr>
        <w:sectPr w:rsidR="00B31006" w:rsidSect="00EA0938">
          <w:footnotePr>
            <w:numRestart w:val="eachSect"/>
          </w:footnotePr>
          <w:type w:val="nextColumn"/>
          <w:pgSz w:w="8392" w:h="11907" w:code="11"/>
          <w:pgMar w:top="1134" w:right="1134" w:bottom="1134" w:left="1134" w:header="567" w:footer="567" w:gutter="0"/>
          <w:cols w:space="720"/>
        </w:sectPr>
      </w:pPr>
    </w:p>
    <w:p w:rsidR="00B31006" w:rsidRDefault="00B31006" w:rsidP="00221341">
      <w:pPr>
        <w:widowControl w:val="0"/>
        <w:shd w:val="clear" w:color="auto" w:fill="FFFFFF"/>
        <w:tabs>
          <w:tab w:val="left" w:pos="509"/>
        </w:tabs>
        <w:autoSpaceDE w:val="0"/>
        <w:autoSpaceDN w:val="0"/>
        <w:adjustRightInd w:val="0"/>
        <w:spacing w:line="216" w:lineRule="auto"/>
        <w:jc w:val="center"/>
        <w:rPr>
          <w:color w:val="000000"/>
          <w:spacing w:val="-10"/>
          <w:sz w:val="16"/>
          <w:szCs w:val="16"/>
        </w:rPr>
      </w:pPr>
    </w:p>
    <w:p w:rsidR="00B31006" w:rsidRDefault="00B31006" w:rsidP="00221341">
      <w:pPr>
        <w:widowControl w:val="0"/>
        <w:shd w:val="clear" w:color="auto" w:fill="FFFFFF"/>
        <w:tabs>
          <w:tab w:val="left" w:pos="509"/>
        </w:tabs>
        <w:autoSpaceDE w:val="0"/>
        <w:autoSpaceDN w:val="0"/>
        <w:adjustRightInd w:val="0"/>
        <w:spacing w:line="216" w:lineRule="auto"/>
        <w:jc w:val="center"/>
        <w:rPr>
          <w:color w:val="000000"/>
          <w:spacing w:val="-10"/>
          <w:sz w:val="16"/>
          <w:szCs w:val="16"/>
        </w:rPr>
      </w:pPr>
    </w:p>
    <w:p w:rsidR="00B31006" w:rsidRDefault="00B31006" w:rsidP="00221341">
      <w:pPr>
        <w:widowControl w:val="0"/>
        <w:shd w:val="clear" w:color="auto" w:fill="FFFFFF"/>
        <w:tabs>
          <w:tab w:val="left" w:pos="509"/>
        </w:tabs>
        <w:autoSpaceDE w:val="0"/>
        <w:autoSpaceDN w:val="0"/>
        <w:adjustRightInd w:val="0"/>
        <w:spacing w:line="216" w:lineRule="auto"/>
        <w:jc w:val="center"/>
        <w:rPr>
          <w:color w:val="000000"/>
          <w:spacing w:val="-10"/>
          <w:sz w:val="16"/>
          <w:szCs w:val="16"/>
        </w:rPr>
      </w:pPr>
    </w:p>
    <w:p w:rsidR="00B31006" w:rsidRDefault="00B31006" w:rsidP="00221341">
      <w:pPr>
        <w:widowControl w:val="0"/>
        <w:shd w:val="clear" w:color="auto" w:fill="FFFFFF"/>
        <w:tabs>
          <w:tab w:val="left" w:pos="509"/>
        </w:tabs>
        <w:autoSpaceDE w:val="0"/>
        <w:autoSpaceDN w:val="0"/>
        <w:adjustRightInd w:val="0"/>
        <w:spacing w:line="216" w:lineRule="auto"/>
        <w:jc w:val="center"/>
        <w:rPr>
          <w:color w:val="000000"/>
          <w:spacing w:val="-10"/>
          <w:sz w:val="16"/>
          <w:szCs w:val="16"/>
        </w:rPr>
      </w:pPr>
    </w:p>
    <w:p w:rsidR="00B31006" w:rsidRDefault="00B31006" w:rsidP="00221341">
      <w:pPr>
        <w:widowControl w:val="0"/>
        <w:shd w:val="clear" w:color="auto" w:fill="FFFFFF"/>
        <w:tabs>
          <w:tab w:val="left" w:pos="509"/>
        </w:tabs>
        <w:autoSpaceDE w:val="0"/>
        <w:autoSpaceDN w:val="0"/>
        <w:adjustRightInd w:val="0"/>
        <w:spacing w:line="216" w:lineRule="auto"/>
        <w:jc w:val="center"/>
        <w:rPr>
          <w:color w:val="000000"/>
          <w:spacing w:val="-10"/>
          <w:sz w:val="16"/>
          <w:szCs w:val="16"/>
        </w:rPr>
      </w:pPr>
    </w:p>
    <w:p w:rsidR="00B31006" w:rsidRDefault="00B31006" w:rsidP="00221341">
      <w:pPr>
        <w:widowControl w:val="0"/>
        <w:shd w:val="clear" w:color="auto" w:fill="FFFFFF"/>
        <w:tabs>
          <w:tab w:val="left" w:pos="509"/>
        </w:tabs>
        <w:autoSpaceDE w:val="0"/>
        <w:autoSpaceDN w:val="0"/>
        <w:adjustRightInd w:val="0"/>
        <w:spacing w:line="216" w:lineRule="auto"/>
        <w:jc w:val="center"/>
        <w:rPr>
          <w:color w:val="000000"/>
          <w:spacing w:val="-10"/>
          <w:sz w:val="16"/>
          <w:szCs w:val="16"/>
        </w:rPr>
      </w:pPr>
    </w:p>
    <w:p w:rsidR="00B31006" w:rsidRDefault="00B31006" w:rsidP="00221341">
      <w:pPr>
        <w:widowControl w:val="0"/>
        <w:shd w:val="clear" w:color="auto" w:fill="FFFFFF"/>
        <w:tabs>
          <w:tab w:val="left" w:pos="509"/>
        </w:tabs>
        <w:autoSpaceDE w:val="0"/>
        <w:autoSpaceDN w:val="0"/>
        <w:adjustRightInd w:val="0"/>
        <w:spacing w:line="216" w:lineRule="auto"/>
        <w:jc w:val="center"/>
        <w:rPr>
          <w:color w:val="000000"/>
          <w:spacing w:val="-10"/>
          <w:sz w:val="16"/>
          <w:szCs w:val="16"/>
        </w:rPr>
      </w:pPr>
    </w:p>
    <w:p w:rsidR="00B31006" w:rsidRDefault="00B31006" w:rsidP="00221341">
      <w:pPr>
        <w:widowControl w:val="0"/>
        <w:shd w:val="clear" w:color="auto" w:fill="FFFFFF"/>
        <w:tabs>
          <w:tab w:val="left" w:pos="509"/>
        </w:tabs>
        <w:autoSpaceDE w:val="0"/>
        <w:autoSpaceDN w:val="0"/>
        <w:adjustRightInd w:val="0"/>
        <w:spacing w:line="216" w:lineRule="auto"/>
        <w:jc w:val="center"/>
        <w:rPr>
          <w:color w:val="000000"/>
          <w:spacing w:val="-10"/>
          <w:sz w:val="16"/>
          <w:szCs w:val="16"/>
        </w:rPr>
      </w:pPr>
    </w:p>
    <w:p w:rsidR="00B31006" w:rsidRDefault="00B31006" w:rsidP="00221341">
      <w:pPr>
        <w:widowControl w:val="0"/>
        <w:shd w:val="clear" w:color="auto" w:fill="FFFFFF"/>
        <w:tabs>
          <w:tab w:val="left" w:pos="509"/>
        </w:tabs>
        <w:autoSpaceDE w:val="0"/>
        <w:autoSpaceDN w:val="0"/>
        <w:adjustRightInd w:val="0"/>
        <w:spacing w:line="216" w:lineRule="auto"/>
        <w:jc w:val="center"/>
        <w:rPr>
          <w:color w:val="000000"/>
          <w:spacing w:val="-10"/>
          <w:sz w:val="16"/>
          <w:szCs w:val="16"/>
        </w:rPr>
      </w:pPr>
    </w:p>
    <w:p w:rsidR="00B31006" w:rsidRDefault="00B31006" w:rsidP="00221341">
      <w:pPr>
        <w:widowControl w:val="0"/>
        <w:shd w:val="clear" w:color="auto" w:fill="FFFFFF"/>
        <w:tabs>
          <w:tab w:val="left" w:pos="509"/>
        </w:tabs>
        <w:autoSpaceDE w:val="0"/>
        <w:autoSpaceDN w:val="0"/>
        <w:adjustRightInd w:val="0"/>
        <w:spacing w:line="216" w:lineRule="auto"/>
        <w:jc w:val="center"/>
        <w:rPr>
          <w:color w:val="000000"/>
          <w:spacing w:val="-10"/>
          <w:sz w:val="16"/>
          <w:szCs w:val="16"/>
        </w:rPr>
      </w:pPr>
    </w:p>
    <w:p w:rsidR="00B31006" w:rsidRDefault="00B31006" w:rsidP="00221341">
      <w:pPr>
        <w:widowControl w:val="0"/>
        <w:shd w:val="clear" w:color="auto" w:fill="FFFFFF"/>
        <w:tabs>
          <w:tab w:val="left" w:pos="509"/>
        </w:tabs>
        <w:autoSpaceDE w:val="0"/>
        <w:autoSpaceDN w:val="0"/>
        <w:adjustRightInd w:val="0"/>
        <w:spacing w:line="216" w:lineRule="auto"/>
        <w:jc w:val="center"/>
        <w:rPr>
          <w:color w:val="000000"/>
          <w:spacing w:val="-10"/>
          <w:sz w:val="16"/>
          <w:szCs w:val="16"/>
        </w:rPr>
      </w:pPr>
    </w:p>
    <w:p w:rsidR="00B31006" w:rsidRDefault="00B31006" w:rsidP="00221341">
      <w:pPr>
        <w:widowControl w:val="0"/>
        <w:shd w:val="clear" w:color="auto" w:fill="FFFFFF"/>
        <w:tabs>
          <w:tab w:val="left" w:pos="509"/>
        </w:tabs>
        <w:autoSpaceDE w:val="0"/>
        <w:autoSpaceDN w:val="0"/>
        <w:adjustRightInd w:val="0"/>
        <w:spacing w:line="216" w:lineRule="auto"/>
        <w:jc w:val="center"/>
        <w:rPr>
          <w:color w:val="000000"/>
          <w:spacing w:val="-10"/>
          <w:sz w:val="16"/>
          <w:szCs w:val="16"/>
        </w:rPr>
      </w:pPr>
    </w:p>
    <w:p w:rsidR="00B31006" w:rsidRDefault="00B31006" w:rsidP="00221341">
      <w:pPr>
        <w:widowControl w:val="0"/>
        <w:shd w:val="clear" w:color="auto" w:fill="FFFFFF"/>
        <w:tabs>
          <w:tab w:val="left" w:pos="509"/>
        </w:tabs>
        <w:autoSpaceDE w:val="0"/>
        <w:autoSpaceDN w:val="0"/>
        <w:adjustRightInd w:val="0"/>
        <w:spacing w:line="216" w:lineRule="auto"/>
        <w:jc w:val="center"/>
        <w:rPr>
          <w:color w:val="000000"/>
          <w:spacing w:val="-10"/>
          <w:sz w:val="16"/>
          <w:szCs w:val="16"/>
        </w:rPr>
      </w:pPr>
    </w:p>
    <w:p w:rsidR="00B31006" w:rsidRDefault="00B31006" w:rsidP="00221341">
      <w:pPr>
        <w:widowControl w:val="0"/>
        <w:shd w:val="clear" w:color="auto" w:fill="FFFFFF"/>
        <w:tabs>
          <w:tab w:val="left" w:pos="509"/>
        </w:tabs>
        <w:autoSpaceDE w:val="0"/>
        <w:autoSpaceDN w:val="0"/>
        <w:adjustRightInd w:val="0"/>
        <w:spacing w:line="216" w:lineRule="auto"/>
        <w:jc w:val="center"/>
        <w:rPr>
          <w:color w:val="000000"/>
          <w:spacing w:val="-10"/>
          <w:sz w:val="16"/>
          <w:szCs w:val="16"/>
        </w:rPr>
      </w:pPr>
    </w:p>
    <w:p w:rsidR="00B31006" w:rsidRDefault="00B31006" w:rsidP="00221341">
      <w:pPr>
        <w:widowControl w:val="0"/>
        <w:shd w:val="clear" w:color="auto" w:fill="FFFFFF"/>
        <w:tabs>
          <w:tab w:val="left" w:pos="523"/>
        </w:tabs>
        <w:autoSpaceDE w:val="0"/>
        <w:autoSpaceDN w:val="0"/>
        <w:adjustRightInd w:val="0"/>
        <w:spacing w:line="216" w:lineRule="auto"/>
        <w:jc w:val="center"/>
        <w:rPr>
          <w:color w:val="000000"/>
          <w:spacing w:val="-13"/>
          <w:sz w:val="16"/>
          <w:szCs w:val="16"/>
        </w:rPr>
      </w:pPr>
    </w:p>
    <w:p w:rsidR="00B31006" w:rsidRDefault="00B31006" w:rsidP="00221341">
      <w:pPr>
        <w:widowControl w:val="0"/>
        <w:shd w:val="clear" w:color="auto" w:fill="FFFFFF"/>
        <w:tabs>
          <w:tab w:val="left" w:pos="523"/>
        </w:tabs>
        <w:autoSpaceDE w:val="0"/>
        <w:autoSpaceDN w:val="0"/>
        <w:adjustRightInd w:val="0"/>
        <w:spacing w:line="216" w:lineRule="auto"/>
        <w:jc w:val="center"/>
        <w:rPr>
          <w:color w:val="000000"/>
          <w:spacing w:val="-4"/>
          <w:sz w:val="16"/>
          <w:szCs w:val="16"/>
        </w:rPr>
      </w:pPr>
    </w:p>
    <w:p w:rsidR="00B31006" w:rsidRDefault="00B31006" w:rsidP="00221341">
      <w:pPr>
        <w:widowControl w:val="0"/>
        <w:shd w:val="clear" w:color="auto" w:fill="FFFFFF"/>
        <w:tabs>
          <w:tab w:val="left" w:pos="518"/>
        </w:tabs>
        <w:autoSpaceDE w:val="0"/>
        <w:autoSpaceDN w:val="0"/>
        <w:adjustRightInd w:val="0"/>
        <w:spacing w:line="216" w:lineRule="auto"/>
        <w:jc w:val="center"/>
        <w:rPr>
          <w:color w:val="000000"/>
          <w:spacing w:val="-10"/>
          <w:sz w:val="16"/>
          <w:szCs w:val="16"/>
        </w:rPr>
      </w:pPr>
    </w:p>
    <w:p w:rsidR="00B31006" w:rsidRDefault="00B31006" w:rsidP="00221341">
      <w:pPr>
        <w:pStyle w:val="a3"/>
        <w:widowControl w:val="0"/>
        <w:spacing w:line="216" w:lineRule="auto"/>
        <w:ind w:firstLine="0"/>
        <w:jc w:val="center"/>
        <w:rPr>
          <w:sz w:val="16"/>
          <w:szCs w:val="16"/>
        </w:rPr>
      </w:pPr>
    </w:p>
    <w:p w:rsidR="00B31006" w:rsidRDefault="00B31006" w:rsidP="00221341">
      <w:pPr>
        <w:pStyle w:val="a3"/>
        <w:widowControl w:val="0"/>
        <w:spacing w:line="216" w:lineRule="auto"/>
        <w:ind w:firstLine="0"/>
        <w:jc w:val="center"/>
        <w:rPr>
          <w:sz w:val="16"/>
          <w:szCs w:val="16"/>
        </w:rPr>
      </w:pPr>
    </w:p>
    <w:p w:rsidR="00B31006" w:rsidRDefault="00B31006" w:rsidP="00221341">
      <w:pPr>
        <w:pStyle w:val="a3"/>
        <w:widowControl w:val="0"/>
        <w:spacing w:line="216" w:lineRule="auto"/>
        <w:ind w:firstLine="0"/>
        <w:jc w:val="center"/>
        <w:rPr>
          <w:sz w:val="16"/>
          <w:szCs w:val="16"/>
        </w:rPr>
      </w:pPr>
    </w:p>
    <w:p w:rsidR="00B31006" w:rsidRDefault="00B31006" w:rsidP="00221341">
      <w:pPr>
        <w:pStyle w:val="a3"/>
        <w:widowControl w:val="0"/>
        <w:spacing w:line="216" w:lineRule="auto"/>
        <w:ind w:firstLine="0"/>
        <w:jc w:val="center"/>
        <w:rPr>
          <w:sz w:val="16"/>
          <w:szCs w:val="16"/>
        </w:rPr>
      </w:pPr>
    </w:p>
    <w:p w:rsidR="00B31006" w:rsidRDefault="00B31006" w:rsidP="00221341">
      <w:pPr>
        <w:pStyle w:val="a3"/>
        <w:widowControl w:val="0"/>
        <w:spacing w:line="216" w:lineRule="auto"/>
        <w:ind w:firstLine="0"/>
        <w:jc w:val="center"/>
        <w:rPr>
          <w:sz w:val="16"/>
          <w:szCs w:val="16"/>
        </w:rPr>
      </w:pPr>
    </w:p>
    <w:p w:rsidR="00B31006" w:rsidRDefault="00B31006" w:rsidP="00221341">
      <w:pPr>
        <w:pStyle w:val="a3"/>
        <w:widowControl w:val="0"/>
        <w:spacing w:line="216" w:lineRule="auto"/>
        <w:ind w:firstLine="0"/>
        <w:jc w:val="center"/>
        <w:rPr>
          <w:sz w:val="16"/>
          <w:szCs w:val="16"/>
        </w:rPr>
      </w:pPr>
    </w:p>
    <w:p w:rsidR="00B31006" w:rsidRDefault="00B31006" w:rsidP="00221341">
      <w:pPr>
        <w:pStyle w:val="a3"/>
        <w:widowControl w:val="0"/>
        <w:spacing w:line="216" w:lineRule="auto"/>
        <w:ind w:firstLine="0"/>
        <w:jc w:val="center"/>
        <w:rPr>
          <w:sz w:val="16"/>
          <w:szCs w:val="16"/>
        </w:rPr>
      </w:pPr>
    </w:p>
    <w:p w:rsidR="00B31006" w:rsidRDefault="00B31006" w:rsidP="00221341">
      <w:pPr>
        <w:pStyle w:val="a3"/>
        <w:widowControl w:val="0"/>
        <w:spacing w:line="216" w:lineRule="auto"/>
        <w:ind w:firstLine="0"/>
        <w:jc w:val="center"/>
        <w:rPr>
          <w:sz w:val="16"/>
          <w:szCs w:val="16"/>
        </w:rPr>
      </w:pPr>
    </w:p>
    <w:p w:rsidR="00B31006" w:rsidRDefault="00B31006" w:rsidP="00221341">
      <w:pPr>
        <w:pStyle w:val="a3"/>
        <w:widowControl w:val="0"/>
        <w:spacing w:line="216" w:lineRule="auto"/>
        <w:ind w:firstLine="0"/>
        <w:jc w:val="center"/>
        <w:rPr>
          <w:sz w:val="16"/>
          <w:szCs w:val="16"/>
        </w:rPr>
      </w:pPr>
    </w:p>
    <w:p w:rsidR="00B31006" w:rsidRDefault="00B31006" w:rsidP="00221341">
      <w:pPr>
        <w:pStyle w:val="5"/>
        <w:spacing w:line="216" w:lineRule="auto"/>
        <w:jc w:val="center"/>
        <w:rPr>
          <w:bCs/>
          <w:iCs/>
          <w:sz w:val="16"/>
        </w:rPr>
      </w:pPr>
      <w:r>
        <w:rPr>
          <w:bCs/>
          <w:iCs/>
          <w:sz w:val="16"/>
        </w:rPr>
        <w:t xml:space="preserve">У </w:t>
      </w:r>
      <w:proofErr w:type="gramStart"/>
      <w:r>
        <w:rPr>
          <w:bCs/>
          <w:iCs/>
          <w:sz w:val="16"/>
        </w:rPr>
        <w:t>ч</w:t>
      </w:r>
      <w:proofErr w:type="gramEnd"/>
      <w:r>
        <w:rPr>
          <w:bCs/>
          <w:iCs/>
          <w:sz w:val="16"/>
        </w:rPr>
        <w:t xml:space="preserve"> е б н о е   и з д а н и е</w:t>
      </w:r>
    </w:p>
    <w:p w:rsidR="00B31006" w:rsidRDefault="00B31006" w:rsidP="00CA026E">
      <w:pPr>
        <w:spacing w:line="216" w:lineRule="auto"/>
        <w:jc w:val="center"/>
        <w:rPr>
          <w:b/>
          <w:sz w:val="16"/>
        </w:rPr>
      </w:pPr>
    </w:p>
    <w:p w:rsidR="00B31006" w:rsidRDefault="00B31006" w:rsidP="00221341">
      <w:pPr>
        <w:pStyle w:val="7"/>
        <w:spacing w:line="216" w:lineRule="auto"/>
        <w:ind w:firstLine="0"/>
        <w:jc w:val="center"/>
        <w:rPr>
          <w:bCs/>
          <w:sz w:val="16"/>
        </w:rPr>
      </w:pPr>
      <w:r>
        <w:rPr>
          <w:bCs/>
          <w:sz w:val="16"/>
        </w:rPr>
        <w:t>Елена Адамовна Лазарчук</w:t>
      </w:r>
    </w:p>
    <w:p w:rsidR="00B31006" w:rsidRDefault="005E0BC5" w:rsidP="00221341">
      <w:pPr>
        <w:spacing w:line="216" w:lineRule="auto"/>
        <w:jc w:val="center"/>
        <w:rPr>
          <w:b/>
          <w:sz w:val="16"/>
        </w:rPr>
      </w:pPr>
      <w:r>
        <w:rPr>
          <w:b/>
          <w:sz w:val="16"/>
        </w:rPr>
        <w:t>Андрей Петрович Кузьмич</w:t>
      </w:r>
    </w:p>
    <w:p w:rsidR="00B31006" w:rsidRDefault="00B31006" w:rsidP="00221341">
      <w:pPr>
        <w:spacing w:line="216" w:lineRule="auto"/>
        <w:jc w:val="center"/>
        <w:rPr>
          <w:b/>
          <w:sz w:val="16"/>
        </w:rPr>
      </w:pPr>
    </w:p>
    <w:p w:rsidR="00B31006" w:rsidRDefault="00B31006" w:rsidP="00221341">
      <w:pPr>
        <w:spacing w:line="216" w:lineRule="auto"/>
        <w:jc w:val="center"/>
        <w:rPr>
          <w:sz w:val="16"/>
        </w:rPr>
      </w:pPr>
      <w:r>
        <w:rPr>
          <w:sz w:val="16"/>
        </w:rPr>
        <w:t>ГРАЖДАНСК</w:t>
      </w:r>
      <w:r w:rsidR="005E0BC5">
        <w:rPr>
          <w:sz w:val="16"/>
        </w:rPr>
        <w:t>ОЕ ПРАВО</w:t>
      </w:r>
    </w:p>
    <w:p w:rsidR="00B31006" w:rsidRDefault="006D0D6A" w:rsidP="00221341">
      <w:pPr>
        <w:spacing w:line="216" w:lineRule="auto"/>
        <w:jc w:val="center"/>
        <w:rPr>
          <w:sz w:val="16"/>
        </w:rPr>
      </w:pPr>
      <w:r>
        <w:rPr>
          <w:sz w:val="16"/>
        </w:rPr>
        <w:t>(Общая часть)</w:t>
      </w:r>
    </w:p>
    <w:p w:rsidR="006D0D6A" w:rsidRDefault="006D0D6A" w:rsidP="00221341">
      <w:pPr>
        <w:spacing w:line="216" w:lineRule="auto"/>
        <w:jc w:val="center"/>
        <w:rPr>
          <w:sz w:val="16"/>
        </w:rPr>
      </w:pPr>
    </w:p>
    <w:p w:rsidR="00B31006" w:rsidRDefault="0028053B" w:rsidP="00221341">
      <w:pPr>
        <w:pStyle w:val="5"/>
        <w:spacing w:line="216" w:lineRule="auto"/>
        <w:jc w:val="center"/>
        <w:rPr>
          <w:sz w:val="16"/>
        </w:rPr>
      </w:pPr>
      <w:r>
        <w:rPr>
          <w:bCs/>
          <w:iCs/>
          <w:sz w:val="16"/>
        </w:rPr>
        <w:t>Курс лекций</w:t>
      </w:r>
    </w:p>
    <w:p w:rsidR="00B31006" w:rsidRDefault="00B31006" w:rsidP="00221341">
      <w:pPr>
        <w:spacing w:line="216" w:lineRule="auto"/>
        <w:jc w:val="center"/>
        <w:rPr>
          <w:sz w:val="16"/>
        </w:rPr>
      </w:pPr>
    </w:p>
    <w:p w:rsidR="00B31006" w:rsidRDefault="00B31006" w:rsidP="00221341">
      <w:pPr>
        <w:spacing w:line="216" w:lineRule="auto"/>
        <w:jc w:val="center"/>
        <w:rPr>
          <w:sz w:val="16"/>
        </w:rPr>
      </w:pPr>
    </w:p>
    <w:p w:rsidR="00B31006" w:rsidRDefault="00B31006" w:rsidP="00221341">
      <w:pPr>
        <w:spacing w:line="216" w:lineRule="auto"/>
        <w:jc w:val="center"/>
        <w:rPr>
          <w:sz w:val="16"/>
        </w:rPr>
      </w:pPr>
    </w:p>
    <w:p w:rsidR="00B31006" w:rsidRDefault="00B31006" w:rsidP="00221341">
      <w:pPr>
        <w:spacing w:line="216" w:lineRule="auto"/>
        <w:jc w:val="center"/>
        <w:rPr>
          <w:sz w:val="16"/>
        </w:rPr>
      </w:pPr>
    </w:p>
    <w:p w:rsidR="00B31006" w:rsidRDefault="00B31006" w:rsidP="00221341">
      <w:pPr>
        <w:spacing w:line="216" w:lineRule="auto"/>
        <w:jc w:val="center"/>
        <w:rPr>
          <w:sz w:val="16"/>
        </w:rPr>
      </w:pPr>
    </w:p>
    <w:p w:rsidR="00B31006" w:rsidRDefault="0028053B" w:rsidP="00221341">
      <w:pPr>
        <w:spacing w:line="216" w:lineRule="auto"/>
        <w:jc w:val="center"/>
        <w:rPr>
          <w:sz w:val="16"/>
        </w:rPr>
      </w:pPr>
      <w:r w:rsidRPr="0028053B">
        <w:rPr>
          <w:sz w:val="16"/>
        </w:rPr>
        <w:t>Издано в авторской редакции</w:t>
      </w:r>
    </w:p>
    <w:p w:rsidR="00B31006" w:rsidRDefault="00B31006" w:rsidP="00221341">
      <w:pPr>
        <w:spacing w:line="216" w:lineRule="auto"/>
        <w:jc w:val="center"/>
        <w:rPr>
          <w:sz w:val="16"/>
        </w:rPr>
      </w:pPr>
    </w:p>
    <w:p w:rsidR="00B31006" w:rsidRDefault="00B31006" w:rsidP="00221341">
      <w:pPr>
        <w:spacing w:line="216" w:lineRule="auto"/>
        <w:jc w:val="center"/>
        <w:rPr>
          <w:sz w:val="16"/>
        </w:rPr>
      </w:pPr>
    </w:p>
    <w:p w:rsidR="00B31006" w:rsidRDefault="00B31006" w:rsidP="00221341">
      <w:pPr>
        <w:spacing w:line="216" w:lineRule="auto"/>
        <w:jc w:val="center"/>
        <w:rPr>
          <w:sz w:val="16"/>
        </w:rPr>
      </w:pPr>
      <w:r>
        <w:rPr>
          <w:sz w:val="16"/>
        </w:rPr>
        <w:t>Формат 60х84 1/16. Бумага для множительных аппаратов.</w:t>
      </w:r>
    </w:p>
    <w:p w:rsidR="00B31006" w:rsidRDefault="00B31006" w:rsidP="00221341">
      <w:pPr>
        <w:spacing w:line="216" w:lineRule="auto"/>
        <w:jc w:val="center"/>
        <w:rPr>
          <w:sz w:val="16"/>
        </w:rPr>
      </w:pPr>
      <w:r>
        <w:rPr>
          <w:sz w:val="16"/>
        </w:rPr>
        <w:t>Печать ризографическая. Гарнитура «Таймс».</w:t>
      </w:r>
    </w:p>
    <w:p w:rsidR="00B31006" w:rsidRDefault="00B31006" w:rsidP="00221341">
      <w:pPr>
        <w:spacing w:line="216" w:lineRule="auto"/>
        <w:jc w:val="center"/>
        <w:rPr>
          <w:sz w:val="16"/>
        </w:rPr>
      </w:pPr>
      <w:r>
        <w:rPr>
          <w:sz w:val="16"/>
        </w:rPr>
        <w:t>Усл</w:t>
      </w:r>
      <w:proofErr w:type="gramStart"/>
      <w:r>
        <w:rPr>
          <w:sz w:val="16"/>
        </w:rPr>
        <w:t>.п</w:t>
      </w:r>
      <w:proofErr w:type="gramEnd"/>
      <w:r>
        <w:rPr>
          <w:sz w:val="16"/>
        </w:rPr>
        <w:t xml:space="preserve">еч.л. </w:t>
      </w:r>
      <w:r w:rsidR="00985EDD" w:rsidRPr="00985EDD">
        <w:rPr>
          <w:sz w:val="16"/>
        </w:rPr>
        <w:t>2</w:t>
      </w:r>
      <w:r w:rsidR="006A77C7">
        <w:rPr>
          <w:sz w:val="16"/>
        </w:rPr>
        <w:t>2</w:t>
      </w:r>
      <w:r w:rsidRPr="00146192">
        <w:rPr>
          <w:sz w:val="16"/>
        </w:rPr>
        <w:t>,</w:t>
      </w:r>
      <w:r w:rsidR="006A77C7">
        <w:rPr>
          <w:sz w:val="16"/>
        </w:rPr>
        <w:t>66</w:t>
      </w:r>
      <w:r w:rsidRPr="00146192">
        <w:rPr>
          <w:sz w:val="16"/>
        </w:rPr>
        <w:t>.</w:t>
      </w:r>
      <w:r>
        <w:rPr>
          <w:sz w:val="16"/>
        </w:rPr>
        <w:t xml:space="preserve">  Уч. - изд.л. </w:t>
      </w:r>
      <w:r w:rsidR="00985EDD" w:rsidRPr="00985EDD">
        <w:rPr>
          <w:sz w:val="16"/>
        </w:rPr>
        <w:t>2</w:t>
      </w:r>
      <w:r w:rsidR="006A77C7">
        <w:rPr>
          <w:sz w:val="16"/>
        </w:rPr>
        <w:t>5</w:t>
      </w:r>
      <w:r w:rsidRPr="00146192">
        <w:rPr>
          <w:sz w:val="16"/>
        </w:rPr>
        <w:t>,</w:t>
      </w:r>
      <w:r w:rsidR="006A77C7">
        <w:rPr>
          <w:sz w:val="16"/>
        </w:rPr>
        <w:t>75</w:t>
      </w:r>
      <w:r>
        <w:rPr>
          <w:sz w:val="16"/>
        </w:rPr>
        <w:t>.</w:t>
      </w:r>
    </w:p>
    <w:p w:rsidR="00B31006" w:rsidRDefault="00B31006" w:rsidP="00221341">
      <w:pPr>
        <w:spacing w:line="216" w:lineRule="auto"/>
        <w:jc w:val="center"/>
        <w:rPr>
          <w:sz w:val="16"/>
        </w:rPr>
      </w:pPr>
    </w:p>
    <w:p w:rsidR="00B31006" w:rsidRDefault="00B31006" w:rsidP="00CA026E">
      <w:pPr>
        <w:spacing w:line="216" w:lineRule="auto"/>
        <w:jc w:val="center"/>
        <w:rPr>
          <w:sz w:val="16"/>
        </w:rPr>
      </w:pPr>
    </w:p>
    <w:p w:rsidR="00B31006" w:rsidRDefault="00476572" w:rsidP="00221341">
      <w:pPr>
        <w:spacing w:line="216" w:lineRule="auto"/>
        <w:jc w:val="center"/>
        <w:rPr>
          <w:sz w:val="16"/>
        </w:rPr>
      </w:pPr>
      <w:r>
        <w:rPr>
          <w:noProof/>
          <w:sz w:val="16"/>
        </w:rPr>
        <w:pict>
          <v:line id="_x0000_s1055" style="position:absolute;left:0;text-align:left;z-index:251655168" from="0,1pt" to="299.2pt,1pt"/>
        </w:pict>
      </w:r>
    </w:p>
    <w:p w:rsidR="00B31006" w:rsidRDefault="00B31006" w:rsidP="00221341">
      <w:pPr>
        <w:spacing w:line="216" w:lineRule="auto"/>
        <w:jc w:val="center"/>
        <w:rPr>
          <w:sz w:val="16"/>
        </w:rPr>
      </w:pPr>
    </w:p>
    <w:p w:rsidR="005E0BC5" w:rsidRDefault="0028053B" w:rsidP="005E0BC5">
      <w:pPr>
        <w:widowControl w:val="0"/>
        <w:spacing w:line="216" w:lineRule="auto"/>
        <w:jc w:val="center"/>
        <w:rPr>
          <w:b/>
          <w:i/>
          <w:sz w:val="16"/>
        </w:rPr>
      </w:pPr>
      <w:r w:rsidRPr="0028053B">
        <w:rPr>
          <w:b/>
          <w:i/>
          <w:sz w:val="16"/>
        </w:rPr>
        <w:t>Отпечатано с оригинал-макета</w:t>
      </w:r>
    </w:p>
    <w:p w:rsidR="0028053B" w:rsidRPr="0028053B" w:rsidRDefault="0028053B" w:rsidP="0028053B">
      <w:pPr>
        <w:widowControl w:val="0"/>
        <w:spacing w:line="216" w:lineRule="auto"/>
        <w:jc w:val="center"/>
        <w:rPr>
          <w:sz w:val="16"/>
        </w:rPr>
      </w:pPr>
      <w:r w:rsidRPr="0028053B">
        <w:rPr>
          <w:b/>
          <w:i/>
          <w:sz w:val="16"/>
        </w:rPr>
        <w:t xml:space="preserve">в </w:t>
      </w:r>
      <w:r w:rsidR="005E0BC5">
        <w:rPr>
          <w:b/>
          <w:i/>
          <w:sz w:val="16"/>
        </w:rPr>
        <w:t>учебно-методическом кабинете кафедры права</w:t>
      </w:r>
      <w:r w:rsidRPr="0028053B">
        <w:rPr>
          <w:b/>
          <w:i/>
          <w:sz w:val="16"/>
        </w:rPr>
        <w:t xml:space="preserve"> </w:t>
      </w:r>
      <w:r>
        <w:rPr>
          <w:b/>
          <w:i/>
          <w:sz w:val="16"/>
        </w:rPr>
        <w:t>УО «</w:t>
      </w:r>
      <w:r w:rsidRPr="0028053B">
        <w:rPr>
          <w:b/>
          <w:i/>
          <w:sz w:val="16"/>
        </w:rPr>
        <w:t>БГСХА</w:t>
      </w:r>
      <w:r>
        <w:rPr>
          <w:b/>
          <w:i/>
          <w:sz w:val="16"/>
        </w:rPr>
        <w:t>»</w:t>
      </w:r>
    </w:p>
    <w:p w:rsidR="00B31006" w:rsidRDefault="0028053B" w:rsidP="0028053B">
      <w:pPr>
        <w:widowControl w:val="0"/>
        <w:spacing w:line="216" w:lineRule="auto"/>
        <w:jc w:val="center"/>
        <w:rPr>
          <w:sz w:val="16"/>
          <w:szCs w:val="16"/>
        </w:rPr>
      </w:pPr>
      <w:r w:rsidRPr="0028053B">
        <w:rPr>
          <w:sz w:val="16"/>
        </w:rPr>
        <w:t xml:space="preserve">213407, Могилевская обл., г. Горки, ул. </w:t>
      </w:r>
      <w:r w:rsidR="005E0BC5">
        <w:rPr>
          <w:sz w:val="16"/>
        </w:rPr>
        <w:t>Тимирязева</w:t>
      </w:r>
      <w:r w:rsidRPr="0028053B">
        <w:rPr>
          <w:sz w:val="16"/>
        </w:rPr>
        <w:t xml:space="preserve">, </w:t>
      </w:r>
      <w:r w:rsidR="005E0BC5">
        <w:rPr>
          <w:sz w:val="16"/>
        </w:rPr>
        <w:t>13</w:t>
      </w:r>
    </w:p>
    <w:sectPr w:rsidR="00B31006" w:rsidSect="00EA0938">
      <w:footnotePr>
        <w:numRestart w:val="eachSect"/>
      </w:footnotePr>
      <w:type w:val="nextColumn"/>
      <w:pgSz w:w="8392" w:h="11907" w:code="11"/>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7C7" w:rsidRDefault="006A77C7">
      <w:r>
        <w:separator/>
      </w:r>
    </w:p>
  </w:endnote>
  <w:endnote w:type="continuationSeparator" w:id="0">
    <w:p w:rsidR="006A77C7" w:rsidRDefault="006A7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PetersburgC">
    <w:panose1 w:val="00000000000000000000"/>
    <w:charset w:val="CC"/>
    <w:family w:val="decorative"/>
    <w:notTrueType/>
    <w:pitch w:val="default"/>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orbel">
    <w:panose1 w:val="020B0503020204020204"/>
    <w:charset w:val="CC"/>
    <w:family w:val="swiss"/>
    <w:pitch w:val="variable"/>
    <w:sig w:usb0="A00002EF" w:usb1="4000204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7C7" w:rsidRDefault="006A77C7" w:rsidP="00276E9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w:t>
    </w:r>
    <w:r>
      <w:rPr>
        <w:rStyle w:val="ab"/>
      </w:rPr>
      <w:fldChar w:fldCharType="end"/>
    </w:r>
  </w:p>
  <w:p w:rsidR="006A77C7" w:rsidRDefault="006A77C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7C7" w:rsidRDefault="006A77C7" w:rsidP="00276E95">
    <w:pPr>
      <w:pStyle w:val="a9"/>
      <w:framePr w:wrap="around" w:vAnchor="text" w:hAnchor="margin" w:xAlign="center" w:y="1"/>
      <w:rPr>
        <w:rStyle w:val="ab"/>
        <w:color w:val="000000"/>
        <w:sz w:val="16"/>
        <w:szCs w:val="16"/>
      </w:rPr>
    </w:pPr>
    <w:r>
      <w:rPr>
        <w:rStyle w:val="ab"/>
        <w:color w:val="000000"/>
        <w:sz w:val="16"/>
        <w:szCs w:val="16"/>
      </w:rPr>
      <w:fldChar w:fldCharType="begin"/>
    </w:r>
    <w:r>
      <w:rPr>
        <w:rStyle w:val="ab"/>
        <w:color w:val="000000"/>
        <w:sz w:val="16"/>
        <w:szCs w:val="16"/>
      </w:rPr>
      <w:instrText xml:space="preserve">PAGE  </w:instrText>
    </w:r>
    <w:r>
      <w:rPr>
        <w:rStyle w:val="ab"/>
        <w:color w:val="000000"/>
        <w:sz w:val="16"/>
        <w:szCs w:val="16"/>
      </w:rPr>
      <w:fldChar w:fldCharType="separate"/>
    </w:r>
    <w:r>
      <w:rPr>
        <w:rStyle w:val="ab"/>
        <w:noProof/>
        <w:color w:val="000000"/>
        <w:sz w:val="16"/>
        <w:szCs w:val="16"/>
      </w:rPr>
      <w:t>5</w:t>
    </w:r>
    <w:r>
      <w:rPr>
        <w:rStyle w:val="ab"/>
        <w:color w:val="000000"/>
        <w:sz w:val="16"/>
        <w:szCs w:val="16"/>
      </w:rPr>
      <w:fldChar w:fldCharType="end"/>
    </w:r>
  </w:p>
  <w:p w:rsidR="006A77C7" w:rsidRDefault="006A77C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7C7" w:rsidRDefault="006A77C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7C7" w:rsidRDefault="006A77C7" w:rsidP="00EA0938">
    <w:pPr>
      <w:ind w:right="-940"/>
      <w:jc w:val="center"/>
    </w:pPr>
    <w:fldSimple w:instr="PAGE">
      <w:r w:rsidR="00B84D36">
        <w:rPr>
          <w:noProof/>
        </w:rPr>
        <w:t>388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7C7" w:rsidRDefault="006A77C7">
      <w:r>
        <w:separator/>
      </w:r>
    </w:p>
  </w:footnote>
  <w:footnote w:type="continuationSeparator" w:id="0">
    <w:p w:rsidR="006A77C7" w:rsidRDefault="006A77C7">
      <w:r>
        <w:continuationSeparator/>
      </w:r>
    </w:p>
  </w:footnote>
  <w:footnote w:id="1">
    <w:p w:rsidR="006A77C7" w:rsidRPr="00F70284" w:rsidRDefault="006A77C7" w:rsidP="00F12BE8">
      <w:pPr>
        <w:pStyle w:val="af1"/>
        <w:jc w:val="both"/>
        <w:rPr>
          <w:sz w:val="16"/>
          <w:szCs w:val="16"/>
        </w:rPr>
      </w:pPr>
      <w:r w:rsidRPr="00F70284">
        <w:rPr>
          <w:rStyle w:val="af3"/>
          <w:sz w:val="16"/>
          <w:szCs w:val="16"/>
        </w:rPr>
        <w:footnoteRef/>
      </w:r>
      <w:r w:rsidRPr="00F70284">
        <w:rPr>
          <w:sz w:val="16"/>
          <w:szCs w:val="16"/>
        </w:rPr>
        <w:t xml:space="preserve"> </w:t>
      </w:r>
      <w:proofErr w:type="gramStart"/>
      <w:r>
        <w:rPr>
          <w:sz w:val="16"/>
          <w:szCs w:val="16"/>
        </w:rPr>
        <w:t>С</w:t>
      </w:r>
      <w:r w:rsidRPr="00F70284">
        <w:rPr>
          <w:sz w:val="16"/>
          <w:szCs w:val="16"/>
        </w:rPr>
        <w:t>оставлены</w:t>
      </w:r>
      <w:proofErr w:type="gramEnd"/>
      <w:r w:rsidRPr="00F70284">
        <w:rPr>
          <w:sz w:val="16"/>
          <w:szCs w:val="16"/>
        </w:rPr>
        <w:t xml:space="preserve"> в соответствии с </w:t>
      </w:r>
      <w:r>
        <w:rPr>
          <w:sz w:val="16"/>
          <w:szCs w:val="16"/>
        </w:rPr>
        <w:t>модульно-рейтинговой системой по дисциплине «Гра</w:t>
      </w:r>
      <w:r>
        <w:rPr>
          <w:sz w:val="16"/>
          <w:szCs w:val="16"/>
        </w:rPr>
        <w:t>ж</w:t>
      </w:r>
      <w:r>
        <w:rPr>
          <w:sz w:val="16"/>
          <w:szCs w:val="16"/>
        </w:rPr>
        <w:t>данское право».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D83B2C"/>
    <w:lvl w:ilvl="0">
      <w:numFmt w:val="bullet"/>
      <w:lvlText w:val="*"/>
      <w:lvlJc w:val="left"/>
    </w:lvl>
  </w:abstractNum>
  <w:abstractNum w:abstractNumId="1">
    <w:nsid w:val="03590CDE"/>
    <w:multiLevelType w:val="hybridMultilevel"/>
    <w:tmpl w:val="E7C4EF22"/>
    <w:lvl w:ilvl="0" w:tplc="757C85EE">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
    <w:nsid w:val="0589151B"/>
    <w:multiLevelType w:val="hybridMultilevel"/>
    <w:tmpl w:val="EA3A63A4"/>
    <w:lvl w:ilvl="0" w:tplc="29C4A43C">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
    <w:nsid w:val="06E47BDB"/>
    <w:multiLevelType w:val="hybridMultilevel"/>
    <w:tmpl w:val="9E8E17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E74B35"/>
    <w:multiLevelType w:val="hybridMultilevel"/>
    <w:tmpl w:val="E25451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A453928"/>
    <w:multiLevelType w:val="hybridMultilevel"/>
    <w:tmpl w:val="E076AB7C"/>
    <w:lvl w:ilvl="0" w:tplc="3ED83B2C">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A8701ED"/>
    <w:multiLevelType w:val="hybridMultilevel"/>
    <w:tmpl w:val="A254E4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2F2BAD"/>
    <w:multiLevelType w:val="hybridMultilevel"/>
    <w:tmpl w:val="A614ECD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FA562A0"/>
    <w:multiLevelType w:val="hybridMultilevel"/>
    <w:tmpl w:val="6F4665A0"/>
    <w:lvl w:ilvl="0" w:tplc="00DEBAE2">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9">
    <w:nsid w:val="10333347"/>
    <w:multiLevelType w:val="singleLevel"/>
    <w:tmpl w:val="C0529106"/>
    <w:lvl w:ilvl="0">
      <w:start w:val="1"/>
      <w:numFmt w:val="decimal"/>
      <w:lvlText w:val="%1)"/>
      <w:legacy w:legacy="1" w:legacySpace="0" w:legacyIndent="288"/>
      <w:lvlJc w:val="left"/>
      <w:rPr>
        <w:rFonts w:ascii="Times New Roman" w:hAnsi="Times New Roman" w:cs="Times New Roman" w:hint="default"/>
      </w:rPr>
    </w:lvl>
  </w:abstractNum>
  <w:abstractNum w:abstractNumId="10">
    <w:nsid w:val="1203291E"/>
    <w:multiLevelType w:val="hybridMultilevel"/>
    <w:tmpl w:val="1CF68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1F3B9E"/>
    <w:multiLevelType w:val="hybridMultilevel"/>
    <w:tmpl w:val="B58A08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4F2414E"/>
    <w:multiLevelType w:val="hybridMultilevel"/>
    <w:tmpl w:val="B6E8978A"/>
    <w:lvl w:ilvl="0" w:tplc="FDA41EC8">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3">
    <w:nsid w:val="155463EE"/>
    <w:multiLevelType w:val="hybridMultilevel"/>
    <w:tmpl w:val="CF86C0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6A90739"/>
    <w:multiLevelType w:val="hybridMultilevel"/>
    <w:tmpl w:val="A092A05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6C2401D"/>
    <w:multiLevelType w:val="hybridMultilevel"/>
    <w:tmpl w:val="734E08A4"/>
    <w:lvl w:ilvl="0" w:tplc="85348C4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nsid w:val="17443A1F"/>
    <w:multiLevelType w:val="hybridMultilevel"/>
    <w:tmpl w:val="442250BC"/>
    <w:lvl w:ilvl="0" w:tplc="B7966B86">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7">
    <w:nsid w:val="18E371EE"/>
    <w:multiLevelType w:val="hybridMultilevel"/>
    <w:tmpl w:val="9EC8D3C8"/>
    <w:lvl w:ilvl="0" w:tplc="505AEACE">
      <w:start w:val="5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5746DA"/>
    <w:multiLevelType w:val="hybridMultilevel"/>
    <w:tmpl w:val="B8E4B6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1A0B3C88"/>
    <w:multiLevelType w:val="hybridMultilevel"/>
    <w:tmpl w:val="C98A5C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1A7B0A62"/>
    <w:multiLevelType w:val="hybridMultilevel"/>
    <w:tmpl w:val="D25E1C06"/>
    <w:lvl w:ilvl="0" w:tplc="718C91B6">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1">
    <w:nsid w:val="1B0A0DFB"/>
    <w:multiLevelType w:val="hybridMultilevel"/>
    <w:tmpl w:val="F1F015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1B4726A1"/>
    <w:multiLevelType w:val="hybridMultilevel"/>
    <w:tmpl w:val="725EF2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DF56CAF"/>
    <w:multiLevelType w:val="hybridMultilevel"/>
    <w:tmpl w:val="9014CA26"/>
    <w:lvl w:ilvl="0" w:tplc="9DAA2766">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4">
    <w:nsid w:val="1E6E1CF0"/>
    <w:multiLevelType w:val="hybridMultilevel"/>
    <w:tmpl w:val="C892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0065CF"/>
    <w:multiLevelType w:val="hybridMultilevel"/>
    <w:tmpl w:val="27D455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21A0253E"/>
    <w:multiLevelType w:val="hybridMultilevel"/>
    <w:tmpl w:val="F38037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225F5A49"/>
    <w:multiLevelType w:val="hybridMultilevel"/>
    <w:tmpl w:val="B38C7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30B0AFE"/>
    <w:multiLevelType w:val="hybridMultilevel"/>
    <w:tmpl w:val="A874D7D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23AF190B"/>
    <w:multiLevelType w:val="hybridMultilevel"/>
    <w:tmpl w:val="C4FA41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45809C5"/>
    <w:multiLevelType w:val="hybridMultilevel"/>
    <w:tmpl w:val="3482A6A0"/>
    <w:lvl w:ilvl="0" w:tplc="DF3EDFD0">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1">
    <w:nsid w:val="254F02DD"/>
    <w:multiLevelType w:val="hybridMultilevel"/>
    <w:tmpl w:val="EE3C0C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262759FB"/>
    <w:multiLevelType w:val="hybridMultilevel"/>
    <w:tmpl w:val="7ABC09C8"/>
    <w:lvl w:ilvl="0" w:tplc="3ED83B2C">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2727479B"/>
    <w:multiLevelType w:val="hybridMultilevel"/>
    <w:tmpl w:val="E6862DD6"/>
    <w:lvl w:ilvl="0" w:tplc="CB4A9206">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4">
    <w:nsid w:val="28753A6A"/>
    <w:multiLevelType w:val="hybridMultilevel"/>
    <w:tmpl w:val="6AA236C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296679C8"/>
    <w:multiLevelType w:val="hybridMultilevel"/>
    <w:tmpl w:val="607ABFD2"/>
    <w:lvl w:ilvl="0" w:tplc="90B853A0">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6">
    <w:nsid w:val="29735700"/>
    <w:multiLevelType w:val="hybridMultilevel"/>
    <w:tmpl w:val="DCE277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29EF6E7E"/>
    <w:multiLevelType w:val="hybridMultilevel"/>
    <w:tmpl w:val="188AC3DC"/>
    <w:lvl w:ilvl="0" w:tplc="6B422DFE">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8">
    <w:nsid w:val="2E860A49"/>
    <w:multiLevelType w:val="hybridMultilevel"/>
    <w:tmpl w:val="E25C9D3E"/>
    <w:lvl w:ilvl="0" w:tplc="EF96F99C">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39">
    <w:nsid w:val="317A5682"/>
    <w:multiLevelType w:val="hybridMultilevel"/>
    <w:tmpl w:val="E4AC398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335502EB"/>
    <w:multiLevelType w:val="hybridMultilevel"/>
    <w:tmpl w:val="BD12EA3E"/>
    <w:lvl w:ilvl="0" w:tplc="F25C7666">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41">
    <w:nsid w:val="33580356"/>
    <w:multiLevelType w:val="hybridMultilevel"/>
    <w:tmpl w:val="5546F1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353E4242"/>
    <w:multiLevelType w:val="hybridMultilevel"/>
    <w:tmpl w:val="13225016"/>
    <w:lvl w:ilvl="0" w:tplc="505AEACE">
      <w:start w:val="5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35C17215"/>
    <w:multiLevelType w:val="hybridMultilevel"/>
    <w:tmpl w:val="B7188402"/>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36941531"/>
    <w:multiLevelType w:val="hybridMultilevel"/>
    <w:tmpl w:val="6DA6055C"/>
    <w:lvl w:ilvl="0" w:tplc="84F6581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6CB4D25"/>
    <w:multiLevelType w:val="hybridMultilevel"/>
    <w:tmpl w:val="474A5D06"/>
    <w:lvl w:ilvl="0" w:tplc="3622035A">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46">
    <w:nsid w:val="372F57E4"/>
    <w:multiLevelType w:val="hybridMultilevel"/>
    <w:tmpl w:val="397800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375A24AD"/>
    <w:multiLevelType w:val="hybridMultilevel"/>
    <w:tmpl w:val="73308B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39595D18"/>
    <w:multiLevelType w:val="hybridMultilevel"/>
    <w:tmpl w:val="D458EBFA"/>
    <w:lvl w:ilvl="0" w:tplc="54A2443C">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49">
    <w:nsid w:val="395C2E81"/>
    <w:multiLevelType w:val="hybridMultilevel"/>
    <w:tmpl w:val="8780A070"/>
    <w:lvl w:ilvl="0" w:tplc="3ED83B2C">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39C57FC9"/>
    <w:multiLevelType w:val="hybridMultilevel"/>
    <w:tmpl w:val="EE92DDDC"/>
    <w:lvl w:ilvl="0" w:tplc="D64CACFC">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51">
    <w:nsid w:val="42532B16"/>
    <w:multiLevelType w:val="hybridMultilevel"/>
    <w:tmpl w:val="FCDC20C4"/>
    <w:lvl w:ilvl="0" w:tplc="8268312C">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52">
    <w:nsid w:val="42E21BFF"/>
    <w:multiLevelType w:val="hybridMultilevel"/>
    <w:tmpl w:val="957AFC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456F6463"/>
    <w:multiLevelType w:val="hybridMultilevel"/>
    <w:tmpl w:val="D99A85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45B02F5D"/>
    <w:multiLevelType w:val="hybridMultilevel"/>
    <w:tmpl w:val="B000A2E0"/>
    <w:lvl w:ilvl="0" w:tplc="FFD88D64">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55">
    <w:nsid w:val="464F0768"/>
    <w:multiLevelType w:val="hybridMultilevel"/>
    <w:tmpl w:val="C846BF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488A224F"/>
    <w:multiLevelType w:val="hybridMultilevel"/>
    <w:tmpl w:val="985A5EDE"/>
    <w:lvl w:ilvl="0" w:tplc="E3E453D4">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57">
    <w:nsid w:val="493C4AF3"/>
    <w:multiLevelType w:val="hybridMultilevel"/>
    <w:tmpl w:val="742AF57A"/>
    <w:lvl w:ilvl="0" w:tplc="E58CD3C2">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58">
    <w:nsid w:val="4B8E44A4"/>
    <w:multiLevelType w:val="hybridMultilevel"/>
    <w:tmpl w:val="85349A82"/>
    <w:lvl w:ilvl="0" w:tplc="E55818A8">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59">
    <w:nsid w:val="4C5E6A1A"/>
    <w:multiLevelType w:val="hybridMultilevel"/>
    <w:tmpl w:val="5AF25F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nsid w:val="4D5D1FD5"/>
    <w:multiLevelType w:val="hybridMultilevel"/>
    <w:tmpl w:val="DD2ED58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1">
    <w:nsid w:val="4D905987"/>
    <w:multiLevelType w:val="singleLevel"/>
    <w:tmpl w:val="9C26E374"/>
    <w:lvl w:ilvl="0">
      <w:start w:val="1"/>
      <w:numFmt w:val="decimal"/>
      <w:lvlText w:val="%1."/>
      <w:lvlJc w:val="left"/>
      <w:pPr>
        <w:tabs>
          <w:tab w:val="num" w:pos="1080"/>
        </w:tabs>
        <w:ind w:left="1080" w:hanging="360"/>
      </w:pPr>
      <w:rPr>
        <w:rFonts w:cs="Times New Roman" w:hint="default"/>
      </w:rPr>
    </w:lvl>
  </w:abstractNum>
  <w:abstractNum w:abstractNumId="62">
    <w:nsid w:val="4E4C0C77"/>
    <w:multiLevelType w:val="hybridMultilevel"/>
    <w:tmpl w:val="B1824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23B6B88"/>
    <w:multiLevelType w:val="hybridMultilevel"/>
    <w:tmpl w:val="28A814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543E1637"/>
    <w:multiLevelType w:val="singleLevel"/>
    <w:tmpl w:val="FA72A178"/>
    <w:lvl w:ilvl="0">
      <w:start w:val="1"/>
      <w:numFmt w:val="decimal"/>
      <w:lvlText w:val="%1)"/>
      <w:legacy w:legacy="1" w:legacySpace="0" w:legacyIndent="283"/>
      <w:lvlJc w:val="left"/>
      <w:rPr>
        <w:rFonts w:ascii="Times New Roman" w:hAnsi="Times New Roman" w:cs="Times New Roman" w:hint="default"/>
      </w:rPr>
    </w:lvl>
  </w:abstractNum>
  <w:abstractNum w:abstractNumId="65">
    <w:nsid w:val="556261A3"/>
    <w:multiLevelType w:val="hybridMultilevel"/>
    <w:tmpl w:val="912A8996"/>
    <w:lvl w:ilvl="0" w:tplc="AEC06BC0">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66">
    <w:nsid w:val="563C13E0"/>
    <w:multiLevelType w:val="hybridMultilevel"/>
    <w:tmpl w:val="539C148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7">
    <w:nsid w:val="56891421"/>
    <w:multiLevelType w:val="hybridMultilevel"/>
    <w:tmpl w:val="D9843FC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8">
    <w:nsid w:val="5753499C"/>
    <w:multiLevelType w:val="hybridMultilevel"/>
    <w:tmpl w:val="5F10722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nsid w:val="595610BD"/>
    <w:multiLevelType w:val="hybridMultilevel"/>
    <w:tmpl w:val="0AD4DCC6"/>
    <w:lvl w:ilvl="0" w:tplc="1A62735A">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70">
    <w:nsid w:val="5BC85983"/>
    <w:multiLevelType w:val="hybridMultilevel"/>
    <w:tmpl w:val="76C4AE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1">
    <w:nsid w:val="5CEE4F10"/>
    <w:multiLevelType w:val="singleLevel"/>
    <w:tmpl w:val="7B24915E"/>
    <w:lvl w:ilvl="0">
      <w:start w:val="1"/>
      <w:numFmt w:val="decimal"/>
      <w:lvlText w:val="%1)"/>
      <w:legacy w:legacy="1" w:legacySpace="0" w:legacyIndent="278"/>
      <w:lvlJc w:val="left"/>
      <w:rPr>
        <w:rFonts w:ascii="Times New Roman" w:hAnsi="Times New Roman" w:cs="Times New Roman" w:hint="default"/>
      </w:rPr>
    </w:lvl>
  </w:abstractNum>
  <w:abstractNum w:abstractNumId="72">
    <w:nsid w:val="5D780A4B"/>
    <w:multiLevelType w:val="hybridMultilevel"/>
    <w:tmpl w:val="C90E9E2E"/>
    <w:lvl w:ilvl="0" w:tplc="E4C05344">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73">
    <w:nsid w:val="624E25E4"/>
    <w:multiLevelType w:val="hybridMultilevel"/>
    <w:tmpl w:val="C442958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640A3117"/>
    <w:multiLevelType w:val="hybridMultilevel"/>
    <w:tmpl w:val="FE4C55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6425304B"/>
    <w:multiLevelType w:val="hybridMultilevel"/>
    <w:tmpl w:val="CB3431C2"/>
    <w:lvl w:ilvl="0" w:tplc="3FD2E54A">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76">
    <w:nsid w:val="648F08EB"/>
    <w:multiLevelType w:val="hybridMultilevel"/>
    <w:tmpl w:val="C4B0244E"/>
    <w:lvl w:ilvl="0" w:tplc="0D36435E">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77">
    <w:nsid w:val="65301C1A"/>
    <w:multiLevelType w:val="hybridMultilevel"/>
    <w:tmpl w:val="056A0BAE"/>
    <w:lvl w:ilvl="0" w:tplc="844CF330">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78">
    <w:nsid w:val="664D5F7B"/>
    <w:multiLevelType w:val="hybridMultilevel"/>
    <w:tmpl w:val="75A010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nsid w:val="68F30DD7"/>
    <w:multiLevelType w:val="hybridMultilevel"/>
    <w:tmpl w:val="C1B84736"/>
    <w:lvl w:ilvl="0" w:tplc="535EB7C6">
      <w:start w:val="1"/>
      <w:numFmt w:val="decimal"/>
      <w:suff w:val="space"/>
      <w:lvlText w:val="%1."/>
      <w:lvlJc w:val="left"/>
      <w:pPr>
        <w:ind w:left="79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80">
    <w:nsid w:val="6C275D95"/>
    <w:multiLevelType w:val="hybridMultilevel"/>
    <w:tmpl w:val="DFB81A2A"/>
    <w:lvl w:ilvl="0" w:tplc="3ED83B2C">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6CEB4C85"/>
    <w:multiLevelType w:val="hybridMultilevel"/>
    <w:tmpl w:val="A9EC38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2">
    <w:nsid w:val="6FA551E6"/>
    <w:multiLevelType w:val="hybridMultilevel"/>
    <w:tmpl w:val="EF9CCFAE"/>
    <w:lvl w:ilvl="0" w:tplc="F29E629A">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83">
    <w:nsid w:val="73060CE1"/>
    <w:multiLevelType w:val="hybridMultilevel"/>
    <w:tmpl w:val="ADF66756"/>
    <w:lvl w:ilvl="0" w:tplc="AF562C40">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84">
    <w:nsid w:val="7311197B"/>
    <w:multiLevelType w:val="hybridMultilevel"/>
    <w:tmpl w:val="8A72AB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5">
    <w:nsid w:val="74344C81"/>
    <w:multiLevelType w:val="hybridMultilevel"/>
    <w:tmpl w:val="62327C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6">
    <w:nsid w:val="76847DEC"/>
    <w:multiLevelType w:val="hybridMultilevel"/>
    <w:tmpl w:val="4D180E80"/>
    <w:lvl w:ilvl="0" w:tplc="BDF2977C">
      <w:start w:val="1"/>
      <w:numFmt w:val="decimal"/>
      <w:lvlText w:val="%1."/>
      <w:lvlJc w:val="left"/>
      <w:pPr>
        <w:tabs>
          <w:tab w:val="num" w:pos="312"/>
        </w:tabs>
        <w:ind w:left="312" w:hanging="432"/>
      </w:pPr>
      <w:rPr>
        <w:rFonts w:ascii="Times New Roman" w:hAnsi="Times New Roman" w:cs="Times New Roman" w:hint="default"/>
        <w:sz w:val="16"/>
        <w:szCs w:val="16"/>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87">
    <w:nsid w:val="7A1A05F1"/>
    <w:multiLevelType w:val="hybridMultilevel"/>
    <w:tmpl w:val="3738E23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8">
    <w:nsid w:val="7DAE59DA"/>
    <w:multiLevelType w:val="hybridMultilevel"/>
    <w:tmpl w:val="8C32C1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4"/>
  </w:num>
  <w:num w:numId="2">
    <w:abstractNumId w:val="42"/>
  </w:num>
  <w:num w:numId="3">
    <w:abstractNumId w:val="17"/>
  </w:num>
  <w:num w:numId="4">
    <w:abstractNumId w:val="79"/>
  </w:num>
  <w:num w:numId="5">
    <w:abstractNumId w:val="51"/>
  </w:num>
  <w:num w:numId="6">
    <w:abstractNumId w:val="82"/>
  </w:num>
  <w:num w:numId="7">
    <w:abstractNumId w:val="50"/>
  </w:num>
  <w:num w:numId="8">
    <w:abstractNumId w:val="23"/>
  </w:num>
  <w:num w:numId="9">
    <w:abstractNumId w:val="30"/>
  </w:num>
  <w:num w:numId="10">
    <w:abstractNumId w:val="12"/>
  </w:num>
  <w:num w:numId="11">
    <w:abstractNumId w:val="54"/>
  </w:num>
  <w:num w:numId="12">
    <w:abstractNumId w:val="56"/>
  </w:num>
  <w:num w:numId="13">
    <w:abstractNumId w:val="83"/>
  </w:num>
  <w:num w:numId="14">
    <w:abstractNumId w:val="16"/>
  </w:num>
  <w:num w:numId="15">
    <w:abstractNumId w:val="86"/>
  </w:num>
  <w:num w:numId="16">
    <w:abstractNumId w:val="38"/>
  </w:num>
  <w:num w:numId="17">
    <w:abstractNumId w:val="35"/>
  </w:num>
  <w:num w:numId="18">
    <w:abstractNumId w:val="8"/>
  </w:num>
  <w:num w:numId="19">
    <w:abstractNumId w:val="57"/>
  </w:num>
  <w:num w:numId="20">
    <w:abstractNumId w:val="37"/>
  </w:num>
  <w:num w:numId="21">
    <w:abstractNumId w:val="45"/>
  </w:num>
  <w:num w:numId="22">
    <w:abstractNumId w:val="33"/>
  </w:num>
  <w:num w:numId="23">
    <w:abstractNumId w:val="75"/>
  </w:num>
  <w:num w:numId="24">
    <w:abstractNumId w:val="77"/>
  </w:num>
  <w:num w:numId="25">
    <w:abstractNumId w:val="72"/>
  </w:num>
  <w:num w:numId="26">
    <w:abstractNumId w:val="20"/>
  </w:num>
  <w:num w:numId="27">
    <w:abstractNumId w:val="69"/>
  </w:num>
  <w:num w:numId="28">
    <w:abstractNumId w:val="1"/>
  </w:num>
  <w:num w:numId="29">
    <w:abstractNumId w:val="48"/>
  </w:num>
  <w:num w:numId="30">
    <w:abstractNumId w:val="58"/>
  </w:num>
  <w:num w:numId="31">
    <w:abstractNumId w:val="40"/>
  </w:num>
  <w:num w:numId="32">
    <w:abstractNumId w:val="2"/>
  </w:num>
  <w:num w:numId="33">
    <w:abstractNumId w:val="76"/>
  </w:num>
  <w:num w:numId="34">
    <w:abstractNumId w:val="65"/>
  </w:num>
  <w:num w:numId="3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7">
    <w:abstractNumId w:val="31"/>
  </w:num>
  <w:num w:numId="38">
    <w:abstractNumId w:val="3"/>
  </w:num>
  <w:num w:numId="39">
    <w:abstractNumId w:val="49"/>
  </w:num>
  <w:num w:numId="40">
    <w:abstractNumId w:val="67"/>
  </w:num>
  <w:num w:numId="41">
    <w:abstractNumId w:val="80"/>
  </w:num>
  <w:num w:numId="42">
    <w:abstractNumId w:val="28"/>
  </w:num>
  <w:num w:numId="43">
    <w:abstractNumId w:val="68"/>
  </w:num>
  <w:num w:numId="44">
    <w:abstractNumId w:val="5"/>
  </w:num>
  <w:num w:numId="45">
    <w:abstractNumId w:val="32"/>
  </w:num>
  <w:num w:numId="46">
    <w:abstractNumId w:val="62"/>
  </w:num>
  <w:num w:numId="47">
    <w:abstractNumId w:val="0"/>
    <w:lvlOverride w:ilvl="0">
      <w:lvl w:ilvl="0">
        <w:start w:val="65535"/>
        <w:numFmt w:val="bullet"/>
        <w:lvlText w:val="♦"/>
        <w:legacy w:legacy="1" w:legacySpace="0" w:legacyIndent="398"/>
        <w:lvlJc w:val="left"/>
        <w:rPr>
          <w:rFonts w:ascii="Bookman Old Style" w:hAnsi="Bookman Old Style" w:hint="default"/>
        </w:rPr>
      </w:lvl>
    </w:lvlOverride>
  </w:num>
  <w:num w:numId="48">
    <w:abstractNumId w:val="0"/>
    <w:lvlOverride w:ilvl="0">
      <w:lvl w:ilvl="0">
        <w:start w:val="65535"/>
        <w:numFmt w:val="bullet"/>
        <w:lvlText w:val="♦"/>
        <w:legacy w:legacy="1" w:legacySpace="0" w:legacyIndent="404"/>
        <w:lvlJc w:val="left"/>
        <w:rPr>
          <w:rFonts w:ascii="Bookman Old Style" w:hAnsi="Bookman Old Style" w:hint="default"/>
        </w:rPr>
      </w:lvl>
    </w:lvlOverride>
  </w:num>
  <w:num w:numId="49">
    <w:abstractNumId w:val="59"/>
  </w:num>
  <w:num w:numId="50">
    <w:abstractNumId w:val="21"/>
  </w:num>
  <w:num w:numId="51">
    <w:abstractNumId w:val="78"/>
  </w:num>
  <w:num w:numId="52">
    <w:abstractNumId w:val="61"/>
  </w:num>
  <w:num w:numId="53">
    <w:abstractNumId w:val="60"/>
  </w:num>
  <w:num w:numId="54">
    <w:abstractNumId w:val="29"/>
  </w:num>
  <w:num w:numId="55">
    <w:abstractNumId w:val="25"/>
  </w:num>
  <w:num w:numId="56">
    <w:abstractNumId w:val="47"/>
  </w:num>
  <w:num w:numId="57">
    <w:abstractNumId w:val="71"/>
  </w:num>
  <w:num w:numId="58">
    <w:abstractNumId w:val="9"/>
  </w:num>
  <w:num w:numId="59">
    <w:abstractNumId w:val="15"/>
  </w:num>
  <w:num w:numId="60">
    <w:abstractNumId w:val="46"/>
  </w:num>
  <w:num w:numId="61">
    <w:abstractNumId w:val="13"/>
  </w:num>
  <w:num w:numId="62">
    <w:abstractNumId w:val="11"/>
  </w:num>
  <w:num w:numId="63">
    <w:abstractNumId w:val="73"/>
  </w:num>
  <w:num w:numId="64">
    <w:abstractNumId w:val="55"/>
  </w:num>
  <w:num w:numId="65">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66">
    <w:abstractNumId w:val="64"/>
  </w:num>
  <w:num w:numId="67">
    <w:abstractNumId w:val="88"/>
  </w:num>
  <w:num w:numId="68">
    <w:abstractNumId w:val="7"/>
  </w:num>
  <w:num w:numId="69">
    <w:abstractNumId w:val="18"/>
  </w:num>
  <w:num w:numId="70">
    <w:abstractNumId w:val="22"/>
  </w:num>
  <w:num w:numId="71">
    <w:abstractNumId w:val="70"/>
  </w:num>
  <w:num w:numId="72">
    <w:abstractNumId w:val="36"/>
  </w:num>
  <w:num w:numId="73">
    <w:abstractNumId w:val="19"/>
  </w:num>
  <w:num w:numId="74">
    <w:abstractNumId w:val="85"/>
  </w:num>
  <w:num w:numId="75">
    <w:abstractNumId w:val="39"/>
  </w:num>
  <w:num w:numId="76">
    <w:abstractNumId w:val="84"/>
  </w:num>
  <w:num w:numId="77">
    <w:abstractNumId w:val="63"/>
  </w:num>
  <w:num w:numId="78">
    <w:abstractNumId w:val="10"/>
  </w:num>
  <w:num w:numId="79">
    <w:abstractNumId w:val="24"/>
  </w:num>
  <w:num w:numId="80">
    <w:abstractNumId w:val="27"/>
  </w:num>
  <w:num w:numId="81">
    <w:abstractNumId w:val="6"/>
  </w:num>
  <w:num w:numId="82">
    <w:abstractNumId w:val="81"/>
  </w:num>
  <w:num w:numId="83">
    <w:abstractNumId w:val="66"/>
  </w:num>
  <w:num w:numId="84">
    <w:abstractNumId w:val="26"/>
  </w:num>
  <w:num w:numId="85">
    <w:abstractNumId w:val="87"/>
  </w:num>
  <w:num w:numId="86">
    <w:abstractNumId w:val="74"/>
  </w:num>
  <w:num w:numId="87">
    <w:abstractNumId w:val="52"/>
  </w:num>
  <w:num w:numId="88">
    <w:abstractNumId w:val="41"/>
  </w:num>
  <w:num w:numId="89">
    <w:abstractNumId w:val="43"/>
  </w:num>
  <w:num w:numId="90">
    <w:abstractNumId w:val="4"/>
  </w:num>
  <w:num w:numId="91">
    <w:abstractNumId w:val="34"/>
  </w:num>
  <w:num w:numId="92">
    <w:abstractNumId w:val="14"/>
  </w:num>
  <w:num w:numId="93">
    <w:abstractNumId w:val="53"/>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activeWritingStyle w:appName="MSWord" w:lang="ru-RU" w:vendorID="1" w:dllVersion="512" w:checkStyle="1"/>
  <w:activeWritingStyle w:appName="MSWord" w:lang="en-US" w:vendorID="8" w:dllVersion="513" w:checkStyle="1"/>
  <w:proofState w:grammar="clean"/>
  <w:stylePaneFormatFilter w:val="3F01"/>
  <w:defaultTabStop w:val="57"/>
  <w:autoHyphenation/>
  <w:hyphenationZone w:val="357"/>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rsids>
    <w:rsidRoot w:val="001B78ED"/>
    <w:rsid w:val="00002C27"/>
    <w:rsid w:val="000035FE"/>
    <w:rsid w:val="0000691E"/>
    <w:rsid w:val="00022B73"/>
    <w:rsid w:val="00024216"/>
    <w:rsid w:val="00031A5B"/>
    <w:rsid w:val="0003459E"/>
    <w:rsid w:val="00034DA5"/>
    <w:rsid w:val="00041CEF"/>
    <w:rsid w:val="000454FE"/>
    <w:rsid w:val="00056B64"/>
    <w:rsid w:val="00057A6F"/>
    <w:rsid w:val="00061133"/>
    <w:rsid w:val="000674E0"/>
    <w:rsid w:val="000715B7"/>
    <w:rsid w:val="00074986"/>
    <w:rsid w:val="00097E9E"/>
    <w:rsid w:val="000B3D01"/>
    <w:rsid w:val="000C22C8"/>
    <w:rsid w:val="000D2F98"/>
    <w:rsid w:val="000D5072"/>
    <w:rsid w:val="000E140F"/>
    <w:rsid w:val="000E5E06"/>
    <w:rsid w:val="000F03B1"/>
    <w:rsid w:val="000F28CF"/>
    <w:rsid w:val="00103F0E"/>
    <w:rsid w:val="0010594B"/>
    <w:rsid w:val="00106165"/>
    <w:rsid w:val="00106C8E"/>
    <w:rsid w:val="00106CBF"/>
    <w:rsid w:val="00112077"/>
    <w:rsid w:val="001303CD"/>
    <w:rsid w:val="00131525"/>
    <w:rsid w:val="00134926"/>
    <w:rsid w:val="00140D8E"/>
    <w:rsid w:val="00145547"/>
    <w:rsid w:val="00146192"/>
    <w:rsid w:val="00150E83"/>
    <w:rsid w:val="00157EB1"/>
    <w:rsid w:val="00160844"/>
    <w:rsid w:val="00164C09"/>
    <w:rsid w:val="001729F2"/>
    <w:rsid w:val="00184785"/>
    <w:rsid w:val="001952DE"/>
    <w:rsid w:val="001A09B7"/>
    <w:rsid w:val="001B015C"/>
    <w:rsid w:val="001B61EF"/>
    <w:rsid w:val="001B78ED"/>
    <w:rsid w:val="001C29BB"/>
    <w:rsid w:val="001D2A62"/>
    <w:rsid w:val="001D3633"/>
    <w:rsid w:val="001E3387"/>
    <w:rsid w:val="001E3C7A"/>
    <w:rsid w:val="001F430A"/>
    <w:rsid w:val="00202C55"/>
    <w:rsid w:val="00206250"/>
    <w:rsid w:val="002070AF"/>
    <w:rsid w:val="00212771"/>
    <w:rsid w:val="00216344"/>
    <w:rsid w:val="00221341"/>
    <w:rsid w:val="00236BEC"/>
    <w:rsid w:val="00242A24"/>
    <w:rsid w:val="002573C4"/>
    <w:rsid w:val="00276E95"/>
    <w:rsid w:val="0028053B"/>
    <w:rsid w:val="00286B57"/>
    <w:rsid w:val="00287837"/>
    <w:rsid w:val="00294AB9"/>
    <w:rsid w:val="002B17D8"/>
    <w:rsid w:val="002C08E6"/>
    <w:rsid w:val="002C7672"/>
    <w:rsid w:val="002D0266"/>
    <w:rsid w:val="002D1CF2"/>
    <w:rsid w:val="002D24B8"/>
    <w:rsid w:val="002E0009"/>
    <w:rsid w:val="002F5537"/>
    <w:rsid w:val="002F7B99"/>
    <w:rsid w:val="003060C0"/>
    <w:rsid w:val="00311467"/>
    <w:rsid w:val="00315F5A"/>
    <w:rsid w:val="003205D0"/>
    <w:rsid w:val="0032685D"/>
    <w:rsid w:val="0034488E"/>
    <w:rsid w:val="003461E2"/>
    <w:rsid w:val="003606D3"/>
    <w:rsid w:val="00364866"/>
    <w:rsid w:val="0036727D"/>
    <w:rsid w:val="00367E48"/>
    <w:rsid w:val="003703CA"/>
    <w:rsid w:val="003806E3"/>
    <w:rsid w:val="003824D8"/>
    <w:rsid w:val="0038494B"/>
    <w:rsid w:val="00392DE1"/>
    <w:rsid w:val="003966FA"/>
    <w:rsid w:val="003A2533"/>
    <w:rsid w:val="003A44DB"/>
    <w:rsid w:val="003A5F4D"/>
    <w:rsid w:val="003C5B42"/>
    <w:rsid w:val="003C6F6E"/>
    <w:rsid w:val="003D2BAF"/>
    <w:rsid w:val="003E4C9C"/>
    <w:rsid w:val="003E7C4E"/>
    <w:rsid w:val="003F31DA"/>
    <w:rsid w:val="00401C5C"/>
    <w:rsid w:val="00430C39"/>
    <w:rsid w:val="004416AE"/>
    <w:rsid w:val="00451C23"/>
    <w:rsid w:val="00461128"/>
    <w:rsid w:val="00476572"/>
    <w:rsid w:val="004858B5"/>
    <w:rsid w:val="00486BC1"/>
    <w:rsid w:val="00492B89"/>
    <w:rsid w:val="0049355F"/>
    <w:rsid w:val="004A0AAA"/>
    <w:rsid w:val="004A7B62"/>
    <w:rsid w:val="004B35FF"/>
    <w:rsid w:val="004C7110"/>
    <w:rsid w:val="004C73B8"/>
    <w:rsid w:val="004D37F7"/>
    <w:rsid w:val="004E107A"/>
    <w:rsid w:val="004F69CD"/>
    <w:rsid w:val="00504FA7"/>
    <w:rsid w:val="005117B4"/>
    <w:rsid w:val="00516270"/>
    <w:rsid w:val="0051655F"/>
    <w:rsid w:val="00523DB9"/>
    <w:rsid w:val="00525D1D"/>
    <w:rsid w:val="00536DBD"/>
    <w:rsid w:val="005513E6"/>
    <w:rsid w:val="0055675D"/>
    <w:rsid w:val="00560F2F"/>
    <w:rsid w:val="00571388"/>
    <w:rsid w:val="00582A4E"/>
    <w:rsid w:val="00585334"/>
    <w:rsid w:val="00597219"/>
    <w:rsid w:val="00597590"/>
    <w:rsid w:val="00597D22"/>
    <w:rsid w:val="00597DCB"/>
    <w:rsid w:val="005C5997"/>
    <w:rsid w:val="005E0BC5"/>
    <w:rsid w:val="005E2910"/>
    <w:rsid w:val="005E3327"/>
    <w:rsid w:val="005E4DC6"/>
    <w:rsid w:val="005E5FA6"/>
    <w:rsid w:val="005F64AF"/>
    <w:rsid w:val="00601AB7"/>
    <w:rsid w:val="00613EEC"/>
    <w:rsid w:val="0061562A"/>
    <w:rsid w:val="0062495B"/>
    <w:rsid w:val="0064001F"/>
    <w:rsid w:val="00640FC1"/>
    <w:rsid w:val="00646E71"/>
    <w:rsid w:val="00655713"/>
    <w:rsid w:val="00660F3B"/>
    <w:rsid w:val="00662F52"/>
    <w:rsid w:val="0066468C"/>
    <w:rsid w:val="006817C1"/>
    <w:rsid w:val="00682711"/>
    <w:rsid w:val="0068324F"/>
    <w:rsid w:val="0068388E"/>
    <w:rsid w:val="006905B7"/>
    <w:rsid w:val="00691CDA"/>
    <w:rsid w:val="006927A7"/>
    <w:rsid w:val="006A2454"/>
    <w:rsid w:val="006A70EF"/>
    <w:rsid w:val="006A77C7"/>
    <w:rsid w:val="006B5639"/>
    <w:rsid w:val="006B5D80"/>
    <w:rsid w:val="006B6DE5"/>
    <w:rsid w:val="006C2D21"/>
    <w:rsid w:val="006D0D6A"/>
    <w:rsid w:val="006D6397"/>
    <w:rsid w:val="006E09B9"/>
    <w:rsid w:val="006E7DD9"/>
    <w:rsid w:val="006F267F"/>
    <w:rsid w:val="006F3E39"/>
    <w:rsid w:val="0070214F"/>
    <w:rsid w:val="0071585B"/>
    <w:rsid w:val="00734D02"/>
    <w:rsid w:val="0074228A"/>
    <w:rsid w:val="007427B2"/>
    <w:rsid w:val="007440EA"/>
    <w:rsid w:val="0074457B"/>
    <w:rsid w:val="00763709"/>
    <w:rsid w:val="007804CB"/>
    <w:rsid w:val="0078134A"/>
    <w:rsid w:val="0079451F"/>
    <w:rsid w:val="007960C2"/>
    <w:rsid w:val="007A134D"/>
    <w:rsid w:val="007A30A0"/>
    <w:rsid w:val="007A39CB"/>
    <w:rsid w:val="007A4BFF"/>
    <w:rsid w:val="007B2975"/>
    <w:rsid w:val="007B3F3F"/>
    <w:rsid w:val="007C2EAA"/>
    <w:rsid w:val="007C40FB"/>
    <w:rsid w:val="007C7CF0"/>
    <w:rsid w:val="007D66F1"/>
    <w:rsid w:val="007F739D"/>
    <w:rsid w:val="0080538E"/>
    <w:rsid w:val="00816B92"/>
    <w:rsid w:val="0084004E"/>
    <w:rsid w:val="00850DBF"/>
    <w:rsid w:val="00857F69"/>
    <w:rsid w:val="00861C5A"/>
    <w:rsid w:val="0086626B"/>
    <w:rsid w:val="0086676C"/>
    <w:rsid w:val="00866AB9"/>
    <w:rsid w:val="0087367C"/>
    <w:rsid w:val="00881639"/>
    <w:rsid w:val="00885B85"/>
    <w:rsid w:val="00885F9E"/>
    <w:rsid w:val="008A0905"/>
    <w:rsid w:val="008A4F43"/>
    <w:rsid w:val="008A51D7"/>
    <w:rsid w:val="008B1DED"/>
    <w:rsid w:val="008B3277"/>
    <w:rsid w:val="008B41C3"/>
    <w:rsid w:val="008C2B72"/>
    <w:rsid w:val="008D758C"/>
    <w:rsid w:val="008E2CE0"/>
    <w:rsid w:val="008E4406"/>
    <w:rsid w:val="008E703E"/>
    <w:rsid w:val="00903898"/>
    <w:rsid w:val="009039A1"/>
    <w:rsid w:val="0090672B"/>
    <w:rsid w:val="00926ECF"/>
    <w:rsid w:val="0094523E"/>
    <w:rsid w:val="00946969"/>
    <w:rsid w:val="0096370D"/>
    <w:rsid w:val="009704EB"/>
    <w:rsid w:val="00976574"/>
    <w:rsid w:val="00985EDD"/>
    <w:rsid w:val="00986490"/>
    <w:rsid w:val="00991544"/>
    <w:rsid w:val="009925FB"/>
    <w:rsid w:val="00996BFF"/>
    <w:rsid w:val="009B3655"/>
    <w:rsid w:val="009D211A"/>
    <w:rsid w:val="009D3158"/>
    <w:rsid w:val="009D6C58"/>
    <w:rsid w:val="009E06A9"/>
    <w:rsid w:val="009F0C6D"/>
    <w:rsid w:val="009F27B5"/>
    <w:rsid w:val="00A10FED"/>
    <w:rsid w:val="00A13D3D"/>
    <w:rsid w:val="00A149EF"/>
    <w:rsid w:val="00A2048E"/>
    <w:rsid w:val="00A36B99"/>
    <w:rsid w:val="00A42905"/>
    <w:rsid w:val="00A46AE5"/>
    <w:rsid w:val="00A525F5"/>
    <w:rsid w:val="00A61F9A"/>
    <w:rsid w:val="00A65020"/>
    <w:rsid w:val="00A766FB"/>
    <w:rsid w:val="00A97C4F"/>
    <w:rsid w:val="00AB4251"/>
    <w:rsid w:val="00AB43B1"/>
    <w:rsid w:val="00AD2C96"/>
    <w:rsid w:val="00AD371A"/>
    <w:rsid w:val="00AD6B91"/>
    <w:rsid w:val="00AE076D"/>
    <w:rsid w:val="00AE0C87"/>
    <w:rsid w:val="00AE17F1"/>
    <w:rsid w:val="00AE5ACC"/>
    <w:rsid w:val="00AF3D4C"/>
    <w:rsid w:val="00AF5900"/>
    <w:rsid w:val="00AF77B1"/>
    <w:rsid w:val="00B003A0"/>
    <w:rsid w:val="00B04E8A"/>
    <w:rsid w:val="00B06B0E"/>
    <w:rsid w:val="00B21A33"/>
    <w:rsid w:val="00B31006"/>
    <w:rsid w:val="00B310D1"/>
    <w:rsid w:val="00B4180B"/>
    <w:rsid w:val="00B45FC4"/>
    <w:rsid w:val="00B469CE"/>
    <w:rsid w:val="00B5593E"/>
    <w:rsid w:val="00B55B93"/>
    <w:rsid w:val="00B607D7"/>
    <w:rsid w:val="00B67D57"/>
    <w:rsid w:val="00B71EF9"/>
    <w:rsid w:val="00B7464B"/>
    <w:rsid w:val="00B769FE"/>
    <w:rsid w:val="00B84D36"/>
    <w:rsid w:val="00B90B50"/>
    <w:rsid w:val="00BB3C2D"/>
    <w:rsid w:val="00BB6283"/>
    <w:rsid w:val="00BB7300"/>
    <w:rsid w:val="00BD059B"/>
    <w:rsid w:val="00BD67CB"/>
    <w:rsid w:val="00BE3112"/>
    <w:rsid w:val="00BF58B9"/>
    <w:rsid w:val="00BF7EC6"/>
    <w:rsid w:val="00C027C6"/>
    <w:rsid w:val="00C05787"/>
    <w:rsid w:val="00C1273C"/>
    <w:rsid w:val="00C13D01"/>
    <w:rsid w:val="00C16578"/>
    <w:rsid w:val="00C2628F"/>
    <w:rsid w:val="00C31010"/>
    <w:rsid w:val="00C316C8"/>
    <w:rsid w:val="00C37BDE"/>
    <w:rsid w:val="00C40FB9"/>
    <w:rsid w:val="00C502AF"/>
    <w:rsid w:val="00C56EF1"/>
    <w:rsid w:val="00C57C36"/>
    <w:rsid w:val="00C65418"/>
    <w:rsid w:val="00C6581E"/>
    <w:rsid w:val="00C6595A"/>
    <w:rsid w:val="00C82523"/>
    <w:rsid w:val="00C832A7"/>
    <w:rsid w:val="00C91EDC"/>
    <w:rsid w:val="00CA026E"/>
    <w:rsid w:val="00CB4DE8"/>
    <w:rsid w:val="00CC4A99"/>
    <w:rsid w:val="00CD418A"/>
    <w:rsid w:val="00CE2790"/>
    <w:rsid w:val="00CE2D0F"/>
    <w:rsid w:val="00CE3781"/>
    <w:rsid w:val="00CF2135"/>
    <w:rsid w:val="00D06E7E"/>
    <w:rsid w:val="00D31234"/>
    <w:rsid w:val="00D41B36"/>
    <w:rsid w:val="00D4282E"/>
    <w:rsid w:val="00D432FB"/>
    <w:rsid w:val="00D44547"/>
    <w:rsid w:val="00D5304B"/>
    <w:rsid w:val="00D56291"/>
    <w:rsid w:val="00D64131"/>
    <w:rsid w:val="00D66572"/>
    <w:rsid w:val="00D678EE"/>
    <w:rsid w:val="00D711EF"/>
    <w:rsid w:val="00D83666"/>
    <w:rsid w:val="00D86385"/>
    <w:rsid w:val="00D87263"/>
    <w:rsid w:val="00DA31F8"/>
    <w:rsid w:val="00DA38A0"/>
    <w:rsid w:val="00DA656E"/>
    <w:rsid w:val="00DB3DD7"/>
    <w:rsid w:val="00DB59C6"/>
    <w:rsid w:val="00DC68C7"/>
    <w:rsid w:val="00DD3B1A"/>
    <w:rsid w:val="00DE019B"/>
    <w:rsid w:val="00DE1714"/>
    <w:rsid w:val="00E014CB"/>
    <w:rsid w:val="00E25FE0"/>
    <w:rsid w:val="00E3264A"/>
    <w:rsid w:val="00E32BF1"/>
    <w:rsid w:val="00E64400"/>
    <w:rsid w:val="00E650D8"/>
    <w:rsid w:val="00E65C5D"/>
    <w:rsid w:val="00E73454"/>
    <w:rsid w:val="00E77F96"/>
    <w:rsid w:val="00E81FC6"/>
    <w:rsid w:val="00E96E28"/>
    <w:rsid w:val="00E96F8F"/>
    <w:rsid w:val="00EA0938"/>
    <w:rsid w:val="00EA7CE7"/>
    <w:rsid w:val="00EB4DF4"/>
    <w:rsid w:val="00EB54FB"/>
    <w:rsid w:val="00EB647D"/>
    <w:rsid w:val="00EC75D8"/>
    <w:rsid w:val="00EE0E04"/>
    <w:rsid w:val="00EE2C45"/>
    <w:rsid w:val="00EE36FA"/>
    <w:rsid w:val="00EE382D"/>
    <w:rsid w:val="00EF5054"/>
    <w:rsid w:val="00EF7C70"/>
    <w:rsid w:val="00F065A7"/>
    <w:rsid w:val="00F12BE8"/>
    <w:rsid w:val="00F12BFC"/>
    <w:rsid w:val="00F14AE3"/>
    <w:rsid w:val="00F15FCD"/>
    <w:rsid w:val="00F26FD6"/>
    <w:rsid w:val="00F539EA"/>
    <w:rsid w:val="00F568EA"/>
    <w:rsid w:val="00F575A4"/>
    <w:rsid w:val="00F62B97"/>
    <w:rsid w:val="00F71D5B"/>
    <w:rsid w:val="00F72920"/>
    <w:rsid w:val="00F73B52"/>
    <w:rsid w:val="00F744DA"/>
    <w:rsid w:val="00F745B2"/>
    <w:rsid w:val="00F77307"/>
    <w:rsid w:val="00F83C7E"/>
    <w:rsid w:val="00FA1424"/>
    <w:rsid w:val="00FA7B98"/>
    <w:rsid w:val="00FB18BE"/>
    <w:rsid w:val="00FB295A"/>
    <w:rsid w:val="00FC13AB"/>
    <w:rsid w:val="00FC2956"/>
    <w:rsid w:val="00FC36BD"/>
    <w:rsid w:val="00FC5EC7"/>
    <w:rsid w:val="00FC6DDC"/>
    <w:rsid w:val="00FD0235"/>
    <w:rsid w:val="00FD3767"/>
    <w:rsid w:val="00FD7FAD"/>
    <w:rsid w:val="00FE0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CB"/>
  </w:style>
  <w:style w:type="paragraph" w:styleId="1">
    <w:name w:val="heading 1"/>
    <w:basedOn w:val="a"/>
    <w:next w:val="a"/>
    <w:link w:val="10"/>
    <w:qFormat/>
    <w:rsid w:val="007804CB"/>
    <w:pPr>
      <w:keepNext/>
      <w:ind w:firstLine="567"/>
      <w:jc w:val="center"/>
      <w:outlineLvl w:val="0"/>
    </w:pPr>
    <w:rPr>
      <w:sz w:val="28"/>
    </w:rPr>
  </w:style>
  <w:style w:type="paragraph" w:styleId="2">
    <w:name w:val="heading 2"/>
    <w:basedOn w:val="a"/>
    <w:next w:val="a"/>
    <w:link w:val="20"/>
    <w:qFormat/>
    <w:rsid w:val="007804CB"/>
    <w:pPr>
      <w:keepNext/>
      <w:ind w:firstLine="567"/>
      <w:jc w:val="both"/>
      <w:outlineLvl w:val="1"/>
    </w:pPr>
    <w:rPr>
      <w:b/>
      <w:sz w:val="32"/>
    </w:rPr>
  </w:style>
  <w:style w:type="paragraph" w:styleId="3">
    <w:name w:val="heading 3"/>
    <w:basedOn w:val="a"/>
    <w:next w:val="a"/>
    <w:link w:val="30"/>
    <w:qFormat/>
    <w:rsid w:val="007804CB"/>
    <w:pPr>
      <w:keepNext/>
      <w:ind w:firstLine="567"/>
      <w:jc w:val="both"/>
      <w:outlineLvl w:val="2"/>
    </w:pPr>
    <w:rPr>
      <w:b/>
      <w:sz w:val="24"/>
      <w:lang w:val="en-US"/>
    </w:rPr>
  </w:style>
  <w:style w:type="paragraph" w:styleId="4">
    <w:name w:val="heading 4"/>
    <w:basedOn w:val="a"/>
    <w:next w:val="a"/>
    <w:link w:val="40"/>
    <w:qFormat/>
    <w:rsid w:val="007804CB"/>
    <w:pPr>
      <w:keepNext/>
      <w:ind w:firstLine="567"/>
      <w:outlineLvl w:val="3"/>
    </w:pPr>
    <w:rPr>
      <w:sz w:val="24"/>
    </w:rPr>
  </w:style>
  <w:style w:type="paragraph" w:styleId="5">
    <w:name w:val="heading 5"/>
    <w:basedOn w:val="a"/>
    <w:next w:val="a"/>
    <w:link w:val="50"/>
    <w:qFormat/>
    <w:rsid w:val="007804CB"/>
    <w:pPr>
      <w:keepNext/>
      <w:outlineLvl w:val="4"/>
    </w:pPr>
    <w:rPr>
      <w:sz w:val="24"/>
    </w:rPr>
  </w:style>
  <w:style w:type="paragraph" w:styleId="6">
    <w:name w:val="heading 6"/>
    <w:basedOn w:val="a"/>
    <w:next w:val="a"/>
    <w:link w:val="60"/>
    <w:qFormat/>
    <w:rsid w:val="007804CB"/>
    <w:pPr>
      <w:keepNext/>
      <w:ind w:firstLine="567"/>
      <w:outlineLvl w:val="5"/>
    </w:pPr>
    <w:rPr>
      <w:b/>
      <w:sz w:val="24"/>
    </w:rPr>
  </w:style>
  <w:style w:type="paragraph" w:styleId="7">
    <w:name w:val="heading 7"/>
    <w:basedOn w:val="a"/>
    <w:next w:val="a"/>
    <w:link w:val="70"/>
    <w:qFormat/>
    <w:rsid w:val="007804CB"/>
    <w:pPr>
      <w:keepNext/>
      <w:ind w:firstLine="1134"/>
      <w:jc w:val="both"/>
      <w:outlineLvl w:val="6"/>
    </w:pPr>
    <w:rPr>
      <w:b/>
      <w:sz w:val="28"/>
    </w:rPr>
  </w:style>
  <w:style w:type="paragraph" w:styleId="8">
    <w:name w:val="heading 8"/>
    <w:basedOn w:val="a"/>
    <w:next w:val="a"/>
    <w:link w:val="80"/>
    <w:qFormat/>
    <w:rsid w:val="007804CB"/>
    <w:pPr>
      <w:keepNext/>
      <w:ind w:firstLine="1134"/>
      <w:outlineLvl w:val="7"/>
    </w:pPr>
    <w:rPr>
      <w:sz w:val="28"/>
    </w:rPr>
  </w:style>
  <w:style w:type="paragraph" w:styleId="9">
    <w:name w:val="heading 9"/>
    <w:basedOn w:val="a"/>
    <w:next w:val="a"/>
    <w:link w:val="90"/>
    <w:qFormat/>
    <w:rsid w:val="007804CB"/>
    <w:pPr>
      <w:keepNext/>
      <w:ind w:firstLine="1134"/>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1341"/>
    <w:rPr>
      <w:sz w:val="28"/>
    </w:rPr>
  </w:style>
  <w:style w:type="character" w:customStyle="1" w:styleId="20">
    <w:name w:val="Заголовок 2 Знак"/>
    <w:basedOn w:val="a0"/>
    <w:link w:val="2"/>
    <w:rsid w:val="00221341"/>
    <w:rPr>
      <w:b/>
      <w:sz w:val="32"/>
    </w:rPr>
  </w:style>
  <w:style w:type="character" w:customStyle="1" w:styleId="30">
    <w:name w:val="Заголовок 3 Знак"/>
    <w:basedOn w:val="a0"/>
    <w:link w:val="3"/>
    <w:rsid w:val="00221341"/>
    <w:rPr>
      <w:b/>
      <w:sz w:val="24"/>
      <w:lang w:val="en-US"/>
    </w:rPr>
  </w:style>
  <w:style w:type="character" w:customStyle="1" w:styleId="40">
    <w:name w:val="Заголовок 4 Знак"/>
    <w:basedOn w:val="a0"/>
    <w:link w:val="4"/>
    <w:rsid w:val="00221341"/>
    <w:rPr>
      <w:sz w:val="24"/>
    </w:rPr>
  </w:style>
  <w:style w:type="character" w:customStyle="1" w:styleId="50">
    <w:name w:val="Заголовок 5 Знак"/>
    <w:basedOn w:val="a0"/>
    <w:link w:val="5"/>
    <w:rsid w:val="00221341"/>
    <w:rPr>
      <w:sz w:val="24"/>
    </w:rPr>
  </w:style>
  <w:style w:type="character" w:customStyle="1" w:styleId="60">
    <w:name w:val="Заголовок 6 Знак"/>
    <w:basedOn w:val="a0"/>
    <w:link w:val="6"/>
    <w:rsid w:val="00221341"/>
    <w:rPr>
      <w:b/>
      <w:sz w:val="24"/>
    </w:rPr>
  </w:style>
  <w:style w:type="character" w:customStyle="1" w:styleId="70">
    <w:name w:val="Заголовок 7 Знак"/>
    <w:basedOn w:val="a0"/>
    <w:link w:val="7"/>
    <w:rsid w:val="00221341"/>
    <w:rPr>
      <w:b/>
      <w:sz w:val="28"/>
    </w:rPr>
  </w:style>
  <w:style w:type="character" w:customStyle="1" w:styleId="80">
    <w:name w:val="Заголовок 8 Знак"/>
    <w:basedOn w:val="a0"/>
    <w:link w:val="8"/>
    <w:rsid w:val="00221341"/>
    <w:rPr>
      <w:sz w:val="28"/>
    </w:rPr>
  </w:style>
  <w:style w:type="character" w:customStyle="1" w:styleId="90">
    <w:name w:val="Заголовок 9 Знак"/>
    <w:basedOn w:val="a0"/>
    <w:link w:val="9"/>
    <w:rsid w:val="00221341"/>
    <w:rPr>
      <w:b/>
      <w:sz w:val="28"/>
    </w:rPr>
  </w:style>
  <w:style w:type="paragraph" w:styleId="a3">
    <w:name w:val="Body Text Indent"/>
    <w:basedOn w:val="a"/>
    <w:link w:val="a4"/>
    <w:rsid w:val="007804CB"/>
    <w:pPr>
      <w:ind w:firstLine="567"/>
      <w:jc w:val="both"/>
    </w:pPr>
    <w:rPr>
      <w:sz w:val="24"/>
    </w:rPr>
  </w:style>
  <w:style w:type="character" w:customStyle="1" w:styleId="a4">
    <w:name w:val="Основной текст с отступом Знак"/>
    <w:basedOn w:val="a0"/>
    <w:link w:val="a3"/>
    <w:rsid w:val="00221341"/>
    <w:rPr>
      <w:sz w:val="24"/>
    </w:rPr>
  </w:style>
  <w:style w:type="paragraph" w:styleId="21">
    <w:name w:val="Body Text Indent 2"/>
    <w:basedOn w:val="a"/>
    <w:link w:val="22"/>
    <w:rsid w:val="007804CB"/>
    <w:pPr>
      <w:ind w:firstLine="567"/>
    </w:pPr>
    <w:rPr>
      <w:sz w:val="24"/>
    </w:rPr>
  </w:style>
  <w:style w:type="character" w:customStyle="1" w:styleId="22">
    <w:name w:val="Основной текст с отступом 2 Знак"/>
    <w:basedOn w:val="a0"/>
    <w:link w:val="21"/>
    <w:rsid w:val="00221341"/>
    <w:rPr>
      <w:sz w:val="24"/>
    </w:rPr>
  </w:style>
  <w:style w:type="paragraph" w:styleId="31">
    <w:name w:val="Body Text Indent 3"/>
    <w:basedOn w:val="a"/>
    <w:link w:val="32"/>
    <w:rsid w:val="007804CB"/>
    <w:pPr>
      <w:ind w:firstLine="567"/>
      <w:jc w:val="both"/>
    </w:pPr>
    <w:rPr>
      <w:b/>
      <w:sz w:val="24"/>
    </w:rPr>
  </w:style>
  <w:style w:type="character" w:customStyle="1" w:styleId="32">
    <w:name w:val="Основной текст с отступом 3 Знак"/>
    <w:basedOn w:val="a0"/>
    <w:link w:val="31"/>
    <w:rsid w:val="00221341"/>
    <w:rPr>
      <w:b/>
      <w:sz w:val="24"/>
    </w:rPr>
  </w:style>
  <w:style w:type="paragraph" w:styleId="a5">
    <w:name w:val="header"/>
    <w:basedOn w:val="a"/>
    <w:link w:val="a6"/>
    <w:rsid w:val="007804CB"/>
    <w:pPr>
      <w:tabs>
        <w:tab w:val="center" w:pos="4536"/>
        <w:tab w:val="right" w:pos="9072"/>
      </w:tabs>
      <w:spacing w:line="192" w:lineRule="atLeast"/>
      <w:ind w:firstLine="567"/>
      <w:jc w:val="both"/>
    </w:pPr>
    <w:rPr>
      <w:rFonts w:ascii="Times New Roman (WT)" w:hAnsi="Times New Roman (WT)"/>
      <w:color w:val="000000"/>
      <w:sz w:val="24"/>
    </w:rPr>
  </w:style>
  <w:style w:type="character" w:customStyle="1" w:styleId="a6">
    <w:name w:val="Верхний колонтитул Знак"/>
    <w:basedOn w:val="a0"/>
    <w:link w:val="a5"/>
    <w:rsid w:val="00221341"/>
    <w:rPr>
      <w:rFonts w:ascii="Times New Roman (WT)" w:hAnsi="Times New Roman (WT)"/>
      <w:color w:val="000000"/>
      <w:sz w:val="24"/>
    </w:rPr>
  </w:style>
  <w:style w:type="paragraph" w:styleId="a7">
    <w:name w:val="Title"/>
    <w:basedOn w:val="a"/>
    <w:link w:val="a8"/>
    <w:qFormat/>
    <w:rsid w:val="007804CB"/>
    <w:pPr>
      <w:jc w:val="center"/>
    </w:pPr>
    <w:rPr>
      <w:b/>
      <w:sz w:val="24"/>
    </w:rPr>
  </w:style>
  <w:style w:type="character" w:customStyle="1" w:styleId="a8">
    <w:name w:val="Название Знак"/>
    <w:basedOn w:val="a0"/>
    <w:link w:val="a7"/>
    <w:rsid w:val="00221341"/>
    <w:rPr>
      <w:b/>
      <w:sz w:val="24"/>
    </w:rPr>
  </w:style>
  <w:style w:type="paragraph" w:customStyle="1" w:styleId="210">
    <w:name w:val="Основной текст 21"/>
    <w:basedOn w:val="a"/>
    <w:rsid w:val="007804CB"/>
    <w:pPr>
      <w:ind w:firstLine="567"/>
      <w:jc w:val="center"/>
    </w:pPr>
    <w:rPr>
      <w:b/>
      <w:color w:val="000000"/>
      <w:sz w:val="24"/>
    </w:rPr>
  </w:style>
  <w:style w:type="paragraph" w:styleId="a9">
    <w:name w:val="footer"/>
    <w:basedOn w:val="a"/>
    <w:link w:val="aa"/>
    <w:rsid w:val="007804CB"/>
    <w:pPr>
      <w:tabs>
        <w:tab w:val="center" w:pos="4153"/>
        <w:tab w:val="right" w:pos="8306"/>
      </w:tabs>
    </w:pPr>
  </w:style>
  <w:style w:type="character" w:customStyle="1" w:styleId="aa">
    <w:name w:val="Нижний колонтитул Знак"/>
    <w:basedOn w:val="a0"/>
    <w:link w:val="a9"/>
    <w:rsid w:val="00221341"/>
  </w:style>
  <w:style w:type="character" w:styleId="ab">
    <w:name w:val="page number"/>
    <w:basedOn w:val="a0"/>
    <w:rsid w:val="007804CB"/>
  </w:style>
  <w:style w:type="paragraph" w:customStyle="1" w:styleId="11">
    <w:name w:val="Текст1"/>
    <w:basedOn w:val="a"/>
    <w:rsid w:val="007804CB"/>
    <w:rPr>
      <w:rFonts w:ascii="Courier New" w:hAnsi="Courier New"/>
    </w:rPr>
  </w:style>
  <w:style w:type="paragraph" w:styleId="ac">
    <w:name w:val="Body Text"/>
    <w:basedOn w:val="a"/>
    <w:link w:val="ad"/>
    <w:rsid w:val="007804CB"/>
    <w:pPr>
      <w:spacing w:after="120"/>
    </w:pPr>
  </w:style>
  <w:style w:type="character" w:customStyle="1" w:styleId="ad">
    <w:name w:val="Основной текст Знак"/>
    <w:basedOn w:val="a0"/>
    <w:link w:val="ac"/>
    <w:rsid w:val="00221341"/>
  </w:style>
  <w:style w:type="paragraph" w:styleId="23">
    <w:name w:val="Body Text 2"/>
    <w:basedOn w:val="a"/>
    <w:link w:val="24"/>
    <w:rsid w:val="007804CB"/>
    <w:pPr>
      <w:spacing w:after="120" w:line="480" w:lineRule="auto"/>
    </w:pPr>
  </w:style>
  <w:style w:type="character" w:customStyle="1" w:styleId="24">
    <w:name w:val="Основной текст 2 Знак"/>
    <w:basedOn w:val="a0"/>
    <w:link w:val="23"/>
    <w:rsid w:val="00221341"/>
  </w:style>
  <w:style w:type="paragraph" w:styleId="33">
    <w:name w:val="Body Text 3"/>
    <w:basedOn w:val="a"/>
    <w:link w:val="34"/>
    <w:rsid w:val="007804CB"/>
    <w:pPr>
      <w:spacing w:after="120"/>
    </w:pPr>
    <w:rPr>
      <w:sz w:val="16"/>
      <w:szCs w:val="16"/>
    </w:rPr>
  </w:style>
  <w:style w:type="character" w:customStyle="1" w:styleId="34">
    <w:name w:val="Основной текст 3 Знак"/>
    <w:basedOn w:val="a0"/>
    <w:link w:val="33"/>
    <w:rsid w:val="00221341"/>
    <w:rPr>
      <w:sz w:val="16"/>
      <w:szCs w:val="16"/>
    </w:rPr>
  </w:style>
  <w:style w:type="paragraph" w:customStyle="1" w:styleId="ConsTitle">
    <w:name w:val="ConsTitle"/>
    <w:rsid w:val="007804CB"/>
    <w:pPr>
      <w:widowControl w:val="0"/>
      <w:autoSpaceDE w:val="0"/>
      <w:autoSpaceDN w:val="0"/>
      <w:adjustRightInd w:val="0"/>
    </w:pPr>
    <w:rPr>
      <w:rFonts w:ascii="Arial" w:hAnsi="Arial" w:cs="Arial"/>
      <w:b/>
      <w:bCs/>
    </w:rPr>
  </w:style>
  <w:style w:type="paragraph" w:styleId="ae">
    <w:name w:val="Normal (Web)"/>
    <w:basedOn w:val="a"/>
    <w:rsid w:val="007804CB"/>
    <w:pPr>
      <w:spacing w:before="100" w:beforeAutospacing="1" w:after="100" w:afterAutospacing="1"/>
    </w:pPr>
    <w:rPr>
      <w:sz w:val="24"/>
      <w:szCs w:val="24"/>
    </w:rPr>
  </w:style>
  <w:style w:type="paragraph" w:styleId="af">
    <w:name w:val="Document Map"/>
    <w:basedOn w:val="a"/>
    <w:link w:val="af0"/>
    <w:semiHidden/>
    <w:rsid w:val="007804CB"/>
    <w:pPr>
      <w:shd w:val="clear" w:color="auto" w:fill="000080"/>
    </w:pPr>
    <w:rPr>
      <w:rFonts w:ascii="Tahoma" w:hAnsi="Tahoma" w:cs="Tahoma"/>
    </w:rPr>
  </w:style>
  <w:style w:type="character" w:customStyle="1" w:styleId="af0">
    <w:name w:val="Схема документа Знак"/>
    <w:basedOn w:val="a0"/>
    <w:link w:val="af"/>
    <w:semiHidden/>
    <w:rsid w:val="00221341"/>
    <w:rPr>
      <w:rFonts w:ascii="Tahoma" w:hAnsi="Tahoma" w:cs="Tahoma"/>
      <w:shd w:val="clear" w:color="auto" w:fill="000080"/>
    </w:rPr>
  </w:style>
  <w:style w:type="character" w:customStyle="1" w:styleId="name">
    <w:name w:val="name"/>
    <w:basedOn w:val="a0"/>
    <w:rsid w:val="007804CB"/>
    <w:rPr>
      <w:rFonts w:ascii="Times New Roman" w:hAnsi="Times New Roman" w:cs="Times New Roman" w:hint="default"/>
      <w:caps/>
    </w:rPr>
  </w:style>
  <w:style w:type="character" w:customStyle="1" w:styleId="promulgator">
    <w:name w:val="promulgator"/>
    <w:basedOn w:val="a0"/>
    <w:rsid w:val="007804CB"/>
    <w:rPr>
      <w:rFonts w:ascii="Times New Roman" w:hAnsi="Times New Roman" w:cs="Times New Roman" w:hint="default"/>
      <w:caps/>
    </w:rPr>
  </w:style>
  <w:style w:type="character" w:customStyle="1" w:styleId="datepr">
    <w:name w:val="datepr"/>
    <w:basedOn w:val="a0"/>
    <w:rsid w:val="007804CB"/>
    <w:rPr>
      <w:rFonts w:ascii="Times New Roman" w:hAnsi="Times New Roman" w:cs="Times New Roman" w:hint="default"/>
    </w:rPr>
  </w:style>
  <w:style w:type="character" w:customStyle="1" w:styleId="number">
    <w:name w:val="number"/>
    <w:basedOn w:val="a0"/>
    <w:rsid w:val="007804CB"/>
    <w:rPr>
      <w:rFonts w:ascii="Times New Roman" w:hAnsi="Times New Roman" w:cs="Times New Roman" w:hint="default"/>
    </w:rPr>
  </w:style>
  <w:style w:type="paragraph" w:customStyle="1" w:styleId="title">
    <w:name w:val="title"/>
    <w:basedOn w:val="a"/>
    <w:rsid w:val="007804CB"/>
    <w:pPr>
      <w:spacing w:before="240" w:after="240"/>
      <w:ind w:right="2268"/>
    </w:pPr>
    <w:rPr>
      <w:b/>
      <w:bCs/>
      <w:sz w:val="28"/>
      <w:szCs w:val="28"/>
    </w:rPr>
  </w:style>
  <w:style w:type="paragraph" w:styleId="af1">
    <w:name w:val="footnote text"/>
    <w:basedOn w:val="a"/>
    <w:link w:val="af2"/>
    <w:semiHidden/>
    <w:rsid w:val="007804CB"/>
  </w:style>
  <w:style w:type="character" w:customStyle="1" w:styleId="af2">
    <w:name w:val="Текст сноски Знак"/>
    <w:basedOn w:val="a0"/>
    <w:link w:val="af1"/>
    <w:semiHidden/>
    <w:rsid w:val="00221341"/>
  </w:style>
  <w:style w:type="character" w:styleId="af3">
    <w:name w:val="footnote reference"/>
    <w:basedOn w:val="a0"/>
    <w:semiHidden/>
    <w:rsid w:val="007804CB"/>
    <w:rPr>
      <w:vertAlign w:val="superscript"/>
    </w:rPr>
  </w:style>
  <w:style w:type="paragraph" w:customStyle="1" w:styleId="FR1">
    <w:name w:val="FR1"/>
    <w:autoRedefine/>
    <w:rsid w:val="00221341"/>
    <w:pPr>
      <w:widowControl w:val="0"/>
      <w:spacing w:line="216" w:lineRule="auto"/>
      <w:jc w:val="center"/>
    </w:pPr>
    <w:rPr>
      <w:caps/>
      <w:snapToGrid w:val="0"/>
    </w:rPr>
  </w:style>
  <w:style w:type="paragraph" w:customStyle="1" w:styleId="Style19">
    <w:name w:val="Style19"/>
    <w:basedOn w:val="a"/>
    <w:uiPriority w:val="99"/>
    <w:rsid w:val="00221341"/>
    <w:pPr>
      <w:widowControl w:val="0"/>
      <w:autoSpaceDE w:val="0"/>
      <w:autoSpaceDN w:val="0"/>
      <w:adjustRightInd w:val="0"/>
    </w:pPr>
    <w:rPr>
      <w:sz w:val="24"/>
      <w:szCs w:val="24"/>
    </w:rPr>
  </w:style>
  <w:style w:type="character" w:customStyle="1" w:styleId="FontStyle30">
    <w:name w:val="Font Style30"/>
    <w:uiPriority w:val="99"/>
    <w:rsid w:val="00221341"/>
    <w:rPr>
      <w:rFonts w:ascii="Times New Roman" w:hAnsi="Times New Roman" w:cs="Times New Roman"/>
      <w:sz w:val="18"/>
      <w:szCs w:val="18"/>
    </w:rPr>
  </w:style>
  <w:style w:type="paragraph" w:customStyle="1" w:styleId="Style1">
    <w:name w:val="Style1"/>
    <w:basedOn w:val="a"/>
    <w:uiPriority w:val="99"/>
    <w:rsid w:val="00221341"/>
    <w:pPr>
      <w:widowControl w:val="0"/>
      <w:autoSpaceDE w:val="0"/>
      <w:autoSpaceDN w:val="0"/>
      <w:adjustRightInd w:val="0"/>
    </w:pPr>
    <w:rPr>
      <w:sz w:val="24"/>
      <w:szCs w:val="24"/>
    </w:rPr>
  </w:style>
  <w:style w:type="character" w:customStyle="1" w:styleId="FontStyle40">
    <w:name w:val="Font Style40"/>
    <w:uiPriority w:val="99"/>
    <w:rsid w:val="00221341"/>
    <w:rPr>
      <w:rFonts w:ascii="Georgia" w:hAnsi="Georgia" w:cs="Georgia"/>
      <w:spacing w:val="20"/>
      <w:sz w:val="18"/>
      <w:szCs w:val="18"/>
    </w:rPr>
  </w:style>
  <w:style w:type="paragraph" w:customStyle="1" w:styleId="110">
    <w:name w:val="Текст11"/>
    <w:basedOn w:val="a"/>
    <w:rsid w:val="00221341"/>
    <w:rPr>
      <w:rFonts w:ascii="Courier New" w:hAnsi="Courier New"/>
    </w:rPr>
  </w:style>
  <w:style w:type="paragraph" w:styleId="af4">
    <w:name w:val="Plain Text"/>
    <w:basedOn w:val="a"/>
    <w:link w:val="af5"/>
    <w:rsid w:val="00221341"/>
    <w:rPr>
      <w:rFonts w:ascii="Courier New" w:hAnsi="Courier New" w:cs="Courier New"/>
    </w:rPr>
  </w:style>
  <w:style w:type="character" w:customStyle="1" w:styleId="af5">
    <w:name w:val="Текст Знак"/>
    <w:basedOn w:val="a0"/>
    <w:link w:val="af4"/>
    <w:rsid w:val="00221341"/>
    <w:rPr>
      <w:rFonts w:ascii="Courier New" w:hAnsi="Courier New" w:cs="Courier New"/>
    </w:rPr>
  </w:style>
  <w:style w:type="paragraph" w:styleId="af6">
    <w:name w:val="endnote text"/>
    <w:basedOn w:val="a"/>
    <w:link w:val="af7"/>
    <w:semiHidden/>
    <w:rsid w:val="00221341"/>
  </w:style>
  <w:style w:type="character" w:customStyle="1" w:styleId="af7">
    <w:name w:val="Текст концевой сноски Знак"/>
    <w:basedOn w:val="a0"/>
    <w:link w:val="af6"/>
    <w:semiHidden/>
    <w:rsid w:val="00221341"/>
  </w:style>
  <w:style w:type="paragraph" w:styleId="af8">
    <w:name w:val="Subtitle"/>
    <w:basedOn w:val="a"/>
    <w:link w:val="af9"/>
    <w:qFormat/>
    <w:rsid w:val="00221341"/>
    <w:pPr>
      <w:autoSpaceDE w:val="0"/>
      <w:autoSpaceDN w:val="0"/>
      <w:adjustRightInd w:val="0"/>
      <w:spacing w:before="113"/>
      <w:jc w:val="center"/>
    </w:pPr>
    <w:rPr>
      <w:rFonts w:ascii="PetersburgC" w:hAnsi="PetersburgC" w:cs="PetersburgC"/>
      <w:b/>
      <w:bCs/>
      <w:lang w:val="be-BY" w:eastAsia="be-BY"/>
    </w:rPr>
  </w:style>
  <w:style w:type="character" w:customStyle="1" w:styleId="af9">
    <w:name w:val="Подзаголовок Знак"/>
    <w:basedOn w:val="a0"/>
    <w:link w:val="af8"/>
    <w:rsid w:val="00221341"/>
    <w:rPr>
      <w:rFonts w:ascii="PetersburgC" w:hAnsi="PetersburgC" w:cs="PetersburgC"/>
      <w:b/>
      <w:bCs/>
      <w:lang w:val="be-BY" w:eastAsia="be-BY"/>
    </w:rPr>
  </w:style>
  <w:style w:type="paragraph" w:customStyle="1" w:styleId="afa">
    <w:name w:val="Подзаголовок курс лит"/>
    <w:basedOn w:val="a"/>
    <w:rsid w:val="00221341"/>
    <w:pPr>
      <w:autoSpaceDE w:val="0"/>
      <w:autoSpaceDN w:val="0"/>
      <w:adjustRightInd w:val="0"/>
      <w:spacing w:before="113"/>
      <w:jc w:val="center"/>
    </w:pPr>
    <w:rPr>
      <w:rFonts w:ascii="PetersburgC" w:hAnsi="PetersburgC" w:cs="PetersburgC"/>
      <w:i/>
      <w:iCs/>
      <w:sz w:val="16"/>
      <w:szCs w:val="16"/>
      <w:lang w:val="be-BY" w:eastAsia="be-BY"/>
    </w:rPr>
  </w:style>
  <w:style w:type="paragraph" w:customStyle="1" w:styleId="afb">
    <w:name w:val="Основной  текст ж"/>
    <w:basedOn w:val="ac"/>
    <w:rsid w:val="00221341"/>
    <w:pPr>
      <w:autoSpaceDE w:val="0"/>
      <w:autoSpaceDN w:val="0"/>
      <w:adjustRightInd w:val="0"/>
      <w:spacing w:after="0"/>
      <w:ind w:firstLine="283"/>
      <w:jc w:val="both"/>
    </w:pPr>
    <w:rPr>
      <w:rFonts w:ascii="PetersburgC" w:hAnsi="PetersburgC" w:cs="PetersburgC"/>
      <w:b/>
      <w:bCs/>
      <w:lang w:val="be-BY" w:eastAsia="be-BY"/>
    </w:rPr>
  </w:style>
  <w:style w:type="paragraph" w:customStyle="1" w:styleId="afc">
    <w:name w:val="Литература"/>
    <w:basedOn w:val="ac"/>
    <w:rsid w:val="00221341"/>
    <w:pPr>
      <w:tabs>
        <w:tab w:val="left" w:pos="283"/>
      </w:tabs>
      <w:autoSpaceDE w:val="0"/>
      <w:autoSpaceDN w:val="0"/>
      <w:adjustRightInd w:val="0"/>
      <w:spacing w:after="17"/>
      <w:ind w:left="170" w:hanging="170"/>
      <w:jc w:val="both"/>
    </w:pPr>
    <w:rPr>
      <w:rFonts w:ascii="PetersburgC" w:hAnsi="PetersburgC" w:cs="PetersburgC"/>
      <w:sz w:val="16"/>
      <w:szCs w:val="16"/>
      <w:lang w:val="be-BY" w:eastAsia="be-BY"/>
    </w:rPr>
  </w:style>
  <w:style w:type="table" w:styleId="afd">
    <w:name w:val="Table Grid"/>
    <w:basedOn w:val="a1"/>
    <w:uiPriority w:val="59"/>
    <w:rsid w:val="0022134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Hyperlink"/>
    <w:basedOn w:val="a0"/>
    <w:uiPriority w:val="99"/>
    <w:unhideWhenUsed/>
    <w:rsid w:val="00221341"/>
    <w:rPr>
      <w:color w:val="0000FF"/>
      <w:u w:val="single"/>
    </w:rPr>
  </w:style>
  <w:style w:type="paragraph" w:customStyle="1" w:styleId="ConsPlusNonformat">
    <w:name w:val="ConsPlusNonformat"/>
    <w:rsid w:val="00221341"/>
    <w:pPr>
      <w:autoSpaceDE w:val="0"/>
      <w:autoSpaceDN w:val="0"/>
      <w:adjustRightInd w:val="0"/>
    </w:pPr>
    <w:rPr>
      <w:rFonts w:ascii="Courier New" w:hAnsi="Courier New" w:cs="Courier New"/>
    </w:rPr>
  </w:style>
  <w:style w:type="paragraph" w:customStyle="1" w:styleId="ConsPlusNormal">
    <w:name w:val="ConsPlusNormal"/>
    <w:rsid w:val="00221341"/>
    <w:pPr>
      <w:widowControl w:val="0"/>
      <w:autoSpaceDE w:val="0"/>
      <w:autoSpaceDN w:val="0"/>
      <w:adjustRightInd w:val="0"/>
      <w:ind w:firstLine="720"/>
    </w:pPr>
    <w:rPr>
      <w:rFonts w:ascii="Arial" w:hAnsi="Arial" w:cs="Arial"/>
    </w:rPr>
  </w:style>
  <w:style w:type="paragraph" w:customStyle="1" w:styleId="FR3">
    <w:name w:val="FR3"/>
    <w:rsid w:val="00221341"/>
    <w:pPr>
      <w:widowControl w:val="0"/>
      <w:spacing w:line="320" w:lineRule="auto"/>
      <w:ind w:firstLine="460"/>
      <w:jc w:val="both"/>
    </w:pPr>
    <w:rPr>
      <w:rFonts w:ascii="Arial" w:hAnsi="Arial"/>
      <w:i/>
      <w:snapToGrid w:val="0"/>
      <w:sz w:val="18"/>
    </w:rPr>
  </w:style>
  <w:style w:type="paragraph" w:customStyle="1" w:styleId="FR5">
    <w:name w:val="FR5"/>
    <w:rsid w:val="00221341"/>
    <w:pPr>
      <w:widowControl w:val="0"/>
      <w:jc w:val="both"/>
    </w:pPr>
    <w:rPr>
      <w:rFonts w:ascii="Arial" w:hAnsi="Arial"/>
      <w:snapToGrid w:val="0"/>
      <w:sz w:val="12"/>
    </w:rPr>
  </w:style>
  <w:style w:type="paragraph" w:styleId="aff">
    <w:name w:val="List Paragraph"/>
    <w:basedOn w:val="a"/>
    <w:uiPriority w:val="34"/>
    <w:qFormat/>
    <w:rsid w:val="00F14AE3"/>
    <w:pPr>
      <w:ind w:left="720"/>
      <w:contextualSpacing/>
    </w:pPr>
  </w:style>
  <w:style w:type="paragraph" w:customStyle="1" w:styleId="Style42">
    <w:name w:val="Style42"/>
    <w:basedOn w:val="a"/>
    <w:rsid w:val="00106165"/>
    <w:pPr>
      <w:widowControl w:val="0"/>
      <w:autoSpaceDE w:val="0"/>
      <w:autoSpaceDN w:val="0"/>
      <w:adjustRightInd w:val="0"/>
      <w:spacing w:line="254" w:lineRule="exact"/>
    </w:pPr>
    <w:rPr>
      <w:sz w:val="24"/>
      <w:szCs w:val="24"/>
    </w:rPr>
  </w:style>
  <w:style w:type="character" w:customStyle="1" w:styleId="FontStyle124">
    <w:name w:val="Font Style124"/>
    <w:basedOn w:val="a0"/>
    <w:rsid w:val="00106165"/>
    <w:rPr>
      <w:rFonts w:ascii="Times New Roman" w:hAnsi="Times New Roman" w:cs="Times New Roman"/>
      <w:sz w:val="20"/>
      <w:szCs w:val="20"/>
    </w:rPr>
  </w:style>
  <w:style w:type="paragraph" w:customStyle="1" w:styleId="Style69">
    <w:name w:val="Style69"/>
    <w:basedOn w:val="a"/>
    <w:rsid w:val="00106165"/>
    <w:pPr>
      <w:widowControl w:val="0"/>
      <w:autoSpaceDE w:val="0"/>
      <w:autoSpaceDN w:val="0"/>
      <w:adjustRightInd w:val="0"/>
    </w:pPr>
    <w:rPr>
      <w:sz w:val="24"/>
      <w:szCs w:val="24"/>
    </w:rPr>
  </w:style>
  <w:style w:type="character" w:customStyle="1" w:styleId="FontStyle48">
    <w:name w:val="Font Style48"/>
    <w:rsid w:val="00106165"/>
    <w:rPr>
      <w:rFonts w:ascii="Times New Roman" w:hAnsi="Times New Roman" w:cs="Times New Roman"/>
      <w:b/>
      <w:bCs/>
      <w:sz w:val="24"/>
      <w:szCs w:val="24"/>
    </w:rPr>
  </w:style>
  <w:style w:type="paragraph" w:customStyle="1" w:styleId="Style43">
    <w:name w:val="Style43"/>
    <w:basedOn w:val="a"/>
    <w:rsid w:val="00106165"/>
    <w:pPr>
      <w:widowControl w:val="0"/>
      <w:autoSpaceDE w:val="0"/>
      <w:autoSpaceDN w:val="0"/>
      <w:adjustRightInd w:val="0"/>
    </w:pPr>
    <w:rPr>
      <w:sz w:val="24"/>
      <w:szCs w:val="24"/>
    </w:rPr>
  </w:style>
  <w:style w:type="paragraph" w:customStyle="1" w:styleId="Style57">
    <w:name w:val="Style57"/>
    <w:basedOn w:val="a"/>
    <w:rsid w:val="00FA1424"/>
    <w:pPr>
      <w:widowControl w:val="0"/>
      <w:autoSpaceDE w:val="0"/>
      <w:autoSpaceDN w:val="0"/>
      <w:adjustRightInd w:val="0"/>
    </w:pPr>
    <w:rPr>
      <w:sz w:val="24"/>
      <w:szCs w:val="24"/>
    </w:rPr>
  </w:style>
  <w:style w:type="character" w:customStyle="1" w:styleId="FontStyle89">
    <w:name w:val="Font Style89"/>
    <w:basedOn w:val="a0"/>
    <w:rsid w:val="00FA1424"/>
    <w:rPr>
      <w:rFonts w:ascii="Corbel" w:hAnsi="Corbel" w:cs="Corbel"/>
      <w:sz w:val="24"/>
      <w:szCs w:val="24"/>
    </w:rPr>
  </w:style>
  <w:style w:type="paragraph" w:customStyle="1" w:styleId="Style46">
    <w:name w:val="Style46"/>
    <w:basedOn w:val="a"/>
    <w:rsid w:val="00A766FB"/>
    <w:pPr>
      <w:widowControl w:val="0"/>
      <w:autoSpaceDE w:val="0"/>
      <w:autoSpaceDN w:val="0"/>
      <w:adjustRightInd w:val="0"/>
    </w:pPr>
    <w:rPr>
      <w:sz w:val="24"/>
      <w:szCs w:val="24"/>
    </w:rPr>
  </w:style>
  <w:style w:type="character" w:customStyle="1" w:styleId="FontStyle116">
    <w:name w:val="Font Style116"/>
    <w:basedOn w:val="a0"/>
    <w:rsid w:val="00A766FB"/>
    <w:rPr>
      <w:rFonts w:ascii="Times New Roman" w:hAnsi="Times New Roman" w:cs="Times New Roman"/>
      <w:sz w:val="18"/>
      <w:szCs w:val="18"/>
    </w:rPr>
  </w:style>
  <w:style w:type="paragraph" w:customStyle="1" w:styleId="Style56">
    <w:name w:val="Style56"/>
    <w:basedOn w:val="a"/>
    <w:rsid w:val="00A766FB"/>
    <w:pPr>
      <w:widowControl w:val="0"/>
      <w:autoSpaceDE w:val="0"/>
      <w:autoSpaceDN w:val="0"/>
      <w:adjustRightInd w:val="0"/>
    </w:pPr>
    <w:rPr>
      <w:sz w:val="24"/>
      <w:szCs w:val="24"/>
    </w:rPr>
  </w:style>
  <w:style w:type="character" w:customStyle="1" w:styleId="FontStyle90">
    <w:name w:val="Font Style90"/>
    <w:basedOn w:val="a0"/>
    <w:rsid w:val="00A766FB"/>
    <w:rPr>
      <w:rFonts w:ascii="Times New Roman" w:hAnsi="Times New Roman" w:cs="Times New Roman"/>
      <w:b/>
      <w:bCs/>
      <w:sz w:val="18"/>
      <w:szCs w:val="18"/>
    </w:rPr>
  </w:style>
  <w:style w:type="paragraph" w:customStyle="1" w:styleId="Style62">
    <w:name w:val="Style62"/>
    <w:basedOn w:val="a"/>
    <w:rsid w:val="00A766FB"/>
    <w:pPr>
      <w:widowControl w:val="0"/>
      <w:autoSpaceDE w:val="0"/>
      <w:autoSpaceDN w:val="0"/>
      <w:adjustRightInd w:val="0"/>
    </w:pPr>
    <w:rPr>
      <w:sz w:val="24"/>
      <w:szCs w:val="24"/>
    </w:rPr>
  </w:style>
  <w:style w:type="character" w:customStyle="1" w:styleId="FontStyle92">
    <w:name w:val="Font Style92"/>
    <w:basedOn w:val="a0"/>
    <w:rsid w:val="00A766FB"/>
    <w:rPr>
      <w:rFonts w:ascii="Palatino Linotype" w:hAnsi="Palatino Linotype" w:cs="Palatino Linotype"/>
      <w:b/>
      <w:bCs/>
      <w:sz w:val="18"/>
      <w:szCs w:val="18"/>
    </w:rPr>
  </w:style>
  <w:style w:type="paragraph" w:customStyle="1" w:styleId="Style68">
    <w:name w:val="Style68"/>
    <w:basedOn w:val="a"/>
    <w:rsid w:val="00A766FB"/>
    <w:pPr>
      <w:widowControl w:val="0"/>
      <w:autoSpaceDE w:val="0"/>
      <w:autoSpaceDN w:val="0"/>
      <w:adjustRightInd w:val="0"/>
    </w:pPr>
    <w:rPr>
      <w:sz w:val="24"/>
      <w:szCs w:val="24"/>
    </w:rPr>
  </w:style>
  <w:style w:type="character" w:customStyle="1" w:styleId="FontStyle93">
    <w:name w:val="Font Style93"/>
    <w:basedOn w:val="a0"/>
    <w:rsid w:val="00A766FB"/>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418B2B73362BE50BFEA2BE81BEE7AC09D1D48D22DF4819A3968317A8F343B382A9C10E03ED9046E51D6528B615u2yEM" TargetMode="External"/><Relationship Id="rId18" Type="http://schemas.openxmlformats.org/officeDocument/2006/relationships/hyperlink" Target="http://ncpi.gov.b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31FF21DE5F58D50AE48F50DBD41D589D45546E5BE61C55B526DD607E06810267CsBy9M" TargetMode="External"/><Relationship Id="rId17" Type="http://schemas.openxmlformats.org/officeDocument/2006/relationships/hyperlink" Target="http://consultantplus.by/"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858A62751B812D281AB5C4F839331951B6B95B2E184355122072038A37B22862u3g6O"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A9858A62751B812D281AB5C4F839331951B6B95B2E184355122072038A37B22862u3g6O" TargetMode="External"/><Relationship Id="rId19" Type="http://schemas.openxmlformats.org/officeDocument/2006/relationships/hyperlink" Target="http://www.pravo.b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E079901E9D33113AEA82F0F6471B67D2CE50BBF549A7CC39D94138EC30AC7302CDv5y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BE617BF-064F-42A4-8459-8E566666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391</Pages>
  <Words>127361</Words>
  <Characters>905912</Characters>
  <Application>Microsoft Office Word</Application>
  <DocSecurity>0</DocSecurity>
  <Lines>18488</Lines>
  <Paragraphs>4234</Paragraphs>
  <ScaleCrop>false</ScaleCrop>
  <HeadingPairs>
    <vt:vector size="2" baseType="variant">
      <vt:variant>
        <vt:lpstr>Название</vt:lpstr>
      </vt:variant>
      <vt:variant>
        <vt:i4>1</vt:i4>
      </vt:variant>
    </vt:vector>
  </HeadingPairs>
  <TitlesOfParts>
    <vt:vector size="1" baseType="lpstr">
      <vt:lpstr>Программа экологическое право</vt:lpstr>
    </vt:vector>
  </TitlesOfParts>
  <Company>ICS</Company>
  <LinksUpToDate>false</LinksUpToDate>
  <CharactersWithSpaces>1029039</CharactersWithSpaces>
  <SharedDoc>false</SharedDoc>
  <HLinks>
    <vt:vector size="54" baseType="variant">
      <vt:variant>
        <vt:i4>1572867</vt:i4>
      </vt:variant>
      <vt:variant>
        <vt:i4>24</vt:i4>
      </vt:variant>
      <vt:variant>
        <vt:i4>0</vt:i4>
      </vt:variant>
      <vt:variant>
        <vt:i4>5</vt:i4>
      </vt:variant>
      <vt:variant>
        <vt:lpwstr>http://www.pravo.by/</vt:lpwstr>
      </vt:variant>
      <vt:variant>
        <vt:lpwstr/>
      </vt:variant>
      <vt:variant>
        <vt:i4>2293872</vt:i4>
      </vt:variant>
      <vt:variant>
        <vt:i4>21</vt:i4>
      </vt:variant>
      <vt:variant>
        <vt:i4>0</vt:i4>
      </vt:variant>
      <vt:variant>
        <vt:i4>5</vt:i4>
      </vt:variant>
      <vt:variant>
        <vt:lpwstr>http://ncpi.gov.by/</vt:lpwstr>
      </vt:variant>
      <vt:variant>
        <vt:lpwstr/>
      </vt:variant>
      <vt:variant>
        <vt:i4>1769489</vt:i4>
      </vt:variant>
      <vt:variant>
        <vt:i4>18</vt:i4>
      </vt:variant>
      <vt:variant>
        <vt:i4>0</vt:i4>
      </vt:variant>
      <vt:variant>
        <vt:i4>5</vt:i4>
      </vt:variant>
      <vt:variant>
        <vt:lpwstr>http://consultantplus.by/</vt:lpwstr>
      </vt:variant>
      <vt:variant>
        <vt:lpwstr/>
      </vt:variant>
      <vt:variant>
        <vt:i4>1638490</vt:i4>
      </vt:variant>
      <vt:variant>
        <vt:i4>15</vt:i4>
      </vt:variant>
      <vt:variant>
        <vt:i4>0</vt:i4>
      </vt:variant>
      <vt:variant>
        <vt:i4>5</vt:i4>
      </vt:variant>
      <vt:variant>
        <vt:lpwstr>consultantplus://offline/ref=E079901E9D33113AEA82F0F6471B67D2CE50BBF549A7CC39D94138EC30AC7302CDv5yCM</vt:lpwstr>
      </vt:variant>
      <vt:variant>
        <vt:lpwstr/>
      </vt:variant>
      <vt:variant>
        <vt:i4>4784211</vt:i4>
      </vt:variant>
      <vt:variant>
        <vt:i4>12</vt:i4>
      </vt:variant>
      <vt:variant>
        <vt:i4>0</vt:i4>
      </vt:variant>
      <vt:variant>
        <vt:i4>5</vt:i4>
      </vt:variant>
      <vt:variant>
        <vt:lpwstr>consultantplus://offline/ref=418B2B73362BE50BFEA2BE81BEE7AC09D1D48D22DF4819A3968317A8F343B382A9C10E03ED9046E51D6528B615u2yEM</vt:lpwstr>
      </vt:variant>
      <vt:variant>
        <vt:lpwstr/>
      </vt:variant>
      <vt:variant>
        <vt:i4>1179651</vt:i4>
      </vt:variant>
      <vt:variant>
        <vt:i4>9</vt:i4>
      </vt:variant>
      <vt:variant>
        <vt:i4>0</vt:i4>
      </vt:variant>
      <vt:variant>
        <vt:i4>5</vt:i4>
      </vt:variant>
      <vt:variant>
        <vt:lpwstr>consultantplus://offline/ref=B31FF21DE5F58D50AE48F50DBD41D589D45546E5BE61C55B526DD607E06810267CsBy9M</vt:lpwstr>
      </vt:variant>
      <vt:variant>
        <vt:lpwstr/>
      </vt:variant>
      <vt:variant>
        <vt:i4>6029312</vt:i4>
      </vt:variant>
      <vt:variant>
        <vt:i4>6</vt:i4>
      </vt:variant>
      <vt:variant>
        <vt:i4>0</vt:i4>
      </vt:variant>
      <vt:variant>
        <vt:i4>5</vt:i4>
      </vt:variant>
      <vt:variant>
        <vt:lpwstr>consultantplus://offline/ref=A9858A62751B812D281AB5C4F839331951B6B95B2E184355122072038A37B22862u3g6O</vt:lpwstr>
      </vt:variant>
      <vt:variant>
        <vt:lpwstr/>
      </vt:variant>
      <vt:variant>
        <vt:i4>6815802</vt:i4>
      </vt:variant>
      <vt:variant>
        <vt:i4>3</vt:i4>
      </vt:variant>
      <vt:variant>
        <vt:i4>0</vt:i4>
      </vt:variant>
      <vt:variant>
        <vt:i4>5</vt:i4>
      </vt:variant>
      <vt:variant>
        <vt:lpwstr/>
      </vt:variant>
      <vt:variant>
        <vt:lpwstr>Par188</vt:lpwstr>
      </vt:variant>
      <vt:variant>
        <vt:i4>6029312</vt:i4>
      </vt:variant>
      <vt:variant>
        <vt:i4>0</vt:i4>
      </vt:variant>
      <vt:variant>
        <vt:i4>0</vt:i4>
      </vt:variant>
      <vt:variant>
        <vt:i4>5</vt:i4>
      </vt:variant>
      <vt:variant>
        <vt:lpwstr>consultantplus://offline/ref=A9858A62751B812D281AB5C4F839331951B6B95B2E184355122072038A37B22862u3g6O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экологическое право</dc:title>
  <dc:subject/>
  <dc:creator>USER</dc:creator>
  <cp:keywords/>
  <dc:description/>
  <cp:lastModifiedBy>Zambip</cp:lastModifiedBy>
  <cp:revision>9</cp:revision>
  <cp:lastPrinted>2015-01-11T08:35:00Z</cp:lastPrinted>
  <dcterms:created xsi:type="dcterms:W3CDTF">2014-12-17T00:01:00Z</dcterms:created>
  <dcterms:modified xsi:type="dcterms:W3CDTF">2015-01-11T08:36:00Z</dcterms:modified>
</cp:coreProperties>
</file>