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6E" w:rsidRPr="00584A6E" w:rsidRDefault="00584A6E" w:rsidP="00584A6E">
      <w:pPr>
        <w:jc w:val="center"/>
        <w:rPr>
          <w:b/>
        </w:rPr>
      </w:pPr>
      <w:r w:rsidRPr="00584A6E">
        <w:rPr>
          <w:b/>
        </w:rPr>
        <w:t>МИНИСТЕРСТВО СЕЛЬСКОГО ХОЗЯЙСТВА</w:t>
      </w:r>
    </w:p>
    <w:p w:rsidR="00584A6E" w:rsidRPr="00584A6E" w:rsidRDefault="00584A6E" w:rsidP="00584A6E">
      <w:pPr>
        <w:jc w:val="center"/>
        <w:rPr>
          <w:b/>
        </w:rPr>
      </w:pPr>
      <w:r w:rsidRPr="00584A6E">
        <w:rPr>
          <w:b/>
        </w:rPr>
        <w:t>И ПРОДОВОЛЬСТВИЯ РЕСПУБЛИКИ БЕЛАРУСЬ</w:t>
      </w:r>
    </w:p>
    <w:p w:rsidR="00584A6E" w:rsidRPr="00584A6E" w:rsidRDefault="00584A6E" w:rsidP="00584A6E">
      <w:pPr>
        <w:jc w:val="center"/>
        <w:rPr>
          <w:b/>
        </w:rPr>
      </w:pPr>
    </w:p>
    <w:p w:rsidR="00584A6E" w:rsidRPr="00584A6E" w:rsidRDefault="00584A6E" w:rsidP="00584A6E">
      <w:pPr>
        <w:jc w:val="center"/>
        <w:rPr>
          <w:b/>
        </w:rPr>
      </w:pPr>
      <w:r w:rsidRPr="00584A6E">
        <w:rPr>
          <w:b/>
        </w:rPr>
        <w:t>ГЛАВНОЕ УПРАВЛЕНИЕ ОБРАЗОВАНИЯ, НАУКИ И КАДРОВ</w:t>
      </w:r>
    </w:p>
    <w:p w:rsidR="00584A6E" w:rsidRPr="00584A6E" w:rsidRDefault="00584A6E" w:rsidP="00584A6E">
      <w:pPr>
        <w:jc w:val="center"/>
        <w:rPr>
          <w:b/>
        </w:rPr>
      </w:pPr>
    </w:p>
    <w:p w:rsidR="00584A6E" w:rsidRPr="00584A6E" w:rsidRDefault="00584A6E" w:rsidP="00584A6E">
      <w:pPr>
        <w:jc w:val="center"/>
        <w:rPr>
          <w:b/>
        </w:rPr>
      </w:pPr>
      <w:r w:rsidRPr="00584A6E">
        <w:rPr>
          <w:b/>
        </w:rPr>
        <w:t>Учреждение образования</w:t>
      </w:r>
    </w:p>
    <w:p w:rsidR="00584A6E" w:rsidRPr="00584A6E" w:rsidRDefault="00584A6E" w:rsidP="00584A6E">
      <w:pPr>
        <w:jc w:val="center"/>
        <w:rPr>
          <w:b/>
        </w:rPr>
      </w:pPr>
      <w:r w:rsidRPr="00584A6E">
        <w:rPr>
          <w:b/>
        </w:rPr>
        <w:t>«БЕЛОРУССКАЯ ГОСУДАРСТВЕННАЯ</w:t>
      </w:r>
    </w:p>
    <w:p w:rsidR="00584A6E" w:rsidRPr="00584A6E" w:rsidRDefault="00584A6E" w:rsidP="00584A6E">
      <w:pPr>
        <w:jc w:val="center"/>
        <w:rPr>
          <w:b/>
        </w:rPr>
      </w:pPr>
      <w:r w:rsidRPr="00584A6E">
        <w:rPr>
          <w:b/>
        </w:rPr>
        <w:t>СЕЛЬСКОХОЗЯЙСТВЕННАЯ АКАДЕМИЯ»</w:t>
      </w:r>
    </w:p>
    <w:p w:rsidR="00584A6E" w:rsidRPr="00584A6E" w:rsidRDefault="00584A6E" w:rsidP="00584A6E">
      <w:pPr>
        <w:jc w:val="center"/>
        <w:rPr>
          <w:b/>
        </w:rPr>
      </w:pPr>
    </w:p>
    <w:p w:rsidR="00584A6E" w:rsidRPr="00584A6E" w:rsidRDefault="00584A6E" w:rsidP="00584A6E">
      <w:pPr>
        <w:jc w:val="center"/>
        <w:rPr>
          <w:b/>
        </w:rPr>
      </w:pPr>
    </w:p>
    <w:p w:rsidR="00584A6E" w:rsidRPr="00584A6E" w:rsidRDefault="00584A6E" w:rsidP="00584A6E">
      <w:pPr>
        <w:ind w:firstLine="426"/>
        <w:jc w:val="center"/>
        <w:rPr>
          <w:b/>
        </w:rPr>
      </w:pPr>
      <w:r w:rsidRPr="00584A6E">
        <w:rPr>
          <w:b/>
        </w:rPr>
        <w:t xml:space="preserve">Б. В. </w:t>
      </w:r>
      <w:proofErr w:type="spellStart"/>
      <w:r w:rsidRPr="00584A6E">
        <w:rPr>
          <w:b/>
        </w:rPr>
        <w:t>Шелюто</w:t>
      </w:r>
      <w:proofErr w:type="spellEnd"/>
      <w:r w:rsidRPr="00584A6E">
        <w:rPr>
          <w:b/>
        </w:rPr>
        <w:t>, Т. К. Нестеренко</w:t>
      </w:r>
    </w:p>
    <w:p w:rsidR="00584A6E" w:rsidRPr="006E4516" w:rsidRDefault="00584A6E" w:rsidP="00584A6E">
      <w:pPr>
        <w:ind w:firstLine="567"/>
        <w:jc w:val="both"/>
        <w:rPr>
          <w:sz w:val="24"/>
          <w:szCs w:val="24"/>
        </w:rPr>
      </w:pPr>
    </w:p>
    <w:p w:rsidR="00584A6E" w:rsidRDefault="00584A6E" w:rsidP="00584A6E">
      <w:pPr>
        <w:ind w:firstLine="567"/>
        <w:jc w:val="both"/>
        <w:rPr>
          <w:b/>
          <w:i/>
          <w:sz w:val="24"/>
          <w:szCs w:val="24"/>
        </w:rPr>
      </w:pPr>
    </w:p>
    <w:p w:rsidR="00584A6E" w:rsidRDefault="00584A6E" w:rsidP="00584A6E">
      <w:pPr>
        <w:ind w:firstLine="567"/>
        <w:jc w:val="both"/>
        <w:rPr>
          <w:b/>
          <w:i/>
          <w:sz w:val="24"/>
          <w:szCs w:val="24"/>
        </w:rPr>
      </w:pPr>
    </w:p>
    <w:p w:rsidR="00584A6E" w:rsidRDefault="00584A6E" w:rsidP="00584A6E">
      <w:pPr>
        <w:ind w:firstLine="567"/>
        <w:jc w:val="both"/>
        <w:rPr>
          <w:b/>
          <w:i/>
          <w:sz w:val="24"/>
          <w:szCs w:val="24"/>
        </w:rPr>
      </w:pPr>
    </w:p>
    <w:p w:rsidR="00584A6E" w:rsidRDefault="00584A6E" w:rsidP="00584A6E">
      <w:pPr>
        <w:ind w:firstLine="567"/>
        <w:jc w:val="both"/>
        <w:rPr>
          <w:b/>
          <w:i/>
          <w:sz w:val="24"/>
          <w:szCs w:val="24"/>
        </w:rPr>
      </w:pPr>
    </w:p>
    <w:p w:rsidR="00584A6E" w:rsidRDefault="00584A6E" w:rsidP="00584A6E">
      <w:pPr>
        <w:ind w:firstLine="567"/>
        <w:jc w:val="both"/>
        <w:rPr>
          <w:b/>
          <w:i/>
          <w:sz w:val="24"/>
          <w:szCs w:val="24"/>
        </w:rPr>
      </w:pPr>
    </w:p>
    <w:p w:rsidR="00584A6E" w:rsidRPr="00155C1B" w:rsidRDefault="00584A6E" w:rsidP="00584A6E">
      <w:pPr>
        <w:jc w:val="center"/>
        <w:rPr>
          <w:b/>
          <w:sz w:val="36"/>
          <w:szCs w:val="36"/>
        </w:rPr>
      </w:pPr>
      <w:r w:rsidRPr="00155C1B">
        <w:rPr>
          <w:b/>
          <w:sz w:val="36"/>
          <w:szCs w:val="36"/>
        </w:rPr>
        <w:t>СОЗДАНИЕ И РАЦИОНАЛЬНОЕ</w:t>
      </w:r>
    </w:p>
    <w:p w:rsidR="00584A6E" w:rsidRPr="00155C1B" w:rsidRDefault="00584A6E" w:rsidP="00584A6E">
      <w:pPr>
        <w:jc w:val="center"/>
        <w:rPr>
          <w:b/>
          <w:i/>
          <w:sz w:val="36"/>
          <w:szCs w:val="36"/>
        </w:rPr>
      </w:pPr>
      <w:r w:rsidRPr="00155C1B">
        <w:rPr>
          <w:b/>
          <w:sz w:val="36"/>
          <w:szCs w:val="36"/>
        </w:rPr>
        <w:t>ИСПОЛЬЗОВАНИЕ ПАСТБИЩ</w:t>
      </w:r>
    </w:p>
    <w:p w:rsidR="00584A6E" w:rsidRPr="00584A6E" w:rsidRDefault="00584A6E" w:rsidP="00584A6E">
      <w:pPr>
        <w:ind w:firstLine="567"/>
        <w:jc w:val="both"/>
        <w:rPr>
          <w:b/>
          <w:i/>
          <w:sz w:val="24"/>
          <w:szCs w:val="24"/>
        </w:rPr>
      </w:pPr>
    </w:p>
    <w:p w:rsidR="00584A6E" w:rsidRPr="00584A6E" w:rsidRDefault="00584A6E" w:rsidP="00584A6E">
      <w:pPr>
        <w:jc w:val="center"/>
        <w:rPr>
          <w:b/>
          <w:i/>
        </w:rPr>
      </w:pPr>
      <w:r w:rsidRPr="00584A6E">
        <w:rPr>
          <w:b/>
          <w:i/>
        </w:rPr>
        <w:t>Рекомендации для специалистов и руководителей</w:t>
      </w:r>
    </w:p>
    <w:p w:rsidR="00584A6E" w:rsidRPr="00584A6E" w:rsidRDefault="00584A6E" w:rsidP="00584A6E">
      <w:pPr>
        <w:jc w:val="center"/>
        <w:rPr>
          <w:b/>
          <w:i/>
        </w:rPr>
      </w:pPr>
      <w:r w:rsidRPr="00584A6E">
        <w:rPr>
          <w:b/>
          <w:i/>
        </w:rPr>
        <w:t>сельскохозяйственных предприятий, слушателей курсов повыш</w:t>
      </w:r>
      <w:r w:rsidRPr="00584A6E">
        <w:rPr>
          <w:b/>
          <w:i/>
        </w:rPr>
        <w:t>е</w:t>
      </w:r>
      <w:r w:rsidRPr="00584A6E">
        <w:rPr>
          <w:b/>
          <w:i/>
        </w:rPr>
        <w:t>ния квалификации</w:t>
      </w:r>
    </w:p>
    <w:p w:rsidR="00584A6E" w:rsidRPr="00584A6E" w:rsidRDefault="00584A6E" w:rsidP="00584A6E">
      <w:pPr>
        <w:jc w:val="center"/>
        <w:rPr>
          <w:b/>
          <w:i/>
        </w:rPr>
      </w:pPr>
    </w:p>
    <w:p w:rsidR="00584A6E" w:rsidRPr="00584A6E" w:rsidRDefault="00584A6E" w:rsidP="00584A6E">
      <w:pPr>
        <w:ind w:firstLine="567"/>
        <w:jc w:val="both"/>
        <w:rPr>
          <w:b/>
          <w:i/>
          <w:sz w:val="24"/>
          <w:szCs w:val="24"/>
        </w:rPr>
      </w:pPr>
    </w:p>
    <w:p w:rsidR="00584A6E" w:rsidRPr="00584A6E" w:rsidRDefault="00584A6E" w:rsidP="00584A6E">
      <w:pPr>
        <w:ind w:firstLine="567"/>
        <w:jc w:val="both"/>
        <w:rPr>
          <w:b/>
          <w:i/>
          <w:sz w:val="24"/>
          <w:szCs w:val="24"/>
        </w:rPr>
      </w:pPr>
    </w:p>
    <w:p w:rsidR="00584A6E" w:rsidRPr="00584A6E" w:rsidRDefault="00584A6E" w:rsidP="00584A6E">
      <w:pPr>
        <w:ind w:firstLine="567"/>
        <w:jc w:val="both"/>
        <w:rPr>
          <w:b/>
          <w:i/>
          <w:sz w:val="24"/>
          <w:szCs w:val="24"/>
        </w:rPr>
      </w:pPr>
    </w:p>
    <w:p w:rsidR="00584A6E" w:rsidRPr="00584A6E" w:rsidRDefault="00584A6E" w:rsidP="00584A6E">
      <w:pPr>
        <w:ind w:firstLine="567"/>
        <w:jc w:val="both"/>
        <w:rPr>
          <w:b/>
          <w:i/>
          <w:sz w:val="24"/>
          <w:szCs w:val="24"/>
        </w:rPr>
      </w:pPr>
    </w:p>
    <w:p w:rsidR="00584A6E" w:rsidRPr="00584A6E" w:rsidRDefault="00584A6E" w:rsidP="00584A6E">
      <w:pPr>
        <w:ind w:firstLine="567"/>
        <w:jc w:val="both"/>
        <w:rPr>
          <w:b/>
          <w:i/>
          <w:sz w:val="24"/>
          <w:szCs w:val="24"/>
        </w:rPr>
      </w:pPr>
    </w:p>
    <w:p w:rsidR="00584A6E" w:rsidRPr="00584A6E" w:rsidRDefault="00584A6E" w:rsidP="00584A6E">
      <w:pPr>
        <w:ind w:firstLine="567"/>
        <w:jc w:val="both"/>
        <w:rPr>
          <w:b/>
          <w:i/>
          <w:sz w:val="10"/>
          <w:szCs w:val="10"/>
        </w:rPr>
      </w:pPr>
    </w:p>
    <w:p w:rsidR="00584A6E" w:rsidRPr="00584A6E" w:rsidRDefault="00584A6E" w:rsidP="00584A6E">
      <w:pPr>
        <w:ind w:firstLine="567"/>
        <w:jc w:val="both"/>
        <w:rPr>
          <w:b/>
          <w:i/>
          <w:sz w:val="10"/>
          <w:szCs w:val="10"/>
        </w:rPr>
      </w:pPr>
    </w:p>
    <w:p w:rsidR="00584A6E" w:rsidRPr="00584A6E" w:rsidRDefault="00584A6E" w:rsidP="00584A6E">
      <w:pPr>
        <w:ind w:firstLine="567"/>
        <w:jc w:val="both"/>
        <w:rPr>
          <w:b/>
          <w:i/>
          <w:sz w:val="10"/>
          <w:szCs w:val="10"/>
        </w:rPr>
      </w:pPr>
    </w:p>
    <w:p w:rsidR="00584A6E" w:rsidRPr="00584A6E" w:rsidRDefault="00584A6E" w:rsidP="00584A6E">
      <w:pPr>
        <w:ind w:firstLine="567"/>
        <w:jc w:val="both"/>
        <w:rPr>
          <w:b/>
          <w:i/>
          <w:sz w:val="10"/>
          <w:szCs w:val="10"/>
        </w:rPr>
      </w:pPr>
    </w:p>
    <w:p w:rsidR="00584A6E" w:rsidRPr="00584A6E" w:rsidRDefault="00584A6E" w:rsidP="00584A6E">
      <w:pPr>
        <w:ind w:firstLine="567"/>
        <w:jc w:val="both"/>
        <w:rPr>
          <w:b/>
          <w:i/>
          <w:sz w:val="10"/>
          <w:szCs w:val="10"/>
        </w:rPr>
      </w:pPr>
    </w:p>
    <w:p w:rsidR="00584A6E" w:rsidRPr="00584A6E" w:rsidRDefault="00584A6E" w:rsidP="00584A6E">
      <w:pPr>
        <w:ind w:firstLine="567"/>
        <w:jc w:val="both"/>
        <w:rPr>
          <w:b/>
          <w:i/>
          <w:sz w:val="10"/>
          <w:szCs w:val="10"/>
        </w:rPr>
      </w:pPr>
    </w:p>
    <w:p w:rsidR="00584A6E" w:rsidRPr="00584A6E" w:rsidRDefault="00584A6E" w:rsidP="00584A6E">
      <w:pPr>
        <w:ind w:firstLine="567"/>
        <w:jc w:val="both"/>
        <w:rPr>
          <w:b/>
          <w:i/>
          <w:sz w:val="10"/>
          <w:szCs w:val="10"/>
        </w:rPr>
      </w:pPr>
    </w:p>
    <w:p w:rsidR="00584A6E" w:rsidRPr="00584A6E" w:rsidRDefault="00584A6E" w:rsidP="00584A6E">
      <w:pPr>
        <w:jc w:val="center"/>
        <w:rPr>
          <w:b/>
        </w:rPr>
      </w:pPr>
      <w:r w:rsidRPr="00584A6E">
        <w:rPr>
          <w:b/>
        </w:rPr>
        <w:t>Горки</w:t>
      </w:r>
    </w:p>
    <w:p w:rsidR="00584A6E" w:rsidRPr="00584A6E" w:rsidRDefault="00584A6E" w:rsidP="00584A6E">
      <w:pPr>
        <w:jc w:val="center"/>
        <w:rPr>
          <w:b/>
        </w:rPr>
      </w:pPr>
      <w:r w:rsidRPr="00584A6E">
        <w:rPr>
          <w:b/>
        </w:rPr>
        <w:t>БГСХА</w:t>
      </w:r>
    </w:p>
    <w:p w:rsidR="00584A6E" w:rsidRPr="00584A6E" w:rsidRDefault="00584A6E" w:rsidP="00584A6E">
      <w:pPr>
        <w:jc w:val="center"/>
        <w:rPr>
          <w:b/>
        </w:rPr>
      </w:pPr>
      <w:r w:rsidRPr="00584A6E">
        <w:rPr>
          <w:b/>
        </w:rPr>
        <w:t>2016</w:t>
      </w:r>
    </w:p>
    <w:p w:rsidR="00584A6E" w:rsidRPr="0039598D" w:rsidRDefault="00584A6E" w:rsidP="00584A6E">
      <w:pPr>
        <w:jc w:val="both"/>
      </w:pPr>
      <w:r w:rsidRPr="0039598D">
        <w:lastRenderedPageBreak/>
        <w:t xml:space="preserve">УДК </w:t>
      </w:r>
      <w:r>
        <w:t>633.2.033(083.132)</w:t>
      </w:r>
    </w:p>
    <w:p w:rsidR="00584A6E" w:rsidRPr="0039598D" w:rsidRDefault="00584A6E" w:rsidP="00584A6E">
      <w:pPr>
        <w:jc w:val="both"/>
      </w:pPr>
      <w:r w:rsidRPr="0039598D">
        <w:t xml:space="preserve">ББК </w:t>
      </w:r>
      <w:r>
        <w:t>42.2</w:t>
      </w:r>
    </w:p>
    <w:p w:rsidR="00584A6E" w:rsidRPr="0039598D" w:rsidRDefault="00584A6E" w:rsidP="00584A6E">
      <w:pPr>
        <w:ind w:firstLine="426"/>
        <w:jc w:val="both"/>
      </w:pPr>
      <w:r>
        <w:t>Ш42</w:t>
      </w:r>
    </w:p>
    <w:p w:rsidR="00584A6E" w:rsidRDefault="00584A6E" w:rsidP="00584A6E">
      <w:pPr>
        <w:ind w:firstLine="567"/>
        <w:jc w:val="both"/>
      </w:pPr>
    </w:p>
    <w:p w:rsidR="00584A6E" w:rsidRPr="0039598D" w:rsidRDefault="00584A6E" w:rsidP="00584A6E">
      <w:pPr>
        <w:ind w:firstLine="567"/>
        <w:jc w:val="both"/>
      </w:pPr>
    </w:p>
    <w:p w:rsidR="00584A6E" w:rsidRDefault="00584A6E" w:rsidP="00584A6E">
      <w:pPr>
        <w:jc w:val="center"/>
        <w:rPr>
          <w:i/>
        </w:rPr>
      </w:pPr>
      <w:r w:rsidRPr="006E4516">
        <w:rPr>
          <w:i/>
        </w:rPr>
        <w:t xml:space="preserve">Утверждено на коллегии Комитета </w:t>
      </w:r>
      <w:r>
        <w:rPr>
          <w:i/>
        </w:rPr>
        <w:t>по сельскому хозяйству</w:t>
      </w:r>
    </w:p>
    <w:p w:rsidR="00584A6E" w:rsidRDefault="00584A6E" w:rsidP="00584A6E">
      <w:pPr>
        <w:jc w:val="center"/>
        <w:rPr>
          <w:i/>
        </w:rPr>
      </w:pPr>
      <w:r w:rsidRPr="006E4516">
        <w:rPr>
          <w:i/>
        </w:rPr>
        <w:t>и продовольствию Могилевского облисполкома</w:t>
      </w:r>
      <w:r>
        <w:rPr>
          <w:i/>
        </w:rPr>
        <w:t>.</w:t>
      </w:r>
    </w:p>
    <w:p w:rsidR="00584A6E" w:rsidRPr="006E4516" w:rsidRDefault="00584A6E" w:rsidP="00584A6E">
      <w:pPr>
        <w:jc w:val="center"/>
        <w:rPr>
          <w:i/>
        </w:rPr>
      </w:pPr>
      <w:r>
        <w:rPr>
          <w:i/>
        </w:rPr>
        <w:t>Постановление № 10-9 от 09 марта</w:t>
      </w:r>
      <w:r w:rsidRPr="006E4516">
        <w:rPr>
          <w:i/>
        </w:rPr>
        <w:t xml:space="preserve"> 201</w:t>
      </w:r>
      <w:r>
        <w:rPr>
          <w:i/>
        </w:rPr>
        <w:t xml:space="preserve">6 </w:t>
      </w:r>
      <w:r w:rsidRPr="006E4516">
        <w:rPr>
          <w:i/>
        </w:rPr>
        <w:t>г.</w:t>
      </w:r>
    </w:p>
    <w:p w:rsidR="00584A6E" w:rsidRPr="006E4516" w:rsidRDefault="00584A6E" w:rsidP="00584A6E">
      <w:pPr>
        <w:jc w:val="center"/>
        <w:rPr>
          <w:i/>
        </w:rPr>
      </w:pPr>
      <w:r w:rsidRPr="006E4516">
        <w:rPr>
          <w:i/>
        </w:rPr>
        <w:t xml:space="preserve">Рекомендовано </w:t>
      </w:r>
      <w:r>
        <w:rPr>
          <w:i/>
        </w:rPr>
        <w:t>Н</w:t>
      </w:r>
      <w:r w:rsidRPr="006E4516">
        <w:rPr>
          <w:i/>
        </w:rPr>
        <w:t>аучно-техническим советом БГСХА</w:t>
      </w:r>
      <w:r>
        <w:rPr>
          <w:i/>
        </w:rPr>
        <w:t>.</w:t>
      </w:r>
    </w:p>
    <w:p w:rsidR="00584A6E" w:rsidRPr="006E4516" w:rsidRDefault="00584A6E" w:rsidP="00584A6E">
      <w:pPr>
        <w:jc w:val="center"/>
        <w:rPr>
          <w:i/>
        </w:rPr>
      </w:pPr>
      <w:r w:rsidRPr="006E4516">
        <w:rPr>
          <w:i/>
        </w:rPr>
        <w:t xml:space="preserve">Протокол № </w:t>
      </w:r>
      <w:r>
        <w:rPr>
          <w:i/>
        </w:rPr>
        <w:t>3</w:t>
      </w:r>
      <w:r w:rsidRPr="006E4516">
        <w:rPr>
          <w:i/>
        </w:rPr>
        <w:t xml:space="preserve"> от </w:t>
      </w:r>
      <w:r>
        <w:rPr>
          <w:i/>
        </w:rPr>
        <w:t>09 марта</w:t>
      </w:r>
      <w:r w:rsidRPr="006E4516">
        <w:rPr>
          <w:i/>
        </w:rPr>
        <w:t xml:space="preserve"> 201</w:t>
      </w:r>
      <w:r>
        <w:rPr>
          <w:i/>
        </w:rPr>
        <w:t xml:space="preserve">6 </w:t>
      </w:r>
      <w:r w:rsidRPr="006E4516">
        <w:rPr>
          <w:i/>
        </w:rPr>
        <w:t>г.</w:t>
      </w:r>
    </w:p>
    <w:p w:rsidR="00584A6E" w:rsidRDefault="00584A6E" w:rsidP="00584A6E">
      <w:pPr>
        <w:ind w:firstLine="360"/>
      </w:pPr>
    </w:p>
    <w:p w:rsidR="00584A6E" w:rsidRDefault="00584A6E" w:rsidP="00584A6E">
      <w:pPr>
        <w:jc w:val="center"/>
      </w:pPr>
      <w:r w:rsidRPr="0039598D">
        <w:t>Авторы:</w:t>
      </w:r>
    </w:p>
    <w:p w:rsidR="00584A6E" w:rsidRDefault="00584A6E" w:rsidP="00584A6E">
      <w:pPr>
        <w:jc w:val="center"/>
      </w:pPr>
      <w:r w:rsidRPr="0039598D">
        <w:t>доктор с</w:t>
      </w:r>
      <w:r>
        <w:t>ельскохозяйственных</w:t>
      </w:r>
      <w:r w:rsidRPr="0039598D">
        <w:t xml:space="preserve"> наук, профессор</w:t>
      </w:r>
      <w:r>
        <w:t xml:space="preserve"> </w:t>
      </w:r>
      <w:r w:rsidRPr="006E4516">
        <w:rPr>
          <w:i/>
        </w:rPr>
        <w:t>Б.</w:t>
      </w:r>
      <w:r>
        <w:rPr>
          <w:i/>
        </w:rPr>
        <w:t> </w:t>
      </w:r>
      <w:r w:rsidRPr="006E4516">
        <w:rPr>
          <w:i/>
        </w:rPr>
        <w:t xml:space="preserve">В. </w:t>
      </w:r>
      <w:proofErr w:type="spellStart"/>
      <w:r w:rsidRPr="006E4516">
        <w:rPr>
          <w:i/>
        </w:rPr>
        <w:t>Шелюто</w:t>
      </w:r>
      <w:proofErr w:type="spellEnd"/>
      <w:r>
        <w:t>;</w:t>
      </w:r>
    </w:p>
    <w:p w:rsidR="00584A6E" w:rsidRPr="0039598D" w:rsidRDefault="00584A6E" w:rsidP="00584A6E">
      <w:pPr>
        <w:jc w:val="center"/>
      </w:pPr>
      <w:r w:rsidRPr="0039598D">
        <w:t>кандидат с</w:t>
      </w:r>
      <w:r>
        <w:t xml:space="preserve">ельскохозяйственных </w:t>
      </w:r>
      <w:r w:rsidRPr="0039598D">
        <w:t>наук, доцент</w:t>
      </w:r>
      <w:r>
        <w:t xml:space="preserve"> </w:t>
      </w:r>
      <w:r w:rsidRPr="005C2F30">
        <w:rPr>
          <w:i/>
        </w:rPr>
        <w:t>Т. К. Нестеренко</w:t>
      </w:r>
    </w:p>
    <w:p w:rsidR="00584A6E" w:rsidRPr="0039598D" w:rsidRDefault="00584A6E" w:rsidP="00584A6E">
      <w:pPr>
        <w:ind w:firstLine="567"/>
        <w:jc w:val="both"/>
      </w:pPr>
    </w:p>
    <w:p w:rsidR="00584A6E" w:rsidRDefault="00584A6E" w:rsidP="00584A6E">
      <w:pPr>
        <w:jc w:val="center"/>
      </w:pPr>
      <w:r w:rsidRPr="0072790E">
        <w:t>Рецензенты:</w:t>
      </w:r>
    </w:p>
    <w:p w:rsidR="00584A6E" w:rsidRDefault="00584A6E" w:rsidP="00584A6E">
      <w:pPr>
        <w:jc w:val="center"/>
      </w:pPr>
      <w:r w:rsidRPr="0039598D">
        <w:t>кандидат с</w:t>
      </w:r>
      <w:r>
        <w:t>ельскохозяйственных</w:t>
      </w:r>
      <w:r w:rsidRPr="0039598D">
        <w:t xml:space="preserve"> наук, </w:t>
      </w:r>
      <w:r>
        <w:t>заместитель директора</w:t>
      </w:r>
    </w:p>
    <w:p w:rsidR="00584A6E" w:rsidRDefault="00584A6E" w:rsidP="00584A6E">
      <w:pPr>
        <w:jc w:val="center"/>
      </w:pPr>
      <w:r>
        <w:t>по научной работе РУП «</w:t>
      </w:r>
      <w:proofErr w:type="gramStart"/>
      <w:r>
        <w:t>Могилевская</w:t>
      </w:r>
      <w:proofErr w:type="gramEnd"/>
      <w:r>
        <w:t xml:space="preserve"> областная</w:t>
      </w:r>
    </w:p>
    <w:p w:rsidR="00584A6E" w:rsidRDefault="00584A6E" w:rsidP="00584A6E">
      <w:pPr>
        <w:jc w:val="center"/>
        <w:rPr>
          <w:i/>
        </w:rPr>
      </w:pPr>
      <w:r>
        <w:t xml:space="preserve">сельскохозяйственная опытная станция НАН Беларуси» </w:t>
      </w:r>
      <w:r w:rsidRPr="005C2F30">
        <w:rPr>
          <w:i/>
        </w:rPr>
        <w:t>П.</w:t>
      </w:r>
      <w:r>
        <w:rPr>
          <w:i/>
        </w:rPr>
        <w:t xml:space="preserve"> </w:t>
      </w:r>
      <w:r w:rsidRPr="005C2F30">
        <w:rPr>
          <w:i/>
        </w:rPr>
        <w:t>А.</w:t>
      </w:r>
      <w:r>
        <w:rPr>
          <w:i/>
        </w:rPr>
        <w:t xml:space="preserve"> </w:t>
      </w:r>
      <w:proofErr w:type="spellStart"/>
      <w:r w:rsidRPr="005C2F30">
        <w:rPr>
          <w:i/>
        </w:rPr>
        <w:t>Ширко</w:t>
      </w:r>
      <w:proofErr w:type="spellEnd"/>
      <w:r>
        <w:rPr>
          <w:i/>
        </w:rPr>
        <w:t>;</w:t>
      </w:r>
    </w:p>
    <w:p w:rsidR="00584A6E" w:rsidRPr="0072790E" w:rsidRDefault="00584A6E" w:rsidP="00584A6E">
      <w:pPr>
        <w:jc w:val="center"/>
      </w:pPr>
      <w:r w:rsidRPr="0039598D">
        <w:t>кандидат с</w:t>
      </w:r>
      <w:r>
        <w:t>ельскохозяйственных</w:t>
      </w:r>
      <w:r w:rsidRPr="0039598D">
        <w:t xml:space="preserve"> наук, </w:t>
      </w:r>
      <w:r>
        <w:t xml:space="preserve">доцент, заведующий кафедрой земледелия УО БГСХА </w:t>
      </w:r>
      <w:r w:rsidRPr="005C2F30">
        <w:rPr>
          <w:i/>
        </w:rPr>
        <w:t>А.</w:t>
      </w:r>
      <w:r>
        <w:rPr>
          <w:i/>
        </w:rPr>
        <w:t xml:space="preserve"> </w:t>
      </w:r>
      <w:r w:rsidRPr="005C2F30">
        <w:rPr>
          <w:i/>
        </w:rPr>
        <w:t>С</w:t>
      </w:r>
      <w:r>
        <w:rPr>
          <w:i/>
        </w:rPr>
        <w:t>.</w:t>
      </w:r>
      <w:r w:rsidRPr="005C2F30">
        <w:rPr>
          <w:i/>
        </w:rPr>
        <w:t xml:space="preserve"> Мастеров</w:t>
      </w:r>
    </w:p>
    <w:p w:rsidR="00584A6E" w:rsidRDefault="00584A6E" w:rsidP="00584A6E">
      <w:pPr>
        <w:ind w:firstLine="567"/>
        <w:jc w:val="both"/>
        <w:rPr>
          <w:sz w:val="16"/>
          <w:szCs w:val="16"/>
        </w:rPr>
      </w:pPr>
    </w:p>
    <w:p w:rsidR="00584A6E" w:rsidRDefault="00584A6E" w:rsidP="00584A6E">
      <w:pPr>
        <w:ind w:firstLine="567"/>
        <w:jc w:val="both"/>
        <w:rPr>
          <w:sz w:val="16"/>
          <w:szCs w:val="16"/>
        </w:rPr>
      </w:pPr>
    </w:p>
    <w:p w:rsidR="00584A6E" w:rsidRPr="004A0A18" w:rsidRDefault="00584A6E" w:rsidP="00584A6E">
      <w:pPr>
        <w:ind w:firstLine="567"/>
        <w:jc w:val="both"/>
        <w:rPr>
          <w:sz w:val="10"/>
          <w:szCs w:val="10"/>
        </w:rPr>
      </w:pPr>
    </w:p>
    <w:p w:rsidR="00584A6E" w:rsidRPr="004A0A18" w:rsidRDefault="00584A6E" w:rsidP="00584A6E">
      <w:pPr>
        <w:ind w:firstLine="567"/>
        <w:jc w:val="both"/>
        <w:rPr>
          <w:sz w:val="10"/>
          <w:szCs w:val="10"/>
        </w:rPr>
      </w:pPr>
    </w:p>
    <w:p w:rsidR="00584A6E" w:rsidRPr="004A0A18" w:rsidRDefault="00584A6E" w:rsidP="00584A6E">
      <w:pPr>
        <w:ind w:firstLine="567"/>
        <w:jc w:val="both"/>
        <w:rPr>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5664"/>
      </w:tblGrid>
      <w:tr w:rsidR="00584A6E" w:rsidTr="00E12D32">
        <w:tc>
          <w:tcPr>
            <w:tcW w:w="675" w:type="dxa"/>
          </w:tcPr>
          <w:p w:rsidR="00584A6E" w:rsidRDefault="00584A6E" w:rsidP="00E12D32"/>
          <w:p w:rsidR="00584A6E" w:rsidRDefault="00584A6E" w:rsidP="00E12D32">
            <w:r w:rsidRPr="001965C6">
              <w:t>Ш42</w:t>
            </w:r>
          </w:p>
        </w:tc>
        <w:tc>
          <w:tcPr>
            <w:tcW w:w="5664" w:type="dxa"/>
          </w:tcPr>
          <w:p w:rsidR="00584A6E" w:rsidRDefault="00584A6E" w:rsidP="00E12D32">
            <w:pPr>
              <w:ind w:left="-108"/>
              <w:jc w:val="both"/>
              <w:rPr>
                <w:b/>
              </w:rPr>
            </w:pPr>
            <w:proofErr w:type="spellStart"/>
            <w:r>
              <w:rPr>
                <w:b/>
              </w:rPr>
              <w:t>Шелюто</w:t>
            </w:r>
            <w:proofErr w:type="spellEnd"/>
            <w:r>
              <w:rPr>
                <w:b/>
              </w:rPr>
              <w:t>, Б. В.</w:t>
            </w:r>
          </w:p>
          <w:p w:rsidR="00584A6E" w:rsidRDefault="00584A6E" w:rsidP="00E12D32">
            <w:pPr>
              <w:ind w:firstLine="318"/>
              <w:jc w:val="both"/>
            </w:pPr>
            <w:r w:rsidRPr="00DA1194">
              <w:t>Создание и рациональное использование пастбищ: рек</w:t>
            </w:r>
            <w:r w:rsidRPr="00DA1194">
              <w:t>о</w:t>
            </w:r>
            <w:r w:rsidRPr="00DA1194">
              <w:t>мендации</w:t>
            </w:r>
            <w:r>
              <w:t xml:space="preserve"> / Б. В. </w:t>
            </w:r>
            <w:proofErr w:type="spellStart"/>
            <w:r>
              <w:t>Шелюто</w:t>
            </w:r>
            <w:proofErr w:type="spellEnd"/>
            <w:r>
              <w:t>,</w:t>
            </w:r>
            <w:r w:rsidRPr="00DA1194">
              <w:t xml:space="preserve"> Т. К.</w:t>
            </w:r>
            <w:r>
              <w:t xml:space="preserve"> Нестеренко. – Горки</w:t>
            </w:r>
            <w:proofErr w:type="gramStart"/>
            <w:r>
              <w:t xml:space="preserve"> :</w:t>
            </w:r>
            <w:proofErr w:type="gramEnd"/>
            <w:r>
              <w:t xml:space="preserve"> БГСХА, 2016. – 36 с.</w:t>
            </w:r>
          </w:p>
        </w:tc>
      </w:tr>
    </w:tbl>
    <w:p w:rsidR="00584A6E" w:rsidRPr="0039598D" w:rsidRDefault="00584A6E" w:rsidP="00584A6E">
      <w:pPr>
        <w:ind w:firstLine="567"/>
        <w:jc w:val="both"/>
      </w:pPr>
    </w:p>
    <w:p w:rsidR="00584A6E" w:rsidRPr="004A0A18" w:rsidRDefault="00584A6E" w:rsidP="00584A6E">
      <w:pPr>
        <w:ind w:left="567" w:firstLine="284"/>
        <w:jc w:val="both"/>
        <w:rPr>
          <w:sz w:val="16"/>
          <w:szCs w:val="16"/>
        </w:rPr>
      </w:pPr>
      <w:r w:rsidRPr="004A0A18">
        <w:rPr>
          <w:sz w:val="16"/>
          <w:szCs w:val="16"/>
        </w:rPr>
        <w:t>Изложены вопросы технологии закладки и использования культурных пас</w:t>
      </w:r>
      <w:r w:rsidRPr="004A0A18">
        <w:rPr>
          <w:sz w:val="16"/>
          <w:szCs w:val="16"/>
        </w:rPr>
        <w:t>т</w:t>
      </w:r>
      <w:r w:rsidRPr="004A0A18">
        <w:rPr>
          <w:sz w:val="16"/>
          <w:szCs w:val="16"/>
        </w:rPr>
        <w:t>бищ.</w:t>
      </w:r>
    </w:p>
    <w:p w:rsidR="00584A6E" w:rsidRPr="004A0A18" w:rsidRDefault="00584A6E" w:rsidP="00584A6E">
      <w:pPr>
        <w:ind w:left="567" w:firstLine="284"/>
        <w:jc w:val="both"/>
        <w:rPr>
          <w:sz w:val="16"/>
          <w:szCs w:val="16"/>
        </w:rPr>
      </w:pPr>
      <w:r w:rsidRPr="004A0A18">
        <w:rPr>
          <w:sz w:val="16"/>
          <w:szCs w:val="16"/>
        </w:rPr>
        <w:t>Предназначены для специалистов и руководителей сельскохозяйственных предприятий, слушателей курсов повышения квалификации.</w:t>
      </w:r>
    </w:p>
    <w:p w:rsidR="00584A6E" w:rsidRPr="0039598D" w:rsidRDefault="00584A6E" w:rsidP="00584A6E">
      <w:pPr>
        <w:ind w:firstLine="993"/>
        <w:jc w:val="both"/>
      </w:pPr>
    </w:p>
    <w:p w:rsidR="00584A6E" w:rsidRPr="0039598D" w:rsidRDefault="00584A6E" w:rsidP="00584A6E">
      <w:pPr>
        <w:ind w:firstLine="993"/>
        <w:jc w:val="both"/>
      </w:pPr>
    </w:p>
    <w:p w:rsidR="00584A6E" w:rsidRPr="00FF6DB8" w:rsidRDefault="00584A6E" w:rsidP="00584A6E">
      <w:pPr>
        <w:jc w:val="right"/>
        <w:rPr>
          <w:b/>
          <w:sz w:val="16"/>
          <w:szCs w:val="16"/>
        </w:rPr>
      </w:pPr>
      <w:r w:rsidRPr="00FF6DB8">
        <w:rPr>
          <w:b/>
          <w:sz w:val="16"/>
          <w:szCs w:val="16"/>
        </w:rPr>
        <w:t>УДК</w:t>
      </w:r>
      <w:r>
        <w:rPr>
          <w:b/>
          <w:sz w:val="16"/>
          <w:szCs w:val="16"/>
        </w:rPr>
        <w:t xml:space="preserve"> </w:t>
      </w:r>
      <w:r w:rsidRPr="00376964">
        <w:rPr>
          <w:b/>
          <w:sz w:val="16"/>
          <w:szCs w:val="16"/>
        </w:rPr>
        <w:t>633.2.033(083.132)</w:t>
      </w:r>
    </w:p>
    <w:p w:rsidR="00584A6E" w:rsidRPr="00FF6DB8" w:rsidRDefault="00584A6E" w:rsidP="00584A6E">
      <w:pPr>
        <w:jc w:val="right"/>
        <w:rPr>
          <w:b/>
          <w:sz w:val="16"/>
          <w:szCs w:val="16"/>
        </w:rPr>
      </w:pPr>
      <w:r w:rsidRPr="00FF6DB8">
        <w:rPr>
          <w:b/>
          <w:sz w:val="16"/>
          <w:szCs w:val="16"/>
        </w:rPr>
        <w:t>ББК</w:t>
      </w:r>
      <w:r>
        <w:rPr>
          <w:b/>
          <w:sz w:val="16"/>
          <w:szCs w:val="16"/>
        </w:rPr>
        <w:t xml:space="preserve"> 42.2</w:t>
      </w:r>
    </w:p>
    <w:p w:rsidR="00584A6E" w:rsidRPr="0039598D" w:rsidRDefault="00584A6E" w:rsidP="00584A6E">
      <w:pPr>
        <w:ind w:firstLine="993"/>
        <w:jc w:val="both"/>
      </w:pPr>
    </w:p>
    <w:p w:rsidR="00584A6E" w:rsidRPr="0039598D" w:rsidRDefault="00584A6E" w:rsidP="00584A6E">
      <w:pPr>
        <w:ind w:firstLine="993"/>
        <w:jc w:val="right"/>
        <w:rPr>
          <w:b/>
        </w:rPr>
      </w:pPr>
    </w:p>
    <w:p w:rsidR="00584A6E" w:rsidRPr="00FF6DB8" w:rsidRDefault="00584A6E" w:rsidP="00584A6E">
      <w:pPr>
        <w:ind w:right="-56" w:firstLine="3402"/>
        <w:jc w:val="both"/>
        <w:rPr>
          <w:sz w:val="16"/>
          <w:szCs w:val="16"/>
        </w:rPr>
      </w:pPr>
      <w:r w:rsidRPr="00FF6DB8">
        <w:rPr>
          <w:sz w:val="16"/>
          <w:szCs w:val="16"/>
        </w:rPr>
        <w:t>©УО «Белорусская государственная</w:t>
      </w:r>
    </w:p>
    <w:p w:rsidR="00584A6E" w:rsidRDefault="00584A6E" w:rsidP="00584A6E">
      <w:pPr>
        <w:ind w:right="-56"/>
        <w:jc w:val="right"/>
        <w:rPr>
          <w:sz w:val="16"/>
          <w:szCs w:val="16"/>
        </w:rPr>
      </w:pPr>
      <w:r>
        <w:rPr>
          <w:sz w:val="16"/>
          <w:szCs w:val="16"/>
        </w:rPr>
        <w:t>с</w:t>
      </w:r>
      <w:r w:rsidRPr="00FF6DB8">
        <w:rPr>
          <w:sz w:val="16"/>
          <w:szCs w:val="16"/>
        </w:rPr>
        <w:t>ельскохозяйственная</w:t>
      </w:r>
      <w:r>
        <w:rPr>
          <w:sz w:val="16"/>
          <w:szCs w:val="16"/>
        </w:rPr>
        <w:t xml:space="preserve"> </w:t>
      </w:r>
      <w:r w:rsidRPr="00FF6DB8">
        <w:rPr>
          <w:sz w:val="16"/>
          <w:szCs w:val="16"/>
        </w:rPr>
        <w:t>академия», 2016</w:t>
      </w:r>
    </w:p>
    <w:p w:rsidR="00E435EA" w:rsidRDefault="00E435EA" w:rsidP="001476DC">
      <w:pPr>
        <w:jc w:val="center"/>
        <w:rPr>
          <w:b/>
        </w:rPr>
      </w:pPr>
      <w:r>
        <w:rPr>
          <w:b/>
        </w:rPr>
        <w:lastRenderedPageBreak/>
        <w:t>Значение пастбищ</w:t>
      </w:r>
    </w:p>
    <w:p w:rsidR="00E435EA" w:rsidRPr="00E435EA" w:rsidRDefault="00E435EA" w:rsidP="001476DC">
      <w:pPr>
        <w:ind w:firstLine="284"/>
        <w:jc w:val="center"/>
        <w:rPr>
          <w:b/>
        </w:rPr>
      </w:pPr>
    </w:p>
    <w:p w:rsidR="00AB363B" w:rsidRPr="004867F8" w:rsidRDefault="00AB363B" w:rsidP="001476DC">
      <w:pPr>
        <w:ind w:firstLine="284"/>
        <w:jc w:val="both"/>
      </w:pPr>
      <w:r w:rsidRPr="004867F8">
        <w:rPr>
          <w:color w:val="000000"/>
        </w:rPr>
        <w:t>Главной отраслью сельского хозяйства Республики Беларусь явл</w:t>
      </w:r>
      <w:r w:rsidRPr="004867F8">
        <w:rPr>
          <w:color w:val="000000"/>
        </w:rPr>
        <w:t>я</w:t>
      </w:r>
      <w:r w:rsidRPr="004867F8">
        <w:rPr>
          <w:color w:val="000000"/>
        </w:rPr>
        <w:t>ется животноводство (преимущественно молочное и мясное скотово</w:t>
      </w:r>
      <w:r w:rsidRPr="004867F8">
        <w:rPr>
          <w:color w:val="000000"/>
        </w:rPr>
        <w:t>д</w:t>
      </w:r>
      <w:r w:rsidRPr="004867F8">
        <w:rPr>
          <w:color w:val="000000"/>
        </w:rPr>
        <w:t xml:space="preserve">ство). </w:t>
      </w:r>
      <w:r w:rsidRPr="004867F8">
        <w:t xml:space="preserve">В решении кормовой проблемы в летнее время важнейшую роль играет содержание крупного рогатого скота на культурных пастбищах, где животные получают высококачественный и наиболее дешевый зеленый корм. </w:t>
      </w:r>
      <w:r w:rsidR="00E435EA">
        <w:t>П</w:t>
      </w:r>
      <w:r w:rsidRPr="004867F8">
        <w:rPr>
          <w:color w:val="000000"/>
        </w:rPr>
        <w:t xml:space="preserve">лощадь </w:t>
      </w:r>
      <w:r w:rsidR="00E435EA">
        <w:rPr>
          <w:color w:val="000000"/>
        </w:rPr>
        <w:t xml:space="preserve">пастбищ </w:t>
      </w:r>
      <w:r w:rsidRPr="004867F8">
        <w:rPr>
          <w:color w:val="000000"/>
        </w:rPr>
        <w:t>в Беларуси составляет более 1,4 млн. га, в том числе 1,1 млн. га культурных. Это дает возможность получать достаточное количество зеленого корма для сельскохозяйственных животных (дойного стада, откормочного поголовья, племенного м</w:t>
      </w:r>
      <w:r w:rsidRPr="004867F8">
        <w:rPr>
          <w:color w:val="000000"/>
        </w:rPr>
        <w:t>о</w:t>
      </w:r>
      <w:r w:rsidRPr="004867F8">
        <w:rPr>
          <w:color w:val="000000"/>
        </w:rPr>
        <w:t>лодняка, телят и др.). Пастбище представляет собой один из видов сельскохозяйственных угодий, на котором возделываются многоле</w:t>
      </w:r>
      <w:r w:rsidRPr="004867F8">
        <w:rPr>
          <w:color w:val="000000"/>
        </w:rPr>
        <w:t>т</w:t>
      </w:r>
      <w:r w:rsidRPr="004867F8">
        <w:rPr>
          <w:color w:val="000000"/>
        </w:rPr>
        <w:t>ние травы, используемые для выпаса животных.</w:t>
      </w:r>
    </w:p>
    <w:p w:rsidR="00FE605E" w:rsidRPr="004867F8" w:rsidRDefault="00FE605E" w:rsidP="001476DC">
      <w:pPr>
        <w:ind w:firstLine="284"/>
        <w:jc w:val="both"/>
      </w:pPr>
      <w:r w:rsidRPr="004867F8">
        <w:t>Культурное пастбище – это высокопродуктивные кормовые угодья, которые при соответствующем уходе, внесении удобрений и раци</w:t>
      </w:r>
      <w:r w:rsidRPr="004867F8">
        <w:t>о</w:t>
      </w:r>
      <w:r w:rsidRPr="004867F8">
        <w:t>нальном использовании способны обеспечивать максимальный сбор дешевых высококачественных кормов.</w:t>
      </w:r>
    </w:p>
    <w:p w:rsidR="00FE605E" w:rsidRPr="004867F8" w:rsidRDefault="00FE605E" w:rsidP="001476DC">
      <w:pPr>
        <w:ind w:firstLine="284"/>
        <w:jc w:val="both"/>
      </w:pPr>
      <w:r w:rsidRPr="004867F8">
        <w:t>В передовых хозяйствах Беларуси, при правильной эксплуатации и уходе за пастбищами, продуктивность их без орошения достигает 4</w:t>
      </w:r>
      <w:r w:rsidR="009832A9" w:rsidRPr="004867F8">
        <w:t>–</w:t>
      </w:r>
      <w:r w:rsidRPr="004867F8">
        <w:t>5</w:t>
      </w:r>
      <w:r w:rsidR="00E435EA">
        <w:t> </w:t>
      </w:r>
      <w:r w:rsidRPr="004867F8">
        <w:t>тыс</w:t>
      </w:r>
      <w:r w:rsidR="00E435EA">
        <w:t>.</w:t>
      </w:r>
      <w:r w:rsidRPr="004867F8">
        <w:t>, а при орошении 7</w:t>
      </w:r>
      <w:r w:rsidR="009832A9" w:rsidRPr="004867F8">
        <w:t>–</w:t>
      </w:r>
      <w:r w:rsidRPr="004867F8">
        <w:t>8 тыс</w:t>
      </w:r>
      <w:r w:rsidR="00E435EA">
        <w:t>.</w:t>
      </w:r>
      <w:r w:rsidRPr="004867F8">
        <w:t xml:space="preserve"> к</w:t>
      </w:r>
      <w:r w:rsidR="00E435EA">
        <w:t>. </w:t>
      </w:r>
      <w:r w:rsidRPr="004867F8">
        <w:t>ед</w:t>
      </w:r>
      <w:r w:rsidR="00E435EA">
        <w:t>.</w:t>
      </w:r>
      <w:r w:rsidRPr="004867F8">
        <w:t xml:space="preserve"> и более с 1</w:t>
      </w:r>
      <w:r w:rsidR="00D107C9">
        <w:rPr>
          <w:lang w:val="en-US"/>
        </w:rPr>
        <w:t> </w:t>
      </w:r>
      <w:r w:rsidRPr="004867F8">
        <w:t>га. Однако в целом по республике она остается еще низкой и не превышает 3 тыс</w:t>
      </w:r>
      <w:r w:rsidR="00E435EA">
        <w:t>.</w:t>
      </w:r>
      <w:r w:rsidRPr="004867F8">
        <w:t xml:space="preserve"> к</w:t>
      </w:r>
      <w:r w:rsidR="00E435EA">
        <w:t>. </w:t>
      </w:r>
      <w:r w:rsidRPr="004867F8">
        <w:t>ед</w:t>
      </w:r>
      <w:r w:rsidR="00E435EA">
        <w:t>.</w:t>
      </w:r>
      <w:r w:rsidRPr="004867F8">
        <w:t xml:space="preserve"> с 1</w:t>
      </w:r>
      <w:r w:rsidR="00E435EA">
        <w:t> </w:t>
      </w:r>
      <w:r w:rsidRPr="004867F8">
        <w:t>га.</w:t>
      </w:r>
    </w:p>
    <w:p w:rsidR="00FE605E" w:rsidRPr="004867F8" w:rsidRDefault="00FE605E" w:rsidP="001476DC">
      <w:pPr>
        <w:ind w:firstLine="284"/>
        <w:jc w:val="both"/>
      </w:pPr>
      <w:r w:rsidRPr="004867F8">
        <w:t>Значение пастбищ и пастбищного корма для животных весьма в</w:t>
      </w:r>
      <w:r w:rsidRPr="004867F8">
        <w:t>е</w:t>
      </w:r>
      <w:r w:rsidRPr="004867F8">
        <w:t>лико. С пастбищным кормом животные получают более 60 % корм</w:t>
      </w:r>
      <w:r w:rsidRPr="004867F8">
        <w:t>о</w:t>
      </w:r>
      <w:r w:rsidRPr="004867F8">
        <w:t xml:space="preserve">вых единиц и около 70 % </w:t>
      </w:r>
      <w:proofErr w:type="spellStart"/>
      <w:r w:rsidRPr="004867F8">
        <w:t>переваримого</w:t>
      </w:r>
      <w:proofErr w:type="spellEnd"/>
      <w:r w:rsidRPr="004867F8">
        <w:t xml:space="preserve"> протеина от общего количес</w:t>
      </w:r>
      <w:r w:rsidRPr="004867F8">
        <w:t>т</w:t>
      </w:r>
      <w:r w:rsidRPr="004867F8">
        <w:t xml:space="preserve">ва потребляемых кормов. За счет пастбищ годовая потребность </w:t>
      </w:r>
      <w:r w:rsidR="009832A9" w:rsidRPr="004867F8">
        <w:t>в ко</w:t>
      </w:r>
      <w:r w:rsidR="009832A9" w:rsidRPr="004867F8">
        <w:t>р</w:t>
      </w:r>
      <w:r w:rsidR="009832A9" w:rsidRPr="004867F8">
        <w:t>мах покрывается на 35–40 %</w:t>
      </w:r>
      <w:r w:rsidRPr="004867F8">
        <w:t>. Пастбищная трава обладает высокой п</w:t>
      </w:r>
      <w:r w:rsidRPr="004867F8">
        <w:t>и</w:t>
      </w:r>
      <w:r w:rsidRPr="004867F8">
        <w:t>та</w:t>
      </w:r>
      <w:r w:rsidR="00260D8D" w:rsidRPr="004867F8">
        <w:t>те</w:t>
      </w:r>
      <w:r w:rsidRPr="004867F8">
        <w:t xml:space="preserve">льностью и содержит все необходимые животным минеральные вещества и витамины. </w:t>
      </w:r>
    </w:p>
    <w:p w:rsidR="00FE605E" w:rsidRPr="004867F8" w:rsidRDefault="00FE605E" w:rsidP="001476DC">
      <w:pPr>
        <w:ind w:firstLine="284"/>
        <w:jc w:val="both"/>
      </w:pPr>
      <w:r w:rsidRPr="004867F8">
        <w:t xml:space="preserve">В среднем </w:t>
      </w:r>
      <w:smartTag w:uri="urn:schemas-microsoft-com:office:smarttags" w:element="metricconverter">
        <w:smartTagPr>
          <w:attr w:name="ProductID" w:val="1 кг"/>
        </w:smartTagPr>
        <w:r w:rsidRPr="004867F8">
          <w:t>1 кг</w:t>
        </w:r>
      </w:smartTag>
      <w:r w:rsidRPr="004867F8">
        <w:t xml:space="preserve"> зеленой массы содержит 80 % воды, 2</w:t>
      </w:r>
      <w:r w:rsidR="009832A9" w:rsidRPr="004867F8">
        <w:t>–</w:t>
      </w:r>
      <w:r w:rsidRPr="004867F8">
        <w:t xml:space="preserve">4 % </w:t>
      </w:r>
      <w:proofErr w:type="spellStart"/>
      <w:r w:rsidRPr="004867F8">
        <w:t>перев</w:t>
      </w:r>
      <w:r w:rsidRPr="004867F8">
        <w:t>а</w:t>
      </w:r>
      <w:r w:rsidRPr="004867F8">
        <w:t>римого</w:t>
      </w:r>
      <w:proofErr w:type="spellEnd"/>
      <w:r w:rsidRPr="004867F8">
        <w:t xml:space="preserve"> протеина, 0,7</w:t>
      </w:r>
      <w:r w:rsidR="009832A9" w:rsidRPr="004867F8">
        <w:t>–</w:t>
      </w:r>
      <w:r w:rsidRPr="004867F8">
        <w:t>1,2 % жира, 2,5</w:t>
      </w:r>
      <w:r w:rsidR="009832A9" w:rsidRPr="004867F8">
        <w:t>–</w:t>
      </w:r>
      <w:r w:rsidRPr="004867F8">
        <w:t>6</w:t>
      </w:r>
      <w:r w:rsidR="00E435EA">
        <w:t>,0</w:t>
      </w:r>
      <w:r w:rsidRPr="004867F8">
        <w:t xml:space="preserve"> % клетчатки, 8</w:t>
      </w:r>
      <w:r w:rsidR="009832A9" w:rsidRPr="004867F8">
        <w:t>–</w:t>
      </w:r>
      <w:r w:rsidRPr="004867F8">
        <w:t>14 % БЭВ, 250</w:t>
      </w:r>
      <w:r w:rsidR="009832A9" w:rsidRPr="004867F8">
        <w:t>–</w:t>
      </w:r>
      <w:r w:rsidRPr="004867F8">
        <w:t>300 мг каротина, витамины</w:t>
      </w:r>
      <w:proofErr w:type="gramStart"/>
      <w:r w:rsidRPr="004867F8">
        <w:t xml:space="preserve"> А</w:t>
      </w:r>
      <w:proofErr w:type="gramEnd"/>
      <w:r w:rsidRPr="004867F8">
        <w:t>, С и др</w:t>
      </w:r>
      <w:r w:rsidR="00E435EA">
        <w:t>.</w:t>
      </w:r>
      <w:r w:rsidRPr="004867F8">
        <w:t>, а также незаменимые ам</w:t>
      </w:r>
      <w:r w:rsidRPr="004867F8">
        <w:t>и</w:t>
      </w:r>
      <w:r w:rsidRPr="004867F8">
        <w:t>нокислоты, гормоны и антибиотики, которые после скашивания ра</w:t>
      </w:r>
      <w:r w:rsidRPr="004867F8">
        <w:t>з</w:t>
      </w:r>
      <w:r w:rsidRPr="004867F8">
        <w:t xml:space="preserve">рушаются. В </w:t>
      </w:r>
      <w:smartTag w:uri="urn:schemas-microsoft-com:office:smarttags" w:element="metricconverter">
        <w:smartTagPr>
          <w:attr w:name="ProductID" w:val="1 кг"/>
        </w:smartTagPr>
        <w:r w:rsidRPr="004867F8">
          <w:t>1 кг</w:t>
        </w:r>
      </w:smartTag>
      <w:r w:rsidRPr="004867F8">
        <w:t xml:space="preserve"> зеленой массы пастбищ содержится 0,18–0,22</w:t>
      </w:r>
      <w:r w:rsidR="00F0235F">
        <w:t> </w:t>
      </w:r>
      <w:r w:rsidRPr="004867F8">
        <w:t>к</w:t>
      </w:r>
      <w:r w:rsidR="00E435EA">
        <w:t>. </w:t>
      </w:r>
      <w:r w:rsidRPr="004867F8">
        <w:t xml:space="preserve">ед. Насыщенность кормовых единиц белком составляет 140–160 г </w:t>
      </w:r>
      <w:proofErr w:type="spellStart"/>
      <w:r w:rsidRPr="004867F8">
        <w:t>перев</w:t>
      </w:r>
      <w:r w:rsidRPr="004867F8">
        <w:t>а</w:t>
      </w:r>
      <w:r w:rsidRPr="004867F8">
        <w:t>римого</w:t>
      </w:r>
      <w:proofErr w:type="spellEnd"/>
      <w:r w:rsidRPr="004867F8">
        <w:t xml:space="preserve"> протеина.</w:t>
      </w:r>
    </w:p>
    <w:p w:rsidR="00FE605E" w:rsidRPr="004867F8" w:rsidRDefault="00FE605E" w:rsidP="001476DC">
      <w:pPr>
        <w:ind w:firstLine="284"/>
        <w:jc w:val="both"/>
      </w:pPr>
      <w:r w:rsidRPr="004867F8">
        <w:t xml:space="preserve">При пастбищном содержании выше </w:t>
      </w:r>
      <w:r w:rsidR="00E435EA">
        <w:t>на</w:t>
      </w:r>
      <w:r w:rsidRPr="004867F8">
        <w:t>дои молока и его жирность. За пастбищный период в 140–150 дней от животных получают 60–</w:t>
      </w:r>
      <w:r w:rsidRPr="004867F8">
        <w:lastRenderedPageBreak/>
        <w:t>70</w:t>
      </w:r>
      <w:r w:rsidR="00E435EA">
        <w:t> </w:t>
      </w:r>
      <w:r w:rsidRPr="004867F8">
        <w:t xml:space="preserve">% годового </w:t>
      </w:r>
      <w:r w:rsidR="00E435EA">
        <w:t>на</w:t>
      </w:r>
      <w:r w:rsidRPr="004867F8">
        <w:t>доя молока жирностью 3,8–4,5 %, приросты крупного рогатого скота соответственно составляют 700–800 г в сутки.</w:t>
      </w:r>
    </w:p>
    <w:p w:rsidR="00FE605E" w:rsidRPr="004867F8" w:rsidRDefault="00FE605E" w:rsidP="001476DC">
      <w:pPr>
        <w:ind w:firstLine="284"/>
        <w:jc w:val="both"/>
      </w:pPr>
      <w:r w:rsidRPr="004867F8">
        <w:t>Выпас скота на культурных пастбищах имеет огромное оздор</w:t>
      </w:r>
      <w:r w:rsidR="00F0235F">
        <w:t>ов</w:t>
      </w:r>
      <w:r w:rsidRPr="004867F8">
        <w:t>и</w:t>
      </w:r>
      <w:r w:rsidR="00F0235F">
        <w:t>тельно</w:t>
      </w:r>
      <w:r w:rsidRPr="004867F8">
        <w:t>е значение. Моцион, свежий воздух, солнечные лучи и пит</w:t>
      </w:r>
      <w:r w:rsidRPr="004867F8">
        <w:t>а</w:t>
      </w:r>
      <w:r w:rsidRPr="004867F8">
        <w:t xml:space="preserve">тельный пастбищный корм укрепляют организм дойных коров, </w:t>
      </w:r>
      <w:r w:rsidR="009C5057" w:rsidRPr="004867F8">
        <w:t>во</w:t>
      </w:r>
      <w:r w:rsidR="009C5057" w:rsidRPr="004867F8">
        <w:t>с</w:t>
      </w:r>
      <w:r w:rsidR="009C5057" w:rsidRPr="004867F8">
        <w:t xml:space="preserve">производительные функции </w:t>
      </w:r>
      <w:proofErr w:type="spellStart"/>
      <w:r w:rsidR="009C5057" w:rsidRPr="004867F8">
        <w:t>животных</w:t>
      </w:r>
      <w:proofErr w:type="gramStart"/>
      <w:r w:rsidR="009C5057" w:rsidRPr="004867F8">
        <w:t>,</w:t>
      </w:r>
      <w:r w:rsidRPr="004867F8">
        <w:t>у</w:t>
      </w:r>
      <w:proofErr w:type="gramEnd"/>
      <w:r w:rsidRPr="004867F8">
        <w:t>длиняют</w:t>
      </w:r>
      <w:proofErr w:type="spellEnd"/>
      <w:r w:rsidRPr="004867F8">
        <w:t xml:space="preserve"> срок их продукти</w:t>
      </w:r>
      <w:r w:rsidRPr="004867F8">
        <w:t>в</w:t>
      </w:r>
      <w:r w:rsidRPr="004867F8">
        <w:t>ного использования и увеличивает выход и качество получаемой ж</w:t>
      </w:r>
      <w:r w:rsidRPr="004867F8">
        <w:t>и</w:t>
      </w:r>
      <w:r w:rsidRPr="004867F8">
        <w:t>вотноводческой продукции.</w:t>
      </w:r>
    </w:p>
    <w:p w:rsidR="00AB363B" w:rsidRPr="004867F8" w:rsidRDefault="00AB363B" w:rsidP="001476DC">
      <w:pPr>
        <w:shd w:val="clear" w:color="auto" w:fill="FFFFFF"/>
        <w:ind w:firstLine="284"/>
        <w:jc w:val="both"/>
      </w:pPr>
      <w:r w:rsidRPr="004867F8">
        <w:rPr>
          <w:color w:val="000000"/>
        </w:rPr>
        <w:t xml:space="preserve">На заготовку и транспортировку пастбищного корма не требуется никаких затрат, животные сами используют растущие травы. </w:t>
      </w:r>
      <w:r w:rsidRPr="004867F8">
        <w:t>Это дел</w:t>
      </w:r>
      <w:r w:rsidRPr="004867F8">
        <w:t>а</w:t>
      </w:r>
      <w:r w:rsidRPr="004867F8">
        <w:t xml:space="preserve">ет пастбищный корм дешевле массы в кормушках в </w:t>
      </w:r>
      <w:r w:rsidR="00E435EA">
        <w:t>2–3</w:t>
      </w:r>
      <w:r w:rsidRPr="004867F8">
        <w:t xml:space="preserve"> раза.</w:t>
      </w:r>
    </w:p>
    <w:p w:rsidR="00AB363B" w:rsidRPr="004867F8" w:rsidRDefault="00AB363B" w:rsidP="001476DC">
      <w:pPr>
        <w:shd w:val="clear" w:color="auto" w:fill="FFFFFF"/>
        <w:ind w:firstLine="284"/>
        <w:jc w:val="both"/>
      </w:pPr>
      <w:r w:rsidRPr="004867F8">
        <w:rPr>
          <w:color w:val="000000"/>
        </w:rPr>
        <w:t>Затраты на создание и уход за культурным пастбищем оку</w:t>
      </w:r>
      <w:r w:rsidR="00F0235F">
        <w:rPr>
          <w:color w:val="000000"/>
        </w:rPr>
        <w:t>паются быстро, в течение 1,0</w:t>
      </w:r>
      <w:r w:rsidR="00E435EA">
        <w:rPr>
          <w:color w:val="000000"/>
        </w:rPr>
        <w:t>–</w:t>
      </w:r>
      <w:r w:rsidRPr="004867F8">
        <w:rPr>
          <w:color w:val="000000"/>
        </w:rPr>
        <w:t>1,5 лет.</w:t>
      </w:r>
    </w:p>
    <w:p w:rsidR="00AB363B" w:rsidRPr="004867F8" w:rsidRDefault="00AB363B" w:rsidP="001476DC">
      <w:pPr>
        <w:shd w:val="clear" w:color="auto" w:fill="FFFFFF"/>
        <w:ind w:firstLine="284"/>
        <w:jc w:val="both"/>
        <w:rPr>
          <w:color w:val="000000"/>
        </w:rPr>
      </w:pPr>
      <w:r w:rsidRPr="004867F8">
        <w:rPr>
          <w:color w:val="000000"/>
        </w:rPr>
        <w:t>В условиях республики пастбище – од</w:t>
      </w:r>
      <w:r w:rsidR="00E435EA">
        <w:rPr>
          <w:color w:val="000000"/>
        </w:rPr>
        <w:t>ин</w:t>
      </w:r>
      <w:r w:rsidRPr="004867F8">
        <w:rPr>
          <w:color w:val="000000"/>
        </w:rPr>
        <w:t xml:space="preserve"> из наиболее продукти</w:t>
      </w:r>
      <w:r w:rsidRPr="004867F8">
        <w:rPr>
          <w:color w:val="000000"/>
        </w:rPr>
        <w:t>в</w:t>
      </w:r>
      <w:r w:rsidRPr="004867F8">
        <w:rPr>
          <w:color w:val="000000"/>
        </w:rPr>
        <w:t xml:space="preserve">ных видов сельскохозяйственных угодий. При применении умеренных доз минеральных удобрений (порядка </w:t>
      </w:r>
      <w:r w:rsidRPr="004867F8">
        <w:rPr>
          <w:color w:val="000000"/>
          <w:lang w:val="en-US"/>
        </w:rPr>
        <w:t>N</w:t>
      </w:r>
      <w:r w:rsidRPr="004867F8">
        <w:rPr>
          <w:color w:val="000000"/>
          <w:vertAlign w:val="subscript"/>
        </w:rPr>
        <w:t>60</w:t>
      </w:r>
      <w:r w:rsidRPr="004867F8">
        <w:rPr>
          <w:color w:val="000000"/>
        </w:rPr>
        <w:t>Р</w:t>
      </w:r>
      <w:r w:rsidRPr="004867F8">
        <w:rPr>
          <w:color w:val="000000"/>
          <w:vertAlign w:val="subscript"/>
        </w:rPr>
        <w:t>45</w:t>
      </w:r>
      <w:r w:rsidRPr="004867F8">
        <w:rPr>
          <w:color w:val="000000"/>
        </w:rPr>
        <w:t>К</w:t>
      </w:r>
      <w:r w:rsidRPr="004867F8">
        <w:rPr>
          <w:color w:val="000000"/>
          <w:vertAlign w:val="subscript"/>
        </w:rPr>
        <w:t>60</w:t>
      </w:r>
      <w:r w:rsidRPr="004867F8">
        <w:rPr>
          <w:color w:val="000000"/>
        </w:rPr>
        <w:t>) можно получать ур</w:t>
      </w:r>
      <w:r w:rsidRPr="004867F8">
        <w:rPr>
          <w:color w:val="000000"/>
        </w:rPr>
        <w:t>о</w:t>
      </w:r>
      <w:r w:rsidRPr="004867F8">
        <w:rPr>
          <w:color w:val="000000"/>
        </w:rPr>
        <w:t xml:space="preserve">жай на уровне 4 тыс. к. ед. с </w:t>
      </w:r>
      <w:smartTag w:uri="urn:schemas-microsoft-com:office:smarttags" w:element="metricconverter">
        <w:smartTagPr>
          <w:attr w:name="ProductID" w:val="1 га"/>
        </w:smartTagPr>
        <w:r w:rsidRPr="004867F8">
          <w:rPr>
            <w:color w:val="000000"/>
          </w:rPr>
          <w:t>1 га</w:t>
        </w:r>
      </w:smartTag>
      <w:r w:rsidRPr="004867F8">
        <w:rPr>
          <w:color w:val="000000"/>
        </w:rPr>
        <w:t>, а при дополнительном искусстве</w:t>
      </w:r>
      <w:r w:rsidRPr="004867F8">
        <w:rPr>
          <w:color w:val="000000"/>
        </w:rPr>
        <w:t>н</w:t>
      </w:r>
      <w:r w:rsidRPr="004867F8">
        <w:rPr>
          <w:color w:val="000000"/>
        </w:rPr>
        <w:t xml:space="preserve">ном орошении </w:t>
      </w:r>
      <w:smartTag w:uri="urn:schemas-microsoft-com:office:smarttags" w:element="metricconverter">
        <w:smartTagPr>
          <w:attr w:name="ProductID" w:val="1 га"/>
        </w:smartTagPr>
        <w:r w:rsidRPr="004867F8">
          <w:rPr>
            <w:color w:val="000000"/>
          </w:rPr>
          <w:t>1 га</w:t>
        </w:r>
      </w:smartTag>
      <w:r w:rsidRPr="004867F8">
        <w:rPr>
          <w:color w:val="000000"/>
        </w:rPr>
        <w:t xml:space="preserve"> культурных пастбищ может давать до 6</w:t>
      </w:r>
      <w:r w:rsidR="00E435EA">
        <w:rPr>
          <w:color w:val="000000"/>
        </w:rPr>
        <w:t>–</w:t>
      </w:r>
      <w:r w:rsidRPr="004867F8">
        <w:rPr>
          <w:color w:val="000000"/>
        </w:rPr>
        <w:t>8 тыс. к.</w:t>
      </w:r>
      <w:r w:rsidR="00F0235F">
        <w:rPr>
          <w:color w:val="000000"/>
        </w:rPr>
        <w:t> </w:t>
      </w:r>
      <w:r w:rsidRPr="004867F8">
        <w:rPr>
          <w:color w:val="000000"/>
        </w:rPr>
        <w:t>ед.</w:t>
      </w:r>
    </w:p>
    <w:p w:rsidR="00AB363B" w:rsidRPr="004867F8" w:rsidRDefault="00AB363B" w:rsidP="001476DC">
      <w:pPr>
        <w:shd w:val="clear" w:color="auto" w:fill="FFFFFF"/>
        <w:ind w:firstLine="284"/>
        <w:jc w:val="both"/>
        <w:rPr>
          <w:color w:val="000000"/>
        </w:rPr>
      </w:pPr>
      <w:r w:rsidRPr="004867F8">
        <w:rPr>
          <w:color w:val="000000"/>
        </w:rPr>
        <w:t>Однако продуктивность культурных пастбищ в большой степени зависит, прежде всего, от принятого режима использования, который предусматривает установление момента пастбищной «спелости» трав, начала выпаса весной и окончания – осенью, высоты стравливания, порядка использования пастбищ с различными типами травостоев и нормально допустимой интенсивности выпаса.</w:t>
      </w:r>
    </w:p>
    <w:p w:rsidR="00DD27C0" w:rsidRPr="004867F8" w:rsidRDefault="00DD27C0" w:rsidP="001476DC">
      <w:pPr>
        <w:ind w:firstLine="284"/>
        <w:jc w:val="both"/>
      </w:pPr>
      <w:r w:rsidRPr="004867F8">
        <w:t xml:space="preserve">При </w:t>
      </w:r>
      <w:r w:rsidR="00E435EA">
        <w:t>на</w:t>
      </w:r>
      <w:r w:rsidRPr="004867F8">
        <w:t>дое коров свыше 5 тыс</w:t>
      </w:r>
      <w:r w:rsidR="00E435EA">
        <w:t>.</w:t>
      </w:r>
      <w:r w:rsidRPr="004867F8">
        <w:t xml:space="preserve"> л в год их лучше не выпасать, а по</w:t>
      </w:r>
      <w:r w:rsidRPr="004867F8">
        <w:t>д</w:t>
      </w:r>
      <w:r w:rsidRPr="004867F8">
        <w:t>возить им массу в кормушки. На пастбище такие животные не наед</w:t>
      </w:r>
      <w:r w:rsidRPr="004867F8">
        <w:t>а</w:t>
      </w:r>
      <w:r w:rsidRPr="004867F8">
        <w:t xml:space="preserve">ются, устают, при ходьбе у них травмируется вымя. </w:t>
      </w:r>
      <w:r w:rsidR="003C1E82" w:rsidRPr="004867F8">
        <w:t>Однако для озд</w:t>
      </w:r>
      <w:r w:rsidR="003C1E82" w:rsidRPr="004867F8">
        <w:t>о</w:t>
      </w:r>
      <w:r w:rsidR="003C1E82" w:rsidRPr="004867F8">
        <w:t xml:space="preserve">ровления </w:t>
      </w:r>
      <w:r w:rsidR="00E435EA">
        <w:t>высокопродуктивны</w:t>
      </w:r>
      <w:r w:rsidR="003C1E82" w:rsidRPr="004867F8">
        <w:t>х животных необходим каждодневны</w:t>
      </w:r>
      <w:r w:rsidR="00E435EA">
        <w:t>й</w:t>
      </w:r>
      <w:r w:rsidR="003C1E82" w:rsidRPr="004867F8">
        <w:t xml:space="preserve"> выгул в течение 2</w:t>
      </w:r>
      <w:r w:rsidR="00F0235F">
        <w:t>–</w:t>
      </w:r>
      <w:r w:rsidR="003C1E82" w:rsidRPr="004867F8">
        <w:t>3 часов.</w:t>
      </w:r>
    </w:p>
    <w:p w:rsidR="00712B79" w:rsidRPr="004867F8" w:rsidRDefault="00712B79" w:rsidP="001476DC">
      <w:pPr>
        <w:ind w:firstLine="284"/>
        <w:jc w:val="both"/>
        <w:rPr>
          <w:b/>
        </w:rPr>
      </w:pPr>
    </w:p>
    <w:p w:rsidR="00E435EA" w:rsidRPr="00FC1FF3" w:rsidRDefault="00E435EA" w:rsidP="001476DC">
      <w:pPr>
        <w:jc w:val="center"/>
        <w:rPr>
          <w:b/>
        </w:rPr>
      </w:pPr>
      <w:r w:rsidRPr="00FC1FF3">
        <w:rPr>
          <w:b/>
        </w:rPr>
        <w:t>Создание пастбищ</w:t>
      </w:r>
    </w:p>
    <w:p w:rsidR="00E435EA" w:rsidRPr="00FE0AC1" w:rsidRDefault="00E435EA" w:rsidP="001476DC">
      <w:pPr>
        <w:ind w:firstLine="284"/>
        <w:jc w:val="both"/>
        <w:rPr>
          <w:b/>
          <w:i/>
          <w:sz w:val="16"/>
          <w:szCs w:val="16"/>
        </w:rPr>
      </w:pPr>
    </w:p>
    <w:p w:rsidR="00FE605E" w:rsidRPr="004867F8" w:rsidRDefault="00FE605E" w:rsidP="001476DC">
      <w:pPr>
        <w:ind w:firstLine="284"/>
        <w:jc w:val="both"/>
      </w:pPr>
      <w:r w:rsidRPr="004867F8">
        <w:t>Культурные пастбища могут быть созданы путем посева травосм</w:t>
      </w:r>
      <w:r w:rsidRPr="004867F8">
        <w:t>е</w:t>
      </w:r>
      <w:r w:rsidRPr="004867F8">
        <w:t>сей при коренном улучшении или же путем трансформации старых посевов трав подсевом в дернину многолетних бобовых и злаковых трав.</w:t>
      </w:r>
    </w:p>
    <w:p w:rsidR="00FE605E" w:rsidRPr="004867F8" w:rsidRDefault="00FE605E" w:rsidP="001476DC">
      <w:pPr>
        <w:ind w:firstLine="284"/>
        <w:jc w:val="both"/>
      </w:pPr>
      <w:r w:rsidRPr="004867F8">
        <w:t xml:space="preserve">Такой способ улучшения пастбищных травосмесей </w:t>
      </w:r>
      <w:proofErr w:type="spellStart"/>
      <w:r w:rsidRPr="004867F8">
        <w:t>малозатратен</w:t>
      </w:r>
      <w:proofErr w:type="spellEnd"/>
      <w:r w:rsidRPr="004867F8">
        <w:t>, способствует сбережению ресурсов и осуществляется без перерыва в их эксплуатации.</w:t>
      </w:r>
    </w:p>
    <w:p w:rsidR="00FE605E" w:rsidRPr="004867F8" w:rsidRDefault="00FE605E" w:rsidP="001476DC">
      <w:pPr>
        <w:ind w:firstLine="284"/>
        <w:jc w:val="both"/>
      </w:pPr>
      <w:r w:rsidRPr="004867F8">
        <w:lastRenderedPageBreak/>
        <w:t xml:space="preserve">Способ создания пастбищ </w:t>
      </w:r>
      <w:r w:rsidR="00F41405">
        <w:t>следует</w:t>
      </w:r>
      <w:r w:rsidRPr="004867F8">
        <w:t xml:space="preserve"> выбирать с учетом конкретных условий хозяйства, наличия специальной техники для подсева, состо</w:t>
      </w:r>
      <w:r w:rsidRPr="004867F8">
        <w:t>я</w:t>
      </w:r>
      <w:r w:rsidRPr="004867F8">
        <w:t xml:space="preserve">ния улучшаемых угодий. </w:t>
      </w:r>
      <w:proofErr w:type="spellStart"/>
      <w:r w:rsidRPr="004867F8">
        <w:t>Старовозрастные</w:t>
      </w:r>
      <w:proofErr w:type="spellEnd"/>
      <w:r w:rsidRPr="004867F8">
        <w:t xml:space="preserve"> луговые угодья, сильно засоренные корнеотпрысковыми, корневищными сорняками и одува</w:t>
      </w:r>
      <w:r w:rsidRPr="004867F8">
        <w:t>н</w:t>
      </w:r>
      <w:r w:rsidRPr="004867F8">
        <w:t xml:space="preserve">чиком, необходимо непременно </w:t>
      </w:r>
      <w:proofErr w:type="spellStart"/>
      <w:r w:rsidRPr="004867F8">
        <w:t>перезалужать</w:t>
      </w:r>
      <w:proofErr w:type="spellEnd"/>
      <w:r w:rsidRPr="004867F8">
        <w:t>, уничтожив старый тр</w:t>
      </w:r>
      <w:r w:rsidRPr="004867F8">
        <w:t>а</w:t>
      </w:r>
      <w:r w:rsidRPr="004867F8">
        <w:t>востой и дернину с последующим посевом травосмесей.</w:t>
      </w:r>
    </w:p>
    <w:p w:rsidR="00FE605E" w:rsidRPr="004867F8" w:rsidRDefault="00FE605E" w:rsidP="001476DC">
      <w:pPr>
        <w:ind w:firstLine="284"/>
        <w:jc w:val="both"/>
      </w:pPr>
      <w:r w:rsidRPr="004867F8">
        <w:t>Относительно молодые посевы луговых злаковых трав следует улучшать подсевом в дернину бобовых трав специальными сеялками.</w:t>
      </w:r>
    </w:p>
    <w:p w:rsidR="00FE605E" w:rsidRPr="00FE0AC1" w:rsidRDefault="00FE605E" w:rsidP="001476DC">
      <w:pPr>
        <w:ind w:firstLine="284"/>
        <w:jc w:val="both"/>
        <w:rPr>
          <w:b/>
          <w:i/>
          <w:sz w:val="16"/>
          <w:szCs w:val="16"/>
        </w:rPr>
      </w:pPr>
    </w:p>
    <w:p w:rsidR="00F41405" w:rsidRPr="00F41405" w:rsidRDefault="00F41405" w:rsidP="001476DC">
      <w:pPr>
        <w:shd w:val="clear" w:color="auto" w:fill="FFFFFF"/>
        <w:tabs>
          <w:tab w:val="left" w:pos="6120"/>
        </w:tabs>
        <w:jc w:val="center"/>
        <w:rPr>
          <w:b/>
        </w:rPr>
      </w:pPr>
      <w:r>
        <w:rPr>
          <w:b/>
        </w:rPr>
        <w:t>Выбор участка</w:t>
      </w:r>
    </w:p>
    <w:p w:rsidR="00F41405" w:rsidRPr="00FE0AC1" w:rsidRDefault="00F41405" w:rsidP="001476DC">
      <w:pPr>
        <w:shd w:val="clear" w:color="auto" w:fill="FFFFFF"/>
        <w:tabs>
          <w:tab w:val="left" w:pos="6120"/>
        </w:tabs>
        <w:ind w:firstLine="284"/>
        <w:jc w:val="both"/>
        <w:rPr>
          <w:sz w:val="16"/>
          <w:szCs w:val="16"/>
        </w:rPr>
      </w:pPr>
    </w:p>
    <w:p w:rsidR="005B2B93" w:rsidRPr="004867F8" w:rsidRDefault="005B2B93" w:rsidP="001476DC">
      <w:pPr>
        <w:shd w:val="clear" w:color="auto" w:fill="FFFFFF"/>
        <w:tabs>
          <w:tab w:val="left" w:pos="6120"/>
        </w:tabs>
        <w:ind w:firstLine="284"/>
        <w:jc w:val="both"/>
      </w:pPr>
      <w:r w:rsidRPr="004867F8">
        <w:t>Важным вопросом является выбор места расположения пастбища на территории хозяйства. При решении этого вопроса следует исх</w:t>
      </w:r>
      <w:r w:rsidRPr="004867F8">
        <w:t>о</w:t>
      </w:r>
      <w:r w:rsidRPr="004867F8">
        <w:t xml:space="preserve">дить в первую </w:t>
      </w:r>
      <w:r w:rsidRPr="004867F8">
        <w:rPr>
          <w:bCs/>
        </w:rPr>
        <w:t xml:space="preserve">очередь из </w:t>
      </w:r>
      <w:proofErr w:type="spellStart"/>
      <w:r w:rsidRPr="004867F8">
        <w:rPr>
          <w:bCs/>
        </w:rPr>
        <w:t>пригодности</w:t>
      </w:r>
      <w:r w:rsidRPr="004867F8">
        <w:t>земель</w:t>
      </w:r>
      <w:proofErr w:type="spellEnd"/>
      <w:r w:rsidRPr="004867F8">
        <w:t xml:space="preserve"> и их целесообразного размещения. </w:t>
      </w:r>
      <w:r w:rsidR="00CF0952" w:rsidRPr="004867F8">
        <w:t xml:space="preserve">Почва участка должна иметь </w:t>
      </w:r>
      <w:proofErr w:type="spellStart"/>
      <w:r w:rsidR="00CF0952" w:rsidRPr="004867F8">
        <w:t>рН</w:t>
      </w:r>
      <w:proofErr w:type="spellEnd"/>
      <w:r w:rsidR="00CF0952" w:rsidRPr="004867F8">
        <w:t xml:space="preserve"> не ниже 5,0, со средним или высоким содержанием подвижного фосфора и обменного калия. </w:t>
      </w:r>
      <w:r w:rsidRPr="004867F8">
        <w:t>Наиболее пригодны для закладки культурных пастбищ плодородные (дерново-глеевые, дерново-подзолистые и торфяные) почвы, распол</w:t>
      </w:r>
      <w:r w:rsidRPr="004867F8">
        <w:t>о</w:t>
      </w:r>
      <w:r w:rsidRPr="004867F8">
        <w:t>женные на пониженных частях рельефа, так как запасы влаги в них после регулирования водного режима наиболее благоприятны для п</w:t>
      </w:r>
      <w:r w:rsidRPr="004867F8">
        <w:t>о</w:t>
      </w:r>
      <w:r w:rsidRPr="004867F8">
        <w:t xml:space="preserve">лучения высоких урожаев трав. Сухие почвы с небольшой </w:t>
      </w:r>
      <w:proofErr w:type="spellStart"/>
      <w:r w:rsidRPr="004867F8">
        <w:t>влагоемк</w:t>
      </w:r>
      <w:r w:rsidRPr="004867F8">
        <w:t>о</w:t>
      </w:r>
      <w:r w:rsidRPr="004867F8">
        <w:t>стью</w:t>
      </w:r>
      <w:proofErr w:type="spellEnd"/>
      <w:r w:rsidRPr="004867F8">
        <w:t>, расположенные на песках и гравиях, малопригодны для закладки культурных пастбищ, потому что урожай здесь в разгар лета обычно низок из-за недостатка влаги. При постоянно повторяющихся засу</w:t>
      </w:r>
      <w:r w:rsidRPr="004867F8">
        <w:t>ш</w:t>
      </w:r>
      <w:r w:rsidRPr="004867F8">
        <w:t xml:space="preserve">ливых периодах травостой на таких угодьях </w:t>
      </w:r>
      <w:proofErr w:type="gramStart"/>
      <w:r w:rsidRPr="004867F8">
        <w:t>редеет</w:t>
      </w:r>
      <w:proofErr w:type="gramEnd"/>
      <w:r w:rsidRPr="004867F8">
        <w:t xml:space="preserve"> и эффективность внесенных удобрений снижается.</w:t>
      </w:r>
    </w:p>
    <w:p w:rsidR="005B2B93" w:rsidRPr="004867F8" w:rsidRDefault="005B2B93" w:rsidP="001476DC">
      <w:pPr>
        <w:shd w:val="clear" w:color="auto" w:fill="FFFFFF"/>
        <w:tabs>
          <w:tab w:val="left" w:pos="6120"/>
        </w:tabs>
        <w:ind w:firstLine="284"/>
        <w:jc w:val="both"/>
      </w:pPr>
      <w:r w:rsidRPr="004867F8">
        <w:t>Особенно малоплодородные земли нерационально использовать под культурные пастбища, поскольку расходы по их закладке (огор</w:t>
      </w:r>
      <w:r w:rsidRPr="004867F8">
        <w:t>а</w:t>
      </w:r>
      <w:r w:rsidRPr="004867F8">
        <w:t>живание, прокладка скотопрогонных дорог, оборудование доильных площадок, организация водопоя) и использованию (удобрение, уход) мало зависят от качества почвы. На таких землях культурные пастб</w:t>
      </w:r>
      <w:r w:rsidRPr="004867F8">
        <w:t>и</w:t>
      </w:r>
      <w:r w:rsidRPr="004867F8">
        <w:t>ща дают низкие урожаи, а себестоимость кормов, получаемых с такого пастбища, будет высокой.</w:t>
      </w:r>
    </w:p>
    <w:p w:rsidR="005B2B93" w:rsidRPr="004867F8" w:rsidRDefault="005B2B93" w:rsidP="001476DC">
      <w:pPr>
        <w:shd w:val="clear" w:color="auto" w:fill="FFFFFF"/>
        <w:tabs>
          <w:tab w:val="left" w:pos="6120"/>
        </w:tabs>
        <w:ind w:firstLine="284"/>
        <w:jc w:val="both"/>
      </w:pPr>
      <w:r w:rsidRPr="004867F8">
        <w:t>При составлении проекта землепользования хозяйства необходимо установить площадь земель, пригодных под закладку культурных п</w:t>
      </w:r>
      <w:r w:rsidRPr="004867F8">
        <w:t>а</w:t>
      </w:r>
      <w:r w:rsidRPr="004867F8">
        <w:t>стбищ. Это позволит правильно запланировать площадь ежегодно со</w:t>
      </w:r>
      <w:r w:rsidRPr="004867F8">
        <w:t>з</w:t>
      </w:r>
      <w:r w:rsidRPr="004867F8">
        <w:t>даваемых культурных пастбищ, а также необходимые для этого мат</w:t>
      </w:r>
      <w:r w:rsidRPr="004867F8">
        <w:t>е</w:t>
      </w:r>
      <w:r w:rsidRPr="004867F8">
        <w:t>риальные и технические средства.</w:t>
      </w:r>
    </w:p>
    <w:p w:rsidR="005B2B93" w:rsidRPr="004867F8" w:rsidRDefault="005B2B93" w:rsidP="001476DC">
      <w:pPr>
        <w:shd w:val="clear" w:color="auto" w:fill="FFFFFF"/>
        <w:tabs>
          <w:tab w:val="left" w:pos="6120"/>
        </w:tabs>
        <w:ind w:firstLine="284"/>
        <w:jc w:val="both"/>
      </w:pPr>
      <w:r w:rsidRPr="004867F8">
        <w:t>После определения площади пастбищ следует составить план их размещения на территории хозяйства. При этом нужно учитывать пе</w:t>
      </w:r>
      <w:r w:rsidRPr="004867F8">
        <w:t>р</w:t>
      </w:r>
      <w:r w:rsidRPr="004867F8">
        <w:lastRenderedPageBreak/>
        <w:t xml:space="preserve">спективную интенсивность животноводства на ближайшие 10 лет и его специализацию в пределах хозяйства. </w:t>
      </w:r>
    </w:p>
    <w:p w:rsidR="00CF0952" w:rsidRPr="004867F8" w:rsidRDefault="00CF0952"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При создании культурного пастбища необходимо выбирать учас</w:t>
      </w:r>
      <w:r w:rsidRPr="004867F8">
        <w:rPr>
          <w:rFonts w:ascii="Times New Roman" w:hAnsi="Times New Roman" w:cs="Times New Roman"/>
          <w:sz w:val="20"/>
          <w:szCs w:val="20"/>
        </w:rPr>
        <w:t>т</w:t>
      </w:r>
      <w:r w:rsidRPr="004867F8">
        <w:rPr>
          <w:rFonts w:ascii="Times New Roman" w:hAnsi="Times New Roman" w:cs="Times New Roman"/>
          <w:sz w:val="20"/>
          <w:szCs w:val="20"/>
        </w:rPr>
        <w:t xml:space="preserve">ки, расположенные на расстоянии не более </w:t>
      </w:r>
      <w:smartTag w:uri="urn:schemas-microsoft-com:office:smarttags" w:element="metricconverter">
        <w:smartTagPr>
          <w:attr w:name="ProductID" w:val="2 км"/>
        </w:smartTagPr>
        <w:r w:rsidRPr="004867F8">
          <w:rPr>
            <w:rFonts w:ascii="Times New Roman" w:hAnsi="Times New Roman" w:cs="Times New Roman"/>
            <w:sz w:val="20"/>
            <w:szCs w:val="20"/>
          </w:rPr>
          <w:t>2 км</w:t>
        </w:r>
      </w:smartTag>
      <w:r w:rsidRPr="004867F8">
        <w:rPr>
          <w:rFonts w:ascii="Times New Roman" w:hAnsi="Times New Roman" w:cs="Times New Roman"/>
          <w:sz w:val="20"/>
          <w:szCs w:val="20"/>
        </w:rPr>
        <w:t xml:space="preserve"> от ферм или мест ле</w:t>
      </w:r>
      <w:r w:rsidRPr="004867F8">
        <w:rPr>
          <w:rFonts w:ascii="Times New Roman" w:hAnsi="Times New Roman" w:cs="Times New Roman"/>
          <w:sz w:val="20"/>
          <w:szCs w:val="20"/>
        </w:rPr>
        <w:t>т</w:t>
      </w:r>
      <w:r w:rsidRPr="004867F8">
        <w:rPr>
          <w:rFonts w:ascii="Times New Roman" w:hAnsi="Times New Roman" w:cs="Times New Roman"/>
          <w:sz w:val="20"/>
          <w:szCs w:val="20"/>
        </w:rPr>
        <w:t xml:space="preserve">него содержания животных. </w:t>
      </w:r>
      <w:r w:rsidR="005B2B93" w:rsidRPr="004867F8">
        <w:rPr>
          <w:rFonts w:ascii="Times New Roman" w:hAnsi="Times New Roman" w:cs="Times New Roman"/>
          <w:sz w:val="20"/>
          <w:szCs w:val="20"/>
        </w:rPr>
        <w:t>Пастбища для дойного стада рекоменд</w:t>
      </w:r>
      <w:r w:rsidR="005B2B93" w:rsidRPr="004867F8">
        <w:rPr>
          <w:rFonts w:ascii="Times New Roman" w:hAnsi="Times New Roman" w:cs="Times New Roman"/>
          <w:sz w:val="20"/>
          <w:szCs w:val="20"/>
        </w:rPr>
        <w:t>у</w:t>
      </w:r>
      <w:r w:rsidR="005B2B93" w:rsidRPr="004867F8">
        <w:rPr>
          <w:rFonts w:ascii="Times New Roman" w:hAnsi="Times New Roman" w:cs="Times New Roman"/>
          <w:sz w:val="20"/>
          <w:szCs w:val="20"/>
        </w:rPr>
        <w:t>ется располагать вблизи коровников, так как при этом проще решаю</w:t>
      </w:r>
      <w:r w:rsidR="005B2B93" w:rsidRPr="004867F8">
        <w:rPr>
          <w:rFonts w:ascii="Times New Roman" w:hAnsi="Times New Roman" w:cs="Times New Roman"/>
          <w:sz w:val="20"/>
          <w:szCs w:val="20"/>
        </w:rPr>
        <w:t>т</w:t>
      </w:r>
      <w:r w:rsidR="005B2B93" w:rsidRPr="004867F8">
        <w:rPr>
          <w:rFonts w:ascii="Times New Roman" w:hAnsi="Times New Roman" w:cs="Times New Roman"/>
          <w:sz w:val="20"/>
          <w:szCs w:val="20"/>
        </w:rPr>
        <w:t>ся вопросы организации водопоя и доения животных и, кроме того, снижаются расходы на прокладку скотопрогонных дорог.</w:t>
      </w:r>
      <w:r w:rsidRPr="004867F8">
        <w:rPr>
          <w:rFonts w:ascii="Times New Roman" w:hAnsi="Times New Roman" w:cs="Times New Roman"/>
          <w:sz w:val="20"/>
          <w:szCs w:val="20"/>
        </w:rPr>
        <w:t xml:space="preserve"> Желательно, чтобы пастбищный массив позволял выпас 2–3 или более групп </w:t>
      </w:r>
      <w:proofErr w:type="spellStart"/>
      <w:r w:rsidRPr="004867F8">
        <w:rPr>
          <w:rFonts w:ascii="Times New Roman" w:hAnsi="Times New Roman" w:cs="Times New Roman"/>
          <w:sz w:val="20"/>
          <w:szCs w:val="20"/>
        </w:rPr>
        <w:t>о</w:t>
      </w:r>
      <w:r w:rsidRPr="004867F8">
        <w:rPr>
          <w:rFonts w:ascii="Times New Roman" w:hAnsi="Times New Roman" w:cs="Times New Roman"/>
          <w:sz w:val="20"/>
          <w:szCs w:val="20"/>
        </w:rPr>
        <w:t>т</w:t>
      </w:r>
      <w:r w:rsidRPr="004867F8">
        <w:rPr>
          <w:rFonts w:ascii="Times New Roman" w:hAnsi="Times New Roman" w:cs="Times New Roman"/>
          <w:sz w:val="20"/>
          <w:szCs w:val="20"/>
        </w:rPr>
        <w:t>дельно</w:t>
      </w:r>
      <w:proofErr w:type="gramStart"/>
      <w:r w:rsidRPr="004867F8">
        <w:rPr>
          <w:rFonts w:ascii="Times New Roman" w:hAnsi="Times New Roman" w:cs="Times New Roman"/>
          <w:sz w:val="20"/>
          <w:szCs w:val="20"/>
        </w:rPr>
        <w:t>.Д</w:t>
      </w:r>
      <w:proofErr w:type="gramEnd"/>
      <w:r w:rsidRPr="004867F8">
        <w:rPr>
          <w:rFonts w:ascii="Times New Roman" w:hAnsi="Times New Roman" w:cs="Times New Roman"/>
          <w:sz w:val="20"/>
          <w:szCs w:val="20"/>
        </w:rPr>
        <w:t>опустимое</w:t>
      </w:r>
      <w:proofErr w:type="spellEnd"/>
      <w:r w:rsidRPr="004867F8">
        <w:rPr>
          <w:rFonts w:ascii="Times New Roman" w:hAnsi="Times New Roman" w:cs="Times New Roman"/>
          <w:sz w:val="20"/>
          <w:szCs w:val="20"/>
        </w:rPr>
        <w:t xml:space="preserve"> расстояние для перегона скота составляет 1</w:t>
      </w:r>
      <w:r w:rsidR="00F41405">
        <w:rPr>
          <w:rFonts w:ascii="Times New Roman" w:hAnsi="Times New Roman" w:cs="Times New Roman"/>
          <w:sz w:val="20"/>
          <w:szCs w:val="20"/>
        </w:rPr>
        <w:t>,0</w:t>
      </w:r>
      <w:r w:rsidRPr="004867F8">
        <w:rPr>
          <w:rFonts w:ascii="Times New Roman" w:hAnsi="Times New Roman" w:cs="Times New Roman"/>
          <w:sz w:val="20"/>
          <w:szCs w:val="20"/>
        </w:rPr>
        <w:t>–1,5</w:t>
      </w:r>
      <w:r w:rsidR="00F41405">
        <w:rPr>
          <w:rFonts w:ascii="Times New Roman" w:hAnsi="Times New Roman" w:cs="Times New Roman"/>
          <w:sz w:val="20"/>
          <w:szCs w:val="20"/>
        </w:rPr>
        <w:t> </w:t>
      </w:r>
      <w:r w:rsidRPr="004867F8">
        <w:rPr>
          <w:rFonts w:ascii="Times New Roman" w:hAnsi="Times New Roman" w:cs="Times New Roman"/>
          <w:sz w:val="20"/>
          <w:szCs w:val="20"/>
        </w:rPr>
        <w:t>км, а удаленность самого далекого загона от фермы не должна пр</w:t>
      </w:r>
      <w:r w:rsidRPr="004867F8">
        <w:rPr>
          <w:rFonts w:ascii="Times New Roman" w:hAnsi="Times New Roman" w:cs="Times New Roman"/>
          <w:sz w:val="20"/>
          <w:szCs w:val="20"/>
        </w:rPr>
        <w:t>е</w:t>
      </w:r>
      <w:r w:rsidRPr="004867F8">
        <w:rPr>
          <w:rFonts w:ascii="Times New Roman" w:hAnsi="Times New Roman" w:cs="Times New Roman"/>
          <w:sz w:val="20"/>
          <w:szCs w:val="20"/>
        </w:rPr>
        <w:t>вышать 2 км, так как каждый километр перегона коров приводит к з</w:t>
      </w:r>
      <w:r w:rsidRPr="004867F8">
        <w:rPr>
          <w:rFonts w:ascii="Times New Roman" w:hAnsi="Times New Roman" w:cs="Times New Roman"/>
          <w:sz w:val="20"/>
          <w:szCs w:val="20"/>
        </w:rPr>
        <w:t>а</w:t>
      </w:r>
      <w:r w:rsidRPr="004867F8">
        <w:rPr>
          <w:rFonts w:ascii="Times New Roman" w:hAnsi="Times New Roman" w:cs="Times New Roman"/>
          <w:sz w:val="20"/>
          <w:szCs w:val="20"/>
        </w:rPr>
        <w:t>трате энергии, эквивалентной выработке у коровы 1 л молока.</w:t>
      </w:r>
    </w:p>
    <w:p w:rsidR="005B2B93" w:rsidRPr="004867F8" w:rsidRDefault="005B2B93" w:rsidP="001476DC">
      <w:pPr>
        <w:shd w:val="clear" w:color="auto" w:fill="FFFFFF"/>
        <w:tabs>
          <w:tab w:val="left" w:pos="6120"/>
        </w:tabs>
        <w:ind w:firstLine="284"/>
        <w:jc w:val="both"/>
      </w:pPr>
      <w:r w:rsidRPr="004867F8">
        <w:t>Для телят необходимо закладывать особые культурные пастбища. Они должны быть размещены вблизи телятников, поскольку телята требуют постоянной подкормки, и в плохую погоду их надо держать под навесом, наиболее подходящим из которых является сам телятник. Загоны для телят следует закладывать на плодородных почвах, так как эффективность их использования будет достаточно высока лишь в том случае, если их средний урожай превышает 5</w:t>
      </w:r>
      <w:r w:rsidR="007B5E57">
        <w:t xml:space="preserve"> тыс. </w:t>
      </w:r>
      <w:r w:rsidRPr="004867F8">
        <w:t>к</w:t>
      </w:r>
      <w:r w:rsidR="007B5E57">
        <w:t>. </w:t>
      </w:r>
      <w:r w:rsidRPr="004867F8">
        <w:t xml:space="preserve"> ед</w:t>
      </w:r>
      <w:r w:rsidR="007B5E57">
        <w:t>.</w:t>
      </w:r>
      <w:r w:rsidRPr="004867F8">
        <w:t xml:space="preserve"> с 1</w:t>
      </w:r>
      <w:r w:rsidR="00F0235F">
        <w:t> </w:t>
      </w:r>
      <w:r w:rsidRPr="004867F8">
        <w:t>га.</w:t>
      </w:r>
    </w:p>
    <w:p w:rsidR="001B6AE5" w:rsidRPr="004867F8" w:rsidRDefault="001B6AE5"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В зависимости от мелиоративного состояния лугов, состава и доли культурных видов в травостое, луговые угодья улучшают коренным или поверхностным способом. Для поддержания высокой продукти</w:t>
      </w:r>
      <w:r w:rsidRPr="004867F8">
        <w:rPr>
          <w:rFonts w:ascii="Times New Roman" w:hAnsi="Times New Roman" w:cs="Times New Roman"/>
          <w:sz w:val="20"/>
          <w:szCs w:val="20"/>
        </w:rPr>
        <w:t>в</w:t>
      </w:r>
      <w:r w:rsidRPr="004867F8">
        <w:rPr>
          <w:rFonts w:ascii="Times New Roman" w:hAnsi="Times New Roman" w:cs="Times New Roman"/>
          <w:sz w:val="20"/>
          <w:szCs w:val="20"/>
        </w:rPr>
        <w:t xml:space="preserve">ности культурных пастбищ проводят повторное </w:t>
      </w:r>
      <w:proofErr w:type="spellStart"/>
      <w:r w:rsidRPr="004867F8">
        <w:rPr>
          <w:rFonts w:ascii="Times New Roman" w:hAnsi="Times New Roman" w:cs="Times New Roman"/>
          <w:sz w:val="20"/>
          <w:szCs w:val="20"/>
        </w:rPr>
        <w:t>перезалужение</w:t>
      </w:r>
      <w:proofErr w:type="spellEnd"/>
      <w:r w:rsidRPr="004867F8">
        <w:rPr>
          <w:rFonts w:ascii="Times New Roman" w:hAnsi="Times New Roman" w:cs="Times New Roman"/>
          <w:sz w:val="20"/>
          <w:szCs w:val="20"/>
        </w:rPr>
        <w:t xml:space="preserve"> боб</w:t>
      </w:r>
      <w:r w:rsidRPr="004867F8">
        <w:rPr>
          <w:rFonts w:ascii="Times New Roman" w:hAnsi="Times New Roman" w:cs="Times New Roman"/>
          <w:sz w:val="20"/>
          <w:szCs w:val="20"/>
        </w:rPr>
        <w:t>о</w:t>
      </w:r>
      <w:r w:rsidRPr="004867F8">
        <w:rPr>
          <w:rFonts w:ascii="Times New Roman" w:hAnsi="Times New Roman" w:cs="Times New Roman"/>
          <w:sz w:val="20"/>
          <w:szCs w:val="20"/>
        </w:rPr>
        <w:t>во-злаковыми травосмесями, известкование, применяют повыше</w:t>
      </w:r>
      <w:r w:rsidR="00FC1FF3">
        <w:rPr>
          <w:rFonts w:ascii="Times New Roman" w:hAnsi="Times New Roman" w:cs="Times New Roman"/>
          <w:sz w:val="20"/>
          <w:szCs w:val="20"/>
        </w:rPr>
        <w:t>нные дозы минеральных удобрений</w:t>
      </w:r>
      <w:r w:rsidRPr="004867F8">
        <w:rPr>
          <w:rFonts w:ascii="Times New Roman" w:hAnsi="Times New Roman" w:cs="Times New Roman"/>
          <w:sz w:val="20"/>
          <w:szCs w:val="20"/>
        </w:rPr>
        <w:t xml:space="preserve"> либо подсев в дернину многолетних бобовых трав.</w:t>
      </w:r>
    </w:p>
    <w:p w:rsidR="00DC1493" w:rsidRPr="00FC1FF3" w:rsidRDefault="00DC1493" w:rsidP="001476DC">
      <w:pPr>
        <w:ind w:firstLine="284"/>
        <w:jc w:val="both"/>
      </w:pPr>
    </w:p>
    <w:p w:rsidR="00FC1FF3" w:rsidRPr="00FC1FF3" w:rsidRDefault="00FE605E" w:rsidP="001476DC">
      <w:pPr>
        <w:jc w:val="center"/>
      </w:pPr>
      <w:r w:rsidRPr="00FC1FF3">
        <w:rPr>
          <w:b/>
        </w:rPr>
        <w:t>Подготовка почвы</w:t>
      </w:r>
    </w:p>
    <w:p w:rsidR="00FC1FF3" w:rsidRDefault="00FC1FF3" w:rsidP="001476DC">
      <w:pPr>
        <w:ind w:firstLine="284"/>
        <w:jc w:val="both"/>
      </w:pPr>
    </w:p>
    <w:p w:rsidR="00FE605E" w:rsidRPr="004867F8" w:rsidRDefault="00FE605E" w:rsidP="001476DC">
      <w:pPr>
        <w:ind w:firstLine="284"/>
        <w:jc w:val="both"/>
      </w:pPr>
      <w:r w:rsidRPr="004867F8">
        <w:t>Правильная подготовка почвы создает благоприятные условия для роста и развития растений и в дальнейшем служит основой для опт</w:t>
      </w:r>
      <w:r w:rsidRPr="004867F8">
        <w:t>и</w:t>
      </w:r>
      <w:r w:rsidRPr="004867F8">
        <w:t>мального выполнения всех последующих механических операций по уходу за пастбищем.</w:t>
      </w:r>
    </w:p>
    <w:p w:rsidR="001B6AE5" w:rsidRPr="004867F8" w:rsidRDefault="001B6AE5"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 xml:space="preserve">Обязательными требованиями при обработке почвы для </w:t>
      </w:r>
      <w:proofErr w:type="spellStart"/>
      <w:r w:rsidRPr="004867F8">
        <w:rPr>
          <w:rFonts w:ascii="Times New Roman" w:hAnsi="Times New Roman" w:cs="Times New Roman"/>
          <w:sz w:val="20"/>
          <w:szCs w:val="20"/>
        </w:rPr>
        <w:t>залужения</w:t>
      </w:r>
      <w:proofErr w:type="spellEnd"/>
      <w:r w:rsidRPr="004867F8">
        <w:rPr>
          <w:rFonts w:ascii="Times New Roman" w:hAnsi="Times New Roman" w:cs="Times New Roman"/>
          <w:sz w:val="20"/>
          <w:szCs w:val="20"/>
        </w:rPr>
        <w:t xml:space="preserve"> являются: хорошая разделка пласта и заделка растительных остатков и дернины в почву; тщательное выравнивание поверхности и ее упло</w:t>
      </w:r>
      <w:r w:rsidRPr="004867F8">
        <w:rPr>
          <w:rFonts w:ascii="Times New Roman" w:hAnsi="Times New Roman" w:cs="Times New Roman"/>
          <w:sz w:val="20"/>
          <w:szCs w:val="20"/>
        </w:rPr>
        <w:t>т</w:t>
      </w:r>
      <w:r w:rsidRPr="004867F8">
        <w:rPr>
          <w:rFonts w:ascii="Times New Roman" w:hAnsi="Times New Roman" w:cs="Times New Roman"/>
          <w:sz w:val="20"/>
          <w:szCs w:val="20"/>
        </w:rPr>
        <w:t xml:space="preserve">нение, обеспечивающее качественный посев семян многолетних трав и равномерную глубину их заделки. Выбор системы обработки почвы, </w:t>
      </w:r>
      <w:r w:rsidRPr="004867F8">
        <w:rPr>
          <w:rFonts w:ascii="Times New Roman" w:hAnsi="Times New Roman" w:cs="Times New Roman"/>
          <w:sz w:val="20"/>
          <w:szCs w:val="20"/>
        </w:rPr>
        <w:lastRenderedPageBreak/>
        <w:t>измельчения дернины и обработки пласта зависит от состояния трав</w:t>
      </w:r>
      <w:r w:rsidRPr="004867F8">
        <w:rPr>
          <w:rFonts w:ascii="Times New Roman" w:hAnsi="Times New Roman" w:cs="Times New Roman"/>
          <w:sz w:val="20"/>
          <w:szCs w:val="20"/>
        </w:rPr>
        <w:t>о</w:t>
      </w:r>
      <w:r w:rsidRPr="004867F8">
        <w:rPr>
          <w:rFonts w:ascii="Times New Roman" w:hAnsi="Times New Roman" w:cs="Times New Roman"/>
          <w:sz w:val="20"/>
          <w:szCs w:val="20"/>
        </w:rPr>
        <w:t xml:space="preserve">стоя, его возраста, типа почв, сроков и способов </w:t>
      </w:r>
      <w:proofErr w:type="spellStart"/>
      <w:r w:rsidRPr="004867F8">
        <w:rPr>
          <w:rFonts w:ascii="Times New Roman" w:hAnsi="Times New Roman" w:cs="Times New Roman"/>
          <w:sz w:val="20"/>
          <w:szCs w:val="20"/>
        </w:rPr>
        <w:t>перезалужения</w:t>
      </w:r>
      <w:proofErr w:type="spellEnd"/>
      <w:r w:rsidRPr="004867F8">
        <w:rPr>
          <w:rFonts w:ascii="Times New Roman" w:hAnsi="Times New Roman" w:cs="Times New Roman"/>
          <w:sz w:val="20"/>
          <w:szCs w:val="20"/>
        </w:rPr>
        <w:t>.</w:t>
      </w:r>
    </w:p>
    <w:p w:rsidR="001B6AE5" w:rsidRPr="004867F8" w:rsidRDefault="001B6AE5"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При возделывании на пашне обработка почвы такая же, как и под покровную культуру, под которую травы подсевают.</w:t>
      </w:r>
    </w:p>
    <w:p w:rsidR="001B6AE5" w:rsidRPr="004867F8" w:rsidRDefault="00FC1FF3" w:rsidP="001476DC">
      <w:pPr>
        <w:pStyle w:val="2"/>
        <w:widowControl/>
        <w:shd w:val="clear" w:color="auto" w:fill="auto"/>
        <w:spacing w:line="240" w:lineRule="auto"/>
        <w:ind w:firstLine="284"/>
        <w:rPr>
          <w:rFonts w:ascii="Times New Roman" w:hAnsi="Times New Roman" w:cs="Times New Roman"/>
          <w:sz w:val="20"/>
          <w:szCs w:val="20"/>
        </w:rPr>
      </w:pPr>
      <w:r>
        <w:rPr>
          <w:rFonts w:ascii="Times New Roman" w:hAnsi="Times New Roman" w:cs="Times New Roman"/>
          <w:sz w:val="20"/>
          <w:szCs w:val="20"/>
        </w:rPr>
        <w:t>На бедных, сильно засоренных</w:t>
      </w:r>
      <w:r w:rsidR="001B6AE5" w:rsidRPr="004867F8">
        <w:rPr>
          <w:rFonts w:ascii="Times New Roman" w:hAnsi="Times New Roman" w:cs="Times New Roman"/>
          <w:sz w:val="20"/>
          <w:szCs w:val="20"/>
        </w:rPr>
        <w:t xml:space="preserve"> дерново-подзолистых почвах целе</w:t>
      </w:r>
      <w:r w:rsidR="001B6AE5" w:rsidRPr="004867F8">
        <w:rPr>
          <w:rFonts w:ascii="Times New Roman" w:hAnsi="Times New Roman" w:cs="Times New Roman"/>
          <w:sz w:val="20"/>
          <w:szCs w:val="20"/>
        </w:rPr>
        <w:softHyphen/>
        <w:t xml:space="preserve">сообразно перед </w:t>
      </w:r>
      <w:proofErr w:type="spellStart"/>
      <w:r w:rsidR="001B6AE5" w:rsidRPr="004867F8">
        <w:rPr>
          <w:rFonts w:ascii="Times New Roman" w:hAnsi="Times New Roman" w:cs="Times New Roman"/>
          <w:sz w:val="20"/>
          <w:szCs w:val="20"/>
        </w:rPr>
        <w:t>залужением</w:t>
      </w:r>
      <w:proofErr w:type="spellEnd"/>
      <w:r w:rsidR="001B6AE5" w:rsidRPr="004867F8">
        <w:rPr>
          <w:rFonts w:ascii="Times New Roman" w:hAnsi="Times New Roman" w:cs="Times New Roman"/>
          <w:sz w:val="20"/>
          <w:szCs w:val="20"/>
        </w:rPr>
        <w:t xml:space="preserve"> возделывать 1–2 года предварительные однолетние культуры с внесением органических и минеральных удо</w:t>
      </w:r>
      <w:r w:rsidR="001B6AE5" w:rsidRPr="004867F8">
        <w:rPr>
          <w:rFonts w:ascii="Times New Roman" w:hAnsi="Times New Roman" w:cs="Times New Roman"/>
          <w:sz w:val="20"/>
          <w:szCs w:val="20"/>
        </w:rPr>
        <w:t>б</w:t>
      </w:r>
      <w:r w:rsidR="001B6AE5" w:rsidRPr="004867F8">
        <w:rPr>
          <w:rFonts w:ascii="Times New Roman" w:hAnsi="Times New Roman" w:cs="Times New Roman"/>
          <w:sz w:val="20"/>
          <w:szCs w:val="20"/>
        </w:rPr>
        <w:t>рений и известковых материалов, что будет способствовать окульт</w:t>
      </w:r>
      <w:r w:rsidR="001B6AE5" w:rsidRPr="004867F8">
        <w:rPr>
          <w:rFonts w:ascii="Times New Roman" w:hAnsi="Times New Roman" w:cs="Times New Roman"/>
          <w:sz w:val="20"/>
          <w:szCs w:val="20"/>
        </w:rPr>
        <w:t>у</w:t>
      </w:r>
      <w:r w:rsidR="001B6AE5" w:rsidRPr="004867F8">
        <w:rPr>
          <w:rFonts w:ascii="Times New Roman" w:hAnsi="Times New Roman" w:cs="Times New Roman"/>
          <w:sz w:val="20"/>
          <w:szCs w:val="20"/>
        </w:rPr>
        <w:t>риванию, полному отмиранию растительности и минерализации де</w:t>
      </w:r>
      <w:r w:rsidR="001B6AE5" w:rsidRPr="004867F8">
        <w:rPr>
          <w:rFonts w:ascii="Times New Roman" w:hAnsi="Times New Roman" w:cs="Times New Roman"/>
          <w:sz w:val="20"/>
          <w:szCs w:val="20"/>
        </w:rPr>
        <w:t>р</w:t>
      </w:r>
      <w:r w:rsidR="001B6AE5" w:rsidRPr="004867F8">
        <w:rPr>
          <w:rFonts w:ascii="Times New Roman" w:hAnsi="Times New Roman" w:cs="Times New Roman"/>
          <w:sz w:val="20"/>
          <w:szCs w:val="20"/>
        </w:rPr>
        <w:t>нины и повышению плодородия почв.</w:t>
      </w:r>
    </w:p>
    <w:p w:rsidR="00A73F0E" w:rsidRPr="004867F8" w:rsidRDefault="00A73F0E" w:rsidP="001476DC">
      <w:pPr>
        <w:ind w:firstLine="284"/>
        <w:jc w:val="both"/>
      </w:pPr>
      <w:r w:rsidRPr="004867F8">
        <w:t>Зяблевая вспашка имеет неоспоримые преимущества перед вес</w:t>
      </w:r>
      <w:r w:rsidR="00FC1FF3">
        <w:t>е</w:t>
      </w:r>
      <w:r w:rsidR="00FC1FF3">
        <w:t>н</w:t>
      </w:r>
      <w:r w:rsidR="00FC1FF3">
        <w:t xml:space="preserve">ней </w:t>
      </w:r>
      <w:r w:rsidRPr="004867F8">
        <w:t>вспашкой. Главное преимущество заключается в том, что почва до посева травосмеси успевает осесть, восстанавливается нарушенная капиллярность, создается выровненная поверхность, заделанные по</w:t>
      </w:r>
      <w:r w:rsidRPr="004867F8">
        <w:t>ж</w:t>
      </w:r>
      <w:r w:rsidRPr="004867F8">
        <w:t>нивные остатки успевают полностью перегнить.</w:t>
      </w:r>
    </w:p>
    <w:p w:rsidR="001B6AE5" w:rsidRPr="004867F8" w:rsidRDefault="001B6AE5"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При высокой засоренности участка применяют комбинированную химическую систему обработки почвы, включающую предварител</w:t>
      </w:r>
      <w:r w:rsidRPr="004867F8">
        <w:rPr>
          <w:rFonts w:ascii="Times New Roman" w:hAnsi="Times New Roman" w:cs="Times New Roman"/>
          <w:sz w:val="20"/>
          <w:szCs w:val="20"/>
        </w:rPr>
        <w:t>ь</w:t>
      </w:r>
      <w:r w:rsidRPr="004867F8">
        <w:rPr>
          <w:rFonts w:ascii="Times New Roman" w:hAnsi="Times New Roman" w:cs="Times New Roman"/>
          <w:sz w:val="20"/>
          <w:szCs w:val="20"/>
        </w:rPr>
        <w:t>ную обработку травостоя гербицидами сплошного действия (</w:t>
      </w:r>
      <w:proofErr w:type="spellStart"/>
      <w:r w:rsidRPr="004867F8">
        <w:rPr>
          <w:rFonts w:ascii="Times New Roman" w:hAnsi="Times New Roman" w:cs="Times New Roman"/>
          <w:sz w:val="20"/>
          <w:szCs w:val="20"/>
        </w:rPr>
        <w:t>раундап</w:t>
      </w:r>
      <w:proofErr w:type="spell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глиалка</w:t>
      </w:r>
      <w:proofErr w:type="spellEnd"/>
      <w:r w:rsidR="00FC1FF3">
        <w:rPr>
          <w:rFonts w:ascii="Times New Roman" w:hAnsi="Times New Roman" w:cs="Times New Roman"/>
          <w:sz w:val="20"/>
          <w:szCs w:val="20"/>
        </w:rPr>
        <w:t>,</w:t>
      </w:r>
      <w:r w:rsidRPr="004867F8">
        <w:rPr>
          <w:rFonts w:ascii="Times New Roman" w:hAnsi="Times New Roman" w:cs="Times New Roman"/>
          <w:sz w:val="20"/>
          <w:szCs w:val="20"/>
        </w:rPr>
        <w:t xml:space="preserve"> 4–6 кг/га) для уничтожения многолетних корневищных со</w:t>
      </w:r>
      <w:r w:rsidRPr="004867F8">
        <w:rPr>
          <w:rFonts w:ascii="Times New Roman" w:hAnsi="Times New Roman" w:cs="Times New Roman"/>
          <w:sz w:val="20"/>
          <w:szCs w:val="20"/>
        </w:rPr>
        <w:t>р</w:t>
      </w:r>
      <w:r w:rsidRPr="004867F8">
        <w:rPr>
          <w:rFonts w:ascii="Times New Roman" w:hAnsi="Times New Roman" w:cs="Times New Roman"/>
          <w:sz w:val="20"/>
          <w:szCs w:val="20"/>
        </w:rPr>
        <w:t xml:space="preserve">няков. Через 14–15 дней после обработки гербицидами проводят при слабой дернине (3–5 см) вспашку плугами ПГП-4-40 или ПГП-7-40 с винтовыми или полувинтовыми отвалами с </w:t>
      </w:r>
      <w:proofErr w:type="spellStart"/>
      <w:r w:rsidRPr="004867F8">
        <w:rPr>
          <w:rFonts w:ascii="Times New Roman" w:hAnsi="Times New Roman" w:cs="Times New Roman"/>
          <w:sz w:val="20"/>
          <w:szCs w:val="20"/>
        </w:rPr>
        <w:t>углоснимами</w:t>
      </w:r>
      <w:proofErr w:type="spellEnd"/>
      <w:r w:rsidRPr="004867F8">
        <w:rPr>
          <w:rFonts w:ascii="Times New Roman" w:hAnsi="Times New Roman" w:cs="Times New Roman"/>
          <w:sz w:val="20"/>
          <w:szCs w:val="20"/>
        </w:rPr>
        <w:t xml:space="preserve"> для лучшего оборачивания пласта и заделки дернины, при мощной дернине – пре</w:t>
      </w:r>
      <w:r w:rsidRPr="004867F8">
        <w:rPr>
          <w:rFonts w:ascii="Times New Roman" w:hAnsi="Times New Roman" w:cs="Times New Roman"/>
          <w:sz w:val="20"/>
          <w:szCs w:val="20"/>
        </w:rPr>
        <w:t>д</w:t>
      </w:r>
      <w:r w:rsidRPr="004867F8">
        <w:rPr>
          <w:rFonts w:ascii="Times New Roman" w:hAnsi="Times New Roman" w:cs="Times New Roman"/>
          <w:sz w:val="20"/>
          <w:szCs w:val="20"/>
        </w:rPr>
        <w:t xml:space="preserve">варительно </w:t>
      </w:r>
      <w:proofErr w:type="spellStart"/>
      <w:r w:rsidRPr="004867F8">
        <w:rPr>
          <w:rFonts w:ascii="Times New Roman" w:hAnsi="Times New Roman" w:cs="Times New Roman"/>
          <w:sz w:val="20"/>
          <w:szCs w:val="20"/>
        </w:rPr>
        <w:t>дискование</w:t>
      </w:r>
      <w:proofErr w:type="spellEnd"/>
      <w:r w:rsidR="009C3660">
        <w:rPr>
          <w:rFonts w:ascii="Times New Roman" w:hAnsi="Times New Roman" w:cs="Times New Roman"/>
          <w:sz w:val="20"/>
          <w:szCs w:val="20"/>
        </w:rPr>
        <w:t xml:space="preserve"> </w:t>
      </w:r>
      <w:r w:rsidR="00FC1FF3">
        <w:rPr>
          <w:rFonts w:ascii="Times New Roman" w:hAnsi="Times New Roman" w:cs="Times New Roman"/>
          <w:sz w:val="20"/>
          <w:szCs w:val="20"/>
        </w:rPr>
        <w:t xml:space="preserve">боронами </w:t>
      </w:r>
      <w:r w:rsidRPr="004867F8">
        <w:rPr>
          <w:rFonts w:ascii="Times New Roman" w:hAnsi="Times New Roman" w:cs="Times New Roman"/>
          <w:sz w:val="20"/>
          <w:szCs w:val="20"/>
        </w:rPr>
        <w:t>БДТ-7; БДТ-10, а затем вспашку.</w:t>
      </w:r>
    </w:p>
    <w:p w:rsidR="001B6AE5" w:rsidRPr="004867F8" w:rsidRDefault="001B6AE5"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 xml:space="preserve">При недостаточной обеспеченности пастбищами проводится </w:t>
      </w:r>
      <w:proofErr w:type="gramStart"/>
      <w:r w:rsidRPr="004867F8">
        <w:rPr>
          <w:rFonts w:ascii="Times New Roman" w:hAnsi="Times New Roman" w:cs="Times New Roman"/>
          <w:sz w:val="20"/>
          <w:szCs w:val="20"/>
        </w:rPr>
        <w:t>уск</w:t>
      </w:r>
      <w:r w:rsidRPr="004867F8">
        <w:rPr>
          <w:rFonts w:ascii="Times New Roman" w:hAnsi="Times New Roman" w:cs="Times New Roman"/>
          <w:sz w:val="20"/>
          <w:szCs w:val="20"/>
        </w:rPr>
        <w:t>о</w:t>
      </w:r>
      <w:r w:rsidRPr="004867F8">
        <w:rPr>
          <w:rFonts w:ascii="Times New Roman" w:hAnsi="Times New Roman" w:cs="Times New Roman"/>
          <w:sz w:val="20"/>
          <w:szCs w:val="20"/>
        </w:rPr>
        <w:t>ренное</w:t>
      </w:r>
      <w:proofErr w:type="gram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перезалужение</w:t>
      </w:r>
      <w:proofErr w:type="spellEnd"/>
      <w:r w:rsidRPr="004867F8">
        <w:rPr>
          <w:rFonts w:ascii="Times New Roman" w:hAnsi="Times New Roman" w:cs="Times New Roman"/>
          <w:sz w:val="20"/>
          <w:szCs w:val="20"/>
        </w:rPr>
        <w:t xml:space="preserve">. Обработка пласта злаковых трав </w:t>
      </w:r>
      <w:r w:rsidR="00FC1FF3">
        <w:rPr>
          <w:rFonts w:ascii="Times New Roman" w:hAnsi="Times New Roman" w:cs="Times New Roman"/>
          <w:sz w:val="20"/>
          <w:szCs w:val="20"/>
        </w:rPr>
        <w:t>3–4</w:t>
      </w:r>
      <w:r w:rsidRPr="004867F8">
        <w:rPr>
          <w:rFonts w:ascii="Times New Roman" w:hAnsi="Times New Roman" w:cs="Times New Roman"/>
          <w:sz w:val="20"/>
          <w:szCs w:val="20"/>
        </w:rPr>
        <w:t xml:space="preserve"> и более лет использования требует предварительной разделки дернины </w:t>
      </w:r>
      <w:proofErr w:type="spellStart"/>
      <w:r w:rsidRPr="004867F8">
        <w:rPr>
          <w:rFonts w:ascii="Times New Roman" w:hAnsi="Times New Roman" w:cs="Times New Roman"/>
          <w:sz w:val="20"/>
          <w:szCs w:val="20"/>
        </w:rPr>
        <w:t>ч</w:t>
      </w:r>
      <w:r w:rsidRPr="004867F8">
        <w:rPr>
          <w:rFonts w:ascii="Times New Roman" w:hAnsi="Times New Roman" w:cs="Times New Roman"/>
          <w:sz w:val="20"/>
          <w:szCs w:val="20"/>
        </w:rPr>
        <w:t>и</w:t>
      </w:r>
      <w:r w:rsidRPr="004867F8">
        <w:rPr>
          <w:rFonts w:ascii="Times New Roman" w:hAnsi="Times New Roman" w:cs="Times New Roman"/>
          <w:sz w:val="20"/>
          <w:szCs w:val="20"/>
        </w:rPr>
        <w:t>зельным</w:t>
      </w:r>
      <w:proofErr w:type="spellEnd"/>
      <w:r w:rsidRPr="004867F8">
        <w:rPr>
          <w:rFonts w:ascii="Times New Roman" w:hAnsi="Times New Roman" w:cs="Times New Roman"/>
          <w:sz w:val="20"/>
          <w:szCs w:val="20"/>
        </w:rPr>
        <w:t xml:space="preserve"> культиватором, оборудованным специальным</w:t>
      </w:r>
      <w:r w:rsidR="00FC1FF3">
        <w:rPr>
          <w:rFonts w:ascii="Times New Roman" w:hAnsi="Times New Roman" w:cs="Times New Roman"/>
          <w:sz w:val="20"/>
          <w:szCs w:val="20"/>
        </w:rPr>
        <w:t>и</w:t>
      </w:r>
      <w:r w:rsidRPr="004867F8">
        <w:rPr>
          <w:rFonts w:ascii="Times New Roman" w:hAnsi="Times New Roman" w:cs="Times New Roman"/>
          <w:sz w:val="20"/>
          <w:szCs w:val="20"/>
        </w:rPr>
        <w:t xml:space="preserve"> 10 м</w:t>
      </w:r>
      <w:r w:rsidR="00FC1FF3">
        <w:rPr>
          <w:rFonts w:ascii="Times New Roman" w:hAnsi="Times New Roman" w:cs="Times New Roman"/>
          <w:sz w:val="20"/>
          <w:szCs w:val="20"/>
        </w:rPr>
        <w:t>иллиме</w:t>
      </w:r>
      <w:r w:rsidR="00FC1FF3">
        <w:rPr>
          <w:rFonts w:ascii="Times New Roman" w:hAnsi="Times New Roman" w:cs="Times New Roman"/>
          <w:sz w:val="20"/>
          <w:szCs w:val="20"/>
        </w:rPr>
        <w:t>т</w:t>
      </w:r>
      <w:r w:rsidR="00FC1FF3">
        <w:rPr>
          <w:rFonts w:ascii="Times New Roman" w:hAnsi="Times New Roman" w:cs="Times New Roman"/>
          <w:sz w:val="20"/>
          <w:szCs w:val="20"/>
        </w:rPr>
        <w:t>ровыми</w:t>
      </w:r>
      <w:r w:rsidRPr="004867F8">
        <w:rPr>
          <w:rFonts w:ascii="Times New Roman" w:hAnsi="Times New Roman" w:cs="Times New Roman"/>
          <w:sz w:val="20"/>
          <w:szCs w:val="20"/>
        </w:rPr>
        <w:t xml:space="preserve"> лапами. Предварительную обработку следует проводить за 3–4</w:t>
      </w:r>
      <w:r w:rsidR="009C3660">
        <w:rPr>
          <w:rFonts w:ascii="Times New Roman" w:hAnsi="Times New Roman" w:cs="Times New Roman"/>
          <w:sz w:val="20"/>
          <w:szCs w:val="20"/>
        </w:rPr>
        <w:t> </w:t>
      </w:r>
      <w:r w:rsidRPr="004867F8">
        <w:rPr>
          <w:rFonts w:ascii="Times New Roman" w:hAnsi="Times New Roman" w:cs="Times New Roman"/>
          <w:sz w:val="20"/>
          <w:szCs w:val="20"/>
        </w:rPr>
        <w:t>дня до основной вспашки плугами ПГП-4-40 или ПГП-7-40 с винт</w:t>
      </w:r>
      <w:r w:rsidRPr="004867F8">
        <w:rPr>
          <w:rFonts w:ascii="Times New Roman" w:hAnsi="Times New Roman" w:cs="Times New Roman"/>
          <w:sz w:val="20"/>
          <w:szCs w:val="20"/>
        </w:rPr>
        <w:t>о</w:t>
      </w:r>
      <w:r w:rsidRPr="004867F8">
        <w:rPr>
          <w:rFonts w:ascii="Times New Roman" w:hAnsi="Times New Roman" w:cs="Times New Roman"/>
          <w:sz w:val="20"/>
          <w:szCs w:val="20"/>
        </w:rPr>
        <w:t xml:space="preserve">выми или полувинтовыми отвалами, оборудованными </w:t>
      </w:r>
      <w:proofErr w:type="spellStart"/>
      <w:r w:rsidRPr="004867F8">
        <w:rPr>
          <w:rFonts w:ascii="Times New Roman" w:hAnsi="Times New Roman" w:cs="Times New Roman"/>
          <w:sz w:val="20"/>
          <w:szCs w:val="20"/>
        </w:rPr>
        <w:t>углоснимами</w:t>
      </w:r>
      <w:proofErr w:type="spellEnd"/>
      <w:r w:rsidRPr="004867F8">
        <w:rPr>
          <w:rFonts w:ascii="Times New Roman" w:hAnsi="Times New Roman" w:cs="Times New Roman"/>
          <w:sz w:val="20"/>
          <w:szCs w:val="20"/>
        </w:rPr>
        <w:t xml:space="preserve"> и пером для лучшего оборачивания пласта и заделки дернины.</w:t>
      </w:r>
    </w:p>
    <w:p w:rsidR="001B6AE5" w:rsidRPr="004867F8" w:rsidRDefault="001B6AE5" w:rsidP="001476DC">
      <w:pPr>
        <w:pStyle w:val="2"/>
        <w:widowControl/>
        <w:shd w:val="clear" w:color="auto" w:fill="auto"/>
        <w:spacing w:line="240" w:lineRule="auto"/>
        <w:ind w:firstLine="284"/>
        <w:rPr>
          <w:rFonts w:ascii="Times New Roman" w:hAnsi="Times New Roman" w:cs="Times New Roman"/>
          <w:sz w:val="20"/>
          <w:szCs w:val="20"/>
        </w:rPr>
      </w:pPr>
      <w:proofErr w:type="gramStart"/>
      <w:r w:rsidRPr="004867F8">
        <w:rPr>
          <w:rFonts w:ascii="Times New Roman" w:hAnsi="Times New Roman" w:cs="Times New Roman"/>
          <w:sz w:val="20"/>
          <w:szCs w:val="20"/>
        </w:rPr>
        <w:t>При</w:t>
      </w:r>
      <w:proofErr w:type="gramEnd"/>
      <w:r w:rsidRPr="004867F8">
        <w:rPr>
          <w:rFonts w:ascii="Times New Roman" w:hAnsi="Times New Roman" w:cs="Times New Roman"/>
          <w:sz w:val="20"/>
          <w:szCs w:val="20"/>
        </w:rPr>
        <w:t xml:space="preserve"> ускоренном </w:t>
      </w:r>
      <w:proofErr w:type="spellStart"/>
      <w:r w:rsidRPr="004867F8">
        <w:rPr>
          <w:rFonts w:ascii="Times New Roman" w:hAnsi="Times New Roman" w:cs="Times New Roman"/>
          <w:sz w:val="20"/>
          <w:szCs w:val="20"/>
        </w:rPr>
        <w:t>залужении</w:t>
      </w:r>
      <w:proofErr w:type="spellEnd"/>
      <w:r w:rsidRPr="004867F8">
        <w:rPr>
          <w:rFonts w:ascii="Times New Roman" w:hAnsi="Times New Roman" w:cs="Times New Roman"/>
          <w:sz w:val="20"/>
          <w:szCs w:val="20"/>
        </w:rPr>
        <w:t xml:space="preserve"> пастбищ вспашку проводят плугом в агрегате с кольчато-шпоровыми катками. После вспашки не следует пускать культиватор, обработка которым способствует извлечению дернины на поверхность. Предпосевную обработку проводят комб</w:t>
      </w:r>
      <w:r w:rsidRPr="004867F8">
        <w:rPr>
          <w:rFonts w:ascii="Times New Roman" w:hAnsi="Times New Roman" w:cs="Times New Roman"/>
          <w:sz w:val="20"/>
          <w:szCs w:val="20"/>
        </w:rPr>
        <w:t>и</w:t>
      </w:r>
      <w:r w:rsidRPr="004867F8">
        <w:rPr>
          <w:rFonts w:ascii="Times New Roman" w:hAnsi="Times New Roman" w:cs="Times New Roman"/>
          <w:sz w:val="20"/>
          <w:szCs w:val="20"/>
        </w:rPr>
        <w:t>нированным агрегатом АКШ-7,2. Если обработка ведется под озимые культуры, то перед вспашкой вносятся минеральные удобрения (</w:t>
      </w:r>
      <w:proofErr w:type="gramStart"/>
      <w:r w:rsidRPr="004867F8">
        <w:rPr>
          <w:rFonts w:ascii="Times New Roman" w:hAnsi="Times New Roman" w:cs="Times New Roman"/>
          <w:sz w:val="20"/>
          <w:szCs w:val="20"/>
        </w:rPr>
        <w:t>Р</w:t>
      </w:r>
      <w:proofErr w:type="gramEnd"/>
      <w:r w:rsidRPr="004867F8">
        <w:rPr>
          <w:rFonts w:ascii="Times New Roman" w:hAnsi="Times New Roman" w:cs="Times New Roman"/>
          <w:sz w:val="20"/>
          <w:szCs w:val="20"/>
        </w:rPr>
        <w:t>, К), а после нее пускается комбинированный агрегат АКШ-7,2 и</w:t>
      </w:r>
      <w:r w:rsidR="00FC1FF3">
        <w:rPr>
          <w:rFonts w:ascii="Times New Roman" w:hAnsi="Times New Roman" w:cs="Times New Roman"/>
          <w:sz w:val="20"/>
          <w:szCs w:val="20"/>
        </w:rPr>
        <w:t xml:space="preserve"> проводи</w:t>
      </w:r>
      <w:r w:rsidR="00FC1FF3">
        <w:rPr>
          <w:rFonts w:ascii="Times New Roman" w:hAnsi="Times New Roman" w:cs="Times New Roman"/>
          <w:sz w:val="20"/>
          <w:szCs w:val="20"/>
        </w:rPr>
        <w:t>т</w:t>
      </w:r>
      <w:r w:rsidR="00FC1FF3">
        <w:rPr>
          <w:rFonts w:ascii="Times New Roman" w:hAnsi="Times New Roman" w:cs="Times New Roman"/>
          <w:sz w:val="20"/>
          <w:szCs w:val="20"/>
        </w:rPr>
        <w:lastRenderedPageBreak/>
        <w:t>ся</w:t>
      </w:r>
      <w:r w:rsidRPr="004867F8">
        <w:rPr>
          <w:rFonts w:ascii="Times New Roman" w:hAnsi="Times New Roman" w:cs="Times New Roman"/>
          <w:sz w:val="20"/>
          <w:szCs w:val="20"/>
        </w:rPr>
        <w:t xml:space="preserve"> посев. В случае разделки пласта многолетних трав весной фосфо</w:t>
      </w:r>
      <w:r w:rsidRPr="004867F8">
        <w:rPr>
          <w:rFonts w:ascii="Times New Roman" w:hAnsi="Times New Roman" w:cs="Times New Roman"/>
          <w:sz w:val="20"/>
          <w:szCs w:val="20"/>
        </w:rPr>
        <w:t>р</w:t>
      </w:r>
      <w:r w:rsidRPr="004867F8">
        <w:rPr>
          <w:rFonts w:ascii="Times New Roman" w:hAnsi="Times New Roman" w:cs="Times New Roman"/>
          <w:sz w:val="20"/>
          <w:szCs w:val="20"/>
        </w:rPr>
        <w:t xml:space="preserve">но-калийные удобрения вносят под вспашку, а азотные </w:t>
      </w:r>
      <w:r w:rsidR="00FC1FF3">
        <w:rPr>
          <w:rFonts w:ascii="Times New Roman" w:hAnsi="Times New Roman" w:cs="Times New Roman"/>
          <w:sz w:val="20"/>
          <w:szCs w:val="20"/>
        </w:rPr>
        <w:t xml:space="preserve">– </w:t>
      </w:r>
      <w:r w:rsidRPr="004867F8">
        <w:rPr>
          <w:rFonts w:ascii="Times New Roman" w:hAnsi="Times New Roman" w:cs="Times New Roman"/>
          <w:sz w:val="20"/>
          <w:szCs w:val="20"/>
        </w:rPr>
        <w:t>под АКШ-7,2.</w:t>
      </w:r>
    </w:p>
    <w:p w:rsidR="00A73F0E" w:rsidRPr="004867F8" w:rsidRDefault="00A73F0E"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Если участок с многолетними травами не засорен пыреем полз</w:t>
      </w:r>
      <w:r w:rsidRPr="004867F8">
        <w:rPr>
          <w:rFonts w:ascii="Times New Roman" w:hAnsi="Times New Roman" w:cs="Times New Roman"/>
          <w:sz w:val="20"/>
          <w:szCs w:val="20"/>
        </w:rPr>
        <w:t>у</w:t>
      </w:r>
      <w:r w:rsidRPr="004867F8">
        <w:rPr>
          <w:rFonts w:ascii="Times New Roman" w:hAnsi="Times New Roman" w:cs="Times New Roman"/>
          <w:sz w:val="20"/>
          <w:szCs w:val="20"/>
        </w:rPr>
        <w:t>чим, для разделки дернины можно использовать дисковые бороны БДТ-7 или БДТ-10, а вспашку проводить теми же плугами с винтов</w:t>
      </w:r>
      <w:r w:rsidRPr="004867F8">
        <w:rPr>
          <w:rFonts w:ascii="Times New Roman" w:hAnsi="Times New Roman" w:cs="Times New Roman"/>
          <w:sz w:val="20"/>
          <w:szCs w:val="20"/>
        </w:rPr>
        <w:t>ы</w:t>
      </w:r>
      <w:r w:rsidRPr="004867F8">
        <w:rPr>
          <w:rFonts w:ascii="Times New Roman" w:hAnsi="Times New Roman" w:cs="Times New Roman"/>
          <w:sz w:val="20"/>
          <w:szCs w:val="20"/>
        </w:rPr>
        <w:t xml:space="preserve">ми или полувинтовыми отвалами с </w:t>
      </w:r>
      <w:proofErr w:type="spellStart"/>
      <w:r w:rsidRPr="004867F8">
        <w:rPr>
          <w:rFonts w:ascii="Times New Roman" w:hAnsi="Times New Roman" w:cs="Times New Roman"/>
          <w:sz w:val="20"/>
          <w:szCs w:val="20"/>
        </w:rPr>
        <w:t>углоснимами</w:t>
      </w:r>
      <w:proofErr w:type="spellEnd"/>
      <w:r w:rsidRPr="004867F8">
        <w:rPr>
          <w:rFonts w:ascii="Times New Roman" w:hAnsi="Times New Roman" w:cs="Times New Roman"/>
          <w:sz w:val="20"/>
          <w:szCs w:val="20"/>
        </w:rPr>
        <w:t>.</w:t>
      </w:r>
    </w:p>
    <w:p w:rsidR="00FE605E" w:rsidRPr="004867F8" w:rsidRDefault="00FE605E" w:rsidP="001476DC">
      <w:pPr>
        <w:ind w:firstLine="284"/>
        <w:jc w:val="both"/>
      </w:pPr>
      <w:r w:rsidRPr="004867F8">
        <w:t xml:space="preserve">Перед посевом важно создать </w:t>
      </w:r>
      <w:proofErr w:type="spellStart"/>
      <w:r w:rsidRPr="004867F8">
        <w:t>мелкокомковатую</w:t>
      </w:r>
      <w:proofErr w:type="spellEnd"/>
      <w:r w:rsidRPr="004867F8">
        <w:t xml:space="preserve"> структуру почвы, добиться ее </w:t>
      </w:r>
      <w:proofErr w:type="spellStart"/>
      <w:r w:rsidRPr="004867F8">
        <w:t>выровненности</w:t>
      </w:r>
      <w:proofErr w:type="spellEnd"/>
      <w:r w:rsidRPr="004867F8">
        <w:t xml:space="preserve"> по профилю, что обеспечит в дальнейшем рав</w:t>
      </w:r>
      <w:r w:rsidR="00A73F0E" w:rsidRPr="004867F8">
        <w:t>номерную глубину заделки семян,</w:t>
      </w:r>
      <w:r w:rsidRPr="004867F8">
        <w:t xml:space="preserve"> дружные и ровные всходы.</w:t>
      </w:r>
    </w:p>
    <w:p w:rsidR="00FE605E" w:rsidRPr="004867F8" w:rsidRDefault="00FE605E" w:rsidP="001476DC">
      <w:pPr>
        <w:ind w:firstLine="284"/>
        <w:jc w:val="both"/>
      </w:pPr>
      <w:r w:rsidRPr="004867F8">
        <w:t>Важным агротехническим приемом является прикатывание почвы до посева и после него. Прикатывание, уплотняя почву, создает для семян плотное ложе, вследствие чего усиливается приток влаги из нижних слоев почвы</w:t>
      </w:r>
      <w:r w:rsidR="00FC1FF3">
        <w:t>.</w:t>
      </w:r>
      <w:r w:rsidR="009567D9">
        <w:t xml:space="preserve"> </w:t>
      </w:r>
      <m:oMath>
        <w:sdt>
          <w:sdtPr>
            <w:rPr>
              <w:rFonts w:ascii="Cambria Math" w:hAnsi="Cambria Math"/>
              <w:i/>
            </w:rPr>
            <w:id w:val="1734704"/>
            <w:placeholder>
              <w:docPart w:val="DefaultPlaceholder_7274954"/>
            </w:placeholder>
            <w:temporary/>
            <w:showingPlcHdr/>
            <w:equation/>
          </w:sdtPr>
          <w:sdtContent>
            <m:r>
              <m:rPr>
                <m:sty m:val="p"/>
              </m:rPr>
              <w:rPr>
                <w:rStyle w:val="af0"/>
                <w:rFonts w:ascii="Cambria Math" w:eastAsiaTheme="minorHAnsi" w:hAnsi="Cambria Math"/>
              </w:rPr>
              <m:t>Место для формулы.</m:t>
            </m:r>
          </w:sdtContent>
        </w:sdt>
      </m:oMath>
      <w:r w:rsidR="00FC1FF3">
        <w:t>П</w:t>
      </w:r>
      <w:r w:rsidRPr="004867F8">
        <w:t>ри прикатывании выра</w:t>
      </w:r>
      <w:r w:rsidRPr="004867F8">
        <w:t>в</w:t>
      </w:r>
      <w:r w:rsidRPr="004867F8">
        <w:t>нивается поверхность почвы, измельчаются комки, что способствует более равномерной заделке семян трав. Послепосевное прикатывание способствует лучшему контакту семян с почвой и появлени</w:t>
      </w:r>
      <w:r w:rsidR="00FC1FF3">
        <w:t>ю</w:t>
      </w:r>
      <w:r w:rsidRPr="004867F8">
        <w:t xml:space="preserve"> более дружных и равномерных всходов.</w:t>
      </w:r>
    </w:p>
    <w:p w:rsidR="00FE605E" w:rsidRPr="004867F8" w:rsidRDefault="00FE605E" w:rsidP="001476DC">
      <w:pPr>
        <w:ind w:firstLine="284"/>
        <w:jc w:val="both"/>
      </w:pPr>
      <w:r w:rsidRPr="004867F8">
        <w:t>На суглинистых почвах используют кольчато-шпоровые катки, к</w:t>
      </w:r>
      <w:r w:rsidRPr="004867F8">
        <w:t>о</w:t>
      </w:r>
      <w:r w:rsidRPr="004867F8">
        <w:t>торые хорошо разрушают комья и предотвращают образование корки на поверхности почвы, а на торфяниках и супесях применяют водон</w:t>
      </w:r>
      <w:r w:rsidRPr="004867F8">
        <w:t>а</w:t>
      </w:r>
      <w:r w:rsidRPr="004867F8">
        <w:t>ливные катки.</w:t>
      </w:r>
    </w:p>
    <w:p w:rsidR="00712B79" w:rsidRPr="00FE0AC1" w:rsidRDefault="00712B79" w:rsidP="001476DC">
      <w:pPr>
        <w:shd w:val="clear" w:color="auto" w:fill="FFFFFF"/>
        <w:ind w:firstLine="284"/>
        <w:jc w:val="both"/>
        <w:rPr>
          <w:b/>
          <w:i/>
          <w:sz w:val="16"/>
          <w:szCs w:val="16"/>
        </w:rPr>
      </w:pPr>
    </w:p>
    <w:p w:rsidR="00FC1FF3" w:rsidRPr="00FC1FF3" w:rsidRDefault="00FE605E" w:rsidP="001476DC">
      <w:pPr>
        <w:shd w:val="clear" w:color="auto" w:fill="FFFFFF"/>
        <w:jc w:val="center"/>
        <w:rPr>
          <w:b/>
        </w:rPr>
      </w:pPr>
      <w:r w:rsidRPr="00FC1FF3">
        <w:rPr>
          <w:b/>
        </w:rPr>
        <w:t xml:space="preserve">Подбор травосмесей для </w:t>
      </w:r>
      <w:proofErr w:type="spellStart"/>
      <w:r w:rsidRPr="00FC1FF3">
        <w:rPr>
          <w:b/>
        </w:rPr>
        <w:t>залужения</w:t>
      </w:r>
      <w:proofErr w:type="spellEnd"/>
    </w:p>
    <w:p w:rsidR="00FC1FF3" w:rsidRPr="00FE0AC1" w:rsidRDefault="00FC1FF3" w:rsidP="001476DC">
      <w:pPr>
        <w:shd w:val="clear" w:color="auto" w:fill="FFFFFF"/>
        <w:ind w:firstLine="284"/>
        <w:jc w:val="both"/>
        <w:rPr>
          <w:b/>
          <w:sz w:val="16"/>
          <w:szCs w:val="16"/>
        </w:rPr>
      </w:pPr>
    </w:p>
    <w:p w:rsidR="00427FF2" w:rsidRPr="004867F8" w:rsidRDefault="00427FF2" w:rsidP="001476DC">
      <w:pPr>
        <w:shd w:val="clear" w:color="auto" w:fill="FFFFFF"/>
        <w:ind w:firstLine="284"/>
        <w:jc w:val="both"/>
      </w:pPr>
      <w:r w:rsidRPr="004867F8">
        <w:t>Правильный подбор видов многолетних трав при составлении тр</w:t>
      </w:r>
      <w:r w:rsidRPr="004867F8">
        <w:t>а</w:t>
      </w:r>
      <w:r w:rsidRPr="004867F8">
        <w:t>восмесей является важнейшей основой формирования продуктивного травостоя и предпосылкой продуктивного долголетия пастбищ.</w:t>
      </w:r>
    </w:p>
    <w:p w:rsidR="00FE605E" w:rsidRPr="004867F8" w:rsidRDefault="00FE605E" w:rsidP="001476DC">
      <w:pPr>
        <w:ind w:firstLine="284"/>
        <w:jc w:val="both"/>
      </w:pPr>
      <w:r w:rsidRPr="004867F8">
        <w:t>Устойчивые и стабильные урожа</w:t>
      </w:r>
      <w:r w:rsidR="00FC1FF3">
        <w:t>и</w:t>
      </w:r>
      <w:r w:rsidRPr="004867F8">
        <w:t xml:space="preserve"> пастбищной травы по годам и</w:t>
      </w:r>
      <w:r w:rsidRPr="004867F8">
        <w:t>с</w:t>
      </w:r>
      <w:r w:rsidRPr="004867F8">
        <w:t>пользования можно получить при создании пастбищ из отечественных сортов трав</w:t>
      </w:r>
      <w:r w:rsidR="00FC1FF3">
        <w:t>,</w:t>
      </w:r>
      <w:r w:rsidRPr="004867F8">
        <w:t xml:space="preserve"> как наиболее приспособленных к почвенно-климатическим условиям.</w:t>
      </w:r>
    </w:p>
    <w:p w:rsidR="00FE605E" w:rsidRPr="004867F8" w:rsidRDefault="00FE605E" w:rsidP="001476DC">
      <w:pPr>
        <w:ind w:firstLine="284"/>
        <w:jc w:val="both"/>
      </w:pPr>
      <w:r w:rsidRPr="004867F8">
        <w:t>При закладке культурных пастбищ рекомендуется высевать 2–3</w:t>
      </w:r>
      <w:r w:rsidR="00F0235F">
        <w:t> </w:t>
      </w:r>
      <w:r w:rsidRPr="004867F8">
        <w:t>травосмеси с различными темпами отрастания. Включение в траво</w:t>
      </w:r>
      <w:r w:rsidRPr="004867F8">
        <w:t>с</w:t>
      </w:r>
      <w:r w:rsidRPr="004867F8">
        <w:t>месь трав с близкими темпами развития позволяет проводить выпас по мере достижения каждой из них пастбищной спелости. От общего тр</w:t>
      </w:r>
      <w:r w:rsidRPr="004867F8">
        <w:t>а</w:t>
      </w:r>
      <w:r w:rsidRPr="004867F8">
        <w:t>востоя раннеспелая травосмесь должна составлять 15–20 %, средн</w:t>
      </w:r>
      <w:r w:rsidRPr="004867F8">
        <w:t>е</w:t>
      </w:r>
      <w:r w:rsidRPr="004867F8">
        <w:t>спелая – 50–60 % и позднеспелая – 25–30 %.</w:t>
      </w:r>
    </w:p>
    <w:p w:rsidR="006E03CE" w:rsidRPr="004867F8" w:rsidRDefault="006E03CE" w:rsidP="001476DC">
      <w:pPr>
        <w:ind w:firstLine="284"/>
        <w:jc w:val="both"/>
      </w:pPr>
      <w:r w:rsidRPr="004867F8">
        <w:t>При включении в травосмесь бобовых и злаковых трав, принадл</w:t>
      </w:r>
      <w:r w:rsidRPr="004867F8">
        <w:t>е</w:t>
      </w:r>
      <w:r w:rsidRPr="004867F8">
        <w:t>жащих к разным биологическим группам, травостой полнее использ</w:t>
      </w:r>
      <w:r w:rsidRPr="004867F8">
        <w:t>у</w:t>
      </w:r>
      <w:r w:rsidRPr="004867F8">
        <w:lastRenderedPageBreak/>
        <w:t>ет запасы влаги и питательных веществ из почвы, так как их корневая система (стержневая и мочковатая) равномерно распределяется по г</w:t>
      </w:r>
      <w:r w:rsidRPr="004867F8">
        <w:t>о</w:t>
      </w:r>
      <w:r w:rsidRPr="004867F8">
        <w:t>ризонтам. Смешанные посевы развивают большую листовую повер</w:t>
      </w:r>
      <w:r w:rsidRPr="004867F8">
        <w:t>х</w:t>
      </w:r>
      <w:r w:rsidRPr="004867F8">
        <w:t xml:space="preserve">ность и характеризуются более равномерным распределением листьев по высоте. Это способствует лучшему использованию ими солнечной энергии. </w:t>
      </w:r>
    </w:p>
    <w:p w:rsidR="00FE605E" w:rsidRPr="004867F8" w:rsidRDefault="00FE605E" w:rsidP="001476DC">
      <w:pPr>
        <w:ind w:firstLine="284"/>
        <w:jc w:val="both"/>
      </w:pPr>
      <w:r w:rsidRPr="004867F8">
        <w:t>В состав травосмесей для раннего использования рекомендуется включать ежу сборную, лисохвост луговой, райграс пастбищный, мя</w:t>
      </w:r>
      <w:r w:rsidRPr="004867F8">
        <w:t>т</w:t>
      </w:r>
      <w:r w:rsidRPr="004867F8">
        <w:t>лик луговой, клевер ползучий, клевер луговой раннеспелый. Они н</w:t>
      </w:r>
      <w:r w:rsidRPr="004867F8">
        <w:t>а</w:t>
      </w:r>
      <w:r w:rsidRPr="004867F8">
        <w:t>капливают до 70 % зеленой массы в первой половине вегетации.</w:t>
      </w:r>
    </w:p>
    <w:p w:rsidR="00515188" w:rsidRPr="004867F8" w:rsidRDefault="00515188" w:rsidP="001476DC">
      <w:pPr>
        <w:ind w:firstLine="284"/>
        <w:jc w:val="both"/>
      </w:pPr>
      <w:r w:rsidRPr="004867F8">
        <w:t>Раннеспелая травосмесь может состоять из одного вида – ежи сборной с нормой высева 10–12 млн. всхожих семян</w:t>
      </w:r>
      <w:r w:rsidR="00FC1FF3">
        <w:t xml:space="preserve"> на 1 га</w:t>
      </w:r>
      <w:r w:rsidRPr="004867F8">
        <w:t>. Если ве</w:t>
      </w:r>
      <w:r w:rsidRPr="004867F8">
        <w:t>с</w:t>
      </w:r>
      <w:r w:rsidRPr="004867F8">
        <w:t xml:space="preserve">ной почвы избыточно увлажненные, то необходимо включить в состав травосмеси лисохвост луговой или овсяницу тростниковую. </w:t>
      </w:r>
      <w:r w:rsidR="008E44D1" w:rsidRPr="004867F8">
        <w:t xml:space="preserve">Если это </w:t>
      </w:r>
      <w:proofErr w:type="spellStart"/>
      <w:r w:rsidR="008E44D1" w:rsidRPr="004867F8">
        <w:t>автоморфные</w:t>
      </w:r>
      <w:proofErr w:type="spellEnd"/>
      <w:r w:rsidR="008E44D1" w:rsidRPr="004867F8">
        <w:t xml:space="preserve"> </w:t>
      </w:r>
      <w:r w:rsidR="00BD26CE" w:rsidRPr="004867F8">
        <w:t xml:space="preserve">почвы с достаточной влагообеспеченностью, то можно включить </w:t>
      </w:r>
      <w:proofErr w:type="spellStart"/>
      <w:r w:rsidR="00BD26CE" w:rsidRPr="004867F8">
        <w:t>фестулолиум</w:t>
      </w:r>
      <w:proofErr w:type="spellEnd"/>
      <w:r w:rsidR="00BD26CE" w:rsidRPr="004867F8">
        <w:t>, а на супесчаных почвах – овсяницу красную для формирования дерна.</w:t>
      </w:r>
    </w:p>
    <w:p w:rsidR="002478BE" w:rsidRPr="004867F8" w:rsidRDefault="002478BE" w:rsidP="001476DC">
      <w:pPr>
        <w:ind w:firstLine="284"/>
        <w:jc w:val="both"/>
      </w:pPr>
      <w:r w:rsidRPr="004867F8">
        <w:t>Среднеспелые травостои создают на основе многокомпонентных травосмесей. Травостои со сроком использования 5–7 лет создают из 4–6 компонентов.</w:t>
      </w:r>
    </w:p>
    <w:p w:rsidR="00FE605E" w:rsidRPr="004867F8" w:rsidRDefault="00FE605E" w:rsidP="001476DC">
      <w:pPr>
        <w:ind w:firstLine="284"/>
        <w:jc w:val="both"/>
      </w:pPr>
      <w:r w:rsidRPr="004867F8">
        <w:t xml:space="preserve">В состав среднеспелой травосмеси включают овсяницу луговую, кострец безостый, овсяницу </w:t>
      </w:r>
      <w:proofErr w:type="spellStart"/>
      <w:r w:rsidRPr="004867F8">
        <w:t>кра</w:t>
      </w:r>
      <w:proofErr w:type="spellEnd"/>
      <w:proofErr w:type="gramStart"/>
      <w:r w:rsidR="00515188" w:rsidRPr="004867F8">
        <w:rPr>
          <w:lang w:val="en-US"/>
        </w:rPr>
        <w:t>c</w:t>
      </w:r>
      <w:proofErr w:type="spellStart"/>
      <w:proofErr w:type="gramEnd"/>
      <w:r w:rsidRPr="004867F8">
        <w:t>ную</w:t>
      </w:r>
      <w:proofErr w:type="spellEnd"/>
      <w:r w:rsidRPr="004867F8">
        <w:t xml:space="preserve">, </w:t>
      </w:r>
      <w:proofErr w:type="spellStart"/>
      <w:r w:rsidRPr="004867F8">
        <w:t>лядвенец</w:t>
      </w:r>
      <w:proofErr w:type="spellEnd"/>
      <w:r w:rsidRPr="004867F8">
        <w:t xml:space="preserve"> рогатый, люцерну. Они дают наибольший выход корма в середине вегетации.</w:t>
      </w:r>
    </w:p>
    <w:p w:rsidR="00BD26CE" w:rsidRPr="004867F8" w:rsidRDefault="00BD26CE" w:rsidP="001476DC">
      <w:pPr>
        <w:ind w:firstLine="284"/>
        <w:jc w:val="both"/>
      </w:pPr>
      <w:r w:rsidRPr="004867F8">
        <w:t xml:space="preserve">В настоящее время большой интерес вызывает создание бобово-злаковых пастбищных травостоев на основе райграса пастбищного и клевера белого. Установлена закономерность формирования урожая различных сортов райграса, </w:t>
      </w:r>
      <w:proofErr w:type="spellStart"/>
      <w:r w:rsidRPr="004867F8">
        <w:t>фестулолиума</w:t>
      </w:r>
      <w:proofErr w:type="spellEnd"/>
      <w:r w:rsidRPr="004867F8">
        <w:t xml:space="preserve"> и клевера ползучего и в</w:t>
      </w:r>
      <w:r w:rsidRPr="004867F8">
        <w:t>ы</w:t>
      </w:r>
      <w:r w:rsidRPr="004867F8">
        <w:t xml:space="preserve">явлены сорта с асинхронными ритмами роста в течение вегетации. Сочетание в травосмеси таких видов и сортов позволяет им полнее использовать условия жизнедеятельности и </w:t>
      </w:r>
      <w:r w:rsidR="00471ADB" w:rsidRPr="004867F8">
        <w:t>обеспечивать более ра</w:t>
      </w:r>
      <w:r w:rsidR="00471ADB" w:rsidRPr="004867F8">
        <w:t>в</w:t>
      </w:r>
      <w:r w:rsidR="00471ADB" w:rsidRPr="004867F8">
        <w:t>номерное распределение урожая в пастбищный период. Так</w:t>
      </w:r>
      <w:r w:rsidR="00FC1FF3">
        <w:t>,</w:t>
      </w:r>
      <w:r w:rsidR="00471ADB" w:rsidRPr="004867F8">
        <w:t xml:space="preserve"> райграс пастбищный уступает клеверу ползучему в темпах отрастания в пе</w:t>
      </w:r>
      <w:r w:rsidR="00471ADB" w:rsidRPr="004867F8">
        <w:t>р</w:t>
      </w:r>
      <w:r w:rsidR="00471ADB" w:rsidRPr="004867F8">
        <w:t>вом и втором циклах выпаса, а в третьем, четвертом и пятом – имеет преимущества перед клевером ползучим.</w:t>
      </w:r>
    </w:p>
    <w:p w:rsidR="00FE605E" w:rsidRPr="004867F8" w:rsidRDefault="00FE605E" w:rsidP="001476DC">
      <w:pPr>
        <w:ind w:firstLine="284"/>
        <w:jc w:val="both"/>
      </w:pPr>
      <w:r w:rsidRPr="004867F8">
        <w:t>В состав позднеспелой травосмеси включают тимофеевку луговую, полевицу белую, кострец безостый, клевер луговой позднеспелый. Они дают наибольший выход корма во второй половине вегетации.</w:t>
      </w:r>
    </w:p>
    <w:p w:rsidR="00F66A3B" w:rsidRPr="004867F8" w:rsidRDefault="00F66A3B" w:rsidP="001476DC">
      <w:pPr>
        <w:ind w:firstLine="284"/>
        <w:jc w:val="both"/>
      </w:pPr>
      <w:r w:rsidRPr="004867F8">
        <w:lastRenderedPageBreak/>
        <w:t>Если в хозяйстве созданы среднеспелые пастбища на основе ра</w:t>
      </w:r>
      <w:r w:rsidRPr="004867F8">
        <w:t>й</w:t>
      </w:r>
      <w:r w:rsidRPr="004867F8">
        <w:t xml:space="preserve">граса, </w:t>
      </w:r>
      <w:proofErr w:type="spellStart"/>
      <w:r w:rsidRPr="004867F8">
        <w:t>фестулолиума</w:t>
      </w:r>
      <w:proofErr w:type="spellEnd"/>
      <w:r w:rsidRPr="004867F8">
        <w:t xml:space="preserve"> и клевера ползучего, позднеспелые пастбищные травостои нецелесообразны.</w:t>
      </w:r>
    </w:p>
    <w:p w:rsidR="00FE605E" w:rsidRPr="004867F8" w:rsidRDefault="00FC1FF3" w:rsidP="001476DC">
      <w:pPr>
        <w:ind w:firstLine="284"/>
        <w:jc w:val="both"/>
      </w:pPr>
      <w:r>
        <w:t xml:space="preserve">Выбор </w:t>
      </w:r>
      <w:proofErr w:type="spellStart"/>
      <w:r>
        <w:t>п</w:t>
      </w:r>
      <w:r w:rsidR="00FE605E" w:rsidRPr="004867F8">
        <w:t>реобладающи</w:t>
      </w:r>
      <w:r>
        <w:t>х</w:t>
      </w:r>
      <w:r w:rsidRPr="004867F8">
        <w:t>в</w:t>
      </w:r>
      <w:proofErr w:type="spellEnd"/>
      <w:r w:rsidRPr="004867F8">
        <w:t xml:space="preserve"> травосмеси </w:t>
      </w:r>
      <w:proofErr w:type="spellStart"/>
      <w:r w:rsidR="00FE605E" w:rsidRPr="004867F8">
        <w:t>вид</w:t>
      </w:r>
      <w:r>
        <w:t>овтрав</w:t>
      </w:r>
      <w:proofErr w:type="spellEnd"/>
      <w:r>
        <w:t xml:space="preserve"> зависит от того</w:t>
      </w:r>
      <w:r w:rsidR="00FE605E" w:rsidRPr="004867F8">
        <w:t>, к</w:t>
      </w:r>
      <w:r w:rsidR="00FE605E" w:rsidRPr="004867F8">
        <w:t>а</w:t>
      </w:r>
      <w:r w:rsidR="00FE605E" w:rsidRPr="004867F8">
        <w:t>кую травосмесь планируется составить: раннеспелую, среднеспелую или позднеспелую.</w:t>
      </w:r>
    </w:p>
    <w:p w:rsidR="00FE605E" w:rsidRDefault="00FE605E" w:rsidP="001476DC">
      <w:pPr>
        <w:ind w:firstLine="284"/>
        <w:jc w:val="both"/>
      </w:pPr>
      <w:r w:rsidRPr="004867F8">
        <w:t>Составление травосмеси начинается с подбора компонентов и у</w:t>
      </w:r>
      <w:r w:rsidRPr="004867F8">
        <w:t>с</w:t>
      </w:r>
      <w:r w:rsidRPr="004867F8">
        <w:t>тановления процента участия от нормы высева вида в чистом посеве. Расчет нормы высева каждого вида травосмеси проводится по</w:t>
      </w:r>
      <w:r w:rsidR="00FC1FF3">
        <w:t xml:space="preserve"> сл</w:t>
      </w:r>
      <w:r w:rsidR="00FC1FF3">
        <w:t>е</w:t>
      </w:r>
      <w:r w:rsidR="00FC1FF3">
        <w:t>дующей</w:t>
      </w:r>
      <w:r w:rsidRPr="004867F8">
        <w:t xml:space="preserve"> формуле:</w:t>
      </w:r>
    </w:p>
    <w:tbl>
      <w:tblPr>
        <w:tblStyle w:val="a5"/>
        <w:tblW w:w="0" w:type="auto"/>
        <w:tblInd w:w="2088" w:type="dxa"/>
        <w:tblLook w:val="01E0"/>
      </w:tblPr>
      <w:tblGrid>
        <w:gridCol w:w="714"/>
        <w:gridCol w:w="992"/>
        <w:gridCol w:w="994"/>
      </w:tblGrid>
      <w:tr w:rsidR="009567D9" w:rsidRPr="004867F8" w:rsidTr="009567D9">
        <w:trPr>
          <w:trHeight w:val="246"/>
        </w:trPr>
        <w:tc>
          <w:tcPr>
            <w:tcW w:w="714" w:type="dxa"/>
            <w:vMerge w:val="restart"/>
            <w:tcBorders>
              <w:top w:val="nil"/>
              <w:left w:val="nil"/>
              <w:bottom w:val="nil"/>
              <w:right w:val="nil"/>
            </w:tcBorders>
            <w:vAlign w:val="center"/>
          </w:tcPr>
          <w:p w:rsidR="009567D9" w:rsidRPr="004867F8" w:rsidRDefault="009567D9" w:rsidP="009567D9">
            <w:pPr>
              <w:jc w:val="right"/>
            </w:pPr>
            <w:proofErr w:type="spellStart"/>
            <w:r w:rsidRPr="004867F8">
              <w:t>Н</w:t>
            </w:r>
            <w:r w:rsidRPr="004867F8">
              <w:rPr>
                <w:vertAlign w:val="subscript"/>
              </w:rPr>
              <w:t>т</w:t>
            </w:r>
            <w:proofErr w:type="spellEnd"/>
            <w:r w:rsidRPr="004867F8">
              <w:t xml:space="preserve"> =</w:t>
            </w:r>
          </w:p>
        </w:tc>
        <w:tc>
          <w:tcPr>
            <w:tcW w:w="992" w:type="dxa"/>
            <w:tcBorders>
              <w:top w:val="nil"/>
              <w:left w:val="nil"/>
              <w:bottom w:val="single" w:sz="4" w:space="0" w:color="auto"/>
              <w:right w:val="nil"/>
            </w:tcBorders>
          </w:tcPr>
          <w:p w:rsidR="009567D9" w:rsidRPr="004867F8" w:rsidRDefault="009567D9" w:rsidP="001476DC">
            <w:r w:rsidRPr="004867F8">
              <w:t>Н</w:t>
            </w:r>
            <w:r>
              <w:rPr>
                <w:vertAlign w:val="subscript"/>
              </w:rPr>
              <w:t>ч</w:t>
            </w:r>
            <w:r w:rsidRPr="004867F8">
              <w:rPr>
                <w:vertAlign w:val="subscript"/>
              </w:rPr>
              <w:t>100</w:t>
            </w:r>
            <w:proofErr w:type="gramStart"/>
            <w:r>
              <w:rPr>
                <w:vertAlign w:val="subscript"/>
              </w:rPr>
              <w:t xml:space="preserve"> </w:t>
            </w:r>
            <w:r>
              <w:t>·</w:t>
            </w:r>
            <w:r w:rsidRPr="004867F8">
              <w:t xml:space="preserve"> К</w:t>
            </w:r>
            <w:proofErr w:type="gramEnd"/>
          </w:p>
        </w:tc>
        <w:tc>
          <w:tcPr>
            <w:tcW w:w="994" w:type="dxa"/>
            <w:vMerge w:val="restart"/>
            <w:tcBorders>
              <w:top w:val="nil"/>
              <w:left w:val="nil"/>
              <w:bottom w:val="nil"/>
              <w:right w:val="nil"/>
            </w:tcBorders>
            <w:vAlign w:val="center"/>
          </w:tcPr>
          <w:p w:rsidR="009567D9" w:rsidRPr="004867F8" w:rsidRDefault="009567D9" w:rsidP="009567D9">
            <w:r>
              <w:t>,</w:t>
            </w:r>
          </w:p>
        </w:tc>
      </w:tr>
      <w:tr w:rsidR="009567D9" w:rsidRPr="004867F8" w:rsidTr="009567D9">
        <w:tc>
          <w:tcPr>
            <w:tcW w:w="714" w:type="dxa"/>
            <w:vMerge/>
            <w:tcBorders>
              <w:top w:val="nil"/>
              <w:left w:val="nil"/>
              <w:bottom w:val="nil"/>
              <w:right w:val="nil"/>
            </w:tcBorders>
          </w:tcPr>
          <w:p w:rsidR="009567D9" w:rsidRPr="004867F8" w:rsidRDefault="009567D9" w:rsidP="001476DC"/>
        </w:tc>
        <w:tc>
          <w:tcPr>
            <w:tcW w:w="992" w:type="dxa"/>
            <w:tcBorders>
              <w:left w:val="nil"/>
              <w:bottom w:val="nil"/>
              <w:right w:val="nil"/>
            </w:tcBorders>
            <w:vAlign w:val="center"/>
          </w:tcPr>
          <w:p w:rsidR="009567D9" w:rsidRPr="004867F8" w:rsidRDefault="009567D9" w:rsidP="009567D9">
            <w:pPr>
              <w:jc w:val="center"/>
            </w:pPr>
            <w:proofErr w:type="spellStart"/>
            <w:r w:rsidRPr="004867F8">
              <w:t>ПГ</w:t>
            </w:r>
            <w:r w:rsidRPr="004867F8">
              <w:rPr>
                <w:vertAlign w:val="subscript"/>
              </w:rPr>
              <w:t>ф</w:t>
            </w:r>
            <w:proofErr w:type="spellEnd"/>
          </w:p>
        </w:tc>
        <w:tc>
          <w:tcPr>
            <w:tcW w:w="994" w:type="dxa"/>
            <w:vMerge/>
            <w:tcBorders>
              <w:top w:val="nil"/>
              <w:left w:val="nil"/>
              <w:bottom w:val="nil"/>
              <w:right w:val="nil"/>
            </w:tcBorders>
          </w:tcPr>
          <w:p w:rsidR="009567D9" w:rsidRPr="004867F8" w:rsidRDefault="009567D9" w:rsidP="009567D9"/>
        </w:tc>
      </w:tr>
    </w:tbl>
    <w:p w:rsidR="005C6893" w:rsidRDefault="005C6893" w:rsidP="001476DC">
      <w:pPr>
        <w:jc w:val="both"/>
      </w:pPr>
    </w:p>
    <w:p w:rsidR="00FE605E" w:rsidRPr="004867F8" w:rsidRDefault="00FE605E" w:rsidP="001476DC">
      <w:pPr>
        <w:jc w:val="both"/>
      </w:pPr>
      <w:r w:rsidRPr="004867F8">
        <w:t xml:space="preserve">где </w:t>
      </w:r>
      <w:proofErr w:type="spellStart"/>
      <w:r w:rsidRPr="004867F8">
        <w:t>Н</w:t>
      </w:r>
      <w:r w:rsidRPr="004867F8">
        <w:rPr>
          <w:vertAlign w:val="subscript"/>
        </w:rPr>
        <w:t>т</w:t>
      </w:r>
      <w:proofErr w:type="spellEnd"/>
      <w:r w:rsidRPr="00FC1FF3">
        <w:t xml:space="preserve">– </w:t>
      </w:r>
      <w:proofErr w:type="gramStart"/>
      <w:r w:rsidRPr="004867F8">
        <w:t>но</w:t>
      </w:r>
      <w:proofErr w:type="gramEnd"/>
      <w:r w:rsidRPr="004867F8">
        <w:t>рма высева вида трав в травосмеси;</w:t>
      </w:r>
    </w:p>
    <w:p w:rsidR="00FE605E" w:rsidRPr="004867F8" w:rsidRDefault="00FE605E" w:rsidP="001476DC">
      <w:pPr>
        <w:ind w:left="567" w:hanging="283"/>
        <w:jc w:val="both"/>
      </w:pPr>
      <w:r w:rsidRPr="004867F8">
        <w:t>Н</w:t>
      </w:r>
      <w:r w:rsidRPr="004867F8">
        <w:rPr>
          <w:vertAlign w:val="subscript"/>
        </w:rPr>
        <w:t>ч100</w:t>
      </w:r>
      <w:r w:rsidRPr="004867F8">
        <w:t xml:space="preserve"> – норма высева вида трав в чистом виде при 100</w:t>
      </w:r>
      <w:r w:rsidR="004B5FDF">
        <w:t> </w:t>
      </w:r>
      <w:r w:rsidRPr="004867F8">
        <w:t>%</w:t>
      </w:r>
      <w:r w:rsidR="004B5FDF">
        <w:t> </w:t>
      </w:r>
      <w:r w:rsidRPr="004867F8">
        <w:t>-</w:t>
      </w:r>
      <w:r w:rsidR="004B5FDF">
        <w:t> </w:t>
      </w:r>
      <w:r w:rsidRPr="004867F8">
        <w:t>ной п</w:t>
      </w:r>
      <w:r w:rsidRPr="004867F8">
        <w:t>о</w:t>
      </w:r>
      <w:r w:rsidRPr="004867F8">
        <w:t>севной годности;</w:t>
      </w:r>
    </w:p>
    <w:p w:rsidR="00FE605E" w:rsidRPr="004867F8" w:rsidRDefault="00FE605E" w:rsidP="001476DC">
      <w:pPr>
        <w:ind w:firstLine="284"/>
        <w:jc w:val="both"/>
      </w:pPr>
      <w:proofErr w:type="gramStart"/>
      <w:r w:rsidRPr="004867F8">
        <w:t>К</w:t>
      </w:r>
      <w:proofErr w:type="gramEnd"/>
      <w:r w:rsidRPr="004867F8">
        <w:t xml:space="preserve"> – коэффициент участия вида в травосмеси;</w:t>
      </w:r>
    </w:p>
    <w:p w:rsidR="00FE605E" w:rsidRPr="004867F8" w:rsidRDefault="00FE605E" w:rsidP="001476DC">
      <w:pPr>
        <w:ind w:firstLine="284"/>
        <w:jc w:val="both"/>
      </w:pPr>
      <w:proofErr w:type="spellStart"/>
      <w:r w:rsidRPr="004867F8">
        <w:t>ПГ</w:t>
      </w:r>
      <w:r w:rsidRPr="004867F8">
        <w:rPr>
          <w:vertAlign w:val="subscript"/>
        </w:rPr>
        <w:t>ф</w:t>
      </w:r>
      <w:proofErr w:type="spellEnd"/>
      <w:r w:rsidR="004B5FDF">
        <w:t xml:space="preserve"> – посевная годность семян.</w:t>
      </w:r>
    </w:p>
    <w:p w:rsidR="00FE605E" w:rsidRPr="004867F8" w:rsidRDefault="00FE605E" w:rsidP="001476DC">
      <w:pPr>
        <w:ind w:firstLine="284"/>
        <w:jc w:val="both"/>
      </w:pPr>
      <w:r w:rsidRPr="004867F8">
        <w:t>Норма высева семян травосмеси зависит от видов трав</w:t>
      </w:r>
      <w:r w:rsidR="001B6AE5" w:rsidRPr="004867F8">
        <w:t>,</w:t>
      </w:r>
      <w:r w:rsidRPr="004867F8">
        <w:t xml:space="preserve"> включе</w:t>
      </w:r>
      <w:r w:rsidRPr="004867F8">
        <w:t>н</w:t>
      </w:r>
      <w:r w:rsidRPr="004867F8">
        <w:t>ных в нее</w:t>
      </w:r>
      <w:r w:rsidR="004B5FDF">
        <w:t>,</w:t>
      </w:r>
      <w:r w:rsidRPr="004867F8">
        <w:t xml:space="preserve"> и крупности семян</w:t>
      </w:r>
      <w:r w:rsidR="004B5FDF">
        <w:t>.</w:t>
      </w:r>
      <w:r w:rsidR="009C3660">
        <w:t xml:space="preserve"> </w:t>
      </w:r>
      <w:r w:rsidR="004B5FDF">
        <w:t>В</w:t>
      </w:r>
      <w:r w:rsidRPr="004867F8">
        <w:t xml:space="preserve"> среднем норма высева травосмеси составляет 30</w:t>
      </w:r>
      <w:r w:rsidR="00B62476" w:rsidRPr="004867F8">
        <w:t>–</w:t>
      </w:r>
      <w:r w:rsidRPr="004867F8">
        <w:t>45 кг/га.</w:t>
      </w:r>
    </w:p>
    <w:p w:rsidR="00B62476" w:rsidRPr="004867F8" w:rsidRDefault="00B62476" w:rsidP="001476DC">
      <w:pPr>
        <w:ind w:firstLine="284"/>
        <w:jc w:val="both"/>
      </w:pPr>
      <w:r w:rsidRPr="004867F8">
        <w:t>Многокомпонентные пастбищные травосмеси должны содержать 22–24 млн</w:t>
      </w:r>
      <w:r w:rsidR="00427FF2" w:rsidRPr="004867F8">
        <w:t>.</w:t>
      </w:r>
      <w:r w:rsidRPr="004867F8">
        <w:t xml:space="preserve"> всхожих семян на 1 га: 12–14 млн</w:t>
      </w:r>
      <w:r w:rsidR="00427FF2" w:rsidRPr="004867F8">
        <w:t>.</w:t>
      </w:r>
      <w:r w:rsidRPr="004867F8">
        <w:t xml:space="preserve"> всхожих семян злаковых компонентов, 5–6 млн. всхожих семян клевера ползучего, 3–4 млн</w:t>
      </w:r>
      <w:r w:rsidR="00427FF2" w:rsidRPr="004867F8">
        <w:t>.</w:t>
      </w:r>
      <w:r w:rsidRPr="004867F8">
        <w:t xml:space="preserve"> всхожих семян мятлика лугового или овсяницы красной.</w:t>
      </w:r>
    </w:p>
    <w:p w:rsidR="00201D76" w:rsidRPr="004867F8" w:rsidRDefault="00FE605E" w:rsidP="001476DC">
      <w:pPr>
        <w:ind w:firstLine="284"/>
        <w:jc w:val="both"/>
      </w:pPr>
      <w:r w:rsidRPr="004867F8">
        <w:t>Большая роль в создании бобово-злаковых пастбищных травостоев принадлежит клеверу луговому. Общеизвестный факт, что у клевера лугового на территории Беларуси распространены две формы – ранн</w:t>
      </w:r>
      <w:r w:rsidRPr="004867F8">
        <w:t>е</w:t>
      </w:r>
      <w:r w:rsidRPr="004867F8">
        <w:t>спелый и позднеспелый, не совсем отвечает реалиям н</w:t>
      </w:r>
      <w:r w:rsidR="004B5FDF">
        <w:t>астоящего вр</w:t>
      </w:r>
      <w:r w:rsidR="004B5FDF">
        <w:t>е</w:t>
      </w:r>
      <w:r w:rsidR="004B5FDF">
        <w:t>мени</w:t>
      </w:r>
      <w:r w:rsidRPr="004867F8">
        <w:t>. Благодаря работам селекционеров</w:t>
      </w:r>
      <w:r w:rsidR="004B5FDF">
        <w:t>,</w:t>
      </w:r>
      <w:r w:rsidRPr="004867F8">
        <w:t xml:space="preserve"> получен целый спектр сортов различной </w:t>
      </w:r>
      <w:proofErr w:type="spellStart"/>
      <w:r w:rsidRPr="004867F8">
        <w:t>скороспелости</w:t>
      </w:r>
      <w:proofErr w:type="gramStart"/>
      <w:r w:rsidR="004B5FDF">
        <w:t>,с</w:t>
      </w:r>
      <w:proofErr w:type="gramEnd"/>
      <w:r w:rsidRPr="004867F8">
        <w:t>реди</w:t>
      </w:r>
      <w:proofErr w:type="spellEnd"/>
      <w:r w:rsidRPr="004867F8">
        <w:t xml:space="preserve"> которых выделяются сверхранние, раннеспелые, среднеранние, среднеспелые, среднепоздние и поздне</w:t>
      </w:r>
      <w:r w:rsidRPr="004867F8">
        <w:t>с</w:t>
      </w:r>
      <w:r w:rsidRPr="004867F8">
        <w:t>пелые. Используя сортовое разнообразие клеверов</w:t>
      </w:r>
      <w:r w:rsidR="004B5FDF">
        <w:t>,</w:t>
      </w:r>
      <w:r w:rsidRPr="004867F8">
        <w:t xml:space="preserve"> можно создавать пастбищные травосмеси различной скороспелости, обеспечивая тем самым пастбищный конвейер. </w:t>
      </w:r>
    </w:p>
    <w:p w:rsidR="00FE605E" w:rsidRPr="004867F8" w:rsidRDefault="00FE605E" w:rsidP="001476DC">
      <w:pPr>
        <w:ind w:firstLine="284"/>
        <w:jc w:val="both"/>
      </w:pPr>
      <w:r w:rsidRPr="004867F8">
        <w:t xml:space="preserve">Среди раннеспелых сортов можно назвать: Слуцкий раннеспелый, Янтарный, </w:t>
      </w:r>
      <w:proofErr w:type="spellStart"/>
      <w:r w:rsidR="00B82BA7" w:rsidRPr="004867F8">
        <w:t>Вичяй</w:t>
      </w:r>
      <w:proofErr w:type="spellEnd"/>
      <w:r w:rsidR="00B82BA7" w:rsidRPr="004867F8">
        <w:t xml:space="preserve">, Ранний 2, </w:t>
      </w:r>
      <w:proofErr w:type="spellStart"/>
      <w:r w:rsidR="00B82BA7" w:rsidRPr="004867F8">
        <w:t>Сегур</w:t>
      </w:r>
      <w:proofErr w:type="spellEnd"/>
      <w:r w:rsidR="00B82BA7" w:rsidRPr="004867F8">
        <w:t>,</w:t>
      </w:r>
      <w:r w:rsidR="009C3660">
        <w:t xml:space="preserve"> </w:t>
      </w:r>
      <w:r w:rsidR="00B82BA7" w:rsidRPr="004867F8">
        <w:t xml:space="preserve">среднеранний Тайфун; </w:t>
      </w:r>
      <w:r w:rsidR="004B5FDF">
        <w:t xml:space="preserve">из </w:t>
      </w:r>
      <w:proofErr w:type="gramStart"/>
      <w:r w:rsidRPr="004867F8">
        <w:t>средн</w:t>
      </w:r>
      <w:r w:rsidRPr="004867F8">
        <w:t>е</w:t>
      </w:r>
      <w:r w:rsidRPr="004867F8">
        <w:t>спелы</w:t>
      </w:r>
      <w:r w:rsidR="004B5FDF">
        <w:t>х</w:t>
      </w:r>
      <w:proofErr w:type="gramEnd"/>
      <w:r w:rsidRPr="004867F8">
        <w:t xml:space="preserve">: </w:t>
      </w:r>
      <w:proofErr w:type="spellStart"/>
      <w:r w:rsidRPr="004867F8">
        <w:t>Устойливы</w:t>
      </w:r>
      <w:proofErr w:type="spellEnd"/>
      <w:r w:rsidRPr="004867F8">
        <w:t xml:space="preserve">, </w:t>
      </w:r>
      <w:proofErr w:type="spellStart"/>
      <w:r w:rsidRPr="004867F8">
        <w:t>Витебчанин</w:t>
      </w:r>
      <w:proofErr w:type="spellEnd"/>
      <w:r w:rsidRPr="004867F8">
        <w:t xml:space="preserve">, </w:t>
      </w:r>
      <w:r w:rsidR="00B82BA7" w:rsidRPr="004867F8">
        <w:t xml:space="preserve">Долина, </w:t>
      </w:r>
      <w:proofErr w:type="spellStart"/>
      <w:r w:rsidR="00B82BA7" w:rsidRPr="004867F8">
        <w:t>Уна</w:t>
      </w:r>
      <w:proofErr w:type="spellEnd"/>
      <w:r w:rsidRPr="004867F8">
        <w:t xml:space="preserve">; </w:t>
      </w:r>
      <w:proofErr w:type="gramStart"/>
      <w:r w:rsidR="00B82BA7" w:rsidRPr="004867F8">
        <w:t>среднепоздни</w:t>
      </w:r>
      <w:r w:rsidR="004B5FDF">
        <w:t>х</w:t>
      </w:r>
      <w:proofErr w:type="gramEnd"/>
      <w:r w:rsidR="004B5FDF">
        <w:t xml:space="preserve"> –</w:t>
      </w:r>
      <w:r w:rsidR="00B82BA7" w:rsidRPr="004867F8">
        <w:t xml:space="preserve"> Рая</w:t>
      </w:r>
      <w:r w:rsidR="004B5FDF">
        <w:t xml:space="preserve">; </w:t>
      </w:r>
      <w:r w:rsidRPr="004867F8">
        <w:t>позднеспелы</w:t>
      </w:r>
      <w:r w:rsidR="004B5FDF">
        <w:t>х</w:t>
      </w:r>
      <w:r w:rsidRPr="004867F8">
        <w:t>: Мерея</w:t>
      </w:r>
      <w:r w:rsidR="00B82BA7" w:rsidRPr="004867F8">
        <w:t>, ТОС-870</w:t>
      </w:r>
      <w:r w:rsidRPr="004867F8">
        <w:t>.</w:t>
      </w:r>
    </w:p>
    <w:p w:rsidR="00C908FA" w:rsidRPr="004867F8" w:rsidRDefault="00C908FA" w:rsidP="001476DC">
      <w:pPr>
        <w:shd w:val="clear" w:color="auto" w:fill="FFFFFF"/>
        <w:ind w:firstLine="284"/>
        <w:jc w:val="both"/>
      </w:pPr>
      <w:r w:rsidRPr="004867F8">
        <w:lastRenderedPageBreak/>
        <w:t>С целью снижения пастбищной нагрузки на травостой и предоста</w:t>
      </w:r>
      <w:r w:rsidRPr="004867F8">
        <w:t>в</w:t>
      </w:r>
      <w:r w:rsidRPr="004867F8">
        <w:t>ления периодов «отдыха» травостою от интенсивного выпаса рек</w:t>
      </w:r>
      <w:r w:rsidRPr="004867F8">
        <w:t>о</w:t>
      </w:r>
      <w:r w:rsidRPr="004867F8">
        <w:t>мендуется комбинированное (переменное) пастбищ</w:t>
      </w:r>
      <w:r w:rsidR="004B5FDF">
        <w:t>но-</w:t>
      </w:r>
      <w:r w:rsidRPr="004867F8">
        <w:t>сенокосное и</w:t>
      </w:r>
      <w:r w:rsidRPr="004867F8">
        <w:t>с</w:t>
      </w:r>
      <w:r w:rsidRPr="004867F8">
        <w:t xml:space="preserve">пользование травостоя с чередованием выпаса и скашивания по годам или в течение одного сезона. При этом вводится </w:t>
      </w:r>
      <w:proofErr w:type="spellStart"/>
      <w:r w:rsidRPr="004867F8">
        <w:t>пастбищеоборот</w:t>
      </w:r>
      <w:proofErr w:type="spellEnd"/>
      <w:r w:rsidRPr="004867F8">
        <w:t>.</w:t>
      </w:r>
    </w:p>
    <w:p w:rsidR="00C908FA" w:rsidRDefault="00C908FA" w:rsidP="001476DC">
      <w:pPr>
        <w:shd w:val="clear" w:color="auto" w:fill="FFFFFF"/>
        <w:ind w:firstLine="284"/>
        <w:jc w:val="both"/>
      </w:pPr>
      <w:r w:rsidRPr="004867F8">
        <w:t xml:space="preserve">Для комбинированного использования в пастбищных травосмесях увеличивают удельный вес видов трав верхового </w:t>
      </w:r>
      <w:proofErr w:type="spellStart"/>
      <w:r w:rsidRPr="004867F8">
        <w:t>облиствения</w:t>
      </w:r>
      <w:proofErr w:type="spellEnd"/>
      <w:r w:rsidRPr="004867F8">
        <w:t>. Ниже приводятся примеры травосмесей для комбинированного пастбищно-сенокосного использования.</w:t>
      </w:r>
    </w:p>
    <w:p w:rsidR="00D0729C" w:rsidRPr="00B43AD8" w:rsidRDefault="00D0729C" w:rsidP="001476DC">
      <w:pPr>
        <w:shd w:val="clear" w:color="auto" w:fill="FFFFFF"/>
        <w:ind w:firstLine="284"/>
        <w:jc w:val="both"/>
        <w:rPr>
          <w:sz w:val="16"/>
          <w:szCs w:val="16"/>
        </w:rPr>
      </w:pPr>
    </w:p>
    <w:p w:rsidR="00FE605E" w:rsidRDefault="00872F31" w:rsidP="001476DC">
      <w:pPr>
        <w:jc w:val="center"/>
        <w:rPr>
          <w:b/>
          <w:sz w:val="16"/>
          <w:szCs w:val="16"/>
        </w:rPr>
      </w:pPr>
      <w:r>
        <w:rPr>
          <w:b/>
          <w:sz w:val="16"/>
          <w:szCs w:val="16"/>
        </w:rPr>
        <w:t>Примерный состав д</w:t>
      </w:r>
      <w:r w:rsidR="00FE605E" w:rsidRPr="00872F31">
        <w:rPr>
          <w:b/>
          <w:sz w:val="16"/>
          <w:szCs w:val="16"/>
        </w:rPr>
        <w:t>олголетн</w:t>
      </w:r>
      <w:r>
        <w:rPr>
          <w:b/>
          <w:sz w:val="16"/>
          <w:szCs w:val="16"/>
        </w:rPr>
        <w:t>ей</w:t>
      </w:r>
      <w:r w:rsidR="00FE605E" w:rsidRPr="00872F31">
        <w:rPr>
          <w:b/>
          <w:sz w:val="16"/>
          <w:szCs w:val="16"/>
        </w:rPr>
        <w:t xml:space="preserve"> бобово-злаков</w:t>
      </w:r>
      <w:r>
        <w:rPr>
          <w:b/>
          <w:sz w:val="16"/>
          <w:szCs w:val="16"/>
        </w:rPr>
        <w:t>ой</w:t>
      </w:r>
      <w:r w:rsidR="00FE605E" w:rsidRPr="00872F31">
        <w:rPr>
          <w:b/>
          <w:sz w:val="16"/>
          <w:szCs w:val="16"/>
        </w:rPr>
        <w:t xml:space="preserve"> с</w:t>
      </w:r>
      <w:r w:rsidR="00A73F0E" w:rsidRPr="00872F31">
        <w:rPr>
          <w:b/>
          <w:sz w:val="16"/>
          <w:szCs w:val="16"/>
        </w:rPr>
        <w:t>мес</w:t>
      </w:r>
      <w:r>
        <w:rPr>
          <w:b/>
          <w:sz w:val="16"/>
          <w:szCs w:val="16"/>
        </w:rPr>
        <w:t>и для минеральных почв</w:t>
      </w:r>
    </w:p>
    <w:p w:rsidR="00872F31" w:rsidRPr="00872F31" w:rsidRDefault="00872F31" w:rsidP="001476DC">
      <w:pPr>
        <w:jc w:val="center"/>
        <w:rPr>
          <w:b/>
          <w:sz w:val="16"/>
          <w:szCs w:val="16"/>
        </w:rPr>
      </w:pPr>
    </w:p>
    <w:tbl>
      <w:tblPr>
        <w:tblStyle w:val="a5"/>
        <w:tblW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35"/>
        <w:gridCol w:w="1984"/>
        <w:gridCol w:w="2268"/>
      </w:tblGrid>
      <w:tr w:rsidR="00B62476" w:rsidRPr="009354BC" w:rsidTr="00B43AD8">
        <w:tc>
          <w:tcPr>
            <w:tcW w:w="2235" w:type="dxa"/>
          </w:tcPr>
          <w:p w:rsidR="00624AFE" w:rsidRPr="009354BC" w:rsidRDefault="00FE605E" w:rsidP="00B43AD8">
            <w:pPr>
              <w:ind w:right="-96"/>
              <w:rPr>
                <w:sz w:val="16"/>
                <w:szCs w:val="16"/>
              </w:rPr>
            </w:pPr>
            <w:r w:rsidRPr="009354BC">
              <w:rPr>
                <w:sz w:val="16"/>
                <w:szCs w:val="16"/>
              </w:rPr>
              <w:t>Раннеспел</w:t>
            </w:r>
            <w:r w:rsidR="001B2C79">
              <w:rPr>
                <w:sz w:val="16"/>
                <w:szCs w:val="16"/>
              </w:rPr>
              <w:t>ая</w:t>
            </w:r>
            <w:r w:rsidR="009C3660">
              <w:rPr>
                <w:sz w:val="16"/>
                <w:szCs w:val="16"/>
              </w:rPr>
              <w:t xml:space="preserve"> </w:t>
            </w:r>
            <w:r w:rsidR="00C94CB1">
              <w:rPr>
                <w:sz w:val="16"/>
                <w:szCs w:val="16"/>
              </w:rPr>
              <w:t>т</w:t>
            </w:r>
            <w:r w:rsidRPr="009354BC">
              <w:rPr>
                <w:sz w:val="16"/>
                <w:szCs w:val="16"/>
              </w:rPr>
              <w:t>равосмес</w:t>
            </w:r>
            <w:r w:rsidR="001B2C79">
              <w:rPr>
                <w:sz w:val="16"/>
                <w:szCs w:val="16"/>
              </w:rPr>
              <w:t>ь</w:t>
            </w:r>
            <w:r w:rsidR="00872F31">
              <w:rPr>
                <w:sz w:val="16"/>
                <w:szCs w:val="16"/>
              </w:rPr>
              <w:t>:</w:t>
            </w:r>
          </w:p>
        </w:tc>
        <w:tc>
          <w:tcPr>
            <w:tcW w:w="1984" w:type="dxa"/>
          </w:tcPr>
          <w:p w:rsidR="00FE605E" w:rsidRPr="009354BC" w:rsidRDefault="00FE605E" w:rsidP="00B43AD8">
            <w:pPr>
              <w:ind w:right="-108"/>
              <w:rPr>
                <w:sz w:val="16"/>
                <w:szCs w:val="16"/>
              </w:rPr>
            </w:pPr>
            <w:r w:rsidRPr="009354BC">
              <w:rPr>
                <w:sz w:val="16"/>
                <w:szCs w:val="16"/>
              </w:rPr>
              <w:t>Среднеспел</w:t>
            </w:r>
            <w:r w:rsidR="001B2C79">
              <w:rPr>
                <w:sz w:val="16"/>
                <w:szCs w:val="16"/>
              </w:rPr>
              <w:t>ая</w:t>
            </w:r>
            <w:r w:rsidR="009C3660">
              <w:rPr>
                <w:sz w:val="16"/>
                <w:szCs w:val="16"/>
              </w:rPr>
              <w:t xml:space="preserve"> </w:t>
            </w:r>
            <w:r w:rsidR="00C94CB1">
              <w:rPr>
                <w:sz w:val="16"/>
                <w:szCs w:val="16"/>
              </w:rPr>
              <w:t>т</w:t>
            </w:r>
            <w:r w:rsidRPr="009354BC">
              <w:rPr>
                <w:sz w:val="16"/>
                <w:szCs w:val="16"/>
              </w:rPr>
              <w:t>равосмес</w:t>
            </w:r>
            <w:r w:rsidR="001B2C79">
              <w:rPr>
                <w:sz w:val="16"/>
                <w:szCs w:val="16"/>
              </w:rPr>
              <w:t>ь</w:t>
            </w:r>
            <w:r w:rsidR="00C94CB1">
              <w:rPr>
                <w:sz w:val="16"/>
                <w:szCs w:val="16"/>
              </w:rPr>
              <w:t>:</w:t>
            </w:r>
          </w:p>
        </w:tc>
        <w:tc>
          <w:tcPr>
            <w:tcW w:w="2268" w:type="dxa"/>
          </w:tcPr>
          <w:p w:rsidR="00FE605E" w:rsidRPr="009354BC" w:rsidRDefault="00FE605E" w:rsidP="00B43AD8">
            <w:pPr>
              <w:ind w:right="-108"/>
              <w:rPr>
                <w:sz w:val="16"/>
                <w:szCs w:val="16"/>
              </w:rPr>
            </w:pPr>
            <w:r w:rsidRPr="009354BC">
              <w:rPr>
                <w:sz w:val="16"/>
                <w:szCs w:val="16"/>
              </w:rPr>
              <w:t>Позднеспел</w:t>
            </w:r>
            <w:r w:rsidR="001B2C79">
              <w:rPr>
                <w:sz w:val="16"/>
                <w:szCs w:val="16"/>
              </w:rPr>
              <w:t>ая</w:t>
            </w:r>
            <w:r w:rsidR="009C3660">
              <w:rPr>
                <w:sz w:val="16"/>
                <w:szCs w:val="16"/>
              </w:rPr>
              <w:t xml:space="preserve"> </w:t>
            </w:r>
            <w:r w:rsidR="00C94CB1">
              <w:rPr>
                <w:sz w:val="16"/>
                <w:szCs w:val="16"/>
              </w:rPr>
              <w:t>т</w:t>
            </w:r>
            <w:r w:rsidRPr="009354BC">
              <w:rPr>
                <w:sz w:val="16"/>
                <w:szCs w:val="16"/>
              </w:rPr>
              <w:t>равосмес</w:t>
            </w:r>
            <w:r w:rsidR="001B2C79">
              <w:rPr>
                <w:sz w:val="16"/>
                <w:szCs w:val="16"/>
              </w:rPr>
              <w:t>ь</w:t>
            </w:r>
            <w:r w:rsidR="00C94CB1">
              <w:rPr>
                <w:sz w:val="16"/>
                <w:szCs w:val="16"/>
              </w:rPr>
              <w:t>:</w:t>
            </w:r>
          </w:p>
        </w:tc>
      </w:tr>
      <w:tr w:rsidR="00B62476" w:rsidRPr="009354BC" w:rsidTr="00B43AD8">
        <w:tc>
          <w:tcPr>
            <w:tcW w:w="2235" w:type="dxa"/>
          </w:tcPr>
          <w:p w:rsidR="00FE605E" w:rsidRPr="009354BC" w:rsidRDefault="00FE605E" w:rsidP="001476DC">
            <w:pPr>
              <w:ind w:right="-96"/>
              <w:rPr>
                <w:sz w:val="16"/>
                <w:szCs w:val="16"/>
              </w:rPr>
            </w:pPr>
            <w:r w:rsidRPr="009354BC">
              <w:rPr>
                <w:sz w:val="16"/>
                <w:szCs w:val="16"/>
              </w:rPr>
              <w:t xml:space="preserve">клевер луговой раннеспелый – </w:t>
            </w:r>
            <w:smartTag w:uri="urn:schemas-microsoft-com:office:smarttags" w:element="metricconverter">
              <w:smartTagPr>
                <w:attr w:name="ProductID" w:val="3,3 кг"/>
              </w:smartTagPr>
              <w:r w:rsidRPr="009354BC">
                <w:rPr>
                  <w:sz w:val="16"/>
                  <w:szCs w:val="16"/>
                </w:rPr>
                <w:t>3,3 кг</w:t>
              </w:r>
            </w:smartTag>
            <w:r w:rsidRPr="009354BC">
              <w:rPr>
                <w:sz w:val="16"/>
                <w:szCs w:val="16"/>
              </w:rPr>
              <w:t>;</w:t>
            </w:r>
          </w:p>
          <w:p w:rsidR="00FE605E" w:rsidRPr="009354BC" w:rsidRDefault="00FE605E" w:rsidP="001476DC">
            <w:pPr>
              <w:ind w:right="-96"/>
              <w:rPr>
                <w:sz w:val="16"/>
                <w:szCs w:val="16"/>
              </w:rPr>
            </w:pPr>
            <w:r w:rsidRPr="009354BC">
              <w:rPr>
                <w:sz w:val="16"/>
                <w:szCs w:val="16"/>
              </w:rPr>
              <w:t xml:space="preserve">клевер ползучий – </w:t>
            </w:r>
            <w:smartTag w:uri="urn:schemas-microsoft-com:office:smarttags" w:element="metricconverter">
              <w:smartTagPr>
                <w:attr w:name="ProductID" w:val="4,1 кг"/>
              </w:smartTagPr>
              <w:r w:rsidRPr="009354BC">
                <w:rPr>
                  <w:sz w:val="16"/>
                  <w:szCs w:val="16"/>
                </w:rPr>
                <w:t>4,1 кг</w:t>
              </w:r>
            </w:smartTag>
            <w:r w:rsidRPr="009354BC">
              <w:rPr>
                <w:sz w:val="16"/>
                <w:szCs w:val="16"/>
              </w:rPr>
              <w:t>;</w:t>
            </w:r>
          </w:p>
          <w:p w:rsidR="00FE605E" w:rsidRPr="009354BC" w:rsidRDefault="00FE605E" w:rsidP="001476DC">
            <w:pPr>
              <w:ind w:right="-96"/>
              <w:rPr>
                <w:sz w:val="16"/>
                <w:szCs w:val="16"/>
              </w:rPr>
            </w:pPr>
            <w:r w:rsidRPr="009354BC">
              <w:rPr>
                <w:sz w:val="16"/>
                <w:szCs w:val="16"/>
              </w:rPr>
              <w:t xml:space="preserve">ежа сборная – </w:t>
            </w:r>
            <w:smartTag w:uri="urn:schemas-microsoft-com:office:smarttags" w:element="metricconverter">
              <w:smartTagPr>
                <w:attr w:name="ProductID" w:val="17,5 кг"/>
              </w:smartTagPr>
              <w:r w:rsidRPr="009354BC">
                <w:rPr>
                  <w:sz w:val="16"/>
                  <w:szCs w:val="16"/>
                </w:rPr>
                <w:t>17,5 кг</w:t>
              </w:r>
            </w:smartTag>
            <w:r w:rsidRPr="009354BC">
              <w:rPr>
                <w:sz w:val="16"/>
                <w:szCs w:val="16"/>
              </w:rPr>
              <w:t>;</w:t>
            </w:r>
          </w:p>
          <w:p w:rsidR="00FE605E" w:rsidRPr="009354BC" w:rsidRDefault="00FE605E" w:rsidP="001476DC">
            <w:pPr>
              <w:ind w:right="-96"/>
              <w:rPr>
                <w:sz w:val="16"/>
                <w:szCs w:val="16"/>
              </w:rPr>
            </w:pPr>
            <w:r w:rsidRPr="009354BC">
              <w:rPr>
                <w:sz w:val="16"/>
                <w:szCs w:val="16"/>
              </w:rPr>
              <w:t xml:space="preserve">овсяница луговая – </w:t>
            </w:r>
            <w:smartTag w:uri="urn:schemas-microsoft-com:office:smarttags" w:element="metricconverter">
              <w:smartTagPr>
                <w:attr w:name="ProductID" w:val="4,7 кг"/>
              </w:smartTagPr>
              <w:r w:rsidRPr="009354BC">
                <w:rPr>
                  <w:sz w:val="16"/>
                  <w:szCs w:val="16"/>
                </w:rPr>
                <w:t>4,7 кг</w:t>
              </w:r>
            </w:smartTag>
            <w:r w:rsidRPr="009354BC">
              <w:rPr>
                <w:sz w:val="16"/>
                <w:szCs w:val="16"/>
              </w:rPr>
              <w:t>;</w:t>
            </w:r>
          </w:p>
          <w:p w:rsidR="00FE605E" w:rsidRPr="009354BC" w:rsidRDefault="00FE605E" w:rsidP="001476DC">
            <w:pPr>
              <w:ind w:right="-96"/>
              <w:rPr>
                <w:sz w:val="16"/>
                <w:szCs w:val="16"/>
              </w:rPr>
            </w:pPr>
            <w:r w:rsidRPr="009354BC">
              <w:rPr>
                <w:sz w:val="16"/>
                <w:szCs w:val="16"/>
              </w:rPr>
              <w:t>райграс пастбищ</w:t>
            </w:r>
            <w:r w:rsidR="00624AFE">
              <w:rPr>
                <w:sz w:val="16"/>
                <w:szCs w:val="16"/>
              </w:rPr>
              <w:t>ный –</w:t>
            </w:r>
            <w:smartTag w:uri="urn:schemas-microsoft-com:office:smarttags" w:element="metricconverter">
              <w:smartTagPr>
                <w:attr w:name="ProductID" w:val="5,5 кг"/>
              </w:smartTagPr>
              <w:r w:rsidRPr="009354BC">
                <w:rPr>
                  <w:sz w:val="16"/>
                  <w:szCs w:val="16"/>
                </w:rPr>
                <w:t>5,5 кг</w:t>
              </w:r>
            </w:smartTag>
            <w:r w:rsidRPr="009354BC">
              <w:rPr>
                <w:sz w:val="16"/>
                <w:szCs w:val="16"/>
              </w:rPr>
              <w:t>;</w:t>
            </w:r>
          </w:p>
          <w:p w:rsidR="00FE605E" w:rsidRPr="009354BC" w:rsidRDefault="00FE605E" w:rsidP="001476DC">
            <w:pPr>
              <w:ind w:right="-96"/>
              <w:rPr>
                <w:sz w:val="16"/>
                <w:szCs w:val="16"/>
              </w:rPr>
            </w:pPr>
            <w:r w:rsidRPr="009354BC">
              <w:rPr>
                <w:sz w:val="16"/>
                <w:szCs w:val="16"/>
              </w:rPr>
              <w:t xml:space="preserve">кострец безостый </w:t>
            </w:r>
            <w:r w:rsidR="00872F31">
              <w:rPr>
                <w:sz w:val="16"/>
                <w:szCs w:val="16"/>
              </w:rPr>
              <w:t xml:space="preserve">– </w:t>
            </w:r>
            <w:smartTag w:uri="urn:schemas-microsoft-com:office:smarttags" w:element="metricconverter">
              <w:smartTagPr>
                <w:attr w:name="ProductID" w:val="12,5 кг"/>
              </w:smartTagPr>
              <w:r w:rsidRPr="009354BC">
                <w:rPr>
                  <w:sz w:val="16"/>
                  <w:szCs w:val="16"/>
                </w:rPr>
                <w:t>12,5 кг</w:t>
              </w:r>
              <w:r w:rsidR="00872F31">
                <w:rPr>
                  <w:sz w:val="16"/>
                  <w:szCs w:val="16"/>
                </w:rPr>
                <w:t>;</w:t>
              </w:r>
            </w:smartTag>
          </w:p>
          <w:p w:rsidR="00FE605E" w:rsidRPr="009354BC" w:rsidRDefault="00FE605E" w:rsidP="001476DC">
            <w:pPr>
              <w:ind w:right="-96"/>
              <w:rPr>
                <w:sz w:val="16"/>
                <w:szCs w:val="16"/>
              </w:rPr>
            </w:pPr>
            <w:r w:rsidRPr="009354BC">
              <w:rPr>
                <w:sz w:val="16"/>
                <w:szCs w:val="16"/>
              </w:rPr>
              <w:t xml:space="preserve">мятлик луговой – </w:t>
            </w:r>
            <w:smartTag w:uri="urn:schemas-microsoft-com:office:smarttags" w:element="metricconverter">
              <w:smartTagPr>
                <w:attr w:name="ProductID" w:val="2,4 кг"/>
              </w:smartTagPr>
              <w:r w:rsidRPr="009354BC">
                <w:rPr>
                  <w:sz w:val="16"/>
                  <w:szCs w:val="16"/>
                </w:rPr>
                <w:t>2,4 кг</w:t>
              </w:r>
              <w:r w:rsidR="00872F31">
                <w:rPr>
                  <w:sz w:val="16"/>
                  <w:szCs w:val="16"/>
                </w:rPr>
                <w:t>.</w:t>
              </w:r>
            </w:smartTag>
          </w:p>
        </w:tc>
        <w:tc>
          <w:tcPr>
            <w:tcW w:w="1984" w:type="dxa"/>
          </w:tcPr>
          <w:p w:rsidR="00FE605E" w:rsidRPr="009354BC" w:rsidRDefault="00FE605E" w:rsidP="001476DC">
            <w:pPr>
              <w:rPr>
                <w:sz w:val="16"/>
                <w:szCs w:val="16"/>
              </w:rPr>
            </w:pPr>
            <w:r w:rsidRPr="009354BC">
              <w:rPr>
                <w:sz w:val="16"/>
                <w:szCs w:val="16"/>
              </w:rPr>
              <w:t>клевер луговой средн</w:t>
            </w:r>
            <w:r w:rsidRPr="009354BC">
              <w:rPr>
                <w:sz w:val="16"/>
                <w:szCs w:val="16"/>
              </w:rPr>
              <w:t>е</w:t>
            </w:r>
            <w:r w:rsidRPr="009354BC">
              <w:rPr>
                <w:sz w:val="16"/>
                <w:szCs w:val="16"/>
              </w:rPr>
              <w:t xml:space="preserve">спелый – </w:t>
            </w:r>
            <w:smartTag w:uri="urn:schemas-microsoft-com:office:smarttags" w:element="metricconverter">
              <w:smartTagPr>
                <w:attr w:name="ProductID" w:val="3,3 кг"/>
              </w:smartTagPr>
              <w:r w:rsidRPr="009354BC">
                <w:rPr>
                  <w:sz w:val="16"/>
                  <w:szCs w:val="16"/>
                </w:rPr>
                <w:t>3,3 кг</w:t>
              </w:r>
            </w:smartTag>
            <w:r w:rsidRPr="009354BC">
              <w:rPr>
                <w:sz w:val="16"/>
                <w:szCs w:val="16"/>
              </w:rPr>
              <w:t>;</w:t>
            </w:r>
          </w:p>
          <w:p w:rsidR="00FE605E" w:rsidRPr="009354BC" w:rsidRDefault="00FE605E" w:rsidP="001476DC">
            <w:pPr>
              <w:rPr>
                <w:sz w:val="16"/>
                <w:szCs w:val="16"/>
              </w:rPr>
            </w:pPr>
            <w:r w:rsidRPr="009354BC">
              <w:rPr>
                <w:sz w:val="16"/>
                <w:szCs w:val="16"/>
              </w:rPr>
              <w:t xml:space="preserve">клевер ползучий – </w:t>
            </w:r>
            <w:smartTag w:uri="urn:schemas-microsoft-com:office:smarttags" w:element="metricconverter">
              <w:smartTagPr>
                <w:attr w:name="ProductID" w:val="4,1 кг"/>
              </w:smartTagPr>
              <w:r w:rsidRPr="009354BC">
                <w:rPr>
                  <w:sz w:val="16"/>
                  <w:szCs w:val="16"/>
                </w:rPr>
                <w:t>4,1 кг</w:t>
              </w:r>
            </w:smartTag>
            <w:r w:rsidRPr="009354BC">
              <w:rPr>
                <w:sz w:val="16"/>
                <w:szCs w:val="16"/>
              </w:rPr>
              <w:t>;</w:t>
            </w:r>
          </w:p>
          <w:p w:rsidR="00FE605E" w:rsidRPr="009354BC" w:rsidRDefault="00FE605E" w:rsidP="00B43AD8">
            <w:pPr>
              <w:ind w:right="-108"/>
              <w:rPr>
                <w:sz w:val="16"/>
                <w:szCs w:val="16"/>
              </w:rPr>
            </w:pPr>
            <w:r w:rsidRPr="009354BC">
              <w:rPr>
                <w:sz w:val="16"/>
                <w:szCs w:val="16"/>
              </w:rPr>
              <w:t xml:space="preserve">овсяница луговая – </w:t>
            </w:r>
            <w:smartTag w:uri="urn:schemas-microsoft-com:office:smarttags" w:element="metricconverter">
              <w:smartTagPr>
                <w:attr w:name="ProductID" w:val="14,2 кг"/>
              </w:smartTagPr>
              <w:r w:rsidRPr="009354BC">
                <w:rPr>
                  <w:sz w:val="16"/>
                  <w:szCs w:val="16"/>
                </w:rPr>
                <w:t>14,2 кг</w:t>
              </w:r>
            </w:smartTag>
            <w:r w:rsidRPr="009354BC">
              <w:rPr>
                <w:sz w:val="16"/>
                <w:szCs w:val="16"/>
              </w:rPr>
              <w:t>;</w:t>
            </w:r>
          </w:p>
          <w:p w:rsidR="00FE605E" w:rsidRPr="009354BC" w:rsidRDefault="00FE605E" w:rsidP="00B43AD8">
            <w:pPr>
              <w:ind w:right="-108"/>
              <w:rPr>
                <w:sz w:val="16"/>
                <w:szCs w:val="16"/>
              </w:rPr>
            </w:pPr>
            <w:r w:rsidRPr="009354BC">
              <w:rPr>
                <w:sz w:val="16"/>
                <w:szCs w:val="16"/>
              </w:rPr>
              <w:t xml:space="preserve">кострец безостый – </w:t>
            </w:r>
            <w:smartTag w:uri="urn:schemas-microsoft-com:office:smarttags" w:element="metricconverter">
              <w:smartTagPr>
                <w:attr w:name="ProductID" w:val="12,5 кг"/>
              </w:smartTagPr>
              <w:r w:rsidRPr="009354BC">
                <w:rPr>
                  <w:sz w:val="16"/>
                  <w:szCs w:val="16"/>
                </w:rPr>
                <w:t>12,5 кг</w:t>
              </w:r>
            </w:smartTag>
            <w:r w:rsidRPr="009354BC">
              <w:rPr>
                <w:sz w:val="16"/>
                <w:szCs w:val="16"/>
              </w:rPr>
              <w:t>;</w:t>
            </w:r>
          </w:p>
          <w:p w:rsidR="00FE605E" w:rsidRPr="009354BC" w:rsidRDefault="00FE605E" w:rsidP="00B43AD8">
            <w:pPr>
              <w:ind w:right="-108"/>
              <w:rPr>
                <w:sz w:val="16"/>
                <w:szCs w:val="16"/>
              </w:rPr>
            </w:pPr>
            <w:r w:rsidRPr="009354BC">
              <w:rPr>
                <w:sz w:val="16"/>
                <w:szCs w:val="16"/>
              </w:rPr>
              <w:t xml:space="preserve">овсяница красная – </w:t>
            </w:r>
            <w:smartTag w:uri="urn:schemas-microsoft-com:office:smarttags" w:element="metricconverter">
              <w:smartTagPr>
                <w:attr w:name="ProductID" w:val="4,7 кг"/>
              </w:smartTagPr>
              <w:r w:rsidRPr="009354BC">
                <w:rPr>
                  <w:sz w:val="16"/>
                  <w:szCs w:val="16"/>
                </w:rPr>
                <w:t>4,7 кг</w:t>
              </w:r>
              <w:r w:rsidR="00872F31">
                <w:rPr>
                  <w:sz w:val="16"/>
                  <w:szCs w:val="16"/>
                </w:rPr>
                <w:t>.</w:t>
              </w:r>
            </w:smartTag>
          </w:p>
        </w:tc>
        <w:tc>
          <w:tcPr>
            <w:tcW w:w="2268" w:type="dxa"/>
          </w:tcPr>
          <w:p w:rsidR="00B43AD8" w:rsidRDefault="00FE605E" w:rsidP="001476DC">
            <w:pPr>
              <w:ind w:right="-108"/>
              <w:rPr>
                <w:sz w:val="16"/>
                <w:szCs w:val="16"/>
              </w:rPr>
            </w:pPr>
            <w:r w:rsidRPr="009354BC">
              <w:rPr>
                <w:sz w:val="16"/>
                <w:szCs w:val="16"/>
              </w:rPr>
              <w:t xml:space="preserve">клевер луговой </w:t>
            </w:r>
            <w:proofErr w:type="spellStart"/>
            <w:r w:rsidRPr="009354BC">
              <w:rPr>
                <w:sz w:val="16"/>
                <w:szCs w:val="16"/>
              </w:rPr>
              <w:t>позднеспе</w:t>
            </w:r>
            <w:proofErr w:type="spellEnd"/>
            <w:r w:rsidR="00B43AD8">
              <w:rPr>
                <w:sz w:val="16"/>
                <w:szCs w:val="16"/>
              </w:rPr>
              <w:t>-</w:t>
            </w:r>
          </w:p>
          <w:p w:rsidR="00FE605E" w:rsidRPr="009354BC" w:rsidRDefault="00FE605E" w:rsidP="001476DC">
            <w:pPr>
              <w:ind w:right="-108"/>
              <w:rPr>
                <w:sz w:val="16"/>
                <w:szCs w:val="16"/>
              </w:rPr>
            </w:pPr>
            <w:proofErr w:type="spellStart"/>
            <w:r w:rsidRPr="009354BC">
              <w:rPr>
                <w:sz w:val="16"/>
                <w:szCs w:val="16"/>
              </w:rPr>
              <w:t>лый</w:t>
            </w:r>
            <w:proofErr w:type="spellEnd"/>
            <w:r w:rsidRPr="009354BC">
              <w:rPr>
                <w:sz w:val="16"/>
                <w:szCs w:val="16"/>
              </w:rPr>
              <w:t>–3,8 кг;</w:t>
            </w:r>
          </w:p>
          <w:p w:rsidR="00FE605E" w:rsidRPr="009354BC" w:rsidRDefault="00FE605E" w:rsidP="001476DC">
            <w:pPr>
              <w:ind w:right="-108"/>
              <w:rPr>
                <w:sz w:val="16"/>
                <w:szCs w:val="16"/>
              </w:rPr>
            </w:pPr>
            <w:r w:rsidRPr="009354BC">
              <w:rPr>
                <w:sz w:val="16"/>
                <w:szCs w:val="16"/>
              </w:rPr>
              <w:t xml:space="preserve">клевер ползучий – </w:t>
            </w:r>
            <w:smartTag w:uri="urn:schemas-microsoft-com:office:smarttags" w:element="metricconverter">
              <w:smartTagPr>
                <w:attr w:name="ProductID" w:val="4,1 кг"/>
              </w:smartTagPr>
              <w:r w:rsidRPr="009354BC">
                <w:rPr>
                  <w:sz w:val="16"/>
                  <w:szCs w:val="16"/>
                </w:rPr>
                <w:t>4,1 кг</w:t>
              </w:r>
            </w:smartTag>
            <w:r w:rsidRPr="009354BC">
              <w:rPr>
                <w:sz w:val="16"/>
                <w:szCs w:val="16"/>
              </w:rPr>
              <w:t>;</w:t>
            </w:r>
          </w:p>
          <w:p w:rsidR="00FE605E" w:rsidRPr="009354BC" w:rsidRDefault="00FE605E" w:rsidP="001476DC">
            <w:pPr>
              <w:ind w:right="-108"/>
              <w:rPr>
                <w:sz w:val="16"/>
                <w:szCs w:val="16"/>
              </w:rPr>
            </w:pPr>
            <w:r w:rsidRPr="009354BC">
              <w:rPr>
                <w:sz w:val="16"/>
                <w:szCs w:val="16"/>
              </w:rPr>
              <w:t xml:space="preserve">тимофеевка луговая – </w:t>
            </w:r>
            <w:smartTag w:uri="urn:schemas-microsoft-com:office:smarttags" w:element="metricconverter">
              <w:smartTagPr>
                <w:attr w:name="ProductID" w:val="9,2 кг"/>
              </w:smartTagPr>
              <w:r w:rsidRPr="009354BC">
                <w:rPr>
                  <w:sz w:val="16"/>
                  <w:szCs w:val="16"/>
                </w:rPr>
                <w:t>9,2 кг</w:t>
              </w:r>
            </w:smartTag>
            <w:r w:rsidRPr="009354BC">
              <w:rPr>
                <w:sz w:val="16"/>
                <w:szCs w:val="16"/>
              </w:rPr>
              <w:t>;</w:t>
            </w:r>
          </w:p>
          <w:p w:rsidR="00FE605E" w:rsidRPr="009354BC" w:rsidRDefault="00FE605E" w:rsidP="001476DC">
            <w:pPr>
              <w:ind w:right="-108"/>
              <w:rPr>
                <w:sz w:val="16"/>
                <w:szCs w:val="16"/>
              </w:rPr>
            </w:pPr>
            <w:r w:rsidRPr="009354BC">
              <w:rPr>
                <w:sz w:val="16"/>
                <w:szCs w:val="16"/>
              </w:rPr>
              <w:t xml:space="preserve">кострец безостый – </w:t>
            </w:r>
            <w:smartTag w:uri="urn:schemas-microsoft-com:office:smarttags" w:element="metricconverter">
              <w:smartTagPr>
                <w:attr w:name="ProductID" w:val="10,7 кг"/>
              </w:smartTagPr>
              <w:r w:rsidRPr="009354BC">
                <w:rPr>
                  <w:sz w:val="16"/>
                  <w:szCs w:val="16"/>
                </w:rPr>
                <w:t>10,7 кг</w:t>
              </w:r>
            </w:smartTag>
            <w:r w:rsidRPr="009354BC">
              <w:rPr>
                <w:sz w:val="16"/>
                <w:szCs w:val="16"/>
              </w:rPr>
              <w:t>;</w:t>
            </w:r>
          </w:p>
          <w:p w:rsidR="00FE605E" w:rsidRPr="009354BC" w:rsidRDefault="00FE605E" w:rsidP="001476DC">
            <w:pPr>
              <w:ind w:right="-108"/>
              <w:rPr>
                <w:sz w:val="16"/>
                <w:szCs w:val="16"/>
              </w:rPr>
            </w:pPr>
            <w:r w:rsidRPr="009354BC">
              <w:rPr>
                <w:sz w:val="16"/>
                <w:szCs w:val="16"/>
              </w:rPr>
              <w:t xml:space="preserve">полевица белая – </w:t>
            </w:r>
            <w:smartTag w:uri="urn:schemas-microsoft-com:office:smarttags" w:element="metricconverter">
              <w:smartTagPr>
                <w:attr w:name="ProductID" w:val="6,2 кг"/>
              </w:smartTagPr>
              <w:r w:rsidRPr="009354BC">
                <w:rPr>
                  <w:sz w:val="16"/>
                  <w:szCs w:val="16"/>
                </w:rPr>
                <w:t>6,2 кг</w:t>
              </w:r>
            </w:smartTag>
            <w:r w:rsidRPr="009354BC">
              <w:rPr>
                <w:sz w:val="16"/>
                <w:szCs w:val="16"/>
              </w:rPr>
              <w:t>;</w:t>
            </w:r>
          </w:p>
          <w:p w:rsidR="00FE605E" w:rsidRPr="009354BC" w:rsidRDefault="00FE605E" w:rsidP="001476DC">
            <w:pPr>
              <w:ind w:right="-108"/>
              <w:rPr>
                <w:sz w:val="16"/>
                <w:szCs w:val="16"/>
              </w:rPr>
            </w:pPr>
            <w:r w:rsidRPr="009354BC">
              <w:rPr>
                <w:sz w:val="16"/>
                <w:szCs w:val="16"/>
              </w:rPr>
              <w:t xml:space="preserve">овсяница красная – </w:t>
            </w:r>
            <w:smartTag w:uri="urn:schemas-microsoft-com:office:smarttags" w:element="metricconverter">
              <w:smartTagPr>
                <w:attr w:name="ProductID" w:val="5,7 кг"/>
              </w:smartTagPr>
              <w:r w:rsidRPr="009354BC">
                <w:rPr>
                  <w:sz w:val="16"/>
                  <w:szCs w:val="16"/>
                </w:rPr>
                <w:t>5,7 кг</w:t>
              </w:r>
              <w:r w:rsidR="00872F31">
                <w:rPr>
                  <w:sz w:val="16"/>
                  <w:szCs w:val="16"/>
                </w:rPr>
                <w:t>.</w:t>
              </w:r>
            </w:smartTag>
          </w:p>
        </w:tc>
      </w:tr>
    </w:tbl>
    <w:p w:rsidR="00D0729C" w:rsidRPr="00C94CB1" w:rsidRDefault="00D0729C" w:rsidP="001476DC">
      <w:pPr>
        <w:ind w:firstLine="284"/>
        <w:jc w:val="both"/>
        <w:rPr>
          <w:b/>
          <w:sz w:val="16"/>
          <w:szCs w:val="16"/>
        </w:rPr>
      </w:pPr>
    </w:p>
    <w:p w:rsidR="00EF01E9" w:rsidRDefault="00FE605E" w:rsidP="001476DC">
      <w:pPr>
        <w:jc w:val="center"/>
        <w:rPr>
          <w:b/>
          <w:sz w:val="16"/>
          <w:szCs w:val="16"/>
        </w:rPr>
      </w:pPr>
      <w:r w:rsidRPr="00C94CB1">
        <w:rPr>
          <w:b/>
          <w:sz w:val="16"/>
          <w:szCs w:val="16"/>
        </w:rPr>
        <w:t>Примерный состав</w:t>
      </w:r>
      <w:r w:rsidR="00C94CB1" w:rsidRPr="00C94CB1">
        <w:rPr>
          <w:b/>
          <w:sz w:val="16"/>
          <w:szCs w:val="16"/>
        </w:rPr>
        <w:t xml:space="preserve"> травосмеси среднего </w:t>
      </w:r>
      <w:proofErr w:type="spellStart"/>
      <w:r w:rsidR="00C94CB1" w:rsidRPr="00C94CB1">
        <w:rPr>
          <w:b/>
          <w:sz w:val="16"/>
          <w:szCs w:val="16"/>
        </w:rPr>
        <w:t>долголетия</w:t>
      </w:r>
      <w:r w:rsidRPr="00C94CB1">
        <w:rPr>
          <w:b/>
          <w:sz w:val="16"/>
          <w:szCs w:val="16"/>
        </w:rPr>
        <w:t>для</w:t>
      </w:r>
      <w:proofErr w:type="spellEnd"/>
      <w:r w:rsidRPr="00C94CB1">
        <w:rPr>
          <w:b/>
          <w:sz w:val="16"/>
          <w:szCs w:val="16"/>
        </w:rPr>
        <w:t xml:space="preserve"> создан</w:t>
      </w:r>
      <w:r w:rsidR="00C94CB1" w:rsidRPr="00C94CB1">
        <w:rPr>
          <w:b/>
          <w:sz w:val="16"/>
          <w:szCs w:val="16"/>
        </w:rPr>
        <w:t>ия</w:t>
      </w:r>
      <w:r w:rsidR="00EF01E9">
        <w:rPr>
          <w:b/>
          <w:sz w:val="16"/>
          <w:szCs w:val="16"/>
        </w:rPr>
        <w:t xml:space="preserve"> пастбищ</w:t>
      </w:r>
    </w:p>
    <w:p w:rsidR="00FE605E" w:rsidRPr="00C94CB1" w:rsidRDefault="00C94CB1" w:rsidP="001476DC">
      <w:pPr>
        <w:jc w:val="center"/>
        <w:rPr>
          <w:b/>
          <w:sz w:val="16"/>
          <w:szCs w:val="16"/>
        </w:rPr>
      </w:pPr>
      <w:r w:rsidRPr="00C94CB1">
        <w:rPr>
          <w:b/>
          <w:sz w:val="16"/>
          <w:szCs w:val="16"/>
        </w:rPr>
        <w:t>на минеральных почвах</w:t>
      </w:r>
    </w:p>
    <w:p w:rsidR="00C94CB1" w:rsidRPr="00C94CB1" w:rsidRDefault="00C94CB1" w:rsidP="001476DC">
      <w:pPr>
        <w:jc w:val="center"/>
        <w:rPr>
          <w:b/>
          <w:sz w:val="16"/>
          <w:szCs w:val="16"/>
        </w:rPr>
      </w:pPr>
    </w:p>
    <w:tbl>
      <w:tblPr>
        <w:tblStyle w:val="a5"/>
        <w:tblW w:w="6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60"/>
        <w:gridCol w:w="2259"/>
        <w:gridCol w:w="2197"/>
      </w:tblGrid>
      <w:tr w:rsidR="00FE605E" w:rsidRPr="009354BC" w:rsidTr="00C94CB1">
        <w:tc>
          <w:tcPr>
            <w:tcW w:w="1960" w:type="dxa"/>
          </w:tcPr>
          <w:p w:rsidR="00624AFE" w:rsidRPr="009354BC" w:rsidRDefault="001B2C79" w:rsidP="00B43AD8">
            <w:pPr>
              <w:ind w:right="-96"/>
              <w:rPr>
                <w:sz w:val="16"/>
                <w:szCs w:val="16"/>
              </w:rPr>
            </w:pPr>
            <w:r w:rsidRPr="009354BC">
              <w:rPr>
                <w:sz w:val="16"/>
                <w:szCs w:val="16"/>
              </w:rPr>
              <w:t>Раннеспел</w:t>
            </w:r>
            <w:r>
              <w:rPr>
                <w:sz w:val="16"/>
                <w:szCs w:val="16"/>
              </w:rPr>
              <w:t>ая</w:t>
            </w:r>
            <w:r w:rsidR="009C3660">
              <w:rPr>
                <w:sz w:val="16"/>
                <w:szCs w:val="16"/>
              </w:rPr>
              <w:t xml:space="preserve"> </w:t>
            </w:r>
            <w:r w:rsidR="00C94CB1">
              <w:rPr>
                <w:sz w:val="16"/>
                <w:szCs w:val="16"/>
              </w:rPr>
              <w:t>т</w:t>
            </w:r>
            <w:r w:rsidRPr="009354BC">
              <w:rPr>
                <w:sz w:val="16"/>
                <w:szCs w:val="16"/>
              </w:rPr>
              <w:t>равосмес</w:t>
            </w:r>
            <w:r>
              <w:rPr>
                <w:sz w:val="16"/>
                <w:szCs w:val="16"/>
              </w:rPr>
              <w:t>ь</w:t>
            </w:r>
            <w:r w:rsidR="00C94CB1">
              <w:rPr>
                <w:sz w:val="16"/>
                <w:szCs w:val="16"/>
              </w:rPr>
              <w:t>:</w:t>
            </w:r>
          </w:p>
        </w:tc>
        <w:tc>
          <w:tcPr>
            <w:tcW w:w="2259" w:type="dxa"/>
          </w:tcPr>
          <w:p w:rsidR="00FE605E" w:rsidRPr="009354BC" w:rsidRDefault="001B2C79" w:rsidP="00B43AD8">
            <w:pPr>
              <w:rPr>
                <w:sz w:val="16"/>
                <w:szCs w:val="16"/>
              </w:rPr>
            </w:pPr>
            <w:r w:rsidRPr="009354BC">
              <w:rPr>
                <w:sz w:val="16"/>
                <w:szCs w:val="16"/>
              </w:rPr>
              <w:t>Среднеспел</w:t>
            </w:r>
            <w:r>
              <w:rPr>
                <w:sz w:val="16"/>
                <w:szCs w:val="16"/>
              </w:rPr>
              <w:t>ая</w:t>
            </w:r>
            <w:r w:rsidR="009C3660">
              <w:rPr>
                <w:sz w:val="16"/>
                <w:szCs w:val="16"/>
              </w:rPr>
              <w:t xml:space="preserve"> </w:t>
            </w:r>
            <w:r w:rsidR="00C94CB1">
              <w:rPr>
                <w:sz w:val="16"/>
                <w:szCs w:val="16"/>
              </w:rPr>
              <w:t>т</w:t>
            </w:r>
            <w:r w:rsidRPr="009354BC">
              <w:rPr>
                <w:sz w:val="16"/>
                <w:szCs w:val="16"/>
              </w:rPr>
              <w:t>равосмес</w:t>
            </w:r>
            <w:r>
              <w:rPr>
                <w:sz w:val="16"/>
                <w:szCs w:val="16"/>
              </w:rPr>
              <w:t>ь</w:t>
            </w:r>
            <w:r w:rsidR="00C94CB1">
              <w:rPr>
                <w:sz w:val="16"/>
                <w:szCs w:val="16"/>
              </w:rPr>
              <w:t>:</w:t>
            </w:r>
          </w:p>
        </w:tc>
        <w:tc>
          <w:tcPr>
            <w:tcW w:w="2197" w:type="dxa"/>
          </w:tcPr>
          <w:p w:rsidR="00FE605E" w:rsidRPr="009354BC" w:rsidRDefault="001B2C79" w:rsidP="00B43AD8">
            <w:pPr>
              <w:ind w:right="-108"/>
              <w:rPr>
                <w:sz w:val="16"/>
                <w:szCs w:val="16"/>
              </w:rPr>
            </w:pPr>
            <w:r w:rsidRPr="009354BC">
              <w:rPr>
                <w:sz w:val="16"/>
                <w:szCs w:val="16"/>
              </w:rPr>
              <w:t>Позднеспел</w:t>
            </w:r>
            <w:r>
              <w:rPr>
                <w:sz w:val="16"/>
                <w:szCs w:val="16"/>
              </w:rPr>
              <w:t>ая</w:t>
            </w:r>
            <w:r w:rsidR="009C3660">
              <w:rPr>
                <w:sz w:val="16"/>
                <w:szCs w:val="16"/>
              </w:rPr>
              <w:t xml:space="preserve"> </w:t>
            </w:r>
            <w:r w:rsidR="00C94CB1">
              <w:rPr>
                <w:sz w:val="16"/>
                <w:szCs w:val="16"/>
              </w:rPr>
              <w:t>т</w:t>
            </w:r>
            <w:r w:rsidRPr="009354BC">
              <w:rPr>
                <w:sz w:val="16"/>
                <w:szCs w:val="16"/>
              </w:rPr>
              <w:t>равосмес</w:t>
            </w:r>
            <w:r>
              <w:rPr>
                <w:sz w:val="16"/>
                <w:szCs w:val="16"/>
              </w:rPr>
              <w:t>ь</w:t>
            </w:r>
            <w:r w:rsidR="00C94CB1">
              <w:rPr>
                <w:sz w:val="16"/>
                <w:szCs w:val="16"/>
              </w:rPr>
              <w:t>:</w:t>
            </w:r>
          </w:p>
        </w:tc>
      </w:tr>
      <w:tr w:rsidR="00FE605E" w:rsidRPr="009354BC" w:rsidTr="00C94CB1">
        <w:tc>
          <w:tcPr>
            <w:tcW w:w="1960" w:type="dxa"/>
          </w:tcPr>
          <w:p w:rsidR="00FE605E" w:rsidRPr="009354BC" w:rsidRDefault="00FE605E" w:rsidP="001476DC">
            <w:pPr>
              <w:rPr>
                <w:sz w:val="16"/>
                <w:szCs w:val="16"/>
              </w:rPr>
            </w:pPr>
            <w:r w:rsidRPr="009354BC">
              <w:rPr>
                <w:sz w:val="16"/>
                <w:szCs w:val="16"/>
              </w:rPr>
              <w:t xml:space="preserve">ежа сборная – </w:t>
            </w:r>
            <w:smartTag w:uri="urn:schemas-microsoft-com:office:smarttags" w:element="metricconverter">
              <w:smartTagPr>
                <w:attr w:name="ProductID" w:val="12,0 кг"/>
              </w:smartTagPr>
              <w:r w:rsidRPr="009354BC">
                <w:rPr>
                  <w:sz w:val="16"/>
                  <w:szCs w:val="16"/>
                </w:rPr>
                <w:t>12,0 кг</w:t>
              </w:r>
            </w:smartTag>
            <w:r w:rsidRPr="009354BC">
              <w:rPr>
                <w:sz w:val="16"/>
                <w:szCs w:val="16"/>
              </w:rPr>
              <w:t>;</w:t>
            </w:r>
          </w:p>
          <w:p w:rsidR="00FE605E" w:rsidRPr="009354BC" w:rsidRDefault="00FE605E" w:rsidP="001476DC">
            <w:pPr>
              <w:ind w:right="-99"/>
              <w:rPr>
                <w:sz w:val="16"/>
                <w:szCs w:val="16"/>
              </w:rPr>
            </w:pPr>
            <w:r w:rsidRPr="009354BC">
              <w:rPr>
                <w:sz w:val="16"/>
                <w:szCs w:val="16"/>
              </w:rPr>
              <w:t xml:space="preserve">овсяница луговая – </w:t>
            </w:r>
            <w:smartTag w:uri="urn:schemas-microsoft-com:office:smarttags" w:element="metricconverter">
              <w:smartTagPr>
                <w:attr w:name="ProductID" w:val="8,0 кг"/>
              </w:smartTagPr>
              <w:r w:rsidRPr="009354BC">
                <w:rPr>
                  <w:sz w:val="16"/>
                  <w:szCs w:val="16"/>
                </w:rPr>
                <w:t>8,0 кг</w:t>
              </w:r>
            </w:smartTag>
            <w:r w:rsidRPr="009354BC">
              <w:rPr>
                <w:sz w:val="16"/>
                <w:szCs w:val="16"/>
              </w:rPr>
              <w:t>;</w:t>
            </w:r>
          </w:p>
          <w:p w:rsidR="00FE605E" w:rsidRPr="009354BC" w:rsidRDefault="00FE605E" w:rsidP="001476DC">
            <w:pPr>
              <w:rPr>
                <w:sz w:val="16"/>
                <w:szCs w:val="16"/>
              </w:rPr>
            </w:pPr>
            <w:r w:rsidRPr="009354BC">
              <w:rPr>
                <w:sz w:val="16"/>
                <w:szCs w:val="16"/>
              </w:rPr>
              <w:t xml:space="preserve">мятлик луговой – </w:t>
            </w:r>
            <w:smartTag w:uri="urn:schemas-microsoft-com:office:smarttags" w:element="metricconverter">
              <w:smartTagPr>
                <w:attr w:name="ProductID" w:val="2,4 кг"/>
              </w:smartTagPr>
              <w:r w:rsidRPr="009354BC">
                <w:rPr>
                  <w:sz w:val="16"/>
                  <w:szCs w:val="16"/>
                </w:rPr>
                <w:t>2,4 кг</w:t>
              </w:r>
              <w:r w:rsidR="00C94CB1">
                <w:rPr>
                  <w:sz w:val="16"/>
                  <w:szCs w:val="16"/>
                </w:rPr>
                <w:t>.</w:t>
              </w:r>
            </w:smartTag>
          </w:p>
        </w:tc>
        <w:tc>
          <w:tcPr>
            <w:tcW w:w="2259" w:type="dxa"/>
          </w:tcPr>
          <w:p w:rsidR="00FE605E" w:rsidRPr="009354BC" w:rsidRDefault="00FE605E" w:rsidP="001476DC">
            <w:pPr>
              <w:ind w:right="-178"/>
              <w:rPr>
                <w:sz w:val="16"/>
                <w:szCs w:val="16"/>
              </w:rPr>
            </w:pPr>
            <w:r w:rsidRPr="009354BC">
              <w:rPr>
                <w:sz w:val="16"/>
                <w:szCs w:val="16"/>
              </w:rPr>
              <w:t xml:space="preserve">клевер луговой – </w:t>
            </w:r>
            <w:smartTag w:uri="urn:schemas-microsoft-com:office:smarttags" w:element="metricconverter">
              <w:smartTagPr>
                <w:attr w:name="ProductID" w:val="3,0 кг"/>
              </w:smartTagPr>
              <w:r w:rsidRPr="009354BC">
                <w:rPr>
                  <w:sz w:val="16"/>
                  <w:szCs w:val="16"/>
                </w:rPr>
                <w:t>3,0 кг</w:t>
              </w:r>
            </w:smartTag>
            <w:r w:rsidRPr="009354BC">
              <w:rPr>
                <w:sz w:val="16"/>
                <w:szCs w:val="16"/>
              </w:rPr>
              <w:t>;</w:t>
            </w:r>
          </w:p>
          <w:p w:rsidR="00FE605E" w:rsidRPr="009354BC" w:rsidRDefault="00FE605E" w:rsidP="001476DC">
            <w:pPr>
              <w:ind w:right="-178"/>
              <w:rPr>
                <w:sz w:val="16"/>
                <w:szCs w:val="16"/>
              </w:rPr>
            </w:pPr>
            <w:r w:rsidRPr="009354BC">
              <w:rPr>
                <w:sz w:val="16"/>
                <w:szCs w:val="16"/>
              </w:rPr>
              <w:t xml:space="preserve">клевер ползучий – </w:t>
            </w:r>
            <w:smartTag w:uri="urn:schemas-microsoft-com:office:smarttags" w:element="metricconverter">
              <w:smartTagPr>
                <w:attr w:name="ProductID" w:val="3,0 кг"/>
              </w:smartTagPr>
              <w:r w:rsidRPr="009354BC">
                <w:rPr>
                  <w:sz w:val="16"/>
                  <w:szCs w:val="16"/>
                </w:rPr>
                <w:t>3,0 кг</w:t>
              </w:r>
            </w:smartTag>
            <w:r w:rsidRPr="009354BC">
              <w:rPr>
                <w:sz w:val="16"/>
                <w:szCs w:val="16"/>
              </w:rPr>
              <w:t>;</w:t>
            </w:r>
          </w:p>
          <w:p w:rsidR="00FE605E" w:rsidRPr="009354BC" w:rsidRDefault="00FE605E" w:rsidP="001476DC">
            <w:pPr>
              <w:ind w:right="-178"/>
              <w:rPr>
                <w:sz w:val="16"/>
                <w:szCs w:val="16"/>
              </w:rPr>
            </w:pPr>
            <w:r w:rsidRPr="009354BC">
              <w:rPr>
                <w:sz w:val="16"/>
                <w:szCs w:val="16"/>
              </w:rPr>
              <w:t>овсяница луговая – 5,0кг;</w:t>
            </w:r>
          </w:p>
          <w:p w:rsidR="00FE605E" w:rsidRPr="009354BC" w:rsidRDefault="00FE605E" w:rsidP="001476DC">
            <w:pPr>
              <w:ind w:right="-178"/>
              <w:rPr>
                <w:sz w:val="16"/>
                <w:szCs w:val="16"/>
              </w:rPr>
            </w:pPr>
            <w:r w:rsidRPr="009354BC">
              <w:rPr>
                <w:sz w:val="16"/>
                <w:szCs w:val="16"/>
              </w:rPr>
              <w:t>райграс пастбищный – 7</w:t>
            </w:r>
            <w:r w:rsidR="00C94CB1">
              <w:rPr>
                <w:sz w:val="16"/>
                <w:szCs w:val="16"/>
              </w:rPr>
              <w:t>,0</w:t>
            </w:r>
            <w:r w:rsidRPr="009354BC">
              <w:rPr>
                <w:sz w:val="16"/>
                <w:szCs w:val="16"/>
              </w:rPr>
              <w:t xml:space="preserve"> кг;</w:t>
            </w:r>
          </w:p>
          <w:p w:rsidR="00FE605E" w:rsidRPr="009354BC" w:rsidRDefault="00FE605E" w:rsidP="001476DC">
            <w:pPr>
              <w:ind w:right="-178"/>
              <w:rPr>
                <w:sz w:val="16"/>
                <w:szCs w:val="16"/>
              </w:rPr>
            </w:pPr>
            <w:r w:rsidRPr="009354BC">
              <w:rPr>
                <w:sz w:val="16"/>
                <w:szCs w:val="16"/>
              </w:rPr>
              <w:t>тимофеевка луговая – 3</w:t>
            </w:r>
            <w:r w:rsidR="00C94CB1">
              <w:rPr>
                <w:sz w:val="16"/>
                <w:szCs w:val="16"/>
              </w:rPr>
              <w:t>,0</w:t>
            </w:r>
            <w:r w:rsidRPr="009354BC">
              <w:rPr>
                <w:sz w:val="16"/>
                <w:szCs w:val="16"/>
              </w:rPr>
              <w:t xml:space="preserve"> кг;</w:t>
            </w:r>
          </w:p>
          <w:p w:rsidR="00FE605E" w:rsidRPr="009354BC" w:rsidRDefault="00FE605E" w:rsidP="001476DC">
            <w:pPr>
              <w:rPr>
                <w:sz w:val="16"/>
                <w:szCs w:val="16"/>
              </w:rPr>
            </w:pPr>
            <w:r w:rsidRPr="009354BC">
              <w:rPr>
                <w:sz w:val="16"/>
                <w:szCs w:val="16"/>
              </w:rPr>
              <w:t>мятлик луговой – 2</w:t>
            </w:r>
            <w:r w:rsidR="00C94CB1">
              <w:rPr>
                <w:sz w:val="16"/>
                <w:szCs w:val="16"/>
              </w:rPr>
              <w:t>,0</w:t>
            </w:r>
            <w:r w:rsidRPr="009354BC">
              <w:rPr>
                <w:sz w:val="16"/>
                <w:szCs w:val="16"/>
              </w:rPr>
              <w:t xml:space="preserve"> кг</w:t>
            </w:r>
          </w:p>
        </w:tc>
        <w:tc>
          <w:tcPr>
            <w:tcW w:w="2197" w:type="dxa"/>
          </w:tcPr>
          <w:p w:rsidR="00FE605E" w:rsidRPr="009354BC" w:rsidRDefault="00FE605E" w:rsidP="001476DC">
            <w:pPr>
              <w:rPr>
                <w:sz w:val="16"/>
                <w:szCs w:val="16"/>
              </w:rPr>
            </w:pPr>
            <w:r w:rsidRPr="009354BC">
              <w:rPr>
                <w:sz w:val="16"/>
                <w:szCs w:val="16"/>
              </w:rPr>
              <w:t xml:space="preserve">клевер луговой – </w:t>
            </w:r>
            <w:smartTag w:uri="urn:schemas-microsoft-com:office:smarttags" w:element="metricconverter">
              <w:smartTagPr>
                <w:attr w:name="ProductID" w:val="3,0 кг"/>
              </w:smartTagPr>
              <w:r w:rsidRPr="009354BC">
                <w:rPr>
                  <w:sz w:val="16"/>
                  <w:szCs w:val="16"/>
                </w:rPr>
                <w:t>3,0 кг</w:t>
              </w:r>
            </w:smartTag>
            <w:r w:rsidRPr="009354BC">
              <w:rPr>
                <w:sz w:val="16"/>
                <w:szCs w:val="16"/>
              </w:rPr>
              <w:t>;</w:t>
            </w:r>
          </w:p>
          <w:p w:rsidR="00FE605E" w:rsidRPr="009354BC" w:rsidRDefault="00FE605E" w:rsidP="001476DC">
            <w:pPr>
              <w:rPr>
                <w:sz w:val="16"/>
                <w:szCs w:val="16"/>
              </w:rPr>
            </w:pPr>
            <w:r w:rsidRPr="009354BC">
              <w:rPr>
                <w:sz w:val="16"/>
                <w:szCs w:val="16"/>
              </w:rPr>
              <w:t xml:space="preserve">клевер ползучий – </w:t>
            </w:r>
            <w:smartTag w:uri="urn:schemas-microsoft-com:office:smarttags" w:element="metricconverter">
              <w:smartTagPr>
                <w:attr w:name="ProductID" w:val="3,0 кг"/>
              </w:smartTagPr>
              <w:r w:rsidRPr="009354BC">
                <w:rPr>
                  <w:sz w:val="16"/>
                  <w:szCs w:val="16"/>
                </w:rPr>
                <w:t>3,0 кг</w:t>
              </w:r>
            </w:smartTag>
            <w:r w:rsidRPr="009354BC">
              <w:rPr>
                <w:sz w:val="16"/>
                <w:szCs w:val="16"/>
              </w:rPr>
              <w:t>;</w:t>
            </w:r>
          </w:p>
          <w:p w:rsidR="00FE605E" w:rsidRPr="009354BC" w:rsidRDefault="00FE605E" w:rsidP="001476DC">
            <w:pPr>
              <w:rPr>
                <w:sz w:val="16"/>
                <w:szCs w:val="16"/>
              </w:rPr>
            </w:pPr>
            <w:r w:rsidRPr="009354BC">
              <w:rPr>
                <w:sz w:val="16"/>
                <w:szCs w:val="16"/>
              </w:rPr>
              <w:t>овсяница луговая – 8,0кг;</w:t>
            </w:r>
          </w:p>
          <w:p w:rsidR="00FE605E" w:rsidRPr="009354BC" w:rsidRDefault="00FE605E" w:rsidP="001476DC">
            <w:pPr>
              <w:ind w:right="-108"/>
              <w:rPr>
                <w:sz w:val="16"/>
                <w:szCs w:val="16"/>
              </w:rPr>
            </w:pPr>
            <w:r w:rsidRPr="009354BC">
              <w:rPr>
                <w:sz w:val="16"/>
                <w:szCs w:val="16"/>
              </w:rPr>
              <w:t xml:space="preserve">райграс пастбищный – </w:t>
            </w:r>
            <w:smartTag w:uri="urn:schemas-microsoft-com:office:smarttags" w:element="metricconverter">
              <w:smartTagPr>
                <w:attr w:name="ProductID" w:val="5,0 кг"/>
              </w:smartTagPr>
              <w:r w:rsidRPr="009354BC">
                <w:rPr>
                  <w:sz w:val="16"/>
                  <w:szCs w:val="16"/>
                </w:rPr>
                <w:t>5,0 кг</w:t>
              </w:r>
            </w:smartTag>
            <w:r w:rsidRPr="009354BC">
              <w:rPr>
                <w:sz w:val="16"/>
                <w:szCs w:val="16"/>
              </w:rPr>
              <w:t>;</w:t>
            </w:r>
          </w:p>
          <w:p w:rsidR="00FE605E" w:rsidRPr="009354BC" w:rsidRDefault="00FE605E" w:rsidP="001476DC">
            <w:pPr>
              <w:rPr>
                <w:sz w:val="16"/>
                <w:szCs w:val="16"/>
              </w:rPr>
            </w:pPr>
            <w:r w:rsidRPr="009354BC">
              <w:rPr>
                <w:sz w:val="16"/>
                <w:szCs w:val="16"/>
              </w:rPr>
              <w:t xml:space="preserve">тимофеевка луговая – </w:t>
            </w:r>
            <w:smartTag w:uri="urn:schemas-microsoft-com:office:smarttags" w:element="metricconverter">
              <w:smartTagPr>
                <w:attr w:name="ProductID" w:val="6,0 кг"/>
              </w:smartTagPr>
              <w:r w:rsidRPr="009354BC">
                <w:rPr>
                  <w:sz w:val="16"/>
                  <w:szCs w:val="16"/>
                </w:rPr>
                <w:t>6,0 кг</w:t>
              </w:r>
            </w:smartTag>
            <w:r w:rsidRPr="009354BC">
              <w:rPr>
                <w:sz w:val="16"/>
                <w:szCs w:val="16"/>
              </w:rPr>
              <w:t>;</w:t>
            </w:r>
          </w:p>
          <w:p w:rsidR="00FE605E" w:rsidRPr="009354BC" w:rsidRDefault="00FE605E" w:rsidP="001476DC">
            <w:pPr>
              <w:rPr>
                <w:sz w:val="16"/>
                <w:szCs w:val="16"/>
              </w:rPr>
            </w:pPr>
            <w:r w:rsidRPr="009354BC">
              <w:rPr>
                <w:sz w:val="16"/>
                <w:szCs w:val="16"/>
              </w:rPr>
              <w:t>мятлик луговой – 2</w:t>
            </w:r>
            <w:r w:rsidR="00C94CB1">
              <w:rPr>
                <w:sz w:val="16"/>
                <w:szCs w:val="16"/>
              </w:rPr>
              <w:t>,0</w:t>
            </w:r>
            <w:r w:rsidRPr="009354BC">
              <w:rPr>
                <w:sz w:val="16"/>
                <w:szCs w:val="16"/>
              </w:rPr>
              <w:t xml:space="preserve"> кг</w:t>
            </w:r>
          </w:p>
        </w:tc>
      </w:tr>
    </w:tbl>
    <w:p w:rsidR="00D0729C" w:rsidRPr="001476DC" w:rsidRDefault="00D0729C" w:rsidP="001476DC">
      <w:pPr>
        <w:ind w:firstLine="284"/>
        <w:jc w:val="both"/>
        <w:rPr>
          <w:b/>
          <w:sz w:val="16"/>
          <w:szCs w:val="16"/>
        </w:rPr>
      </w:pPr>
    </w:p>
    <w:p w:rsidR="00EF01E9" w:rsidRDefault="00FE605E" w:rsidP="001476DC">
      <w:pPr>
        <w:jc w:val="center"/>
        <w:rPr>
          <w:b/>
          <w:sz w:val="16"/>
          <w:szCs w:val="16"/>
        </w:rPr>
      </w:pPr>
      <w:r w:rsidRPr="00EF01E9">
        <w:rPr>
          <w:b/>
          <w:sz w:val="16"/>
          <w:szCs w:val="16"/>
        </w:rPr>
        <w:t>Примерный состав травосмеси среднего</w:t>
      </w:r>
      <w:r w:rsidR="00EF01E9">
        <w:rPr>
          <w:b/>
          <w:sz w:val="16"/>
          <w:szCs w:val="16"/>
        </w:rPr>
        <w:t xml:space="preserve"> долголетия для создания пастбищ</w:t>
      </w:r>
    </w:p>
    <w:p w:rsidR="00FE605E" w:rsidRDefault="00FE605E" w:rsidP="001476DC">
      <w:pPr>
        <w:jc w:val="center"/>
        <w:rPr>
          <w:b/>
          <w:sz w:val="16"/>
          <w:szCs w:val="16"/>
        </w:rPr>
      </w:pPr>
      <w:r w:rsidRPr="00EF01E9">
        <w:rPr>
          <w:b/>
          <w:sz w:val="16"/>
          <w:szCs w:val="16"/>
        </w:rPr>
        <w:t>на то</w:t>
      </w:r>
      <w:r w:rsidR="00EF01E9">
        <w:rPr>
          <w:b/>
          <w:sz w:val="16"/>
          <w:szCs w:val="16"/>
        </w:rPr>
        <w:t>рфяно-глеевых и торфяных почвах</w:t>
      </w:r>
    </w:p>
    <w:p w:rsidR="00EF01E9" w:rsidRPr="00EF01E9" w:rsidRDefault="00EF01E9" w:rsidP="001476DC">
      <w:pPr>
        <w:jc w:val="center"/>
        <w:rPr>
          <w:b/>
          <w:sz w:val="16"/>
          <w:szCs w:val="16"/>
        </w:rPr>
      </w:pPr>
    </w:p>
    <w:tbl>
      <w:tblPr>
        <w:tblStyle w:val="a5"/>
        <w:tblW w:w="6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51"/>
        <w:gridCol w:w="9"/>
        <w:gridCol w:w="2259"/>
        <w:gridCol w:w="2126"/>
        <w:gridCol w:w="71"/>
      </w:tblGrid>
      <w:tr w:rsidR="00EF01E9" w:rsidRPr="009354BC" w:rsidTr="00EF01E9">
        <w:tc>
          <w:tcPr>
            <w:tcW w:w="1960" w:type="dxa"/>
            <w:gridSpan w:val="2"/>
          </w:tcPr>
          <w:p w:rsidR="00EF01E9" w:rsidRPr="009354BC" w:rsidRDefault="00EF01E9" w:rsidP="00B43AD8">
            <w:pPr>
              <w:ind w:right="-96"/>
              <w:rPr>
                <w:sz w:val="16"/>
                <w:szCs w:val="16"/>
              </w:rPr>
            </w:pPr>
            <w:r w:rsidRPr="009354BC">
              <w:rPr>
                <w:sz w:val="16"/>
                <w:szCs w:val="16"/>
              </w:rPr>
              <w:t>Раннеспел</w:t>
            </w:r>
            <w:r>
              <w:rPr>
                <w:sz w:val="16"/>
                <w:szCs w:val="16"/>
              </w:rPr>
              <w:t>ая</w:t>
            </w:r>
            <w:r w:rsidR="009C3660">
              <w:rPr>
                <w:sz w:val="16"/>
                <w:szCs w:val="16"/>
              </w:rPr>
              <w:t xml:space="preserve"> </w:t>
            </w:r>
            <w:r>
              <w:rPr>
                <w:sz w:val="16"/>
                <w:szCs w:val="16"/>
              </w:rPr>
              <w:t>т</w:t>
            </w:r>
            <w:r w:rsidRPr="009354BC">
              <w:rPr>
                <w:sz w:val="16"/>
                <w:szCs w:val="16"/>
              </w:rPr>
              <w:t>равосмес</w:t>
            </w:r>
            <w:r>
              <w:rPr>
                <w:sz w:val="16"/>
                <w:szCs w:val="16"/>
              </w:rPr>
              <w:t>ь:</w:t>
            </w:r>
          </w:p>
        </w:tc>
        <w:tc>
          <w:tcPr>
            <w:tcW w:w="2259" w:type="dxa"/>
          </w:tcPr>
          <w:p w:rsidR="00EF01E9" w:rsidRPr="009354BC" w:rsidRDefault="00EF01E9" w:rsidP="00B43AD8">
            <w:pPr>
              <w:rPr>
                <w:sz w:val="16"/>
                <w:szCs w:val="16"/>
              </w:rPr>
            </w:pPr>
            <w:r w:rsidRPr="009354BC">
              <w:rPr>
                <w:sz w:val="16"/>
                <w:szCs w:val="16"/>
              </w:rPr>
              <w:t>Среднеспел</w:t>
            </w:r>
            <w:r>
              <w:rPr>
                <w:sz w:val="16"/>
                <w:szCs w:val="16"/>
              </w:rPr>
              <w:t>ая</w:t>
            </w:r>
            <w:r w:rsidR="009C3660">
              <w:rPr>
                <w:sz w:val="16"/>
                <w:szCs w:val="16"/>
              </w:rPr>
              <w:t xml:space="preserve"> </w:t>
            </w:r>
            <w:r>
              <w:rPr>
                <w:sz w:val="16"/>
                <w:szCs w:val="16"/>
              </w:rPr>
              <w:t>т</w:t>
            </w:r>
            <w:r w:rsidRPr="009354BC">
              <w:rPr>
                <w:sz w:val="16"/>
                <w:szCs w:val="16"/>
              </w:rPr>
              <w:t>равосмес</w:t>
            </w:r>
            <w:r>
              <w:rPr>
                <w:sz w:val="16"/>
                <w:szCs w:val="16"/>
              </w:rPr>
              <w:t>ь:</w:t>
            </w:r>
          </w:p>
        </w:tc>
        <w:tc>
          <w:tcPr>
            <w:tcW w:w="2197" w:type="dxa"/>
            <w:gridSpan w:val="2"/>
          </w:tcPr>
          <w:p w:rsidR="00EF01E9" w:rsidRPr="009354BC" w:rsidRDefault="00EF01E9" w:rsidP="00B43AD8">
            <w:pPr>
              <w:ind w:right="-108"/>
              <w:rPr>
                <w:sz w:val="16"/>
                <w:szCs w:val="16"/>
              </w:rPr>
            </w:pPr>
            <w:r w:rsidRPr="009354BC">
              <w:rPr>
                <w:sz w:val="16"/>
                <w:szCs w:val="16"/>
              </w:rPr>
              <w:t>Позднеспел</w:t>
            </w:r>
            <w:r>
              <w:rPr>
                <w:sz w:val="16"/>
                <w:szCs w:val="16"/>
              </w:rPr>
              <w:t>ая</w:t>
            </w:r>
            <w:r w:rsidR="009C3660">
              <w:rPr>
                <w:sz w:val="16"/>
                <w:szCs w:val="16"/>
              </w:rPr>
              <w:t xml:space="preserve"> </w:t>
            </w:r>
            <w:r>
              <w:rPr>
                <w:sz w:val="16"/>
                <w:szCs w:val="16"/>
              </w:rPr>
              <w:t>т</w:t>
            </w:r>
            <w:r w:rsidRPr="009354BC">
              <w:rPr>
                <w:sz w:val="16"/>
                <w:szCs w:val="16"/>
              </w:rPr>
              <w:t>равосмес</w:t>
            </w:r>
            <w:r>
              <w:rPr>
                <w:sz w:val="16"/>
                <w:szCs w:val="16"/>
              </w:rPr>
              <w:t>ь:</w:t>
            </w:r>
          </w:p>
        </w:tc>
      </w:tr>
      <w:tr w:rsidR="00FE605E" w:rsidRPr="009354BC" w:rsidTr="00B43AD8">
        <w:trPr>
          <w:gridAfter w:val="1"/>
          <w:wAfter w:w="71" w:type="dxa"/>
        </w:trPr>
        <w:tc>
          <w:tcPr>
            <w:tcW w:w="1951" w:type="dxa"/>
          </w:tcPr>
          <w:p w:rsidR="00B43AD8" w:rsidRDefault="00FE605E" w:rsidP="001476DC">
            <w:pPr>
              <w:rPr>
                <w:sz w:val="16"/>
                <w:szCs w:val="16"/>
              </w:rPr>
            </w:pPr>
            <w:r w:rsidRPr="009354BC">
              <w:rPr>
                <w:sz w:val="16"/>
                <w:szCs w:val="16"/>
              </w:rPr>
              <w:t>лисохвост луговой –</w:t>
            </w:r>
          </w:p>
          <w:p w:rsidR="00FE605E" w:rsidRPr="009354BC" w:rsidRDefault="00FE605E" w:rsidP="001476DC">
            <w:pPr>
              <w:rPr>
                <w:sz w:val="16"/>
                <w:szCs w:val="16"/>
              </w:rPr>
            </w:pPr>
            <w:r w:rsidRPr="009354BC">
              <w:rPr>
                <w:sz w:val="16"/>
                <w:szCs w:val="16"/>
              </w:rPr>
              <w:t>10,0 кг;</w:t>
            </w:r>
          </w:p>
          <w:p w:rsidR="00FE605E" w:rsidRPr="009354BC" w:rsidRDefault="00FE605E" w:rsidP="001476DC">
            <w:pPr>
              <w:ind w:right="-108"/>
              <w:rPr>
                <w:sz w:val="16"/>
                <w:szCs w:val="16"/>
              </w:rPr>
            </w:pPr>
            <w:r w:rsidRPr="009354BC">
              <w:rPr>
                <w:sz w:val="16"/>
                <w:szCs w:val="16"/>
              </w:rPr>
              <w:t xml:space="preserve">овсяница луговая – </w:t>
            </w:r>
            <w:smartTag w:uri="urn:schemas-microsoft-com:office:smarttags" w:element="metricconverter">
              <w:smartTagPr>
                <w:attr w:name="ProductID" w:val="8,0 кг"/>
              </w:smartTagPr>
              <w:r w:rsidRPr="009354BC">
                <w:rPr>
                  <w:sz w:val="16"/>
                  <w:szCs w:val="16"/>
                </w:rPr>
                <w:t>8,0 кг</w:t>
              </w:r>
            </w:smartTag>
            <w:r w:rsidRPr="009354BC">
              <w:rPr>
                <w:sz w:val="16"/>
                <w:szCs w:val="16"/>
              </w:rPr>
              <w:t>;</w:t>
            </w:r>
          </w:p>
          <w:p w:rsidR="00FE605E" w:rsidRPr="009354BC" w:rsidRDefault="00FE605E" w:rsidP="001476DC">
            <w:pPr>
              <w:rPr>
                <w:sz w:val="16"/>
                <w:szCs w:val="16"/>
              </w:rPr>
            </w:pPr>
            <w:r w:rsidRPr="009354BC">
              <w:rPr>
                <w:sz w:val="16"/>
                <w:szCs w:val="16"/>
              </w:rPr>
              <w:t xml:space="preserve">мятлик луговой – </w:t>
            </w:r>
            <w:smartTag w:uri="urn:schemas-microsoft-com:office:smarttags" w:element="metricconverter">
              <w:smartTagPr>
                <w:attr w:name="ProductID" w:val="3,0 кг"/>
              </w:smartTagPr>
              <w:r w:rsidRPr="009354BC">
                <w:rPr>
                  <w:sz w:val="16"/>
                  <w:szCs w:val="16"/>
                </w:rPr>
                <w:t>3,0 кг</w:t>
              </w:r>
              <w:r w:rsidR="00EF01E9">
                <w:rPr>
                  <w:sz w:val="16"/>
                  <w:szCs w:val="16"/>
                </w:rPr>
                <w:t>.</w:t>
              </w:r>
            </w:smartTag>
          </w:p>
        </w:tc>
        <w:tc>
          <w:tcPr>
            <w:tcW w:w="2268" w:type="dxa"/>
            <w:gridSpan w:val="2"/>
          </w:tcPr>
          <w:p w:rsidR="00FE605E" w:rsidRPr="009354BC" w:rsidRDefault="00FE605E" w:rsidP="001476DC">
            <w:pPr>
              <w:rPr>
                <w:sz w:val="16"/>
                <w:szCs w:val="16"/>
              </w:rPr>
            </w:pPr>
            <w:r w:rsidRPr="009354BC">
              <w:rPr>
                <w:sz w:val="16"/>
                <w:szCs w:val="16"/>
              </w:rPr>
              <w:t xml:space="preserve">клевер гибридный– </w:t>
            </w:r>
            <w:smartTag w:uri="urn:schemas-microsoft-com:office:smarttags" w:element="metricconverter">
              <w:smartTagPr>
                <w:attr w:name="ProductID" w:val="2,0 кг"/>
              </w:smartTagPr>
              <w:r w:rsidRPr="009354BC">
                <w:rPr>
                  <w:sz w:val="16"/>
                  <w:szCs w:val="16"/>
                </w:rPr>
                <w:t>2,0 кг</w:t>
              </w:r>
            </w:smartTag>
            <w:r w:rsidRPr="009354BC">
              <w:rPr>
                <w:sz w:val="16"/>
                <w:szCs w:val="16"/>
              </w:rPr>
              <w:t>;</w:t>
            </w:r>
          </w:p>
          <w:p w:rsidR="00FE605E" w:rsidRPr="009354BC" w:rsidRDefault="00FE605E" w:rsidP="001476DC">
            <w:pPr>
              <w:rPr>
                <w:sz w:val="16"/>
                <w:szCs w:val="16"/>
              </w:rPr>
            </w:pPr>
            <w:r w:rsidRPr="009354BC">
              <w:rPr>
                <w:sz w:val="16"/>
                <w:szCs w:val="16"/>
              </w:rPr>
              <w:t xml:space="preserve">клевер ползучий – </w:t>
            </w:r>
            <w:smartTag w:uri="urn:schemas-microsoft-com:office:smarttags" w:element="metricconverter">
              <w:smartTagPr>
                <w:attr w:name="ProductID" w:val="4,0 кг"/>
              </w:smartTagPr>
              <w:r w:rsidRPr="009354BC">
                <w:rPr>
                  <w:sz w:val="16"/>
                  <w:szCs w:val="16"/>
                </w:rPr>
                <w:t>4,0 кг</w:t>
              </w:r>
            </w:smartTag>
            <w:r w:rsidRPr="009354BC">
              <w:rPr>
                <w:sz w:val="16"/>
                <w:szCs w:val="16"/>
              </w:rPr>
              <w:t>;</w:t>
            </w:r>
          </w:p>
          <w:p w:rsidR="00FE605E" w:rsidRPr="009354BC" w:rsidRDefault="00FE605E" w:rsidP="001476DC">
            <w:pPr>
              <w:rPr>
                <w:sz w:val="16"/>
                <w:szCs w:val="16"/>
              </w:rPr>
            </w:pPr>
            <w:r w:rsidRPr="009354BC">
              <w:rPr>
                <w:sz w:val="16"/>
                <w:szCs w:val="16"/>
              </w:rPr>
              <w:t xml:space="preserve">овсяница луговая – </w:t>
            </w:r>
            <w:smartTag w:uri="urn:schemas-microsoft-com:office:smarttags" w:element="metricconverter">
              <w:smartTagPr>
                <w:attr w:name="ProductID" w:val="10,0 кг"/>
              </w:smartTagPr>
              <w:r w:rsidRPr="009354BC">
                <w:rPr>
                  <w:sz w:val="16"/>
                  <w:szCs w:val="16"/>
                </w:rPr>
                <w:t>10,0 кг</w:t>
              </w:r>
            </w:smartTag>
            <w:r w:rsidRPr="009354BC">
              <w:rPr>
                <w:sz w:val="16"/>
                <w:szCs w:val="16"/>
              </w:rPr>
              <w:t>;</w:t>
            </w:r>
          </w:p>
          <w:p w:rsidR="00FE605E" w:rsidRPr="009354BC" w:rsidRDefault="00FE605E" w:rsidP="001476DC">
            <w:pPr>
              <w:ind w:right="-108"/>
              <w:rPr>
                <w:sz w:val="16"/>
                <w:szCs w:val="16"/>
              </w:rPr>
            </w:pPr>
            <w:r w:rsidRPr="009354BC">
              <w:rPr>
                <w:sz w:val="16"/>
                <w:szCs w:val="16"/>
              </w:rPr>
              <w:t xml:space="preserve">тимофеевка луговая – </w:t>
            </w:r>
            <w:smartTag w:uri="urn:schemas-microsoft-com:office:smarttags" w:element="metricconverter">
              <w:smartTagPr>
                <w:attr w:name="ProductID" w:val="8,0 кг"/>
              </w:smartTagPr>
              <w:r w:rsidRPr="009354BC">
                <w:rPr>
                  <w:sz w:val="16"/>
                  <w:szCs w:val="16"/>
                </w:rPr>
                <w:t>8,0 кг</w:t>
              </w:r>
            </w:smartTag>
            <w:r w:rsidRPr="009354BC">
              <w:rPr>
                <w:sz w:val="16"/>
                <w:szCs w:val="16"/>
              </w:rPr>
              <w:t>;</w:t>
            </w:r>
          </w:p>
          <w:p w:rsidR="00FE605E" w:rsidRPr="009354BC" w:rsidRDefault="00FE605E" w:rsidP="001476DC">
            <w:pPr>
              <w:rPr>
                <w:sz w:val="16"/>
                <w:szCs w:val="16"/>
              </w:rPr>
            </w:pPr>
            <w:r w:rsidRPr="009354BC">
              <w:rPr>
                <w:sz w:val="16"/>
                <w:szCs w:val="16"/>
              </w:rPr>
              <w:t xml:space="preserve">овсяница красная – </w:t>
            </w:r>
            <w:smartTag w:uri="urn:schemas-microsoft-com:office:smarttags" w:element="metricconverter">
              <w:smartTagPr>
                <w:attr w:name="ProductID" w:val="2,0 кг"/>
              </w:smartTagPr>
              <w:r w:rsidRPr="009354BC">
                <w:rPr>
                  <w:sz w:val="16"/>
                  <w:szCs w:val="16"/>
                </w:rPr>
                <w:t>2,0 кг</w:t>
              </w:r>
            </w:smartTag>
            <w:r w:rsidRPr="009354BC">
              <w:rPr>
                <w:sz w:val="16"/>
                <w:szCs w:val="16"/>
              </w:rPr>
              <w:t>;</w:t>
            </w:r>
          </w:p>
          <w:p w:rsidR="00FE605E" w:rsidRPr="009354BC" w:rsidRDefault="00FE605E" w:rsidP="001476DC">
            <w:pPr>
              <w:rPr>
                <w:sz w:val="16"/>
                <w:szCs w:val="16"/>
              </w:rPr>
            </w:pPr>
            <w:r w:rsidRPr="009354BC">
              <w:rPr>
                <w:sz w:val="16"/>
                <w:szCs w:val="16"/>
              </w:rPr>
              <w:t xml:space="preserve">мятлик луговой – </w:t>
            </w:r>
            <w:smartTag w:uri="urn:schemas-microsoft-com:office:smarttags" w:element="metricconverter">
              <w:smartTagPr>
                <w:attr w:name="ProductID" w:val="3,0 кг"/>
              </w:smartTagPr>
              <w:r w:rsidRPr="009354BC">
                <w:rPr>
                  <w:sz w:val="16"/>
                  <w:szCs w:val="16"/>
                </w:rPr>
                <w:t>3,0 кг</w:t>
              </w:r>
              <w:r w:rsidR="00EF01E9">
                <w:rPr>
                  <w:sz w:val="16"/>
                  <w:szCs w:val="16"/>
                </w:rPr>
                <w:t>.</w:t>
              </w:r>
            </w:smartTag>
          </w:p>
        </w:tc>
        <w:tc>
          <w:tcPr>
            <w:tcW w:w="2126" w:type="dxa"/>
          </w:tcPr>
          <w:p w:rsidR="00FE605E" w:rsidRPr="009354BC" w:rsidRDefault="00FE605E" w:rsidP="001476DC">
            <w:pPr>
              <w:rPr>
                <w:sz w:val="16"/>
                <w:szCs w:val="16"/>
              </w:rPr>
            </w:pPr>
            <w:r w:rsidRPr="009354BC">
              <w:rPr>
                <w:sz w:val="16"/>
                <w:szCs w:val="16"/>
              </w:rPr>
              <w:t xml:space="preserve">клевер ползучий – </w:t>
            </w:r>
            <w:smartTag w:uri="urn:schemas-microsoft-com:office:smarttags" w:element="metricconverter">
              <w:smartTagPr>
                <w:attr w:name="ProductID" w:val="4,0 кг"/>
              </w:smartTagPr>
              <w:r w:rsidRPr="009354BC">
                <w:rPr>
                  <w:sz w:val="16"/>
                  <w:szCs w:val="16"/>
                </w:rPr>
                <w:t>4,0 кг</w:t>
              </w:r>
            </w:smartTag>
            <w:r w:rsidRPr="009354BC">
              <w:rPr>
                <w:sz w:val="16"/>
                <w:szCs w:val="16"/>
              </w:rPr>
              <w:t>;</w:t>
            </w:r>
          </w:p>
          <w:p w:rsidR="00FE605E" w:rsidRPr="009354BC" w:rsidRDefault="00FE605E" w:rsidP="001476DC">
            <w:pPr>
              <w:ind w:right="-108"/>
              <w:rPr>
                <w:sz w:val="16"/>
                <w:szCs w:val="16"/>
              </w:rPr>
            </w:pPr>
            <w:r w:rsidRPr="009354BC">
              <w:rPr>
                <w:sz w:val="16"/>
                <w:szCs w:val="16"/>
              </w:rPr>
              <w:t>клевер гибридный –2,0 кг;</w:t>
            </w:r>
          </w:p>
          <w:p w:rsidR="00FE605E" w:rsidRPr="009354BC" w:rsidRDefault="00FE605E" w:rsidP="001476DC">
            <w:pPr>
              <w:ind w:right="-108"/>
              <w:rPr>
                <w:sz w:val="16"/>
                <w:szCs w:val="16"/>
              </w:rPr>
            </w:pPr>
            <w:r w:rsidRPr="009354BC">
              <w:rPr>
                <w:sz w:val="16"/>
                <w:szCs w:val="16"/>
              </w:rPr>
              <w:t xml:space="preserve">овсяница луговая – </w:t>
            </w:r>
            <w:smartTag w:uri="urn:schemas-microsoft-com:office:smarttags" w:element="metricconverter">
              <w:smartTagPr>
                <w:attr w:name="ProductID" w:val="6,0 кг"/>
              </w:smartTagPr>
              <w:r w:rsidRPr="009354BC">
                <w:rPr>
                  <w:sz w:val="16"/>
                  <w:szCs w:val="16"/>
                </w:rPr>
                <w:t>6,0 кг</w:t>
              </w:r>
            </w:smartTag>
            <w:r w:rsidRPr="009354BC">
              <w:rPr>
                <w:sz w:val="16"/>
                <w:szCs w:val="16"/>
              </w:rPr>
              <w:t>;</w:t>
            </w:r>
          </w:p>
          <w:p w:rsidR="00FE605E" w:rsidRPr="009354BC" w:rsidRDefault="00FE605E" w:rsidP="001476DC">
            <w:pPr>
              <w:ind w:right="-108"/>
              <w:rPr>
                <w:sz w:val="16"/>
                <w:szCs w:val="16"/>
              </w:rPr>
            </w:pPr>
            <w:r w:rsidRPr="009354BC">
              <w:rPr>
                <w:sz w:val="16"/>
                <w:szCs w:val="16"/>
              </w:rPr>
              <w:t xml:space="preserve">тимофеевка луговая – </w:t>
            </w:r>
            <w:smartTag w:uri="urn:schemas-microsoft-com:office:smarttags" w:element="metricconverter">
              <w:smartTagPr>
                <w:attr w:name="ProductID" w:val="8,0 кг"/>
              </w:smartTagPr>
              <w:r w:rsidRPr="009354BC">
                <w:rPr>
                  <w:sz w:val="16"/>
                  <w:szCs w:val="16"/>
                </w:rPr>
                <w:t>8,0 кг</w:t>
              </w:r>
            </w:smartTag>
            <w:r w:rsidRPr="009354BC">
              <w:rPr>
                <w:sz w:val="16"/>
                <w:szCs w:val="16"/>
              </w:rPr>
              <w:t>;</w:t>
            </w:r>
          </w:p>
          <w:p w:rsidR="00FE605E" w:rsidRPr="009354BC" w:rsidRDefault="00FE605E" w:rsidP="001476DC">
            <w:pPr>
              <w:ind w:right="-108"/>
              <w:rPr>
                <w:sz w:val="16"/>
                <w:szCs w:val="16"/>
              </w:rPr>
            </w:pPr>
            <w:r w:rsidRPr="009354BC">
              <w:rPr>
                <w:sz w:val="16"/>
                <w:szCs w:val="16"/>
              </w:rPr>
              <w:t xml:space="preserve">райграс пастбищный – </w:t>
            </w:r>
            <w:smartTag w:uri="urn:schemas-microsoft-com:office:smarttags" w:element="metricconverter">
              <w:smartTagPr>
                <w:attr w:name="ProductID" w:val="5,0 кг"/>
              </w:smartTagPr>
              <w:r w:rsidRPr="009354BC">
                <w:rPr>
                  <w:sz w:val="16"/>
                  <w:szCs w:val="16"/>
                </w:rPr>
                <w:t>5,0 кг</w:t>
              </w:r>
              <w:r w:rsidR="00EF01E9">
                <w:rPr>
                  <w:sz w:val="16"/>
                  <w:szCs w:val="16"/>
                </w:rPr>
                <w:t>.</w:t>
              </w:r>
            </w:smartTag>
          </w:p>
        </w:tc>
      </w:tr>
    </w:tbl>
    <w:p w:rsidR="00FE605E" w:rsidRPr="004867F8" w:rsidRDefault="00FE605E" w:rsidP="001476DC">
      <w:pPr>
        <w:ind w:firstLine="360"/>
        <w:jc w:val="both"/>
      </w:pPr>
    </w:p>
    <w:p w:rsidR="00F15E9F" w:rsidRPr="004867F8" w:rsidRDefault="00F15E9F" w:rsidP="001476DC">
      <w:pPr>
        <w:shd w:val="clear" w:color="auto" w:fill="FFFFFF"/>
        <w:ind w:firstLine="284"/>
        <w:jc w:val="both"/>
      </w:pPr>
      <w:r w:rsidRPr="004867F8">
        <w:t xml:space="preserve">Травосмесь Агро-2 фирмы </w:t>
      </w:r>
      <w:proofErr w:type="spellStart"/>
      <w:r w:rsidRPr="004867F8">
        <w:rPr>
          <w:lang w:val="en-US"/>
        </w:rPr>
        <w:t>Agrolipta</w:t>
      </w:r>
      <w:proofErr w:type="spellEnd"/>
      <w:r w:rsidRPr="004867F8">
        <w:t xml:space="preserve"> (Литва): райграс пастбищный</w:t>
      </w:r>
      <w:r w:rsidR="00EF01E9">
        <w:t> –</w:t>
      </w:r>
      <w:r w:rsidRPr="004867F8">
        <w:t xml:space="preserve"> 10</w:t>
      </w:r>
      <w:r w:rsidR="00EF01E9">
        <w:t> </w:t>
      </w:r>
      <w:r w:rsidRPr="004867F8">
        <w:t xml:space="preserve">%, тимофеевка луговая </w:t>
      </w:r>
      <w:r w:rsidR="00EF01E9">
        <w:t xml:space="preserve">– </w:t>
      </w:r>
      <w:r w:rsidRPr="004867F8">
        <w:t>40</w:t>
      </w:r>
      <w:r w:rsidR="00EF01E9">
        <w:t> </w:t>
      </w:r>
      <w:r w:rsidRPr="004867F8">
        <w:t>%, овсяница луговая</w:t>
      </w:r>
      <w:r w:rsidR="00EF01E9">
        <w:t xml:space="preserve"> –</w:t>
      </w:r>
      <w:r w:rsidRPr="004867F8">
        <w:t xml:space="preserve"> 30%, мятлик </w:t>
      </w:r>
      <w:r w:rsidRPr="004867F8">
        <w:lastRenderedPageBreak/>
        <w:t xml:space="preserve">луговой </w:t>
      </w:r>
      <w:r w:rsidR="00EF01E9">
        <w:t xml:space="preserve">– </w:t>
      </w:r>
      <w:r w:rsidRPr="004867F8">
        <w:t xml:space="preserve">10%, клевер ползучий </w:t>
      </w:r>
      <w:r w:rsidR="00EF01E9">
        <w:t xml:space="preserve">– </w:t>
      </w:r>
      <w:r w:rsidRPr="004867F8">
        <w:t>10%. Эта среднеспелая травосмесь рекомендуется для почв с пониженным плодородием. За пастбищный сезон может использоваться в пастбищно-сенокосном режиме 4</w:t>
      </w:r>
      <w:r w:rsidR="00C202C0">
        <w:t>–</w:t>
      </w:r>
      <w:r w:rsidRPr="004867F8">
        <w:t>5 раз. Скошенную массу можно использовать для производства сена и сил</w:t>
      </w:r>
      <w:r w:rsidRPr="004867F8">
        <w:t>о</w:t>
      </w:r>
      <w:r w:rsidRPr="004867F8">
        <w:t>са.</w:t>
      </w:r>
    </w:p>
    <w:p w:rsidR="00F15E9F" w:rsidRPr="004867F8" w:rsidRDefault="00F15E9F" w:rsidP="001476DC">
      <w:pPr>
        <w:shd w:val="clear" w:color="auto" w:fill="FFFFFF"/>
        <w:ind w:firstLine="284"/>
        <w:jc w:val="both"/>
      </w:pPr>
      <w:r w:rsidRPr="004867F8">
        <w:t>Травосмесь Агро-3 этой же фирмы: клевер ползучий диплоидный</w:t>
      </w:r>
      <w:r w:rsidR="00EF01E9">
        <w:t xml:space="preserve"> – </w:t>
      </w:r>
      <w:r w:rsidRPr="004867F8">
        <w:t>7</w:t>
      </w:r>
      <w:r w:rsidR="00C202C0">
        <w:t> </w:t>
      </w:r>
      <w:r w:rsidRPr="004867F8">
        <w:t xml:space="preserve">%, клевер ползучий тетраплоидный </w:t>
      </w:r>
      <w:r w:rsidR="00EF01E9">
        <w:t xml:space="preserve">– </w:t>
      </w:r>
      <w:r w:rsidRPr="004867F8">
        <w:t>10</w:t>
      </w:r>
      <w:r w:rsidR="00EF01E9">
        <w:t> </w:t>
      </w:r>
      <w:r w:rsidRPr="004867F8">
        <w:t>%, райграс пастбищный д</w:t>
      </w:r>
      <w:r w:rsidRPr="004867F8">
        <w:t>и</w:t>
      </w:r>
      <w:r w:rsidRPr="004867F8">
        <w:t>плоидный</w:t>
      </w:r>
      <w:r w:rsidR="00EF01E9">
        <w:t xml:space="preserve"> – </w:t>
      </w:r>
      <w:r w:rsidRPr="004867F8">
        <w:t>25</w:t>
      </w:r>
      <w:r w:rsidR="00EF01E9">
        <w:t> </w:t>
      </w:r>
      <w:r w:rsidRPr="004867F8">
        <w:t xml:space="preserve">%, тимофеевка луговая </w:t>
      </w:r>
      <w:r w:rsidR="00EF01E9">
        <w:t xml:space="preserve">– </w:t>
      </w:r>
      <w:r w:rsidRPr="004867F8">
        <w:t>10</w:t>
      </w:r>
      <w:r w:rsidR="00EF01E9">
        <w:t> </w:t>
      </w:r>
      <w:r w:rsidRPr="004867F8">
        <w:t xml:space="preserve">%, овсяница луговая </w:t>
      </w:r>
      <w:r w:rsidR="00EF01E9">
        <w:t xml:space="preserve">– </w:t>
      </w:r>
      <w:r w:rsidRPr="004867F8">
        <w:t>11</w:t>
      </w:r>
      <w:r w:rsidR="00EF01E9">
        <w:t> </w:t>
      </w:r>
      <w:r w:rsidRPr="004867F8">
        <w:t xml:space="preserve">%, мятлик луговой </w:t>
      </w:r>
      <w:r w:rsidR="00EF01E9">
        <w:t xml:space="preserve">– </w:t>
      </w:r>
      <w:r w:rsidRPr="004867F8">
        <w:t>7</w:t>
      </w:r>
      <w:r w:rsidR="00EF01E9">
        <w:t> </w:t>
      </w:r>
      <w:r w:rsidRPr="004867F8">
        <w:t>%.</w:t>
      </w:r>
    </w:p>
    <w:p w:rsidR="00F15E9F" w:rsidRPr="004867F8" w:rsidRDefault="00F15E9F" w:rsidP="001476DC">
      <w:pPr>
        <w:shd w:val="clear" w:color="auto" w:fill="FFFFFF"/>
        <w:ind w:firstLine="284"/>
        <w:jc w:val="both"/>
      </w:pPr>
      <w:r w:rsidRPr="004867F8">
        <w:t>Особенностью этой травосмеси для комбинированного использов</w:t>
      </w:r>
      <w:r w:rsidRPr="004867F8">
        <w:t>а</w:t>
      </w:r>
      <w:r w:rsidRPr="004867F8">
        <w:t>ния является то, что в ее состав включены виды различной плоидн</w:t>
      </w:r>
      <w:r w:rsidRPr="004867F8">
        <w:t>о</w:t>
      </w:r>
      <w:r w:rsidRPr="004867F8">
        <w:t xml:space="preserve">сти. Как правило, тетраплоидные сорта имеют большую урожайность, а диплоидные устойчивее </w:t>
      </w:r>
      <w:proofErr w:type="gramStart"/>
      <w:r w:rsidRPr="004867F8">
        <w:t>тетраплоидных</w:t>
      </w:r>
      <w:proofErr w:type="gramEnd"/>
      <w:r w:rsidRPr="004867F8">
        <w:t xml:space="preserve"> к болезням и неблагоприя</w:t>
      </w:r>
      <w:r w:rsidRPr="004867F8">
        <w:t>т</w:t>
      </w:r>
      <w:r w:rsidRPr="004867F8">
        <w:t>ным условиям среды.</w:t>
      </w:r>
    </w:p>
    <w:p w:rsidR="00F15E9F" w:rsidRPr="004867F8" w:rsidRDefault="00F15E9F" w:rsidP="001476DC">
      <w:pPr>
        <w:shd w:val="clear" w:color="auto" w:fill="FFFFFF"/>
        <w:ind w:firstLine="284"/>
        <w:jc w:val="both"/>
      </w:pPr>
      <w:r w:rsidRPr="004867F8">
        <w:t xml:space="preserve">Немецкая фирма </w:t>
      </w:r>
      <w:proofErr w:type="spellStart"/>
      <w:r w:rsidRPr="004867F8">
        <w:rPr>
          <w:lang w:val="en-US"/>
        </w:rPr>
        <w:t>Barenburg</w:t>
      </w:r>
      <w:proofErr w:type="spellEnd"/>
      <w:r w:rsidRPr="004867F8">
        <w:t xml:space="preserve"> для комбинированного пастбищно-укосного использования предлагает травосмесь </w:t>
      </w:r>
      <w:r w:rsidRPr="004867F8">
        <w:rPr>
          <w:lang w:val="en-US"/>
        </w:rPr>
        <w:t>BG</w:t>
      </w:r>
      <w:r w:rsidRPr="004867F8">
        <w:t xml:space="preserve"> 2 </w:t>
      </w:r>
      <w:proofErr w:type="spellStart"/>
      <w:r w:rsidRPr="004867F8">
        <w:rPr>
          <w:lang w:val="en-US"/>
        </w:rPr>
        <w:t>naigor</w:t>
      </w:r>
      <w:proofErr w:type="spellEnd"/>
      <w:r w:rsidR="00C202C0">
        <w:t xml:space="preserve">: </w:t>
      </w:r>
      <w:r w:rsidRPr="004867F8">
        <w:t xml:space="preserve">райграс однолетний </w:t>
      </w:r>
      <w:r w:rsidR="00EF01E9">
        <w:t xml:space="preserve">– </w:t>
      </w:r>
      <w:r w:rsidRPr="004867F8">
        <w:t>25</w:t>
      </w:r>
      <w:r w:rsidR="00EF01E9">
        <w:t> </w:t>
      </w:r>
      <w:r w:rsidRPr="004867F8">
        <w:t xml:space="preserve">%, райграс пастбищный тетраплоидный </w:t>
      </w:r>
      <w:r w:rsidR="00EF01E9">
        <w:t xml:space="preserve">– </w:t>
      </w:r>
      <w:r w:rsidRPr="004867F8">
        <w:t>35%, овс</w:t>
      </w:r>
      <w:r w:rsidRPr="004867F8">
        <w:t>я</w:t>
      </w:r>
      <w:r w:rsidRPr="004867F8">
        <w:t xml:space="preserve">ница луговая </w:t>
      </w:r>
      <w:r w:rsidR="00EF01E9">
        <w:t xml:space="preserve">– </w:t>
      </w:r>
      <w:r w:rsidRPr="004867F8">
        <w:t>15</w:t>
      </w:r>
      <w:r w:rsidR="00EF01E9">
        <w:t> </w:t>
      </w:r>
      <w:r w:rsidRPr="004867F8">
        <w:t xml:space="preserve">%, тимофеевка луговая </w:t>
      </w:r>
      <w:r w:rsidR="00EF01E9">
        <w:t xml:space="preserve">– </w:t>
      </w:r>
      <w:r w:rsidRPr="004867F8">
        <w:t>10</w:t>
      </w:r>
      <w:r w:rsidR="00EF01E9">
        <w:t xml:space="preserve"> %, клевер ползучий – </w:t>
      </w:r>
      <w:r w:rsidRPr="004867F8">
        <w:t>5</w:t>
      </w:r>
      <w:r w:rsidR="00EF01E9">
        <w:t> </w:t>
      </w:r>
      <w:r w:rsidRPr="004867F8">
        <w:t>%.</w:t>
      </w:r>
    </w:p>
    <w:p w:rsidR="00F15E9F" w:rsidRDefault="00F15E9F" w:rsidP="001476DC">
      <w:pPr>
        <w:shd w:val="clear" w:color="auto" w:fill="FFFFFF"/>
        <w:ind w:firstLine="284"/>
        <w:jc w:val="both"/>
      </w:pPr>
      <w:r w:rsidRPr="004867F8">
        <w:t>Для лучшего учета почвенно-климатических особенностей хозя</w:t>
      </w:r>
      <w:r w:rsidRPr="004867F8">
        <w:t>й</w:t>
      </w:r>
      <w:r w:rsidRPr="004867F8">
        <w:t>ства и у</w:t>
      </w:r>
      <w:r w:rsidR="00EF01E9">
        <w:t>меньш</w:t>
      </w:r>
      <w:r w:rsidRPr="004867F8">
        <w:t>ения стоимости закладки пастбищ целесообразно выр</w:t>
      </w:r>
      <w:r w:rsidRPr="004867F8">
        <w:t>а</w:t>
      </w:r>
      <w:r w:rsidRPr="004867F8">
        <w:t>щивать собственные семена трав для их последующего включения в пастбищные травосмеси.</w:t>
      </w:r>
    </w:p>
    <w:p w:rsidR="00D0729C" w:rsidRDefault="00D0729C" w:rsidP="001476DC">
      <w:pPr>
        <w:shd w:val="clear" w:color="auto" w:fill="FFFFFF"/>
        <w:ind w:firstLine="284"/>
        <w:jc w:val="both"/>
      </w:pPr>
    </w:p>
    <w:p w:rsidR="00EF01E9" w:rsidRPr="00EF01E9" w:rsidRDefault="00D0729C" w:rsidP="001476DC">
      <w:pPr>
        <w:shd w:val="clear" w:color="auto" w:fill="FFFFFF"/>
        <w:jc w:val="center"/>
        <w:rPr>
          <w:b/>
        </w:rPr>
      </w:pPr>
      <w:r w:rsidRPr="00EF01E9">
        <w:rPr>
          <w:b/>
        </w:rPr>
        <w:t>Организация</w:t>
      </w:r>
      <w:r w:rsidR="00EF01E9" w:rsidRPr="00EF01E9">
        <w:rPr>
          <w:b/>
        </w:rPr>
        <w:t xml:space="preserve"> пастбищного зеленого конвейера</w:t>
      </w:r>
    </w:p>
    <w:p w:rsidR="00EF01E9" w:rsidRPr="00B43AD8" w:rsidRDefault="00EF01E9" w:rsidP="001476DC">
      <w:pPr>
        <w:shd w:val="clear" w:color="auto" w:fill="FFFFFF"/>
        <w:ind w:firstLine="284"/>
        <w:jc w:val="both"/>
        <w:rPr>
          <w:b/>
          <w:i/>
          <w:sz w:val="16"/>
          <w:szCs w:val="16"/>
        </w:rPr>
      </w:pPr>
    </w:p>
    <w:p w:rsidR="00F15E9F" w:rsidRPr="004867F8" w:rsidRDefault="009E5B2D" w:rsidP="001476DC">
      <w:pPr>
        <w:shd w:val="clear" w:color="auto" w:fill="FFFFFF"/>
        <w:ind w:firstLine="284"/>
        <w:jc w:val="both"/>
      </w:pPr>
      <w:r w:rsidRPr="004867F8">
        <w:rPr>
          <w:spacing w:val="-4"/>
        </w:rPr>
        <w:t>В опыте, проведенном на опытном поле «</w:t>
      </w:r>
      <w:proofErr w:type="spellStart"/>
      <w:r w:rsidRPr="004867F8">
        <w:rPr>
          <w:spacing w:val="-4"/>
        </w:rPr>
        <w:t>Тушково</w:t>
      </w:r>
      <w:proofErr w:type="spellEnd"/>
      <w:r w:rsidRPr="004867F8">
        <w:rPr>
          <w:spacing w:val="-4"/>
        </w:rPr>
        <w:t>» УО БГСХА на дерново-подзолистой легкосуглинистой почве, изучались различные п</w:t>
      </w:r>
      <w:r w:rsidRPr="004867F8">
        <w:rPr>
          <w:spacing w:val="-4"/>
        </w:rPr>
        <w:t>а</w:t>
      </w:r>
      <w:r w:rsidRPr="004867F8">
        <w:rPr>
          <w:spacing w:val="-4"/>
        </w:rPr>
        <w:t>стбищные экотипы травостоев, отличающиеся видовым составом, скор</w:t>
      </w:r>
      <w:r w:rsidRPr="004867F8">
        <w:rPr>
          <w:spacing w:val="-4"/>
        </w:rPr>
        <w:t>о</w:t>
      </w:r>
      <w:r w:rsidRPr="004867F8">
        <w:rPr>
          <w:spacing w:val="-4"/>
        </w:rPr>
        <w:t xml:space="preserve">спелостью, конкурентоспособностью, </w:t>
      </w:r>
      <w:proofErr w:type="spellStart"/>
      <w:r w:rsidRPr="004867F8">
        <w:rPr>
          <w:spacing w:val="-4"/>
        </w:rPr>
        <w:t>отавностью</w:t>
      </w:r>
      <w:proofErr w:type="spellEnd"/>
      <w:r w:rsidRPr="004867F8">
        <w:rPr>
          <w:spacing w:val="-4"/>
        </w:rPr>
        <w:t>, временем и продолж</w:t>
      </w:r>
      <w:r w:rsidRPr="004867F8">
        <w:rPr>
          <w:spacing w:val="-4"/>
        </w:rPr>
        <w:t>и</w:t>
      </w:r>
      <w:r w:rsidRPr="004867F8">
        <w:rPr>
          <w:spacing w:val="-4"/>
        </w:rPr>
        <w:t>тельностью формирования урожая в течение вегетационного периода.</w:t>
      </w:r>
    </w:p>
    <w:p w:rsidR="00B25F8A" w:rsidRPr="004867F8" w:rsidRDefault="00B25F8A" w:rsidP="001476DC">
      <w:pPr>
        <w:ind w:firstLine="284"/>
        <w:jc w:val="both"/>
      </w:pPr>
      <w:r w:rsidRPr="004867F8">
        <w:t xml:space="preserve">В состав травосмесей включены травы </w:t>
      </w:r>
      <w:proofErr w:type="spellStart"/>
      <w:r w:rsidRPr="004867F8">
        <w:t>мезофильной</w:t>
      </w:r>
      <w:proofErr w:type="spellEnd"/>
      <w:r w:rsidRPr="004867F8">
        <w:t xml:space="preserve"> группы. </w:t>
      </w:r>
      <w:proofErr w:type="gramStart"/>
      <w:r w:rsidRPr="004867F8">
        <w:t>Ра</w:t>
      </w:r>
      <w:r w:rsidRPr="004867F8">
        <w:t>н</w:t>
      </w:r>
      <w:r w:rsidRPr="004867F8">
        <w:t xml:space="preserve">неспелая злаковая травосмесь № 1: ежа сборная </w:t>
      </w:r>
      <w:r w:rsidR="00EF01E9">
        <w:t xml:space="preserve">– </w:t>
      </w:r>
      <w:r w:rsidRPr="004867F8">
        <w:t>60</w:t>
      </w:r>
      <w:r w:rsidR="00EF01E9">
        <w:t> </w:t>
      </w:r>
      <w:r w:rsidRPr="004867F8">
        <w:t xml:space="preserve">%, овсяница красная </w:t>
      </w:r>
      <w:r w:rsidR="00EF01E9">
        <w:t xml:space="preserve">– </w:t>
      </w:r>
      <w:r w:rsidRPr="004867F8">
        <w:t>40</w:t>
      </w:r>
      <w:r w:rsidR="00EF01E9">
        <w:t> </w:t>
      </w:r>
      <w:r w:rsidRPr="004867F8">
        <w:t xml:space="preserve">%; среднеспелая бобово-злаковая </w:t>
      </w:r>
      <w:r w:rsidR="00EF01E9">
        <w:t xml:space="preserve">травосмесь </w:t>
      </w:r>
      <w:r w:rsidRPr="004867F8">
        <w:t xml:space="preserve">№ 2: клевер ползучий диплоидный </w:t>
      </w:r>
      <w:r w:rsidR="00EF01E9">
        <w:t xml:space="preserve">– </w:t>
      </w:r>
      <w:r w:rsidRPr="004867F8">
        <w:t>7</w:t>
      </w:r>
      <w:r w:rsidR="00EF01E9">
        <w:t> </w:t>
      </w:r>
      <w:r w:rsidRPr="004867F8">
        <w:t>%, клевер ползучий тетраплоидный</w:t>
      </w:r>
      <w:r w:rsidR="00EF01E9">
        <w:t xml:space="preserve"> –</w:t>
      </w:r>
      <w:r w:rsidRPr="004867F8">
        <w:t xml:space="preserve"> 10%, райграс пастбищный диплоидный</w:t>
      </w:r>
      <w:r w:rsidR="00EF01E9">
        <w:t xml:space="preserve"> –</w:t>
      </w:r>
      <w:r w:rsidRPr="004867F8">
        <w:t xml:space="preserve"> 30</w:t>
      </w:r>
      <w:r w:rsidR="00EF01E9">
        <w:t> </w:t>
      </w:r>
      <w:r w:rsidRPr="004867F8">
        <w:t>%, р</w:t>
      </w:r>
      <w:r w:rsidR="00EF01E9">
        <w:t>айграс пастбищный тетр</w:t>
      </w:r>
      <w:r w:rsidR="00EF01E9">
        <w:t>а</w:t>
      </w:r>
      <w:r w:rsidR="00EF01E9">
        <w:t xml:space="preserve">плоидный – </w:t>
      </w:r>
      <w:r w:rsidRPr="004867F8">
        <w:t>25</w:t>
      </w:r>
      <w:r w:rsidR="00EF01E9">
        <w:t> </w:t>
      </w:r>
      <w:r w:rsidRPr="004867F8">
        <w:t xml:space="preserve">%, тимофеевка луговая </w:t>
      </w:r>
      <w:r w:rsidR="00EF01E9">
        <w:t xml:space="preserve">– </w:t>
      </w:r>
      <w:r w:rsidRPr="004867F8">
        <w:t>10</w:t>
      </w:r>
      <w:r w:rsidR="00EF01E9">
        <w:t> </w:t>
      </w:r>
      <w:r w:rsidRPr="004867F8">
        <w:t xml:space="preserve">%, овсяница луговая </w:t>
      </w:r>
      <w:r w:rsidR="00EF01E9">
        <w:t xml:space="preserve">– </w:t>
      </w:r>
      <w:r w:rsidRPr="004867F8">
        <w:t>11</w:t>
      </w:r>
      <w:r w:rsidR="00EF01E9">
        <w:t> </w:t>
      </w:r>
      <w:r w:rsidRPr="004867F8">
        <w:t xml:space="preserve">%, мятлик луговой </w:t>
      </w:r>
      <w:r w:rsidR="00EF01E9">
        <w:t xml:space="preserve">– </w:t>
      </w:r>
      <w:r w:rsidRPr="004867F8">
        <w:t>7</w:t>
      </w:r>
      <w:r w:rsidR="00EF01E9">
        <w:t> </w:t>
      </w:r>
      <w:r w:rsidRPr="004867F8">
        <w:t>%; позднеспелая бобово-злаковая</w:t>
      </w:r>
      <w:r w:rsidR="00DB5A04">
        <w:t xml:space="preserve"> травосмесь </w:t>
      </w:r>
      <w:r w:rsidRPr="004867F8">
        <w:t xml:space="preserve">№ 3: клевер луговой раннеспелый </w:t>
      </w:r>
      <w:r w:rsidR="00EF01E9">
        <w:t xml:space="preserve">– </w:t>
      </w:r>
      <w:r w:rsidRPr="004867F8">
        <w:t>10</w:t>
      </w:r>
      <w:r w:rsidR="00EF01E9">
        <w:t> </w:t>
      </w:r>
      <w:r w:rsidRPr="004867F8">
        <w:t xml:space="preserve">%, клевер ползучий </w:t>
      </w:r>
      <w:r w:rsidR="00EF01E9">
        <w:t>–</w:t>
      </w:r>
      <w:r w:rsidRPr="004867F8">
        <w:t>15</w:t>
      </w:r>
      <w:r w:rsidR="00DB5A04">
        <w:t> </w:t>
      </w:r>
      <w:r w:rsidRPr="004867F8">
        <w:t>%, т</w:t>
      </w:r>
      <w:r w:rsidRPr="004867F8">
        <w:t>и</w:t>
      </w:r>
      <w:r w:rsidRPr="004867F8">
        <w:lastRenderedPageBreak/>
        <w:t>мофеевка луговая</w:t>
      </w:r>
      <w:r w:rsidR="00DB5A04">
        <w:t xml:space="preserve"> –</w:t>
      </w:r>
      <w:r w:rsidRPr="004867F8">
        <w:t xml:space="preserve"> 30</w:t>
      </w:r>
      <w:r w:rsidR="00DB5A04">
        <w:t> </w:t>
      </w:r>
      <w:r w:rsidRPr="004867F8">
        <w:t xml:space="preserve">%, кострец безостый </w:t>
      </w:r>
      <w:r w:rsidR="00DB5A04">
        <w:t xml:space="preserve">– </w:t>
      </w:r>
      <w:r w:rsidRPr="004867F8">
        <w:t>25</w:t>
      </w:r>
      <w:r w:rsidR="00AE53F5">
        <w:t> </w:t>
      </w:r>
      <w:r w:rsidRPr="004867F8">
        <w:t xml:space="preserve">%, овсяница красная </w:t>
      </w:r>
      <w:r w:rsidR="00DB5A04">
        <w:t xml:space="preserve">– </w:t>
      </w:r>
      <w:r w:rsidRPr="004867F8">
        <w:t>20</w:t>
      </w:r>
      <w:r w:rsidR="00DB5A04">
        <w:t> </w:t>
      </w:r>
      <w:r w:rsidRPr="004867F8">
        <w:t>%.</w:t>
      </w:r>
      <w:proofErr w:type="gramEnd"/>
    </w:p>
    <w:p w:rsidR="00B25F8A" w:rsidRDefault="00B25F8A" w:rsidP="001476DC">
      <w:pPr>
        <w:ind w:firstLine="284"/>
        <w:jc w:val="both"/>
      </w:pPr>
      <w:r w:rsidRPr="004867F8">
        <w:t xml:space="preserve">Злаковая травосмесь №1 выращивалась на фоне минеральных удобрений </w:t>
      </w:r>
      <w:r w:rsidRPr="004867F8">
        <w:rPr>
          <w:lang w:val="en-US"/>
        </w:rPr>
        <w:t>N</w:t>
      </w:r>
      <w:r w:rsidRPr="004867F8">
        <w:rPr>
          <w:vertAlign w:val="subscript"/>
        </w:rPr>
        <w:t>220</w:t>
      </w:r>
      <w:r w:rsidRPr="004867F8">
        <w:t>Р</w:t>
      </w:r>
      <w:r w:rsidRPr="004867F8">
        <w:rPr>
          <w:vertAlign w:val="subscript"/>
        </w:rPr>
        <w:t>60</w:t>
      </w:r>
      <w:r w:rsidRPr="004867F8">
        <w:t>К</w:t>
      </w:r>
      <w:r w:rsidRPr="004867F8">
        <w:rPr>
          <w:vertAlign w:val="subscript"/>
        </w:rPr>
        <w:t>135</w:t>
      </w:r>
      <w:r w:rsidRPr="004867F8">
        <w:t>, бобово-злаковые – Р</w:t>
      </w:r>
      <w:r w:rsidRPr="004867F8">
        <w:rPr>
          <w:vertAlign w:val="subscript"/>
        </w:rPr>
        <w:t>65</w:t>
      </w:r>
      <w:r w:rsidRPr="004867F8">
        <w:t>К</w:t>
      </w:r>
      <w:r w:rsidRPr="004867F8">
        <w:rPr>
          <w:vertAlign w:val="subscript"/>
        </w:rPr>
        <w:t>135</w:t>
      </w:r>
      <w:r w:rsidRPr="004867F8">
        <w:t xml:space="preserve"> без азота в сочетании с обработкой семян комплексом биопрепаратов, содержащих </w:t>
      </w:r>
      <w:proofErr w:type="spellStart"/>
      <w:r w:rsidRPr="004867F8">
        <w:t>диаз</w:t>
      </w:r>
      <w:r w:rsidRPr="004867F8">
        <w:t>о</w:t>
      </w:r>
      <w:r w:rsidRPr="004867F8">
        <w:t>трофные</w:t>
      </w:r>
      <w:proofErr w:type="spellEnd"/>
      <w:r w:rsidRPr="004867F8">
        <w:t xml:space="preserve"> и </w:t>
      </w:r>
      <w:proofErr w:type="spellStart"/>
      <w:r w:rsidRPr="004867F8">
        <w:t>фосфатмобилизующие</w:t>
      </w:r>
      <w:proofErr w:type="spellEnd"/>
      <w:r w:rsidRPr="004867F8">
        <w:t xml:space="preserve"> микроорганизмы </w:t>
      </w:r>
      <w:proofErr w:type="spellStart"/>
      <w:r w:rsidRPr="004867F8">
        <w:t>сапронит</w:t>
      </w:r>
      <w:proofErr w:type="spellEnd"/>
      <w:r w:rsidRPr="004867F8">
        <w:t xml:space="preserve"> и </w:t>
      </w:r>
      <w:proofErr w:type="spellStart"/>
      <w:r w:rsidRPr="004867F8">
        <w:t>фит</w:t>
      </w:r>
      <w:r w:rsidRPr="004867F8">
        <w:t>о</w:t>
      </w:r>
      <w:r w:rsidRPr="004867F8">
        <w:t>стимофос</w:t>
      </w:r>
      <w:proofErr w:type="spellEnd"/>
      <w:r w:rsidRPr="004867F8">
        <w:t xml:space="preserve">, а также регулятор роста </w:t>
      </w:r>
      <w:proofErr w:type="spellStart"/>
      <w:r w:rsidRPr="004867F8">
        <w:t>ризобактерин</w:t>
      </w:r>
      <w:proofErr w:type="spellEnd"/>
      <w:r w:rsidRPr="004867F8">
        <w:t>.</w:t>
      </w:r>
    </w:p>
    <w:p w:rsidR="004D4E56" w:rsidRDefault="004D4E56" w:rsidP="001476DC">
      <w:pPr>
        <w:ind w:firstLine="284"/>
        <w:jc w:val="both"/>
        <w:rPr>
          <w:spacing w:val="-2"/>
        </w:rPr>
      </w:pPr>
      <w:r w:rsidRPr="004D4E56">
        <w:rPr>
          <w:spacing w:val="-2"/>
        </w:rPr>
        <w:t>Полученные данные показывают (табл</w:t>
      </w:r>
      <w:r>
        <w:rPr>
          <w:spacing w:val="-2"/>
        </w:rPr>
        <w:t>. 1</w:t>
      </w:r>
      <w:r w:rsidRPr="004D4E56">
        <w:rPr>
          <w:spacing w:val="-2"/>
        </w:rPr>
        <w:t>), что использование из</w:t>
      </w:r>
      <w:r w:rsidRPr="004D4E56">
        <w:rPr>
          <w:spacing w:val="-2"/>
        </w:rPr>
        <w:t>у</w:t>
      </w:r>
      <w:r w:rsidRPr="004D4E56">
        <w:rPr>
          <w:spacing w:val="-2"/>
        </w:rPr>
        <w:t>ченных травосмесей дает возможность организовать зеленый пастби</w:t>
      </w:r>
      <w:r w:rsidRPr="004D4E56">
        <w:rPr>
          <w:spacing w:val="-2"/>
        </w:rPr>
        <w:t>щ</w:t>
      </w:r>
      <w:r w:rsidRPr="004D4E56">
        <w:rPr>
          <w:spacing w:val="-2"/>
        </w:rPr>
        <w:t>ный конвейер.</w:t>
      </w:r>
    </w:p>
    <w:p w:rsidR="006E77D9" w:rsidRPr="00B43AD8" w:rsidRDefault="006E77D9" w:rsidP="001476DC">
      <w:pPr>
        <w:ind w:firstLine="284"/>
        <w:jc w:val="both"/>
        <w:rPr>
          <w:b/>
          <w:spacing w:val="-2"/>
        </w:rPr>
      </w:pPr>
    </w:p>
    <w:p w:rsidR="00D0729C" w:rsidRPr="00DB5A04" w:rsidRDefault="00D0729C" w:rsidP="001476DC">
      <w:pPr>
        <w:jc w:val="center"/>
        <w:rPr>
          <w:b/>
          <w:sz w:val="16"/>
          <w:szCs w:val="16"/>
        </w:rPr>
      </w:pPr>
      <w:r w:rsidRPr="00DB5A04">
        <w:rPr>
          <w:spacing w:val="20"/>
          <w:sz w:val="16"/>
          <w:szCs w:val="16"/>
        </w:rPr>
        <w:t>Таблица</w:t>
      </w:r>
      <w:r w:rsidR="00BD31EB">
        <w:rPr>
          <w:spacing w:val="20"/>
          <w:sz w:val="16"/>
          <w:szCs w:val="16"/>
        </w:rPr>
        <w:t xml:space="preserve"> </w:t>
      </w:r>
      <w:r w:rsidR="006E77D9" w:rsidRPr="00DB5A04">
        <w:rPr>
          <w:sz w:val="16"/>
          <w:szCs w:val="16"/>
        </w:rPr>
        <w:t>1</w:t>
      </w:r>
      <w:r w:rsidR="00137E62" w:rsidRPr="00DB5A04">
        <w:rPr>
          <w:sz w:val="16"/>
          <w:szCs w:val="16"/>
        </w:rPr>
        <w:t>.</w:t>
      </w:r>
      <w:r w:rsidRPr="00DB5A04">
        <w:rPr>
          <w:b/>
          <w:sz w:val="16"/>
          <w:szCs w:val="16"/>
        </w:rPr>
        <w:t xml:space="preserve"> Сроки использования </w:t>
      </w:r>
      <w:proofErr w:type="spellStart"/>
      <w:r w:rsidRPr="00DB5A04">
        <w:rPr>
          <w:b/>
          <w:sz w:val="16"/>
          <w:szCs w:val="16"/>
        </w:rPr>
        <w:t>разноспелых</w:t>
      </w:r>
      <w:proofErr w:type="spellEnd"/>
      <w:r w:rsidRPr="00DB5A04">
        <w:rPr>
          <w:b/>
          <w:sz w:val="16"/>
          <w:szCs w:val="16"/>
        </w:rPr>
        <w:t xml:space="preserve"> пастбищных травосмесей,</w:t>
      </w:r>
    </w:p>
    <w:p w:rsidR="00D0729C" w:rsidRPr="00DB5A04" w:rsidRDefault="006E77D9" w:rsidP="001476DC">
      <w:pPr>
        <w:jc w:val="center"/>
        <w:rPr>
          <w:b/>
          <w:sz w:val="16"/>
          <w:szCs w:val="16"/>
        </w:rPr>
      </w:pPr>
      <w:r w:rsidRPr="00DB5A04">
        <w:rPr>
          <w:b/>
          <w:sz w:val="16"/>
          <w:szCs w:val="16"/>
        </w:rPr>
        <w:t>2005</w:t>
      </w:r>
      <w:r w:rsidR="00D0729C" w:rsidRPr="00DB5A04">
        <w:rPr>
          <w:b/>
          <w:sz w:val="16"/>
          <w:szCs w:val="16"/>
        </w:rPr>
        <w:t>–2008 гг.</w:t>
      </w:r>
    </w:p>
    <w:p w:rsidR="00D0729C" w:rsidRPr="00817C11" w:rsidRDefault="00D0729C" w:rsidP="001476DC">
      <w:pPr>
        <w:jc w:val="both"/>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1"/>
        <w:gridCol w:w="844"/>
        <w:gridCol w:w="843"/>
        <w:gridCol w:w="858"/>
        <w:gridCol w:w="830"/>
        <w:gridCol w:w="729"/>
        <w:gridCol w:w="851"/>
      </w:tblGrid>
      <w:tr w:rsidR="00D0729C" w:rsidRPr="00817C11" w:rsidTr="00DB5A04">
        <w:tc>
          <w:tcPr>
            <w:tcW w:w="1141" w:type="dxa"/>
            <w:vMerge w:val="restart"/>
            <w:vAlign w:val="center"/>
          </w:tcPr>
          <w:p w:rsidR="00D0729C" w:rsidRPr="00817C11" w:rsidRDefault="00D0729C" w:rsidP="001476DC">
            <w:pPr>
              <w:jc w:val="center"/>
              <w:rPr>
                <w:sz w:val="16"/>
                <w:szCs w:val="16"/>
              </w:rPr>
            </w:pPr>
            <w:r w:rsidRPr="00817C11">
              <w:rPr>
                <w:sz w:val="16"/>
                <w:szCs w:val="16"/>
              </w:rPr>
              <w:t>Циклы стравливания</w:t>
            </w:r>
          </w:p>
        </w:tc>
        <w:tc>
          <w:tcPr>
            <w:tcW w:w="1687" w:type="dxa"/>
            <w:gridSpan w:val="2"/>
            <w:vAlign w:val="center"/>
          </w:tcPr>
          <w:p w:rsidR="00D0729C" w:rsidRPr="00817C11" w:rsidRDefault="00D0729C" w:rsidP="001476DC">
            <w:pPr>
              <w:jc w:val="center"/>
              <w:rPr>
                <w:sz w:val="16"/>
                <w:szCs w:val="16"/>
              </w:rPr>
            </w:pPr>
            <w:r w:rsidRPr="00817C11">
              <w:rPr>
                <w:sz w:val="16"/>
                <w:szCs w:val="16"/>
              </w:rPr>
              <w:t>Раннеспелая</w:t>
            </w:r>
          </w:p>
        </w:tc>
        <w:tc>
          <w:tcPr>
            <w:tcW w:w="1688" w:type="dxa"/>
            <w:gridSpan w:val="2"/>
            <w:vAlign w:val="center"/>
          </w:tcPr>
          <w:p w:rsidR="00D0729C" w:rsidRPr="00817C11" w:rsidRDefault="00D0729C" w:rsidP="001476DC">
            <w:pPr>
              <w:jc w:val="center"/>
              <w:rPr>
                <w:sz w:val="16"/>
                <w:szCs w:val="16"/>
              </w:rPr>
            </w:pPr>
            <w:r w:rsidRPr="00817C11">
              <w:rPr>
                <w:sz w:val="16"/>
                <w:szCs w:val="16"/>
              </w:rPr>
              <w:t>Среднеспелая</w:t>
            </w:r>
          </w:p>
        </w:tc>
        <w:tc>
          <w:tcPr>
            <w:tcW w:w="1580" w:type="dxa"/>
            <w:gridSpan w:val="2"/>
            <w:vAlign w:val="center"/>
          </w:tcPr>
          <w:p w:rsidR="00D0729C" w:rsidRPr="00817C11" w:rsidRDefault="00D0729C" w:rsidP="001476DC">
            <w:pPr>
              <w:jc w:val="center"/>
              <w:rPr>
                <w:sz w:val="16"/>
                <w:szCs w:val="16"/>
              </w:rPr>
            </w:pPr>
            <w:r w:rsidRPr="00817C11">
              <w:rPr>
                <w:sz w:val="16"/>
                <w:szCs w:val="16"/>
              </w:rPr>
              <w:t>Позднеспелая</w:t>
            </w:r>
          </w:p>
        </w:tc>
      </w:tr>
      <w:tr w:rsidR="00DB5A04" w:rsidRPr="00817C11" w:rsidTr="00DB5A04">
        <w:tc>
          <w:tcPr>
            <w:tcW w:w="1141" w:type="dxa"/>
            <w:vMerge/>
            <w:vAlign w:val="center"/>
          </w:tcPr>
          <w:p w:rsidR="00DB5A04" w:rsidRPr="00817C11" w:rsidRDefault="00DB5A04" w:rsidP="001476DC">
            <w:pPr>
              <w:jc w:val="center"/>
              <w:rPr>
                <w:sz w:val="16"/>
                <w:szCs w:val="16"/>
              </w:rPr>
            </w:pPr>
          </w:p>
        </w:tc>
        <w:tc>
          <w:tcPr>
            <w:tcW w:w="844" w:type="dxa"/>
            <w:vAlign w:val="center"/>
          </w:tcPr>
          <w:p w:rsidR="00DB5A04" w:rsidRPr="00817C11" w:rsidRDefault="00DB5A04" w:rsidP="001476DC">
            <w:pPr>
              <w:jc w:val="center"/>
              <w:rPr>
                <w:sz w:val="16"/>
                <w:szCs w:val="16"/>
              </w:rPr>
            </w:pPr>
            <w:r>
              <w:rPr>
                <w:sz w:val="16"/>
                <w:szCs w:val="16"/>
              </w:rPr>
              <w:t>Н</w:t>
            </w:r>
            <w:r w:rsidRPr="00817C11">
              <w:rPr>
                <w:sz w:val="16"/>
                <w:szCs w:val="16"/>
              </w:rPr>
              <w:t xml:space="preserve">ачало </w:t>
            </w:r>
          </w:p>
        </w:tc>
        <w:tc>
          <w:tcPr>
            <w:tcW w:w="843" w:type="dxa"/>
            <w:vAlign w:val="center"/>
          </w:tcPr>
          <w:p w:rsidR="00DB5A04" w:rsidRPr="00817C11" w:rsidRDefault="00DB5A04" w:rsidP="001476DC">
            <w:pPr>
              <w:jc w:val="center"/>
              <w:rPr>
                <w:sz w:val="16"/>
                <w:szCs w:val="16"/>
              </w:rPr>
            </w:pPr>
            <w:r>
              <w:rPr>
                <w:sz w:val="16"/>
                <w:szCs w:val="16"/>
              </w:rPr>
              <w:t>К</w:t>
            </w:r>
            <w:r w:rsidRPr="00817C11">
              <w:rPr>
                <w:sz w:val="16"/>
                <w:szCs w:val="16"/>
              </w:rPr>
              <w:t>онец</w:t>
            </w:r>
          </w:p>
        </w:tc>
        <w:tc>
          <w:tcPr>
            <w:tcW w:w="858" w:type="dxa"/>
            <w:vAlign w:val="center"/>
          </w:tcPr>
          <w:p w:rsidR="00DB5A04" w:rsidRPr="00817C11" w:rsidRDefault="00DB5A04" w:rsidP="001476DC">
            <w:pPr>
              <w:jc w:val="center"/>
              <w:rPr>
                <w:sz w:val="16"/>
                <w:szCs w:val="16"/>
              </w:rPr>
            </w:pPr>
            <w:r>
              <w:rPr>
                <w:sz w:val="16"/>
                <w:szCs w:val="16"/>
              </w:rPr>
              <w:t>Н</w:t>
            </w:r>
            <w:r w:rsidRPr="00817C11">
              <w:rPr>
                <w:sz w:val="16"/>
                <w:szCs w:val="16"/>
              </w:rPr>
              <w:t>ачало</w:t>
            </w:r>
          </w:p>
        </w:tc>
        <w:tc>
          <w:tcPr>
            <w:tcW w:w="830" w:type="dxa"/>
            <w:vAlign w:val="center"/>
          </w:tcPr>
          <w:p w:rsidR="00DB5A04" w:rsidRPr="00817C11" w:rsidRDefault="00DB5A04" w:rsidP="001476DC">
            <w:pPr>
              <w:jc w:val="center"/>
              <w:rPr>
                <w:sz w:val="16"/>
                <w:szCs w:val="16"/>
              </w:rPr>
            </w:pPr>
            <w:r>
              <w:rPr>
                <w:sz w:val="16"/>
                <w:szCs w:val="16"/>
              </w:rPr>
              <w:t>К</w:t>
            </w:r>
            <w:r w:rsidRPr="00817C11">
              <w:rPr>
                <w:sz w:val="16"/>
                <w:szCs w:val="16"/>
              </w:rPr>
              <w:t>онец</w:t>
            </w:r>
          </w:p>
        </w:tc>
        <w:tc>
          <w:tcPr>
            <w:tcW w:w="729" w:type="dxa"/>
            <w:vAlign w:val="center"/>
          </w:tcPr>
          <w:p w:rsidR="00DB5A04" w:rsidRPr="00817C11" w:rsidRDefault="00DB5A04" w:rsidP="001476DC">
            <w:pPr>
              <w:jc w:val="center"/>
              <w:rPr>
                <w:sz w:val="16"/>
                <w:szCs w:val="16"/>
              </w:rPr>
            </w:pPr>
            <w:r>
              <w:rPr>
                <w:sz w:val="16"/>
                <w:szCs w:val="16"/>
              </w:rPr>
              <w:t>Н</w:t>
            </w:r>
            <w:r w:rsidRPr="00817C11">
              <w:rPr>
                <w:sz w:val="16"/>
                <w:szCs w:val="16"/>
              </w:rPr>
              <w:t>ачало</w:t>
            </w:r>
          </w:p>
        </w:tc>
        <w:tc>
          <w:tcPr>
            <w:tcW w:w="851" w:type="dxa"/>
            <w:vAlign w:val="center"/>
          </w:tcPr>
          <w:p w:rsidR="00DB5A04" w:rsidRPr="00817C11" w:rsidRDefault="00DB5A04" w:rsidP="001476DC">
            <w:pPr>
              <w:jc w:val="center"/>
              <w:rPr>
                <w:sz w:val="16"/>
                <w:szCs w:val="16"/>
              </w:rPr>
            </w:pPr>
            <w:r>
              <w:rPr>
                <w:sz w:val="16"/>
                <w:szCs w:val="16"/>
              </w:rPr>
              <w:t>К</w:t>
            </w:r>
            <w:r w:rsidRPr="00817C11">
              <w:rPr>
                <w:sz w:val="16"/>
                <w:szCs w:val="16"/>
              </w:rPr>
              <w:t>онец</w:t>
            </w:r>
          </w:p>
        </w:tc>
      </w:tr>
      <w:tr w:rsidR="00D0729C" w:rsidRPr="00817C11" w:rsidTr="00DB5A04">
        <w:tc>
          <w:tcPr>
            <w:tcW w:w="1141" w:type="dxa"/>
            <w:vAlign w:val="center"/>
          </w:tcPr>
          <w:p w:rsidR="00D0729C" w:rsidRPr="00817C11" w:rsidRDefault="00D0729C" w:rsidP="001476DC">
            <w:pPr>
              <w:jc w:val="center"/>
              <w:rPr>
                <w:sz w:val="16"/>
                <w:szCs w:val="16"/>
              </w:rPr>
            </w:pPr>
            <w:r w:rsidRPr="00817C11">
              <w:rPr>
                <w:sz w:val="16"/>
                <w:szCs w:val="16"/>
              </w:rPr>
              <w:t>1-й</w:t>
            </w:r>
          </w:p>
        </w:tc>
        <w:tc>
          <w:tcPr>
            <w:tcW w:w="844" w:type="dxa"/>
            <w:vAlign w:val="center"/>
          </w:tcPr>
          <w:p w:rsidR="00D0729C" w:rsidRPr="00817C11" w:rsidRDefault="00D0729C" w:rsidP="001476DC">
            <w:pPr>
              <w:jc w:val="center"/>
              <w:rPr>
                <w:sz w:val="16"/>
                <w:szCs w:val="16"/>
              </w:rPr>
            </w:pPr>
            <w:r w:rsidRPr="00817C11">
              <w:rPr>
                <w:sz w:val="16"/>
                <w:szCs w:val="16"/>
              </w:rPr>
              <w:t>13.05</w:t>
            </w:r>
          </w:p>
        </w:tc>
        <w:tc>
          <w:tcPr>
            <w:tcW w:w="843" w:type="dxa"/>
            <w:vAlign w:val="center"/>
          </w:tcPr>
          <w:p w:rsidR="00D0729C" w:rsidRPr="00817C11" w:rsidRDefault="00D0729C" w:rsidP="001476DC">
            <w:pPr>
              <w:jc w:val="center"/>
              <w:rPr>
                <w:sz w:val="16"/>
                <w:szCs w:val="16"/>
              </w:rPr>
            </w:pPr>
            <w:r w:rsidRPr="00817C11">
              <w:rPr>
                <w:sz w:val="16"/>
                <w:szCs w:val="16"/>
              </w:rPr>
              <w:t>18.05</w:t>
            </w:r>
          </w:p>
        </w:tc>
        <w:tc>
          <w:tcPr>
            <w:tcW w:w="858" w:type="dxa"/>
            <w:vAlign w:val="center"/>
          </w:tcPr>
          <w:p w:rsidR="00D0729C" w:rsidRPr="00817C11" w:rsidRDefault="00D0729C" w:rsidP="001476DC">
            <w:pPr>
              <w:jc w:val="center"/>
              <w:rPr>
                <w:sz w:val="16"/>
                <w:szCs w:val="16"/>
              </w:rPr>
            </w:pPr>
            <w:r w:rsidRPr="00817C11">
              <w:rPr>
                <w:sz w:val="16"/>
                <w:szCs w:val="16"/>
              </w:rPr>
              <w:t>16.05</w:t>
            </w:r>
          </w:p>
        </w:tc>
        <w:tc>
          <w:tcPr>
            <w:tcW w:w="830" w:type="dxa"/>
            <w:vAlign w:val="center"/>
          </w:tcPr>
          <w:p w:rsidR="00D0729C" w:rsidRPr="00817C11" w:rsidRDefault="00D0729C" w:rsidP="001476DC">
            <w:pPr>
              <w:jc w:val="center"/>
              <w:rPr>
                <w:sz w:val="16"/>
                <w:szCs w:val="16"/>
              </w:rPr>
            </w:pPr>
            <w:r w:rsidRPr="00817C11">
              <w:rPr>
                <w:sz w:val="16"/>
                <w:szCs w:val="16"/>
              </w:rPr>
              <w:t>25.05</w:t>
            </w:r>
          </w:p>
        </w:tc>
        <w:tc>
          <w:tcPr>
            <w:tcW w:w="729" w:type="dxa"/>
            <w:vAlign w:val="center"/>
          </w:tcPr>
          <w:p w:rsidR="00D0729C" w:rsidRPr="00817C11" w:rsidRDefault="00D0729C" w:rsidP="001476DC">
            <w:pPr>
              <w:jc w:val="center"/>
              <w:rPr>
                <w:sz w:val="16"/>
                <w:szCs w:val="16"/>
              </w:rPr>
            </w:pPr>
            <w:r w:rsidRPr="00817C11">
              <w:rPr>
                <w:sz w:val="16"/>
                <w:szCs w:val="16"/>
              </w:rPr>
              <w:t>18.05</w:t>
            </w:r>
          </w:p>
        </w:tc>
        <w:tc>
          <w:tcPr>
            <w:tcW w:w="851" w:type="dxa"/>
            <w:vAlign w:val="center"/>
          </w:tcPr>
          <w:p w:rsidR="00D0729C" w:rsidRPr="00817C11" w:rsidRDefault="00D0729C" w:rsidP="001476DC">
            <w:pPr>
              <w:jc w:val="center"/>
              <w:rPr>
                <w:sz w:val="16"/>
                <w:szCs w:val="16"/>
              </w:rPr>
            </w:pPr>
            <w:r w:rsidRPr="00817C11">
              <w:rPr>
                <w:sz w:val="16"/>
                <w:szCs w:val="16"/>
              </w:rPr>
              <w:t>31.05</w:t>
            </w:r>
          </w:p>
        </w:tc>
      </w:tr>
      <w:tr w:rsidR="00D0729C" w:rsidRPr="00817C11" w:rsidTr="00DB5A04">
        <w:tc>
          <w:tcPr>
            <w:tcW w:w="1141" w:type="dxa"/>
            <w:vAlign w:val="center"/>
          </w:tcPr>
          <w:p w:rsidR="00D0729C" w:rsidRPr="00817C11" w:rsidRDefault="00D0729C" w:rsidP="001476DC">
            <w:pPr>
              <w:jc w:val="center"/>
              <w:rPr>
                <w:sz w:val="16"/>
                <w:szCs w:val="16"/>
              </w:rPr>
            </w:pPr>
            <w:r w:rsidRPr="00817C11">
              <w:rPr>
                <w:sz w:val="16"/>
                <w:szCs w:val="16"/>
              </w:rPr>
              <w:t>2-й</w:t>
            </w:r>
          </w:p>
        </w:tc>
        <w:tc>
          <w:tcPr>
            <w:tcW w:w="844" w:type="dxa"/>
            <w:vAlign w:val="center"/>
          </w:tcPr>
          <w:p w:rsidR="00D0729C" w:rsidRPr="00817C11" w:rsidRDefault="00D0729C" w:rsidP="001476DC">
            <w:pPr>
              <w:jc w:val="center"/>
              <w:rPr>
                <w:sz w:val="16"/>
                <w:szCs w:val="16"/>
              </w:rPr>
            </w:pPr>
            <w:r w:rsidRPr="00817C11">
              <w:rPr>
                <w:sz w:val="16"/>
                <w:szCs w:val="16"/>
              </w:rPr>
              <w:t>01.06</w:t>
            </w:r>
          </w:p>
        </w:tc>
        <w:tc>
          <w:tcPr>
            <w:tcW w:w="843" w:type="dxa"/>
            <w:vAlign w:val="center"/>
          </w:tcPr>
          <w:p w:rsidR="00D0729C" w:rsidRPr="00817C11" w:rsidRDefault="00D0729C" w:rsidP="001476DC">
            <w:pPr>
              <w:jc w:val="center"/>
              <w:rPr>
                <w:sz w:val="16"/>
                <w:szCs w:val="16"/>
              </w:rPr>
            </w:pPr>
            <w:r w:rsidRPr="00817C11">
              <w:rPr>
                <w:sz w:val="16"/>
                <w:szCs w:val="16"/>
              </w:rPr>
              <w:t>10.06</w:t>
            </w:r>
          </w:p>
        </w:tc>
        <w:tc>
          <w:tcPr>
            <w:tcW w:w="858" w:type="dxa"/>
            <w:vAlign w:val="center"/>
          </w:tcPr>
          <w:p w:rsidR="00D0729C" w:rsidRPr="00817C11" w:rsidRDefault="00D0729C" w:rsidP="001476DC">
            <w:pPr>
              <w:jc w:val="center"/>
              <w:rPr>
                <w:sz w:val="16"/>
                <w:szCs w:val="16"/>
              </w:rPr>
            </w:pPr>
            <w:r w:rsidRPr="00817C11">
              <w:rPr>
                <w:sz w:val="16"/>
                <w:szCs w:val="16"/>
              </w:rPr>
              <w:t>07.06</w:t>
            </w:r>
          </w:p>
        </w:tc>
        <w:tc>
          <w:tcPr>
            <w:tcW w:w="830" w:type="dxa"/>
            <w:vAlign w:val="center"/>
          </w:tcPr>
          <w:p w:rsidR="00D0729C" w:rsidRPr="00817C11" w:rsidRDefault="00D0729C" w:rsidP="001476DC">
            <w:pPr>
              <w:jc w:val="center"/>
              <w:rPr>
                <w:sz w:val="16"/>
                <w:szCs w:val="16"/>
              </w:rPr>
            </w:pPr>
            <w:r w:rsidRPr="00817C11">
              <w:rPr>
                <w:sz w:val="16"/>
                <w:szCs w:val="16"/>
              </w:rPr>
              <w:t>26.06</w:t>
            </w:r>
          </w:p>
        </w:tc>
        <w:tc>
          <w:tcPr>
            <w:tcW w:w="729" w:type="dxa"/>
            <w:vAlign w:val="center"/>
          </w:tcPr>
          <w:p w:rsidR="00D0729C" w:rsidRPr="00817C11" w:rsidRDefault="00D0729C" w:rsidP="001476DC">
            <w:pPr>
              <w:jc w:val="center"/>
              <w:rPr>
                <w:sz w:val="16"/>
                <w:szCs w:val="16"/>
              </w:rPr>
            </w:pPr>
            <w:r w:rsidRPr="00817C11">
              <w:rPr>
                <w:sz w:val="16"/>
                <w:szCs w:val="16"/>
              </w:rPr>
              <w:t>10.06</w:t>
            </w:r>
          </w:p>
        </w:tc>
        <w:tc>
          <w:tcPr>
            <w:tcW w:w="851" w:type="dxa"/>
            <w:vAlign w:val="center"/>
          </w:tcPr>
          <w:p w:rsidR="00D0729C" w:rsidRPr="00817C11" w:rsidRDefault="00D0729C" w:rsidP="001476DC">
            <w:pPr>
              <w:jc w:val="center"/>
              <w:rPr>
                <w:sz w:val="16"/>
                <w:szCs w:val="16"/>
              </w:rPr>
            </w:pPr>
            <w:r w:rsidRPr="00817C11">
              <w:rPr>
                <w:sz w:val="16"/>
                <w:szCs w:val="16"/>
              </w:rPr>
              <w:t>28.06</w:t>
            </w:r>
          </w:p>
        </w:tc>
      </w:tr>
      <w:tr w:rsidR="00D0729C" w:rsidRPr="00817C11" w:rsidTr="00DB5A04">
        <w:tc>
          <w:tcPr>
            <w:tcW w:w="1141" w:type="dxa"/>
            <w:vAlign w:val="center"/>
          </w:tcPr>
          <w:p w:rsidR="00D0729C" w:rsidRPr="00817C11" w:rsidRDefault="00D0729C" w:rsidP="001476DC">
            <w:pPr>
              <w:jc w:val="center"/>
              <w:rPr>
                <w:sz w:val="16"/>
                <w:szCs w:val="16"/>
              </w:rPr>
            </w:pPr>
            <w:r w:rsidRPr="00817C11">
              <w:rPr>
                <w:sz w:val="16"/>
                <w:szCs w:val="16"/>
              </w:rPr>
              <w:t>3-й</w:t>
            </w:r>
          </w:p>
        </w:tc>
        <w:tc>
          <w:tcPr>
            <w:tcW w:w="844" w:type="dxa"/>
            <w:vAlign w:val="center"/>
          </w:tcPr>
          <w:p w:rsidR="00D0729C" w:rsidRPr="00817C11" w:rsidRDefault="00D0729C" w:rsidP="001476DC">
            <w:pPr>
              <w:jc w:val="center"/>
              <w:rPr>
                <w:sz w:val="16"/>
                <w:szCs w:val="16"/>
              </w:rPr>
            </w:pPr>
            <w:r w:rsidRPr="00817C11">
              <w:rPr>
                <w:sz w:val="16"/>
                <w:szCs w:val="16"/>
              </w:rPr>
              <w:t>25.06</w:t>
            </w:r>
          </w:p>
        </w:tc>
        <w:tc>
          <w:tcPr>
            <w:tcW w:w="843" w:type="dxa"/>
            <w:vAlign w:val="center"/>
          </w:tcPr>
          <w:p w:rsidR="00D0729C" w:rsidRPr="00817C11" w:rsidRDefault="00D0729C" w:rsidP="001476DC">
            <w:pPr>
              <w:jc w:val="center"/>
              <w:rPr>
                <w:sz w:val="16"/>
                <w:szCs w:val="16"/>
              </w:rPr>
            </w:pPr>
            <w:r w:rsidRPr="00817C11">
              <w:rPr>
                <w:sz w:val="16"/>
                <w:szCs w:val="16"/>
              </w:rPr>
              <w:t>07.07</w:t>
            </w:r>
          </w:p>
        </w:tc>
        <w:tc>
          <w:tcPr>
            <w:tcW w:w="858" w:type="dxa"/>
            <w:vAlign w:val="center"/>
          </w:tcPr>
          <w:p w:rsidR="00D0729C" w:rsidRPr="00817C11" w:rsidRDefault="00D0729C" w:rsidP="001476DC">
            <w:pPr>
              <w:jc w:val="center"/>
              <w:rPr>
                <w:sz w:val="16"/>
                <w:szCs w:val="16"/>
              </w:rPr>
            </w:pPr>
            <w:r w:rsidRPr="00817C11">
              <w:rPr>
                <w:sz w:val="16"/>
                <w:szCs w:val="16"/>
              </w:rPr>
              <w:t>07.07</w:t>
            </w:r>
          </w:p>
        </w:tc>
        <w:tc>
          <w:tcPr>
            <w:tcW w:w="830" w:type="dxa"/>
            <w:vAlign w:val="center"/>
          </w:tcPr>
          <w:p w:rsidR="00D0729C" w:rsidRPr="00817C11" w:rsidRDefault="00D0729C" w:rsidP="001476DC">
            <w:pPr>
              <w:jc w:val="center"/>
              <w:rPr>
                <w:sz w:val="16"/>
                <w:szCs w:val="16"/>
              </w:rPr>
            </w:pPr>
            <w:r w:rsidRPr="00817C11">
              <w:rPr>
                <w:sz w:val="16"/>
                <w:szCs w:val="16"/>
              </w:rPr>
              <w:t>24.07</w:t>
            </w:r>
          </w:p>
        </w:tc>
        <w:tc>
          <w:tcPr>
            <w:tcW w:w="729" w:type="dxa"/>
            <w:vAlign w:val="center"/>
          </w:tcPr>
          <w:p w:rsidR="00D0729C" w:rsidRPr="00817C11" w:rsidRDefault="00D0729C" w:rsidP="001476DC">
            <w:pPr>
              <w:jc w:val="center"/>
              <w:rPr>
                <w:sz w:val="16"/>
                <w:szCs w:val="16"/>
              </w:rPr>
            </w:pPr>
            <w:r w:rsidRPr="00817C11">
              <w:rPr>
                <w:sz w:val="16"/>
                <w:szCs w:val="16"/>
              </w:rPr>
              <w:t>10.07</w:t>
            </w:r>
          </w:p>
        </w:tc>
        <w:tc>
          <w:tcPr>
            <w:tcW w:w="851" w:type="dxa"/>
            <w:vAlign w:val="center"/>
          </w:tcPr>
          <w:p w:rsidR="00D0729C" w:rsidRPr="00817C11" w:rsidRDefault="00D0729C" w:rsidP="001476DC">
            <w:pPr>
              <w:jc w:val="center"/>
              <w:rPr>
                <w:sz w:val="16"/>
                <w:szCs w:val="16"/>
              </w:rPr>
            </w:pPr>
            <w:r w:rsidRPr="00817C11">
              <w:rPr>
                <w:sz w:val="16"/>
                <w:szCs w:val="16"/>
              </w:rPr>
              <w:t>27.07</w:t>
            </w:r>
          </w:p>
        </w:tc>
      </w:tr>
      <w:tr w:rsidR="00D0729C" w:rsidRPr="00817C11" w:rsidTr="00DB5A04">
        <w:tc>
          <w:tcPr>
            <w:tcW w:w="1141" w:type="dxa"/>
            <w:vAlign w:val="center"/>
          </w:tcPr>
          <w:p w:rsidR="00D0729C" w:rsidRPr="00817C11" w:rsidRDefault="00D0729C" w:rsidP="001476DC">
            <w:pPr>
              <w:jc w:val="center"/>
              <w:rPr>
                <w:sz w:val="16"/>
                <w:szCs w:val="16"/>
              </w:rPr>
            </w:pPr>
            <w:r w:rsidRPr="00817C11">
              <w:rPr>
                <w:sz w:val="16"/>
                <w:szCs w:val="16"/>
              </w:rPr>
              <w:t>4-й</w:t>
            </w:r>
          </w:p>
        </w:tc>
        <w:tc>
          <w:tcPr>
            <w:tcW w:w="844" w:type="dxa"/>
            <w:vAlign w:val="center"/>
          </w:tcPr>
          <w:p w:rsidR="00D0729C" w:rsidRPr="00817C11" w:rsidRDefault="00D0729C" w:rsidP="001476DC">
            <w:pPr>
              <w:jc w:val="center"/>
              <w:rPr>
                <w:sz w:val="16"/>
                <w:szCs w:val="16"/>
              </w:rPr>
            </w:pPr>
            <w:r w:rsidRPr="00817C11">
              <w:rPr>
                <w:sz w:val="16"/>
                <w:szCs w:val="16"/>
              </w:rPr>
              <w:t>28.07</w:t>
            </w:r>
          </w:p>
        </w:tc>
        <w:tc>
          <w:tcPr>
            <w:tcW w:w="843" w:type="dxa"/>
            <w:vAlign w:val="center"/>
          </w:tcPr>
          <w:p w:rsidR="00D0729C" w:rsidRPr="00817C11" w:rsidRDefault="00D0729C" w:rsidP="001476DC">
            <w:pPr>
              <w:jc w:val="center"/>
              <w:rPr>
                <w:sz w:val="16"/>
                <w:szCs w:val="16"/>
              </w:rPr>
            </w:pPr>
            <w:r w:rsidRPr="00817C11">
              <w:rPr>
                <w:sz w:val="16"/>
                <w:szCs w:val="16"/>
              </w:rPr>
              <w:t>05.08</w:t>
            </w:r>
          </w:p>
        </w:tc>
        <w:tc>
          <w:tcPr>
            <w:tcW w:w="858" w:type="dxa"/>
            <w:vAlign w:val="center"/>
          </w:tcPr>
          <w:p w:rsidR="00D0729C" w:rsidRPr="00817C11" w:rsidRDefault="00D0729C" w:rsidP="001476DC">
            <w:pPr>
              <w:jc w:val="center"/>
              <w:rPr>
                <w:sz w:val="16"/>
                <w:szCs w:val="16"/>
              </w:rPr>
            </w:pPr>
            <w:r w:rsidRPr="00817C11">
              <w:rPr>
                <w:sz w:val="16"/>
                <w:szCs w:val="16"/>
              </w:rPr>
              <w:t>06.08</w:t>
            </w:r>
          </w:p>
        </w:tc>
        <w:tc>
          <w:tcPr>
            <w:tcW w:w="830" w:type="dxa"/>
            <w:vAlign w:val="center"/>
          </w:tcPr>
          <w:p w:rsidR="00D0729C" w:rsidRPr="00817C11" w:rsidRDefault="00D0729C" w:rsidP="001476DC">
            <w:pPr>
              <w:jc w:val="center"/>
              <w:rPr>
                <w:sz w:val="16"/>
                <w:szCs w:val="16"/>
              </w:rPr>
            </w:pPr>
            <w:r w:rsidRPr="00817C11">
              <w:rPr>
                <w:sz w:val="16"/>
                <w:szCs w:val="16"/>
              </w:rPr>
              <w:t>19.08</w:t>
            </w:r>
          </w:p>
        </w:tc>
        <w:tc>
          <w:tcPr>
            <w:tcW w:w="729" w:type="dxa"/>
            <w:vAlign w:val="center"/>
          </w:tcPr>
          <w:p w:rsidR="00D0729C" w:rsidRPr="00817C11" w:rsidRDefault="00D0729C" w:rsidP="001476DC">
            <w:pPr>
              <w:jc w:val="center"/>
              <w:rPr>
                <w:sz w:val="16"/>
                <w:szCs w:val="16"/>
              </w:rPr>
            </w:pPr>
            <w:r w:rsidRPr="00817C11">
              <w:rPr>
                <w:sz w:val="16"/>
                <w:szCs w:val="16"/>
              </w:rPr>
              <w:t>13.08</w:t>
            </w:r>
          </w:p>
        </w:tc>
        <w:tc>
          <w:tcPr>
            <w:tcW w:w="851" w:type="dxa"/>
            <w:vAlign w:val="center"/>
          </w:tcPr>
          <w:p w:rsidR="00D0729C" w:rsidRPr="00817C11" w:rsidRDefault="00D0729C" w:rsidP="001476DC">
            <w:pPr>
              <w:jc w:val="center"/>
              <w:rPr>
                <w:sz w:val="16"/>
                <w:szCs w:val="16"/>
              </w:rPr>
            </w:pPr>
            <w:r w:rsidRPr="00817C11">
              <w:rPr>
                <w:sz w:val="16"/>
                <w:szCs w:val="16"/>
              </w:rPr>
              <w:t>24.08</w:t>
            </w:r>
          </w:p>
        </w:tc>
      </w:tr>
      <w:tr w:rsidR="00D0729C" w:rsidRPr="00817C11" w:rsidTr="00DB5A04">
        <w:tc>
          <w:tcPr>
            <w:tcW w:w="1141" w:type="dxa"/>
            <w:vAlign w:val="center"/>
          </w:tcPr>
          <w:p w:rsidR="00D0729C" w:rsidRPr="00817C11" w:rsidRDefault="00D0729C" w:rsidP="001476DC">
            <w:pPr>
              <w:jc w:val="center"/>
              <w:rPr>
                <w:sz w:val="16"/>
                <w:szCs w:val="16"/>
              </w:rPr>
            </w:pPr>
            <w:r w:rsidRPr="00817C11">
              <w:rPr>
                <w:sz w:val="16"/>
                <w:szCs w:val="16"/>
              </w:rPr>
              <w:t>5-й</w:t>
            </w:r>
          </w:p>
        </w:tc>
        <w:tc>
          <w:tcPr>
            <w:tcW w:w="844" w:type="dxa"/>
            <w:vAlign w:val="center"/>
          </w:tcPr>
          <w:p w:rsidR="00D0729C" w:rsidRPr="00817C11" w:rsidRDefault="00D0729C" w:rsidP="001476DC">
            <w:pPr>
              <w:jc w:val="center"/>
              <w:rPr>
                <w:sz w:val="16"/>
                <w:szCs w:val="16"/>
              </w:rPr>
            </w:pPr>
            <w:r w:rsidRPr="00817C11">
              <w:rPr>
                <w:sz w:val="16"/>
                <w:szCs w:val="16"/>
              </w:rPr>
              <w:t>01.09</w:t>
            </w:r>
          </w:p>
        </w:tc>
        <w:tc>
          <w:tcPr>
            <w:tcW w:w="843" w:type="dxa"/>
            <w:vAlign w:val="center"/>
          </w:tcPr>
          <w:p w:rsidR="00D0729C" w:rsidRPr="00817C11" w:rsidRDefault="00D0729C" w:rsidP="001476DC">
            <w:pPr>
              <w:jc w:val="center"/>
              <w:rPr>
                <w:sz w:val="16"/>
                <w:szCs w:val="16"/>
              </w:rPr>
            </w:pPr>
            <w:r w:rsidRPr="00817C11">
              <w:rPr>
                <w:sz w:val="16"/>
                <w:szCs w:val="16"/>
              </w:rPr>
              <w:t>08.09</w:t>
            </w:r>
          </w:p>
        </w:tc>
        <w:tc>
          <w:tcPr>
            <w:tcW w:w="858" w:type="dxa"/>
            <w:vAlign w:val="center"/>
          </w:tcPr>
          <w:p w:rsidR="00D0729C" w:rsidRPr="00817C11" w:rsidRDefault="00D0729C" w:rsidP="001476DC">
            <w:pPr>
              <w:jc w:val="center"/>
              <w:rPr>
                <w:sz w:val="16"/>
                <w:szCs w:val="16"/>
              </w:rPr>
            </w:pPr>
            <w:r w:rsidRPr="00817C11">
              <w:rPr>
                <w:sz w:val="16"/>
                <w:szCs w:val="16"/>
              </w:rPr>
              <w:t>08.09</w:t>
            </w:r>
          </w:p>
        </w:tc>
        <w:tc>
          <w:tcPr>
            <w:tcW w:w="830" w:type="dxa"/>
            <w:vAlign w:val="center"/>
          </w:tcPr>
          <w:p w:rsidR="00D0729C" w:rsidRPr="00817C11" w:rsidRDefault="00D0729C" w:rsidP="001476DC">
            <w:pPr>
              <w:jc w:val="center"/>
              <w:rPr>
                <w:sz w:val="16"/>
                <w:szCs w:val="16"/>
              </w:rPr>
            </w:pPr>
            <w:r w:rsidRPr="00817C11">
              <w:rPr>
                <w:sz w:val="16"/>
                <w:szCs w:val="16"/>
              </w:rPr>
              <w:t>20.09</w:t>
            </w:r>
          </w:p>
        </w:tc>
        <w:tc>
          <w:tcPr>
            <w:tcW w:w="729" w:type="dxa"/>
            <w:vAlign w:val="center"/>
          </w:tcPr>
          <w:p w:rsidR="00D0729C" w:rsidRPr="00817C11" w:rsidRDefault="00D0729C" w:rsidP="001476DC">
            <w:pPr>
              <w:jc w:val="center"/>
              <w:rPr>
                <w:sz w:val="16"/>
                <w:szCs w:val="16"/>
              </w:rPr>
            </w:pPr>
            <w:r w:rsidRPr="00817C11">
              <w:rPr>
                <w:sz w:val="16"/>
                <w:szCs w:val="16"/>
              </w:rPr>
              <w:t>17.09</w:t>
            </w:r>
          </w:p>
        </w:tc>
        <w:tc>
          <w:tcPr>
            <w:tcW w:w="851" w:type="dxa"/>
            <w:vAlign w:val="center"/>
          </w:tcPr>
          <w:p w:rsidR="00D0729C" w:rsidRPr="00817C11" w:rsidRDefault="00D0729C" w:rsidP="001476DC">
            <w:pPr>
              <w:jc w:val="center"/>
              <w:rPr>
                <w:sz w:val="16"/>
                <w:szCs w:val="16"/>
              </w:rPr>
            </w:pPr>
            <w:r w:rsidRPr="00817C11">
              <w:rPr>
                <w:sz w:val="16"/>
                <w:szCs w:val="16"/>
              </w:rPr>
              <w:t>29.09</w:t>
            </w:r>
          </w:p>
        </w:tc>
      </w:tr>
    </w:tbl>
    <w:p w:rsidR="00D0729C" w:rsidRPr="00B43AD8" w:rsidRDefault="00D0729C" w:rsidP="001476DC">
      <w:pPr>
        <w:ind w:firstLine="567"/>
        <w:jc w:val="both"/>
      </w:pPr>
    </w:p>
    <w:p w:rsidR="00D0729C" w:rsidRPr="00D0729C" w:rsidRDefault="00D0729C" w:rsidP="001476DC">
      <w:pPr>
        <w:ind w:firstLine="284"/>
        <w:jc w:val="both"/>
      </w:pPr>
      <w:r w:rsidRPr="00D0729C">
        <w:t>С учетом скороспелости и сроков стравливания (фаза полного и з</w:t>
      </w:r>
      <w:r w:rsidRPr="00D0729C">
        <w:t>а</w:t>
      </w:r>
      <w:r w:rsidRPr="00D0729C">
        <w:t>вершенного кущения злаковых трав) продолжительность первого ци</w:t>
      </w:r>
      <w:r w:rsidRPr="00D0729C">
        <w:t>к</w:t>
      </w:r>
      <w:r w:rsidRPr="00D0729C">
        <w:t xml:space="preserve">ла стравливания при использовании трех травосмесей составляет в среднем за 4 года исследований 19 дней (с 13 по 31 мая), второго – 29, третьего – 33, четвертого – 28 и пятого </w:t>
      </w:r>
      <w:r w:rsidR="00DB5A04">
        <w:t xml:space="preserve">– </w:t>
      </w:r>
      <w:r w:rsidRPr="00D0729C">
        <w:t>30 дней. В сумме общая пр</w:t>
      </w:r>
      <w:r w:rsidRPr="00D0729C">
        <w:t>о</w:t>
      </w:r>
      <w:r w:rsidRPr="00D0729C">
        <w:t>должительность использования изученных травосмесей составляет 139</w:t>
      </w:r>
      <w:r>
        <w:t> </w:t>
      </w:r>
      <w:r w:rsidRPr="00D0729C">
        <w:t>дней, в относительном выражении 100</w:t>
      </w:r>
      <w:r w:rsidR="00DB5A04">
        <w:t> </w:t>
      </w:r>
      <w:r w:rsidRPr="00D0729C">
        <w:t>% продолжительности п</w:t>
      </w:r>
      <w:r w:rsidRPr="00D0729C">
        <w:t>е</w:t>
      </w:r>
      <w:r w:rsidRPr="00D0729C">
        <w:t>риода активной вегетации (139 дней в условиях северо-восточной ча</w:t>
      </w:r>
      <w:r w:rsidRPr="00D0729C">
        <w:t>с</w:t>
      </w:r>
      <w:r w:rsidRPr="00D0729C">
        <w:t>ти Беларуси), или 70–73</w:t>
      </w:r>
      <w:r w:rsidR="00DB5A04">
        <w:t> </w:t>
      </w:r>
      <w:r w:rsidRPr="00D0729C">
        <w:t>% общей продолжительности периода вегет</w:t>
      </w:r>
      <w:r w:rsidRPr="00D0729C">
        <w:t>а</w:t>
      </w:r>
      <w:r w:rsidRPr="00D0729C">
        <w:t>ции, который длится 180–190 дней.</w:t>
      </w:r>
    </w:p>
    <w:p w:rsidR="00D0729C" w:rsidRPr="00D0729C" w:rsidRDefault="00D0729C" w:rsidP="001476DC">
      <w:pPr>
        <w:ind w:firstLine="284"/>
        <w:jc w:val="both"/>
      </w:pPr>
      <w:r w:rsidRPr="00D0729C">
        <w:t>Минимальную продолжительность использования имеет раннесп</w:t>
      </w:r>
      <w:r w:rsidRPr="00D0729C">
        <w:t>е</w:t>
      </w:r>
      <w:r w:rsidRPr="00D0729C">
        <w:t>лая травосмесь – 119 дней (с 13 мая по 8 сентября), или 85</w:t>
      </w:r>
      <w:r w:rsidR="00DB5A04">
        <w:t> </w:t>
      </w:r>
      <w:r w:rsidRPr="00D0729C">
        <w:t>% продо</w:t>
      </w:r>
      <w:r w:rsidRPr="00D0729C">
        <w:t>л</w:t>
      </w:r>
      <w:r w:rsidRPr="00D0729C">
        <w:t>жительности пастбищного периода. Среднеспелая травосмесь имеет более продолжительный период использования – 127 дней (с 16 мая по 20 сентября), что составляет 91</w:t>
      </w:r>
      <w:r w:rsidR="00DB5A04">
        <w:t> </w:t>
      </w:r>
      <w:r w:rsidRPr="00D0729C">
        <w:t>% длительности указанного периода. Наиболее продолжительно можно использовать позднеспелую траво</w:t>
      </w:r>
      <w:r w:rsidRPr="00D0729C">
        <w:t>с</w:t>
      </w:r>
      <w:r w:rsidRPr="00D0729C">
        <w:t xml:space="preserve">месь – 134 дня, </w:t>
      </w:r>
      <w:r>
        <w:t>или 96</w:t>
      </w:r>
      <w:r w:rsidR="00DB5A04">
        <w:t> </w:t>
      </w:r>
      <w:r>
        <w:t>% пастбищного периода</w:t>
      </w:r>
      <w:r w:rsidRPr="00D0729C">
        <w:t>.</w:t>
      </w:r>
    </w:p>
    <w:p w:rsidR="00D0729C" w:rsidRPr="00D0729C" w:rsidRDefault="00D0729C" w:rsidP="001476DC">
      <w:pPr>
        <w:ind w:firstLine="284"/>
        <w:jc w:val="both"/>
      </w:pPr>
      <w:r w:rsidRPr="00D0729C">
        <w:t>Установление оптимальных сроков использования травосмесей д</w:t>
      </w:r>
      <w:r w:rsidRPr="00D0729C">
        <w:t>а</w:t>
      </w:r>
      <w:r w:rsidRPr="00D0729C">
        <w:t>ет возможность рассчитать продолжительность периодов между ци</w:t>
      </w:r>
      <w:r w:rsidRPr="00D0729C">
        <w:t>к</w:t>
      </w:r>
      <w:r w:rsidRPr="00D0729C">
        <w:lastRenderedPageBreak/>
        <w:t xml:space="preserve">лами </w:t>
      </w:r>
      <w:proofErr w:type="spellStart"/>
      <w:r w:rsidRPr="00D0729C">
        <w:t>стравливаний</w:t>
      </w:r>
      <w:proofErr w:type="spellEnd"/>
      <w:r w:rsidRPr="00D0729C">
        <w:t xml:space="preserve"> (периодов «отдыха» травостоя), который необх</w:t>
      </w:r>
      <w:r w:rsidRPr="00D0729C">
        <w:t>о</w:t>
      </w:r>
      <w:r w:rsidRPr="00D0729C">
        <w:t>дим для отрастания и накопления урожая к началу каждого посл</w:t>
      </w:r>
      <w:r w:rsidRPr="00D0729C">
        <w:t>е</w:t>
      </w:r>
      <w:r w:rsidRPr="00D0729C">
        <w:t>дующего цикла стравливания. Из данных табл. следует, что периоды «отдыха» у раннеспелой травосмеси между первым и вторым цикл</w:t>
      </w:r>
      <w:r w:rsidR="00DB5A04">
        <w:t>а</w:t>
      </w:r>
      <w:r w:rsidRPr="00D0729C">
        <w:t>м</w:t>
      </w:r>
      <w:r w:rsidR="00DB5A04">
        <w:t>и</w:t>
      </w:r>
      <w:r w:rsidRPr="00D0729C">
        <w:t xml:space="preserve"> стравливания составляют 20, вторым и третьим – 15, третьим и четве</w:t>
      </w:r>
      <w:r w:rsidRPr="00D0729C">
        <w:t>р</w:t>
      </w:r>
      <w:r w:rsidRPr="00D0729C">
        <w:t>тым – 21 и четвертым и пятым – 15 дней. У среднеспелой травосмеси они составляют соответственно 13, 12, 12, 19</w:t>
      </w:r>
      <w:r w:rsidR="00DB5A04">
        <w:t xml:space="preserve"> дней и у позднеспелой – </w:t>
      </w:r>
      <w:r w:rsidRPr="00D0729C">
        <w:t>11, 13, 17 и 24 дня.</w:t>
      </w:r>
    </w:p>
    <w:p w:rsidR="00D0729C" w:rsidRPr="00D0729C" w:rsidRDefault="00D0729C" w:rsidP="001476DC">
      <w:pPr>
        <w:ind w:firstLine="284"/>
        <w:jc w:val="both"/>
      </w:pPr>
      <w:r w:rsidRPr="00D0729C">
        <w:t xml:space="preserve">При использовании трех </w:t>
      </w:r>
      <w:proofErr w:type="spellStart"/>
      <w:r w:rsidRPr="00D0729C">
        <w:t>разноспелых</w:t>
      </w:r>
      <w:proofErr w:type="spellEnd"/>
      <w:r w:rsidRPr="00D0729C">
        <w:t xml:space="preserve"> травосмесей в системе зел</w:t>
      </w:r>
      <w:r w:rsidRPr="00D0729C">
        <w:t>е</w:t>
      </w:r>
      <w:r w:rsidRPr="00D0729C">
        <w:t>ного конвейера периоды «отдыха» перекрываются за счет их разли</w:t>
      </w:r>
      <w:r w:rsidRPr="00D0729C">
        <w:t>ч</w:t>
      </w:r>
      <w:r w:rsidRPr="00D0729C">
        <w:t xml:space="preserve">ной </w:t>
      </w:r>
      <w:proofErr w:type="gramStart"/>
      <w:r w:rsidRPr="00D0729C">
        <w:t>скороспелости</w:t>
      </w:r>
      <w:proofErr w:type="gramEnd"/>
      <w:r w:rsidRPr="00D0729C">
        <w:t xml:space="preserve"> и обеспечивается бесперебойное использование травостоя во всех циклах, за исключением последнего, пятого. Между четвертым и пятым циклами (третья </w:t>
      </w:r>
      <w:r>
        <w:t xml:space="preserve">декада августа) </w:t>
      </w:r>
      <w:r w:rsidR="00DB5A04">
        <w:t>период «отдыха»</w:t>
      </w:r>
      <w:r>
        <w:t xml:space="preserve"> составляет 7 </w:t>
      </w:r>
      <w:r w:rsidRPr="00D0729C">
        <w:t>дней.</w:t>
      </w:r>
    </w:p>
    <w:p w:rsidR="00D0729C" w:rsidRDefault="00D0729C" w:rsidP="001476DC">
      <w:pPr>
        <w:ind w:firstLine="284"/>
        <w:jc w:val="both"/>
      </w:pPr>
      <w:r w:rsidRPr="00D0729C">
        <w:t>Используя разновременность созревания трав до фазы пастбищной спелости на основе сроков и продолжительности их использования, можно рассчитать очередность их стравливания животными по мес</w:t>
      </w:r>
      <w:r w:rsidRPr="00D0729C">
        <w:t>я</w:t>
      </w:r>
      <w:r w:rsidRPr="00D0729C">
        <w:t>цам пастбищного периода с учетом периодов «отдыха» травостоев, необходимых для формирования урожая для последующего стр</w:t>
      </w:r>
      <w:r>
        <w:t>авл</w:t>
      </w:r>
      <w:r>
        <w:t>и</w:t>
      </w:r>
      <w:r>
        <w:t>вания животным</w:t>
      </w:r>
      <w:r w:rsidR="00137E62">
        <w:t xml:space="preserve"> (табл. 2)</w:t>
      </w:r>
      <w:r w:rsidRPr="00D0729C">
        <w:t>.</w:t>
      </w:r>
    </w:p>
    <w:p w:rsidR="00137E62" w:rsidRDefault="00137E62" w:rsidP="001476DC">
      <w:pPr>
        <w:ind w:firstLine="284"/>
        <w:jc w:val="both"/>
      </w:pPr>
      <w:r w:rsidRPr="00220E72">
        <w:t>Наиболее высоким содержанием сырого протеина характеризов</w:t>
      </w:r>
      <w:r w:rsidRPr="00220E72">
        <w:t>а</w:t>
      </w:r>
      <w:r w:rsidRPr="00220E72">
        <w:t xml:space="preserve">лась среднеспелая бобово-злаковая травосмесь </w:t>
      </w:r>
      <w:r w:rsidR="00DB5A04">
        <w:t xml:space="preserve">– </w:t>
      </w:r>
      <w:r w:rsidRPr="00220E72">
        <w:t>188,4 г/кг сухого в</w:t>
      </w:r>
      <w:r w:rsidRPr="00220E72">
        <w:t>е</w:t>
      </w:r>
      <w:r w:rsidRPr="00220E72">
        <w:t>щества, что выше по сравнению со злаковой травосмесью на 49,8 г/кг, что составляет 26,4</w:t>
      </w:r>
      <w:r w:rsidR="00DB5A04">
        <w:t> </w:t>
      </w:r>
      <w:r w:rsidRPr="00220E72">
        <w:t>%</w:t>
      </w:r>
      <w:r>
        <w:t xml:space="preserve"> (табл. 3)</w:t>
      </w:r>
      <w:r w:rsidRPr="00220E72">
        <w:t>. Соответственно содержание клетчатки у этой травосмеси было на 7,8 г/кг сухого вещества ниже, при НСР</w:t>
      </w:r>
      <w:r w:rsidR="00DB5A04">
        <w:rPr>
          <w:vertAlign w:val="subscript"/>
        </w:rPr>
        <w:t>05</w:t>
      </w:r>
      <w:r w:rsidR="00DB5A04">
        <w:t xml:space="preserve">, </w:t>
      </w:r>
      <w:r w:rsidRPr="00220E72">
        <w:t>равной по годам исследований</w:t>
      </w:r>
      <w:r>
        <w:t xml:space="preserve"> 0,79</w:t>
      </w:r>
      <w:r w:rsidRPr="00220E72">
        <w:t>–0,82 г/кг. В целом уровень соде</w:t>
      </w:r>
      <w:r w:rsidRPr="00220E72">
        <w:t>р</w:t>
      </w:r>
      <w:r w:rsidRPr="00220E72">
        <w:t>жания клетчатки соответствовал нормам кормления сельскохозяйс</w:t>
      </w:r>
      <w:r w:rsidRPr="00220E72">
        <w:t>т</w:t>
      </w:r>
      <w:r w:rsidRPr="00220E72">
        <w:t>венных животных (20,0–24,0</w:t>
      </w:r>
      <w:r w:rsidR="00BD31EB">
        <w:t> </w:t>
      </w:r>
      <w:r w:rsidRPr="00220E72">
        <w:t>%).</w:t>
      </w:r>
    </w:p>
    <w:p w:rsidR="00BC1DE9" w:rsidRDefault="00BC1DE9" w:rsidP="00BC1DE9">
      <w:pPr>
        <w:ind w:firstLine="284"/>
        <w:jc w:val="both"/>
      </w:pPr>
      <w:r w:rsidRPr="00C96BD7">
        <w:t xml:space="preserve">Наиболее урожайной по сбору сухого вещества была позднеспелая бобово-злаковая травосмесь, </w:t>
      </w:r>
      <w:r>
        <w:t xml:space="preserve">показатели </w:t>
      </w:r>
      <w:r w:rsidRPr="00C96BD7">
        <w:t>котор</w:t>
      </w:r>
      <w:r>
        <w:t>ой</w:t>
      </w:r>
      <w:r w:rsidRPr="00C96BD7">
        <w:t xml:space="preserve"> </w:t>
      </w:r>
      <w:proofErr w:type="spellStart"/>
      <w:r w:rsidRPr="00C96BD7">
        <w:t>превысил</w:t>
      </w:r>
      <w:r>
        <w:t>ипоказатели</w:t>
      </w:r>
      <w:proofErr w:type="spellEnd"/>
      <w:r>
        <w:t xml:space="preserve"> </w:t>
      </w:r>
      <w:r w:rsidRPr="00C96BD7">
        <w:t>злаков</w:t>
      </w:r>
      <w:r>
        <w:t>ой</w:t>
      </w:r>
      <w:r w:rsidRPr="00C96BD7">
        <w:t xml:space="preserve"> (контроль) на 1,56 т/га, или на 20,0%</w:t>
      </w:r>
      <w:r>
        <w:t xml:space="preserve"> (табл. 4)</w:t>
      </w:r>
      <w:r w:rsidRPr="00C96BD7">
        <w:t>.</w:t>
      </w:r>
    </w:p>
    <w:p w:rsidR="00BC1DE9" w:rsidRPr="00220E72" w:rsidRDefault="00BC1DE9" w:rsidP="001476DC">
      <w:pPr>
        <w:ind w:firstLine="284"/>
        <w:jc w:val="both"/>
      </w:pPr>
      <w:r w:rsidRPr="00C96BD7">
        <w:t xml:space="preserve">Весьма существенная разница по сбору сырого протеина </w:t>
      </w:r>
      <w:r>
        <w:t>отмечена</w:t>
      </w:r>
      <w:r w:rsidRPr="00C96BD7">
        <w:t xml:space="preserve"> между злаковой и бобово-злаковой травосмесями. Среднеспелая пр</w:t>
      </w:r>
      <w:r w:rsidRPr="00C96BD7">
        <w:t>е</w:t>
      </w:r>
      <w:r w:rsidRPr="00C96BD7">
        <w:t>в</w:t>
      </w:r>
      <w:r>
        <w:t>осход</w:t>
      </w:r>
      <w:r w:rsidRPr="00C96BD7">
        <w:t>ила контроль на 49,5%, а позднеспелая – на 65,2%. Существе</w:t>
      </w:r>
      <w:r w:rsidRPr="00C96BD7">
        <w:t>н</w:t>
      </w:r>
      <w:r w:rsidRPr="00C96BD7">
        <w:t>ной была также разница между бобово-злаковыми травосмесями и контрольной злаковой по сбору обменной энергии и выходу кормовых единиц</w:t>
      </w:r>
      <w:r>
        <w:t>.</w:t>
      </w:r>
    </w:p>
    <w:p w:rsidR="00137E62" w:rsidRDefault="00137E62" w:rsidP="001476DC">
      <w:pPr>
        <w:ind w:firstLine="425"/>
        <w:jc w:val="both"/>
        <w:sectPr w:rsidR="00137E62" w:rsidSect="009354BC">
          <w:footerReference w:type="even" r:id="rId8"/>
          <w:footerReference w:type="default" r:id="rId9"/>
          <w:pgSz w:w="8391" w:h="11907" w:code="11"/>
          <w:pgMar w:top="1247" w:right="1134" w:bottom="1474" w:left="1134" w:header="709" w:footer="709" w:gutter="0"/>
          <w:pgNumType w:start="3"/>
          <w:cols w:space="708"/>
          <w:docGrid w:linePitch="360"/>
        </w:sectPr>
      </w:pPr>
    </w:p>
    <w:p w:rsidR="00137E62" w:rsidRPr="00CF36C8" w:rsidRDefault="00137E62" w:rsidP="001476DC">
      <w:pPr>
        <w:jc w:val="center"/>
        <w:rPr>
          <w:sz w:val="16"/>
          <w:szCs w:val="16"/>
        </w:rPr>
      </w:pPr>
      <w:r w:rsidRPr="00933CC1">
        <w:rPr>
          <w:spacing w:val="20"/>
          <w:sz w:val="16"/>
          <w:szCs w:val="16"/>
        </w:rPr>
        <w:lastRenderedPageBreak/>
        <w:t>Таблица</w:t>
      </w:r>
      <w:r>
        <w:rPr>
          <w:sz w:val="16"/>
          <w:szCs w:val="16"/>
        </w:rPr>
        <w:t xml:space="preserve"> 2.</w:t>
      </w:r>
      <w:r w:rsidR="009567D9">
        <w:rPr>
          <w:sz w:val="16"/>
          <w:szCs w:val="16"/>
        </w:rPr>
        <w:t xml:space="preserve"> </w:t>
      </w:r>
      <w:r w:rsidRPr="00933CC1">
        <w:rPr>
          <w:b/>
          <w:sz w:val="16"/>
          <w:szCs w:val="16"/>
        </w:rPr>
        <w:t xml:space="preserve">Очередность использования </w:t>
      </w:r>
      <w:proofErr w:type="spellStart"/>
      <w:r w:rsidRPr="00933CC1">
        <w:rPr>
          <w:b/>
          <w:sz w:val="16"/>
          <w:szCs w:val="16"/>
        </w:rPr>
        <w:t>разноспелых</w:t>
      </w:r>
      <w:proofErr w:type="spellEnd"/>
      <w:r w:rsidRPr="00933CC1">
        <w:rPr>
          <w:b/>
          <w:sz w:val="16"/>
          <w:szCs w:val="16"/>
        </w:rPr>
        <w:t xml:space="preserve"> травосмесей в системе зеленого пастбищного конвейера</w:t>
      </w:r>
    </w:p>
    <w:p w:rsidR="00137E62" w:rsidRPr="006B1CBC" w:rsidRDefault="00137E62" w:rsidP="001476DC">
      <w:pPr>
        <w:jc w:val="cente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84"/>
        <w:gridCol w:w="142"/>
        <w:gridCol w:w="141"/>
        <w:gridCol w:w="71"/>
        <w:gridCol w:w="355"/>
        <w:gridCol w:w="283"/>
        <w:gridCol w:w="425"/>
        <w:gridCol w:w="142"/>
        <w:gridCol w:w="661"/>
        <w:gridCol w:w="331"/>
        <w:gridCol w:w="142"/>
        <w:gridCol w:w="142"/>
        <w:gridCol w:w="425"/>
        <w:gridCol w:w="142"/>
        <w:gridCol w:w="40"/>
        <w:gridCol w:w="607"/>
        <w:gridCol w:w="203"/>
        <w:gridCol w:w="142"/>
        <w:gridCol w:w="142"/>
        <w:gridCol w:w="114"/>
        <w:gridCol w:w="7"/>
        <w:gridCol w:w="304"/>
        <w:gridCol w:w="142"/>
        <w:gridCol w:w="171"/>
        <w:gridCol w:w="254"/>
        <w:gridCol w:w="284"/>
        <w:gridCol w:w="80"/>
        <w:gridCol w:w="203"/>
        <w:gridCol w:w="415"/>
        <w:gridCol w:w="10"/>
        <w:gridCol w:w="426"/>
        <w:gridCol w:w="181"/>
        <w:gridCol w:w="386"/>
        <w:gridCol w:w="141"/>
        <w:gridCol w:w="142"/>
        <w:gridCol w:w="567"/>
      </w:tblGrid>
      <w:tr w:rsidR="00137E62" w:rsidRPr="00CF36C8" w:rsidTr="00BC1DE9">
        <w:tc>
          <w:tcPr>
            <w:tcW w:w="567" w:type="dxa"/>
            <w:vMerge w:val="restart"/>
            <w:textDirection w:val="btLr"/>
            <w:vAlign w:val="center"/>
          </w:tcPr>
          <w:p w:rsidR="00137E62" w:rsidRPr="00CF36C8" w:rsidRDefault="00137E62" w:rsidP="001476DC">
            <w:pPr>
              <w:spacing w:line="360" w:lineRule="auto"/>
              <w:ind w:left="-180" w:right="-108"/>
              <w:jc w:val="center"/>
              <w:rPr>
                <w:sz w:val="16"/>
                <w:szCs w:val="16"/>
              </w:rPr>
            </w:pPr>
            <w:r w:rsidRPr="00CF36C8">
              <w:rPr>
                <w:sz w:val="16"/>
                <w:szCs w:val="16"/>
              </w:rPr>
              <w:t>Травосмеси</w:t>
            </w:r>
          </w:p>
        </w:tc>
        <w:tc>
          <w:tcPr>
            <w:tcW w:w="1276" w:type="dxa"/>
            <w:gridSpan w:val="6"/>
            <w:vAlign w:val="center"/>
          </w:tcPr>
          <w:p w:rsidR="00137E62" w:rsidRPr="00CF36C8" w:rsidRDefault="00137E62" w:rsidP="001476DC">
            <w:pPr>
              <w:jc w:val="center"/>
              <w:rPr>
                <w:sz w:val="16"/>
                <w:szCs w:val="16"/>
              </w:rPr>
            </w:pPr>
            <w:r w:rsidRPr="00CF36C8">
              <w:rPr>
                <w:sz w:val="16"/>
                <w:szCs w:val="16"/>
              </w:rPr>
              <w:t>Май</w:t>
            </w:r>
          </w:p>
        </w:tc>
        <w:tc>
          <w:tcPr>
            <w:tcW w:w="1843" w:type="dxa"/>
            <w:gridSpan w:val="6"/>
            <w:vAlign w:val="center"/>
          </w:tcPr>
          <w:p w:rsidR="00137E62" w:rsidRPr="00CF36C8" w:rsidRDefault="00137E62" w:rsidP="001476DC">
            <w:pPr>
              <w:jc w:val="center"/>
              <w:rPr>
                <w:sz w:val="16"/>
                <w:szCs w:val="16"/>
              </w:rPr>
            </w:pPr>
            <w:r w:rsidRPr="00CF36C8">
              <w:rPr>
                <w:sz w:val="16"/>
                <w:szCs w:val="16"/>
              </w:rPr>
              <w:t>Июнь</w:t>
            </w:r>
          </w:p>
        </w:tc>
        <w:tc>
          <w:tcPr>
            <w:tcW w:w="1815" w:type="dxa"/>
            <w:gridSpan w:val="8"/>
            <w:tcBorders>
              <w:right w:val="single" w:sz="4" w:space="0" w:color="auto"/>
            </w:tcBorders>
            <w:vAlign w:val="center"/>
          </w:tcPr>
          <w:p w:rsidR="00137E62" w:rsidRPr="00CF36C8" w:rsidRDefault="00137E62" w:rsidP="001476DC">
            <w:pPr>
              <w:jc w:val="center"/>
              <w:rPr>
                <w:sz w:val="16"/>
                <w:szCs w:val="16"/>
              </w:rPr>
            </w:pPr>
            <w:r w:rsidRPr="00CF36C8">
              <w:rPr>
                <w:sz w:val="16"/>
                <w:szCs w:val="16"/>
              </w:rPr>
              <w:t>Июль</w:t>
            </w:r>
          </w:p>
        </w:tc>
        <w:tc>
          <w:tcPr>
            <w:tcW w:w="1870" w:type="dxa"/>
            <w:gridSpan w:val="10"/>
            <w:tcBorders>
              <w:left w:val="single" w:sz="4" w:space="0" w:color="auto"/>
            </w:tcBorders>
            <w:vAlign w:val="center"/>
          </w:tcPr>
          <w:p w:rsidR="00137E62" w:rsidRPr="00CF36C8" w:rsidRDefault="00137E62" w:rsidP="001476DC">
            <w:pPr>
              <w:jc w:val="center"/>
              <w:rPr>
                <w:sz w:val="16"/>
                <w:szCs w:val="16"/>
              </w:rPr>
            </w:pPr>
            <w:r w:rsidRPr="00CF36C8">
              <w:rPr>
                <w:sz w:val="16"/>
                <w:szCs w:val="16"/>
              </w:rPr>
              <w:t>Август</w:t>
            </w:r>
          </w:p>
        </w:tc>
        <w:tc>
          <w:tcPr>
            <w:tcW w:w="1843" w:type="dxa"/>
            <w:gridSpan w:val="6"/>
            <w:tcBorders>
              <w:right w:val="single" w:sz="4" w:space="0" w:color="auto"/>
            </w:tcBorders>
            <w:vAlign w:val="center"/>
          </w:tcPr>
          <w:p w:rsidR="00137E62" w:rsidRPr="00CF36C8" w:rsidRDefault="00137E62" w:rsidP="001476DC">
            <w:pPr>
              <w:jc w:val="center"/>
              <w:rPr>
                <w:sz w:val="16"/>
                <w:szCs w:val="16"/>
              </w:rPr>
            </w:pPr>
            <w:r w:rsidRPr="00CF36C8">
              <w:rPr>
                <w:sz w:val="16"/>
                <w:szCs w:val="16"/>
              </w:rPr>
              <w:t>Сентябрь</w:t>
            </w:r>
          </w:p>
        </w:tc>
      </w:tr>
      <w:tr w:rsidR="00D320EC" w:rsidRPr="00CF36C8" w:rsidTr="00BC1DE9">
        <w:trPr>
          <w:cantSplit/>
          <w:trHeight w:val="708"/>
        </w:trPr>
        <w:tc>
          <w:tcPr>
            <w:tcW w:w="567" w:type="dxa"/>
            <w:vMerge/>
            <w:textDirection w:val="btLr"/>
          </w:tcPr>
          <w:p w:rsidR="00D320EC" w:rsidRPr="00CF36C8" w:rsidRDefault="00D320EC" w:rsidP="001476DC">
            <w:pPr>
              <w:ind w:left="113" w:right="113"/>
              <w:jc w:val="center"/>
              <w:rPr>
                <w:b/>
                <w:color w:val="000000"/>
                <w:sz w:val="16"/>
                <w:szCs w:val="16"/>
              </w:rPr>
            </w:pPr>
          </w:p>
        </w:tc>
        <w:tc>
          <w:tcPr>
            <w:tcW w:w="638" w:type="dxa"/>
            <w:gridSpan w:val="4"/>
            <w:tcBorders>
              <w:right w:val="single" w:sz="4" w:space="0" w:color="auto"/>
            </w:tcBorders>
            <w:textDirection w:val="btLr"/>
            <w:vAlign w:val="center"/>
          </w:tcPr>
          <w:p w:rsidR="00D320EC" w:rsidRDefault="00D320EC" w:rsidP="001476DC">
            <w:pPr>
              <w:spacing w:line="360" w:lineRule="auto"/>
              <w:ind w:left="113" w:right="113"/>
              <w:jc w:val="center"/>
              <w:rPr>
                <w:sz w:val="16"/>
                <w:szCs w:val="16"/>
              </w:rPr>
            </w:pPr>
            <w:r>
              <w:rPr>
                <w:sz w:val="16"/>
                <w:szCs w:val="16"/>
              </w:rPr>
              <w:t>2</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38" w:type="dxa"/>
            <w:gridSpan w:val="2"/>
            <w:tcBorders>
              <w:left w:val="single" w:sz="4" w:space="0" w:color="auto"/>
            </w:tcBorders>
            <w:textDirection w:val="btLr"/>
            <w:vAlign w:val="center"/>
          </w:tcPr>
          <w:p w:rsidR="00D320EC" w:rsidRDefault="00D320EC" w:rsidP="001476DC">
            <w:pPr>
              <w:spacing w:line="360" w:lineRule="auto"/>
              <w:ind w:left="113" w:right="113"/>
              <w:jc w:val="center"/>
              <w:rPr>
                <w:sz w:val="16"/>
                <w:szCs w:val="16"/>
              </w:rPr>
            </w:pPr>
            <w:r>
              <w:rPr>
                <w:sz w:val="16"/>
                <w:szCs w:val="16"/>
              </w:rPr>
              <w:t>3</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567" w:type="dxa"/>
            <w:gridSpan w:val="2"/>
            <w:textDirection w:val="btLr"/>
            <w:vAlign w:val="center"/>
          </w:tcPr>
          <w:p w:rsidR="00D320EC" w:rsidRDefault="00D320EC" w:rsidP="001476DC">
            <w:pPr>
              <w:spacing w:line="360" w:lineRule="auto"/>
              <w:ind w:left="113" w:right="113"/>
              <w:jc w:val="center"/>
              <w:rPr>
                <w:sz w:val="16"/>
                <w:szCs w:val="16"/>
              </w:rPr>
            </w:pPr>
            <w:r>
              <w:rPr>
                <w:sz w:val="16"/>
                <w:szCs w:val="16"/>
              </w:rPr>
              <w:t>1</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61" w:type="dxa"/>
            <w:textDirection w:val="btLr"/>
            <w:vAlign w:val="center"/>
          </w:tcPr>
          <w:p w:rsidR="00D320EC" w:rsidRDefault="00D320EC" w:rsidP="001476DC">
            <w:pPr>
              <w:spacing w:line="360" w:lineRule="auto"/>
              <w:ind w:left="113" w:right="113"/>
              <w:jc w:val="center"/>
              <w:rPr>
                <w:sz w:val="16"/>
                <w:szCs w:val="16"/>
              </w:rPr>
            </w:pPr>
            <w:r>
              <w:rPr>
                <w:sz w:val="16"/>
                <w:szCs w:val="16"/>
              </w:rPr>
              <w:t>2</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15" w:type="dxa"/>
            <w:gridSpan w:val="3"/>
            <w:textDirection w:val="btLr"/>
            <w:vAlign w:val="center"/>
          </w:tcPr>
          <w:p w:rsidR="00D320EC" w:rsidRDefault="00D320EC" w:rsidP="001476DC">
            <w:pPr>
              <w:spacing w:line="360" w:lineRule="auto"/>
              <w:ind w:left="113" w:right="113"/>
              <w:jc w:val="center"/>
              <w:rPr>
                <w:sz w:val="16"/>
                <w:szCs w:val="16"/>
              </w:rPr>
            </w:pPr>
            <w:r>
              <w:rPr>
                <w:sz w:val="16"/>
                <w:szCs w:val="16"/>
              </w:rPr>
              <w:t>3</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07" w:type="dxa"/>
            <w:gridSpan w:val="3"/>
            <w:textDirection w:val="btLr"/>
            <w:vAlign w:val="center"/>
          </w:tcPr>
          <w:p w:rsidR="00D320EC" w:rsidRDefault="00D320EC" w:rsidP="001476DC">
            <w:pPr>
              <w:spacing w:line="360" w:lineRule="auto"/>
              <w:ind w:left="113" w:right="113"/>
              <w:jc w:val="center"/>
              <w:rPr>
                <w:sz w:val="16"/>
                <w:szCs w:val="16"/>
              </w:rPr>
            </w:pPr>
            <w:r>
              <w:rPr>
                <w:sz w:val="16"/>
                <w:szCs w:val="16"/>
              </w:rPr>
              <w:t>1</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07" w:type="dxa"/>
            <w:textDirection w:val="btLr"/>
            <w:vAlign w:val="center"/>
          </w:tcPr>
          <w:p w:rsidR="00D320EC" w:rsidRDefault="00D320EC" w:rsidP="001476DC">
            <w:pPr>
              <w:spacing w:line="360" w:lineRule="auto"/>
              <w:ind w:left="113" w:right="113"/>
              <w:jc w:val="center"/>
              <w:rPr>
                <w:sz w:val="16"/>
                <w:szCs w:val="16"/>
              </w:rPr>
            </w:pPr>
            <w:r>
              <w:rPr>
                <w:sz w:val="16"/>
                <w:szCs w:val="16"/>
              </w:rPr>
              <w:t>2</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08" w:type="dxa"/>
            <w:gridSpan w:val="5"/>
            <w:textDirection w:val="btLr"/>
            <w:vAlign w:val="center"/>
          </w:tcPr>
          <w:p w:rsidR="00D320EC" w:rsidRDefault="00D320EC" w:rsidP="001476DC">
            <w:pPr>
              <w:spacing w:line="360" w:lineRule="auto"/>
              <w:ind w:left="113" w:right="113"/>
              <w:jc w:val="center"/>
              <w:rPr>
                <w:sz w:val="16"/>
                <w:szCs w:val="16"/>
              </w:rPr>
            </w:pPr>
            <w:r>
              <w:rPr>
                <w:sz w:val="16"/>
                <w:szCs w:val="16"/>
              </w:rPr>
              <w:t>3</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17" w:type="dxa"/>
            <w:gridSpan w:val="3"/>
            <w:textDirection w:val="btLr"/>
            <w:vAlign w:val="center"/>
          </w:tcPr>
          <w:p w:rsidR="00D320EC" w:rsidRDefault="00D320EC" w:rsidP="001476DC">
            <w:pPr>
              <w:spacing w:line="360" w:lineRule="auto"/>
              <w:ind w:left="113" w:right="113"/>
              <w:jc w:val="center"/>
              <w:rPr>
                <w:sz w:val="16"/>
                <w:szCs w:val="16"/>
              </w:rPr>
            </w:pPr>
            <w:r>
              <w:rPr>
                <w:sz w:val="16"/>
                <w:szCs w:val="16"/>
              </w:rPr>
              <w:t>1</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18" w:type="dxa"/>
            <w:gridSpan w:val="3"/>
            <w:textDirection w:val="btLr"/>
            <w:vAlign w:val="center"/>
          </w:tcPr>
          <w:p w:rsidR="00D320EC" w:rsidRDefault="00D320EC" w:rsidP="001476DC">
            <w:pPr>
              <w:spacing w:line="360" w:lineRule="auto"/>
              <w:ind w:left="113" w:right="113"/>
              <w:jc w:val="center"/>
              <w:rPr>
                <w:sz w:val="16"/>
                <w:szCs w:val="16"/>
              </w:rPr>
            </w:pPr>
            <w:r>
              <w:rPr>
                <w:sz w:val="16"/>
                <w:szCs w:val="16"/>
              </w:rPr>
              <w:t>2</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18" w:type="dxa"/>
            <w:gridSpan w:val="2"/>
            <w:textDirection w:val="btLr"/>
            <w:vAlign w:val="center"/>
          </w:tcPr>
          <w:p w:rsidR="00D320EC" w:rsidRDefault="00D320EC" w:rsidP="001476DC">
            <w:pPr>
              <w:spacing w:line="360" w:lineRule="auto"/>
              <w:ind w:left="113" w:right="113"/>
              <w:jc w:val="center"/>
              <w:rPr>
                <w:sz w:val="16"/>
                <w:szCs w:val="16"/>
              </w:rPr>
            </w:pPr>
            <w:r>
              <w:rPr>
                <w:sz w:val="16"/>
                <w:szCs w:val="16"/>
              </w:rPr>
              <w:t>3</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617" w:type="dxa"/>
            <w:gridSpan w:val="3"/>
            <w:textDirection w:val="btLr"/>
            <w:vAlign w:val="center"/>
          </w:tcPr>
          <w:p w:rsidR="00D320EC" w:rsidRDefault="00D320EC" w:rsidP="001476DC">
            <w:pPr>
              <w:spacing w:line="360" w:lineRule="auto"/>
              <w:ind w:left="113" w:right="113"/>
              <w:jc w:val="center"/>
              <w:rPr>
                <w:sz w:val="16"/>
                <w:szCs w:val="16"/>
              </w:rPr>
            </w:pPr>
            <w:r>
              <w:rPr>
                <w:sz w:val="16"/>
                <w:szCs w:val="16"/>
              </w:rPr>
              <w:t>1</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527" w:type="dxa"/>
            <w:gridSpan w:val="2"/>
            <w:textDirection w:val="btLr"/>
            <w:vAlign w:val="center"/>
          </w:tcPr>
          <w:p w:rsidR="00D320EC" w:rsidRDefault="00D320EC" w:rsidP="001476DC">
            <w:pPr>
              <w:spacing w:line="360" w:lineRule="auto"/>
              <w:ind w:left="113" w:right="113"/>
              <w:jc w:val="center"/>
              <w:rPr>
                <w:sz w:val="16"/>
                <w:szCs w:val="16"/>
              </w:rPr>
            </w:pPr>
            <w:r>
              <w:rPr>
                <w:sz w:val="16"/>
                <w:szCs w:val="16"/>
              </w:rPr>
              <w:t>2</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c>
          <w:tcPr>
            <w:tcW w:w="709" w:type="dxa"/>
            <w:gridSpan w:val="2"/>
            <w:tcBorders>
              <w:right w:val="single" w:sz="4" w:space="0" w:color="auto"/>
            </w:tcBorders>
            <w:textDirection w:val="btLr"/>
            <w:vAlign w:val="center"/>
          </w:tcPr>
          <w:p w:rsidR="00D320EC" w:rsidRDefault="00D320EC" w:rsidP="001476DC">
            <w:pPr>
              <w:spacing w:line="360" w:lineRule="auto"/>
              <w:ind w:left="113" w:right="113"/>
              <w:jc w:val="center"/>
              <w:rPr>
                <w:sz w:val="16"/>
                <w:szCs w:val="16"/>
              </w:rPr>
            </w:pPr>
            <w:r>
              <w:rPr>
                <w:sz w:val="16"/>
                <w:szCs w:val="16"/>
              </w:rPr>
              <w:t>3</w:t>
            </w:r>
            <w:r w:rsidR="00933CC1">
              <w:rPr>
                <w:sz w:val="16"/>
                <w:szCs w:val="16"/>
              </w:rPr>
              <w:t>-я</w:t>
            </w:r>
          </w:p>
          <w:p w:rsidR="00D320EC" w:rsidRPr="00145C16" w:rsidRDefault="00D320EC" w:rsidP="001476DC">
            <w:pPr>
              <w:spacing w:line="360" w:lineRule="auto"/>
              <w:ind w:left="113" w:right="113"/>
              <w:jc w:val="center"/>
              <w:rPr>
                <w:sz w:val="16"/>
                <w:szCs w:val="16"/>
              </w:rPr>
            </w:pPr>
            <w:r>
              <w:rPr>
                <w:sz w:val="16"/>
                <w:szCs w:val="16"/>
              </w:rPr>
              <w:t>декада</w:t>
            </w:r>
          </w:p>
        </w:tc>
      </w:tr>
      <w:tr w:rsidR="00137E62" w:rsidRPr="00CF36C8" w:rsidTr="00BC1DE9">
        <w:trPr>
          <w:cantSplit/>
          <w:trHeight w:val="276"/>
        </w:trPr>
        <w:tc>
          <w:tcPr>
            <w:tcW w:w="567" w:type="dxa"/>
          </w:tcPr>
          <w:p w:rsidR="00137E62" w:rsidRPr="00CF36C8" w:rsidRDefault="00137E62" w:rsidP="001476DC">
            <w:pPr>
              <w:spacing w:line="360" w:lineRule="auto"/>
              <w:ind w:left="-108" w:right="-108"/>
              <w:jc w:val="center"/>
              <w:rPr>
                <w:sz w:val="16"/>
                <w:szCs w:val="16"/>
              </w:rPr>
            </w:pPr>
            <w:r>
              <w:rPr>
                <w:sz w:val="16"/>
                <w:szCs w:val="16"/>
              </w:rPr>
              <w:t>№ 1</w:t>
            </w:r>
          </w:p>
        </w:tc>
        <w:tc>
          <w:tcPr>
            <w:tcW w:w="284" w:type="dxa"/>
          </w:tcPr>
          <w:p w:rsidR="00137E62" w:rsidRPr="00CF36C8" w:rsidRDefault="00137E62" w:rsidP="001476DC">
            <w:pPr>
              <w:spacing w:line="360" w:lineRule="auto"/>
              <w:ind w:left="-108" w:right="-108"/>
              <w:jc w:val="center"/>
              <w:rPr>
                <w:b/>
                <w:color w:val="000000"/>
                <w:sz w:val="16"/>
                <w:szCs w:val="16"/>
              </w:rPr>
            </w:pPr>
          </w:p>
        </w:tc>
        <w:tc>
          <w:tcPr>
            <w:tcW w:w="283" w:type="dxa"/>
            <w:gridSpan w:val="2"/>
            <w:shd w:val="clear" w:color="auto" w:fill="4F6228"/>
          </w:tcPr>
          <w:p w:rsidR="00137E62" w:rsidRPr="00CF36C8" w:rsidRDefault="00137E62" w:rsidP="001476DC">
            <w:pPr>
              <w:spacing w:line="360" w:lineRule="auto"/>
              <w:ind w:left="-108"/>
              <w:jc w:val="center"/>
              <w:rPr>
                <w:b/>
                <w:color w:val="000000"/>
                <w:sz w:val="16"/>
                <w:szCs w:val="16"/>
              </w:rPr>
            </w:pPr>
          </w:p>
        </w:tc>
        <w:tc>
          <w:tcPr>
            <w:tcW w:w="8080" w:type="dxa"/>
            <w:gridSpan w:val="33"/>
            <w:tcBorders>
              <w:right w:val="single" w:sz="4" w:space="0" w:color="auto"/>
            </w:tcBorders>
          </w:tcPr>
          <w:p w:rsidR="00137E62" w:rsidRPr="00CF36C8" w:rsidRDefault="00137E62" w:rsidP="001476DC">
            <w:pPr>
              <w:spacing w:line="360" w:lineRule="auto"/>
              <w:jc w:val="center"/>
              <w:rPr>
                <w:b/>
                <w:color w:val="000000"/>
                <w:sz w:val="16"/>
                <w:szCs w:val="16"/>
              </w:rPr>
            </w:pPr>
          </w:p>
        </w:tc>
      </w:tr>
      <w:tr w:rsidR="00137E62" w:rsidRPr="00CF36C8" w:rsidTr="00BC1DE9">
        <w:trPr>
          <w:cantSplit/>
          <w:trHeight w:val="276"/>
        </w:trPr>
        <w:tc>
          <w:tcPr>
            <w:tcW w:w="567" w:type="dxa"/>
            <w:tcBorders>
              <w:top w:val="single" w:sz="4" w:space="0" w:color="auto"/>
            </w:tcBorders>
          </w:tcPr>
          <w:p w:rsidR="00137E62" w:rsidRPr="00CF36C8" w:rsidRDefault="00137E62" w:rsidP="001476DC">
            <w:pPr>
              <w:spacing w:line="360" w:lineRule="auto"/>
              <w:ind w:left="-108" w:right="-108"/>
              <w:jc w:val="center"/>
              <w:rPr>
                <w:sz w:val="16"/>
                <w:szCs w:val="16"/>
              </w:rPr>
            </w:pPr>
            <w:r>
              <w:rPr>
                <w:sz w:val="16"/>
                <w:szCs w:val="16"/>
              </w:rPr>
              <w:t>№ 2</w:t>
            </w:r>
          </w:p>
        </w:tc>
        <w:tc>
          <w:tcPr>
            <w:tcW w:w="426" w:type="dxa"/>
            <w:gridSpan w:val="2"/>
            <w:tcBorders>
              <w:top w:val="single" w:sz="4" w:space="0" w:color="auto"/>
            </w:tcBorders>
          </w:tcPr>
          <w:p w:rsidR="00137E62" w:rsidRPr="00CF36C8" w:rsidRDefault="00137E62" w:rsidP="001476DC">
            <w:pPr>
              <w:spacing w:line="360" w:lineRule="auto"/>
              <w:jc w:val="center"/>
              <w:rPr>
                <w:b/>
                <w:color w:val="000000"/>
                <w:sz w:val="16"/>
                <w:szCs w:val="16"/>
              </w:rPr>
            </w:pPr>
          </w:p>
        </w:tc>
        <w:tc>
          <w:tcPr>
            <w:tcW w:w="567" w:type="dxa"/>
            <w:gridSpan w:val="3"/>
            <w:tcBorders>
              <w:top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c>
          <w:tcPr>
            <w:tcW w:w="7654" w:type="dxa"/>
            <w:gridSpan w:val="31"/>
            <w:tcBorders>
              <w:top w:val="single" w:sz="4" w:space="0" w:color="auto"/>
              <w:right w:val="single" w:sz="4" w:space="0" w:color="auto"/>
            </w:tcBorders>
          </w:tcPr>
          <w:p w:rsidR="00137E62" w:rsidRPr="00CF36C8" w:rsidRDefault="00137E62" w:rsidP="001476DC">
            <w:pPr>
              <w:spacing w:line="360" w:lineRule="auto"/>
              <w:rPr>
                <w:b/>
                <w:color w:val="000000"/>
                <w:sz w:val="16"/>
                <w:szCs w:val="16"/>
              </w:rPr>
            </w:pPr>
          </w:p>
        </w:tc>
      </w:tr>
      <w:tr w:rsidR="00D320EC" w:rsidRPr="00CF36C8" w:rsidTr="00BC1DE9">
        <w:trPr>
          <w:cantSplit/>
          <w:trHeight w:val="276"/>
        </w:trPr>
        <w:tc>
          <w:tcPr>
            <w:tcW w:w="567" w:type="dxa"/>
          </w:tcPr>
          <w:p w:rsidR="00D320EC" w:rsidRPr="00CF36C8" w:rsidRDefault="00D320EC" w:rsidP="001476DC">
            <w:pPr>
              <w:spacing w:line="360" w:lineRule="auto"/>
              <w:ind w:left="-108" w:right="-108"/>
              <w:jc w:val="center"/>
              <w:rPr>
                <w:sz w:val="16"/>
                <w:szCs w:val="16"/>
              </w:rPr>
            </w:pPr>
            <w:r>
              <w:rPr>
                <w:sz w:val="16"/>
                <w:szCs w:val="16"/>
              </w:rPr>
              <w:t>№ 3</w:t>
            </w:r>
          </w:p>
        </w:tc>
        <w:tc>
          <w:tcPr>
            <w:tcW w:w="567" w:type="dxa"/>
            <w:gridSpan w:val="3"/>
            <w:tcBorders>
              <w:right w:val="single" w:sz="4" w:space="0" w:color="auto"/>
            </w:tcBorders>
          </w:tcPr>
          <w:p w:rsidR="00D320EC" w:rsidRPr="00CF36C8" w:rsidRDefault="00D320EC" w:rsidP="001476DC">
            <w:pPr>
              <w:spacing w:line="360" w:lineRule="auto"/>
              <w:jc w:val="center"/>
              <w:rPr>
                <w:b/>
                <w:color w:val="000000"/>
                <w:sz w:val="16"/>
                <w:szCs w:val="16"/>
              </w:rPr>
            </w:pPr>
          </w:p>
        </w:tc>
        <w:tc>
          <w:tcPr>
            <w:tcW w:w="709" w:type="dxa"/>
            <w:gridSpan w:val="3"/>
            <w:tcBorders>
              <w:left w:val="single" w:sz="4" w:space="0" w:color="auto"/>
            </w:tcBorders>
            <w:shd w:val="clear" w:color="auto" w:fill="4F6228"/>
          </w:tcPr>
          <w:p w:rsidR="00D320EC" w:rsidRPr="00CF36C8" w:rsidRDefault="00D320EC" w:rsidP="001476DC">
            <w:pPr>
              <w:spacing w:line="360" w:lineRule="auto"/>
              <w:jc w:val="center"/>
              <w:rPr>
                <w:b/>
                <w:color w:val="000000"/>
                <w:sz w:val="16"/>
                <w:szCs w:val="16"/>
              </w:rPr>
            </w:pPr>
          </w:p>
        </w:tc>
        <w:tc>
          <w:tcPr>
            <w:tcW w:w="7371" w:type="dxa"/>
            <w:gridSpan w:val="30"/>
            <w:tcBorders>
              <w:right w:val="single" w:sz="4" w:space="0" w:color="auto"/>
            </w:tcBorders>
            <w:shd w:val="clear" w:color="auto" w:fill="FFFFFF"/>
          </w:tcPr>
          <w:p w:rsidR="00D320EC" w:rsidRPr="00CF36C8" w:rsidRDefault="00D320EC" w:rsidP="001476DC">
            <w:pPr>
              <w:spacing w:line="360" w:lineRule="auto"/>
              <w:jc w:val="center"/>
              <w:rPr>
                <w:b/>
                <w:color w:val="000000"/>
                <w:sz w:val="16"/>
                <w:szCs w:val="16"/>
              </w:rPr>
            </w:pPr>
          </w:p>
        </w:tc>
      </w:tr>
      <w:tr w:rsidR="008C6042" w:rsidRPr="00CF36C8" w:rsidTr="00BC1DE9">
        <w:trPr>
          <w:cantSplit/>
          <w:trHeight w:val="276"/>
        </w:trPr>
        <w:tc>
          <w:tcPr>
            <w:tcW w:w="567" w:type="dxa"/>
          </w:tcPr>
          <w:p w:rsidR="008C6042" w:rsidRPr="00CF36C8" w:rsidRDefault="008C6042" w:rsidP="001476DC">
            <w:pPr>
              <w:spacing w:line="360" w:lineRule="auto"/>
              <w:ind w:left="-108" w:right="-108"/>
              <w:jc w:val="center"/>
              <w:rPr>
                <w:sz w:val="16"/>
                <w:szCs w:val="16"/>
              </w:rPr>
            </w:pPr>
            <w:r>
              <w:rPr>
                <w:sz w:val="16"/>
                <w:szCs w:val="16"/>
              </w:rPr>
              <w:t>№ 1</w:t>
            </w:r>
          </w:p>
        </w:tc>
        <w:tc>
          <w:tcPr>
            <w:tcW w:w="1276" w:type="dxa"/>
            <w:gridSpan w:val="6"/>
            <w:tcBorders>
              <w:right w:val="single" w:sz="4" w:space="0" w:color="auto"/>
            </w:tcBorders>
          </w:tcPr>
          <w:p w:rsidR="008C6042" w:rsidRPr="00CF36C8" w:rsidRDefault="008C6042" w:rsidP="001476DC">
            <w:pPr>
              <w:spacing w:line="360" w:lineRule="auto"/>
              <w:jc w:val="center"/>
              <w:rPr>
                <w:b/>
                <w:color w:val="000000"/>
                <w:sz w:val="16"/>
                <w:szCs w:val="16"/>
              </w:rPr>
            </w:pPr>
          </w:p>
        </w:tc>
        <w:tc>
          <w:tcPr>
            <w:tcW w:w="567" w:type="dxa"/>
            <w:gridSpan w:val="2"/>
            <w:tcBorders>
              <w:left w:val="single" w:sz="4" w:space="0" w:color="auto"/>
              <w:bottom w:val="single" w:sz="4" w:space="0" w:color="auto"/>
            </w:tcBorders>
            <w:shd w:val="clear" w:color="auto" w:fill="4F6228"/>
          </w:tcPr>
          <w:p w:rsidR="008C6042" w:rsidRPr="00CF36C8" w:rsidRDefault="008C6042" w:rsidP="001476DC">
            <w:pPr>
              <w:spacing w:line="360" w:lineRule="auto"/>
              <w:jc w:val="center"/>
              <w:rPr>
                <w:b/>
                <w:color w:val="000000"/>
                <w:sz w:val="16"/>
                <w:szCs w:val="16"/>
              </w:rPr>
            </w:pPr>
          </w:p>
        </w:tc>
        <w:tc>
          <w:tcPr>
            <w:tcW w:w="6804" w:type="dxa"/>
            <w:gridSpan w:val="28"/>
            <w:tcBorders>
              <w:right w:val="single" w:sz="4" w:space="0" w:color="auto"/>
            </w:tcBorders>
          </w:tcPr>
          <w:p w:rsidR="008C6042" w:rsidRPr="00CF36C8" w:rsidRDefault="008C6042" w:rsidP="001476DC">
            <w:pPr>
              <w:spacing w:line="360" w:lineRule="auto"/>
              <w:jc w:val="center"/>
              <w:rPr>
                <w:b/>
                <w:color w:val="000000"/>
                <w:sz w:val="16"/>
                <w:szCs w:val="16"/>
              </w:rPr>
            </w:pPr>
          </w:p>
        </w:tc>
      </w:tr>
      <w:tr w:rsidR="00137E62" w:rsidRPr="00CF36C8" w:rsidTr="00BC1DE9">
        <w:trPr>
          <w:cantSplit/>
          <w:trHeight w:val="276"/>
        </w:trPr>
        <w:tc>
          <w:tcPr>
            <w:tcW w:w="567" w:type="dxa"/>
            <w:tcBorders>
              <w:top w:val="single" w:sz="4" w:space="0" w:color="auto"/>
            </w:tcBorders>
          </w:tcPr>
          <w:p w:rsidR="00137E62" w:rsidRPr="00CF36C8" w:rsidRDefault="00137E62" w:rsidP="001476DC">
            <w:pPr>
              <w:spacing w:line="360" w:lineRule="auto"/>
              <w:ind w:left="-108" w:right="-108"/>
              <w:jc w:val="center"/>
              <w:rPr>
                <w:sz w:val="16"/>
                <w:szCs w:val="16"/>
              </w:rPr>
            </w:pPr>
            <w:r>
              <w:rPr>
                <w:sz w:val="16"/>
                <w:szCs w:val="16"/>
              </w:rPr>
              <w:t>№ 2</w:t>
            </w:r>
          </w:p>
        </w:tc>
        <w:tc>
          <w:tcPr>
            <w:tcW w:w="1701" w:type="dxa"/>
            <w:gridSpan w:val="7"/>
            <w:tcBorders>
              <w:top w:val="single" w:sz="4" w:space="0" w:color="auto"/>
              <w:right w:val="single" w:sz="4" w:space="0" w:color="auto"/>
            </w:tcBorders>
            <w:shd w:val="clear" w:color="auto" w:fill="FFFFFF"/>
          </w:tcPr>
          <w:p w:rsidR="00137E62" w:rsidRPr="00CF36C8" w:rsidRDefault="00137E62" w:rsidP="001476DC">
            <w:pPr>
              <w:spacing w:line="360" w:lineRule="auto"/>
              <w:jc w:val="center"/>
              <w:rPr>
                <w:b/>
                <w:color w:val="000000"/>
                <w:sz w:val="16"/>
                <w:szCs w:val="16"/>
              </w:rPr>
            </w:pPr>
          </w:p>
        </w:tc>
        <w:tc>
          <w:tcPr>
            <w:tcW w:w="1134" w:type="dxa"/>
            <w:gridSpan w:val="3"/>
            <w:tcBorders>
              <w:top w:val="single" w:sz="4" w:space="0" w:color="auto"/>
              <w:left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c>
          <w:tcPr>
            <w:tcW w:w="5812" w:type="dxa"/>
            <w:gridSpan w:val="26"/>
            <w:tcBorders>
              <w:top w:val="single" w:sz="4" w:space="0" w:color="auto"/>
              <w:right w:val="single" w:sz="4" w:space="0" w:color="auto"/>
            </w:tcBorders>
            <w:shd w:val="clear" w:color="auto" w:fill="FFFFFF"/>
          </w:tcPr>
          <w:p w:rsidR="00137E62" w:rsidRPr="00CF36C8" w:rsidRDefault="00137E62" w:rsidP="001476DC">
            <w:pPr>
              <w:spacing w:line="360" w:lineRule="auto"/>
              <w:rPr>
                <w:b/>
                <w:color w:val="000000"/>
                <w:sz w:val="16"/>
                <w:szCs w:val="16"/>
              </w:rPr>
            </w:pPr>
          </w:p>
        </w:tc>
      </w:tr>
      <w:tr w:rsidR="00137E62" w:rsidRPr="00CF36C8" w:rsidTr="00BC1DE9">
        <w:trPr>
          <w:cantSplit/>
          <w:trHeight w:val="276"/>
        </w:trPr>
        <w:tc>
          <w:tcPr>
            <w:tcW w:w="567" w:type="dxa"/>
          </w:tcPr>
          <w:p w:rsidR="00137E62" w:rsidRPr="00CF36C8" w:rsidRDefault="00137E62" w:rsidP="001476DC">
            <w:pPr>
              <w:spacing w:line="360" w:lineRule="auto"/>
              <w:ind w:left="-108" w:right="-108"/>
              <w:jc w:val="center"/>
              <w:rPr>
                <w:sz w:val="16"/>
                <w:szCs w:val="16"/>
              </w:rPr>
            </w:pPr>
            <w:r>
              <w:rPr>
                <w:sz w:val="16"/>
                <w:szCs w:val="16"/>
              </w:rPr>
              <w:t>№ 3</w:t>
            </w:r>
          </w:p>
        </w:tc>
        <w:tc>
          <w:tcPr>
            <w:tcW w:w="1843" w:type="dxa"/>
            <w:gridSpan w:val="8"/>
            <w:shd w:val="clear" w:color="auto" w:fill="FFFFFF"/>
          </w:tcPr>
          <w:p w:rsidR="00137E62" w:rsidRPr="00CF36C8" w:rsidRDefault="00137E62" w:rsidP="001476DC">
            <w:pPr>
              <w:spacing w:line="360" w:lineRule="auto"/>
              <w:jc w:val="center"/>
              <w:rPr>
                <w:b/>
                <w:color w:val="000000"/>
                <w:sz w:val="16"/>
                <w:szCs w:val="16"/>
              </w:rPr>
            </w:pPr>
          </w:p>
        </w:tc>
        <w:tc>
          <w:tcPr>
            <w:tcW w:w="1134" w:type="dxa"/>
            <w:gridSpan w:val="3"/>
            <w:shd w:val="clear" w:color="auto" w:fill="4F6228"/>
          </w:tcPr>
          <w:p w:rsidR="00137E62" w:rsidRPr="00CF36C8" w:rsidRDefault="00137E62" w:rsidP="001476DC">
            <w:pPr>
              <w:spacing w:line="360" w:lineRule="auto"/>
              <w:jc w:val="center"/>
              <w:rPr>
                <w:b/>
                <w:color w:val="000000"/>
                <w:sz w:val="16"/>
                <w:szCs w:val="16"/>
              </w:rPr>
            </w:pPr>
          </w:p>
        </w:tc>
        <w:tc>
          <w:tcPr>
            <w:tcW w:w="5670" w:type="dxa"/>
            <w:gridSpan w:val="25"/>
            <w:tcBorders>
              <w:right w:val="single" w:sz="4" w:space="0" w:color="auto"/>
            </w:tcBorders>
          </w:tcPr>
          <w:p w:rsidR="00137E62" w:rsidRPr="00CF36C8" w:rsidRDefault="00137E62" w:rsidP="001476DC">
            <w:pPr>
              <w:spacing w:line="360" w:lineRule="auto"/>
              <w:jc w:val="center"/>
              <w:rPr>
                <w:b/>
                <w:color w:val="000000"/>
                <w:sz w:val="16"/>
                <w:szCs w:val="16"/>
              </w:rPr>
            </w:pPr>
          </w:p>
        </w:tc>
      </w:tr>
      <w:tr w:rsidR="00137E62" w:rsidRPr="00CF36C8" w:rsidTr="00BC1DE9">
        <w:trPr>
          <w:cantSplit/>
          <w:trHeight w:val="276"/>
        </w:trPr>
        <w:tc>
          <w:tcPr>
            <w:tcW w:w="567" w:type="dxa"/>
          </w:tcPr>
          <w:p w:rsidR="00137E62" w:rsidRPr="00CF36C8" w:rsidRDefault="00137E62" w:rsidP="001476DC">
            <w:pPr>
              <w:spacing w:line="360" w:lineRule="auto"/>
              <w:ind w:left="-108" w:right="-108"/>
              <w:jc w:val="center"/>
              <w:rPr>
                <w:sz w:val="16"/>
                <w:szCs w:val="16"/>
              </w:rPr>
            </w:pPr>
            <w:r>
              <w:rPr>
                <w:sz w:val="16"/>
                <w:szCs w:val="16"/>
              </w:rPr>
              <w:t>№ 1</w:t>
            </w:r>
          </w:p>
        </w:tc>
        <w:tc>
          <w:tcPr>
            <w:tcW w:w="2835" w:type="dxa"/>
            <w:gridSpan w:val="10"/>
          </w:tcPr>
          <w:p w:rsidR="00137E62" w:rsidRPr="00CF36C8" w:rsidRDefault="00137E62" w:rsidP="001476DC">
            <w:pPr>
              <w:spacing w:line="360" w:lineRule="auto"/>
              <w:jc w:val="center"/>
              <w:rPr>
                <w:b/>
                <w:color w:val="000000"/>
                <w:sz w:val="16"/>
                <w:szCs w:val="16"/>
              </w:rPr>
            </w:pPr>
          </w:p>
        </w:tc>
        <w:tc>
          <w:tcPr>
            <w:tcW w:w="709" w:type="dxa"/>
            <w:gridSpan w:val="3"/>
            <w:tcBorders>
              <w:bottom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c>
          <w:tcPr>
            <w:tcW w:w="5103" w:type="dxa"/>
            <w:gridSpan w:val="23"/>
            <w:tcBorders>
              <w:bottom w:val="single" w:sz="4" w:space="0" w:color="auto"/>
              <w:right w:val="single" w:sz="4" w:space="0" w:color="auto"/>
            </w:tcBorders>
          </w:tcPr>
          <w:p w:rsidR="00137E62" w:rsidRPr="00CF36C8" w:rsidRDefault="00137E62" w:rsidP="001476DC">
            <w:pPr>
              <w:spacing w:line="360" w:lineRule="auto"/>
              <w:jc w:val="center"/>
              <w:rPr>
                <w:b/>
                <w:color w:val="000000"/>
                <w:sz w:val="16"/>
                <w:szCs w:val="16"/>
              </w:rPr>
            </w:pPr>
          </w:p>
        </w:tc>
      </w:tr>
      <w:tr w:rsidR="00137E62" w:rsidRPr="00CF36C8" w:rsidTr="00BC1DE9">
        <w:trPr>
          <w:cantSplit/>
          <w:trHeight w:val="276"/>
        </w:trPr>
        <w:tc>
          <w:tcPr>
            <w:tcW w:w="567" w:type="dxa"/>
            <w:tcBorders>
              <w:top w:val="single" w:sz="4" w:space="0" w:color="auto"/>
            </w:tcBorders>
          </w:tcPr>
          <w:p w:rsidR="00137E62" w:rsidRPr="00CF36C8" w:rsidRDefault="00137E62" w:rsidP="001476DC">
            <w:pPr>
              <w:spacing w:line="360" w:lineRule="auto"/>
              <w:ind w:left="-108" w:right="-108"/>
              <w:jc w:val="center"/>
              <w:rPr>
                <w:sz w:val="16"/>
                <w:szCs w:val="16"/>
              </w:rPr>
            </w:pPr>
            <w:r>
              <w:rPr>
                <w:sz w:val="16"/>
                <w:szCs w:val="16"/>
              </w:rPr>
              <w:t>№ 2</w:t>
            </w:r>
          </w:p>
        </w:tc>
        <w:tc>
          <w:tcPr>
            <w:tcW w:w="3544" w:type="dxa"/>
            <w:gridSpan w:val="13"/>
            <w:tcBorders>
              <w:top w:val="single" w:sz="4" w:space="0" w:color="auto"/>
            </w:tcBorders>
            <w:shd w:val="clear" w:color="auto" w:fill="FFFFFF"/>
          </w:tcPr>
          <w:p w:rsidR="00137E62" w:rsidRPr="00CF36C8" w:rsidRDefault="00137E62" w:rsidP="001476DC">
            <w:pPr>
              <w:spacing w:line="360" w:lineRule="auto"/>
              <w:jc w:val="center"/>
              <w:rPr>
                <w:b/>
                <w:color w:val="000000"/>
                <w:sz w:val="16"/>
                <w:szCs w:val="16"/>
              </w:rPr>
            </w:pPr>
          </w:p>
        </w:tc>
        <w:tc>
          <w:tcPr>
            <w:tcW w:w="992" w:type="dxa"/>
            <w:gridSpan w:val="4"/>
            <w:tcBorders>
              <w:top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c>
          <w:tcPr>
            <w:tcW w:w="4111" w:type="dxa"/>
            <w:gridSpan w:val="19"/>
            <w:tcBorders>
              <w:top w:val="single" w:sz="4" w:space="0" w:color="auto"/>
              <w:right w:val="single" w:sz="4" w:space="0" w:color="auto"/>
            </w:tcBorders>
            <w:shd w:val="clear" w:color="auto" w:fill="FFFFFF"/>
          </w:tcPr>
          <w:p w:rsidR="00137E62" w:rsidRPr="00CF36C8" w:rsidRDefault="00137E62" w:rsidP="001476DC">
            <w:pPr>
              <w:spacing w:line="360" w:lineRule="auto"/>
              <w:rPr>
                <w:b/>
                <w:color w:val="000000"/>
                <w:sz w:val="16"/>
                <w:szCs w:val="16"/>
              </w:rPr>
            </w:pPr>
          </w:p>
        </w:tc>
      </w:tr>
      <w:tr w:rsidR="00137E62" w:rsidRPr="00CF36C8" w:rsidTr="00BC1DE9">
        <w:trPr>
          <w:cantSplit/>
          <w:trHeight w:val="276"/>
        </w:trPr>
        <w:tc>
          <w:tcPr>
            <w:tcW w:w="567" w:type="dxa"/>
          </w:tcPr>
          <w:p w:rsidR="00137E62" w:rsidRPr="00CF36C8" w:rsidRDefault="00137E62" w:rsidP="001476DC">
            <w:pPr>
              <w:spacing w:line="360" w:lineRule="auto"/>
              <w:ind w:left="-108" w:right="-108"/>
              <w:jc w:val="center"/>
              <w:rPr>
                <w:sz w:val="16"/>
                <w:szCs w:val="16"/>
              </w:rPr>
            </w:pPr>
            <w:r>
              <w:rPr>
                <w:sz w:val="16"/>
                <w:szCs w:val="16"/>
              </w:rPr>
              <w:t>№ 3</w:t>
            </w:r>
          </w:p>
        </w:tc>
        <w:tc>
          <w:tcPr>
            <w:tcW w:w="3686" w:type="dxa"/>
            <w:gridSpan w:val="14"/>
            <w:shd w:val="clear" w:color="auto" w:fill="FFFFFF"/>
          </w:tcPr>
          <w:p w:rsidR="00137E62" w:rsidRPr="00CF36C8" w:rsidRDefault="00137E62" w:rsidP="001476DC">
            <w:pPr>
              <w:spacing w:line="360" w:lineRule="auto"/>
              <w:jc w:val="center"/>
              <w:rPr>
                <w:b/>
                <w:color w:val="000000"/>
                <w:sz w:val="16"/>
                <w:szCs w:val="16"/>
              </w:rPr>
            </w:pPr>
          </w:p>
        </w:tc>
        <w:tc>
          <w:tcPr>
            <w:tcW w:w="992" w:type="dxa"/>
            <w:gridSpan w:val="4"/>
            <w:shd w:val="clear" w:color="auto" w:fill="4F6228"/>
          </w:tcPr>
          <w:p w:rsidR="00137E62" w:rsidRPr="00CF36C8" w:rsidRDefault="00137E62" w:rsidP="001476DC">
            <w:pPr>
              <w:spacing w:line="360" w:lineRule="auto"/>
              <w:jc w:val="center"/>
              <w:rPr>
                <w:b/>
                <w:color w:val="000000"/>
                <w:sz w:val="16"/>
                <w:szCs w:val="16"/>
              </w:rPr>
            </w:pPr>
          </w:p>
        </w:tc>
        <w:tc>
          <w:tcPr>
            <w:tcW w:w="3969" w:type="dxa"/>
            <w:gridSpan w:val="18"/>
            <w:tcBorders>
              <w:right w:val="single" w:sz="4" w:space="0" w:color="auto"/>
            </w:tcBorders>
            <w:shd w:val="clear" w:color="auto" w:fill="FFFFFF"/>
          </w:tcPr>
          <w:p w:rsidR="00137E62" w:rsidRPr="00CF36C8" w:rsidRDefault="00137E62" w:rsidP="001476DC">
            <w:pPr>
              <w:spacing w:line="360" w:lineRule="auto"/>
              <w:jc w:val="center"/>
              <w:rPr>
                <w:b/>
                <w:color w:val="000000"/>
                <w:sz w:val="16"/>
                <w:szCs w:val="16"/>
              </w:rPr>
            </w:pPr>
          </w:p>
        </w:tc>
      </w:tr>
      <w:tr w:rsidR="008C6042" w:rsidRPr="00CF36C8" w:rsidTr="00BC1DE9">
        <w:trPr>
          <w:cantSplit/>
          <w:trHeight w:val="276"/>
        </w:trPr>
        <w:tc>
          <w:tcPr>
            <w:tcW w:w="567" w:type="dxa"/>
          </w:tcPr>
          <w:p w:rsidR="008C6042" w:rsidRPr="00CF36C8" w:rsidRDefault="008C6042" w:rsidP="001476DC">
            <w:pPr>
              <w:spacing w:line="360" w:lineRule="auto"/>
              <w:ind w:left="-108" w:right="-108"/>
              <w:jc w:val="center"/>
              <w:rPr>
                <w:sz w:val="16"/>
                <w:szCs w:val="16"/>
              </w:rPr>
            </w:pPr>
            <w:r>
              <w:rPr>
                <w:sz w:val="16"/>
                <w:szCs w:val="16"/>
              </w:rPr>
              <w:t>№ 1</w:t>
            </w:r>
          </w:p>
        </w:tc>
        <w:tc>
          <w:tcPr>
            <w:tcW w:w="4820" w:type="dxa"/>
            <w:gridSpan w:val="19"/>
          </w:tcPr>
          <w:p w:rsidR="008C6042" w:rsidRPr="00CF36C8" w:rsidRDefault="008C6042" w:rsidP="001476DC">
            <w:pPr>
              <w:spacing w:line="360" w:lineRule="auto"/>
              <w:jc w:val="center"/>
              <w:rPr>
                <w:b/>
                <w:color w:val="000000"/>
                <w:sz w:val="16"/>
                <w:szCs w:val="16"/>
              </w:rPr>
            </w:pPr>
          </w:p>
        </w:tc>
        <w:tc>
          <w:tcPr>
            <w:tcW w:w="425" w:type="dxa"/>
            <w:gridSpan w:val="3"/>
            <w:tcBorders>
              <w:right w:val="single" w:sz="4" w:space="0" w:color="auto"/>
            </w:tcBorders>
            <w:shd w:val="clear" w:color="auto" w:fill="4F6228"/>
          </w:tcPr>
          <w:p w:rsidR="008C6042" w:rsidRPr="00CF36C8" w:rsidRDefault="008C6042" w:rsidP="001476DC">
            <w:pPr>
              <w:spacing w:line="360" w:lineRule="auto"/>
              <w:jc w:val="center"/>
              <w:rPr>
                <w:b/>
                <w:color w:val="000000"/>
                <w:sz w:val="16"/>
                <w:szCs w:val="16"/>
              </w:rPr>
            </w:pPr>
          </w:p>
        </w:tc>
        <w:tc>
          <w:tcPr>
            <w:tcW w:w="3402" w:type="dxa"/>
            <w:gridSpan w:val="14"/>
            <w:tcBorders>
              <w:left w:val="single" w:sz="4" w:space="0" w:color="auto"/>
              <w:right w:val="single" w:sz="4" w:space="0" w:color="auto"/>
            </w:tcBorders>
            <w:shd w:val="clear" w:color="auto" w:fill="FFFFFF" w:themeFill="background1"/>
          </w:tcPr>
          <w:p w:rsidR="008C6042" w:rsidRPr="00CF36C8" w:rsidRDefault="008C6042" w:rsidP="001476DC">
            <w:pPr>
              <w:spacing w:line="360" w:lineRule="auto"/>
              <w:jc w:val="center"/>
              <w:rPr>
                <w:b/>
                <w:color w:val="000000"/>
                <w:sz w:val="16"/>
                <w:szCs w:val="16"/>
              </w:rPr>
            </w:pPr>
          </w:p>
        </w:tc>
      </w:tr>
      <w:tr w:rsidR="00137E62" w:rsidRPr="00CF36C8" w:rsidTr="00BC1DE9">
        <w:trPr>
          <w:cantSplit/>
          <w:trHeight w:val="276"/>
        </w:trPr>
        <w:tc>
          <w:tcPr>
            <w:tcW w:w="567" w:type="dxa"/>
            <w:tcBorders>
              <w:top w:val="single" w:sz="4" w:space="0" w:color="auto"/>
            </w:tcBorders>
          </w:tcPr>
          <w:p w:rsidR="00137E62" w:rsidRPr="00CF36C8" w:rsidRDefault="00137E62" w:rsidP="001476DC">
            <w:pPr>
              <w:spacing w:line="360" w:lineRule="auto"/>
              <w:ind w:left="-108" w:right="-108"/>
              <w:jc w:val="center"/>
              <w:rPr>
                <w:sz w:val="16"/>
                <w:szCs w:val="16"/>
              </w:rPr>
            </w:pPr>
            <w:r>
              <w:rPr>
                <w:sz w:val="16"/>
                <w:szCs w:val="16"/>
              </w:rPr>
              <w:t>№ 2</w:t>
            </w:r>
          </w:p>
        </w:tc>
        <w:tc>
          <w:tcPr>
            <w:tcW w:w="5387" w:type="dxa"/>
            <w:gridSpan w:val="23"/>
            <w:tcBorders>
              <w:top w:val="single" w:sz="4" w:space="0" w:color="auto"/>
              <w:right w:val="single" w:sz="4" w:space="0" w:color="auto"/>
            </w:tcBorders>
            <w:shd w:val="clear" w:color="auto" w:fill="FFFFFF"/>
          </w:tcPr>
          <w:p w:rsidR="00137E62" w:rsidRPr="00CF36C8" w:rsidRDefault="00137E62" w:rsidP="001476DC">
            <w:pPr>
              <w:spacing w:line="360" w:lineRule="auto"/>
              <w:jc w:val="center"/>
              <w:rPr>
                <w:b/>
                <w:color w:val="000000"/>
                <w:sz w:val="16"/>
                <w:szCs w:val="16"/>
              </w:rPr>
            </w:pPr>
          </w:p>
        </w:tc>
        <w:tc>
          <w:tcPr>
            <w:tcW w:w="709" w:type="dxa"/>
            <w:gridSpan w:val="3"/>
            <w:tcBorders>
              <w:top w:val="single" w:sz="4" w:space="0" w:color="auto"/>
              <w:left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c>
          <w:tcPr>
            <w:tcW w:w="2551" w:type="dxa"/>
            <w:gridSpan w:val="10"/>
            <w:tcBorders>
              <w:top w:val="single" w:sz="4" w:space="0" w:color="auto"/>
              <w:right w:val="single" w:sz="4" w:space="0" w:color="auto"/>
            </w:tcBorders>
            <w:shd w:val="clear" w:color="auto" w:fill="FFFFFF"/>
          </w:tcPr>
          <w:p w:rsidR="00137E62" w:rsidRPr="00CF36C8" w:rsidRDefault="00137E62" w:rsidP="001476DC">
            <w:pPr>
              <w:spacing w:line="360" w:lineRule="auto"/>
              <w:rPr>
                <w:b/>
                <w:color w:val="000000"/>
                <w:sz w:val="16"/>
                <w:szCs w:val="16"/>
              </w:rPr>
            </w:pPr>
          </w:p>
        </w:tc>
      </w:tr>
      <w:tr w:rsidR="00137E62" w:rsidRPr="00CF36C8" w:rsidTr="00BC1DE9">
        <w:trPr>
          <w:cantSplit/>
          <w:trHeight w:val="276"/>
        </w:trPr>
        <w:tc>
          <w:tcPr>
            <w:tcW w:w="567" w:type="dxa"/>
          </w:tcPr>
          <w:p w:rsidR="00137E62" w:rsidRPr="00CF36C8" w:rsidRDefault="00137E62" w:rsidP="001476DC">
            <w:pPr>
              <w:spacing w:line="360" w:lineRule="auto"/>
              <w:ind w:left="-108" w:right="-108"/>
              <w:jc w:val="center"/>
              <w:rPr>
                <w:sz w:val="16"/>
                <w:szCs w:val="16"/>
              </w:rPr>
            </w:pPr>
            <w:r>
              <w:rPr>
                <w:sz w:val="16"/>
                <w:szCs w:val="16"/>
              </w:rPr>
              <w:t>№ 3</w:t>
            </w:r>
          </w:p>
        </w:tc>
        <w:tc>
          <w:tcPr>
            <w:tcW w:w="5812" w:type="dxa"/>
            <w:gridSpan w:val="25"/>
            <w:tcBorders>
              <w:right w:val="single" w:sz="4" w:space="0" w:color="auto"/>
            </w:tcBorders>
            <w:shd w:val="clear" w:color="auto" w:fill="FFFFFF"/>
          </w:tcPr>
          <w:p w:rsidR="00137E62" w:rsidRPr="00CF36C8" w:rsidRDefault="00137E62" w:rsidP="001476DC">
            <w:pPr>
              <w:spacing w:line="360" w:lineRule="auto"/>
              <w:jc w:val="center"/>
              <w:rPr>
                <w:b/>
                <w:color w:val="000000"/>
                <w:sz w:val="16"/>
                <w:szCs w:val="16"/>
              </w:rPr>
            </w:pPr>
          </w:p>
        </w:tc>
        <w:tc>
          <w:tcPr>
            <w:tcW w:w="567" w:type="dxa"/>
            <w:gridSpan w:val="3"/>
            <w:tcBorders>
              <w:left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c>
          <w:tcPr>
            <w:tcW w:w="2268" w:type="dxa"/>
            <w:gridSpan w:val="8"/>
            <w:tcBorders>
              <w:right w:val="single" w:sz="4" w:space="0" w:color="auto"/>
            </w:tcBorders>
            <w:shd w:val="clear" w:color="auto" w:fill="FFFFFF"/>
          </w:tcPr>
          <w:p w:rsidR="00137E62" w:rsidRPr="00CF36C8" w:rsidRDefault="00137E62" w:rsidP="001476DC">
            <w:pPr>
              <w:spacing w:line="360" w:lineRule="auto"/>
              <w:jc w:val="center"/>
              <w:rPr>
                <w:b/>
                <w:color w:val="000000"/>
                <w:sz w:val="16"/>
                <w:szCs w:val="16"/>
              </w:rPr>
            </w:pPr>
          </w:p>
        </w:tc>
      </w:tr>
      <w:tr w:rsidR="00137E62" w:rsidRPr="00CF36C8" w:rsidTr="00BC1DE9">
        <w:trPr>
          <w:cantSplit/>
          <w:trHeight w:val="276"/>
        </w:trPr>
        <w:tc>
          <w:tcPr>
            <w:tcW w:w="567" w:type="dxa"/>
          </w:tcPr>
          <w:p w:rsidR="00137E62" w:rsidRPr="00CF36C8" w:rsidRDefault="00137E62" w:rsidP="001476DC">
            <w:pPr>
              <w:spacing w:line="360" w:lineRule="auto"/>
              <w:ind w:left="-108" w:right="-108"/>
              <w:jc w:val="center"/>
              <w:rPr>
                <w:sz w:val="16"/>
                <w:szCs w:val="16"/>
              </w:rPr>
            </w:pPr>
            <w:r>
              <w:rPr>
                <w:sz w:val="16"/>
                <w:szCs w:val="16"/>
              </w:rPr>
              <w:t>№ 1</w:t>
            </w:r>
          </w:p>
        </w:tc>
        <w:tc>
          <w:tcPr>
            <w:tcW w:w="6804" w:type="dxa"/>
            <w:gridSpan w:val="30"/>
          </w:tcPr>
          <w:p w:rsidR="00137E62" w:rsidRPr="00CF36C8" w:rsidRDefault="00137E62" w:rsidP="001476DC">
            <w:pPr>
              <w:spacing w:line="360" w:lineRule="auto"/>
              <w:jc w:val="center"/>
              <w:rPr>
                <w:b/>
                <w:color w:val="000000"/>
                <w:sz w:val="16"/>
                <w:szCs w:val="16"/>
              </w:rPr>
            </w:pPr>
          </w:p>
        </w:tc>
        <w:tc>
          <w:tcPr>
            <w:tcW w:w="426" w:type="dxa"/>
            <w:shd w:val="clear" w:color="auto" w:fill="4F6228"/>
          </w:tcPr>
          <w:p w:rsidR="00137E62" w:rsidRPr="00CF36C8" w:rsidRDefault="00137E62" w:rsidP="001476DC">
            <w:pPr>
              <w:spacing w:line="360" w:lineRule="auto"/>
              <w:jc w:val="center"/>
              <w:rPr>
                <w:b/>
                <w:color w:val="000000"/>
                <w:sz w:val="16"/>
                <w:szCs w:val="16"/>
              </w:rPr>
            </w:pPr>
          </w:p>
        </w:tc>
        <w:tc>
          <w:tcPr>
            <w:tcW w:w="1417" w:type="dxa"/>
            <w:gridSpan w:val="5"/>
            <w:tcBorders>
              <w:right w:val="single" w:sz="4" w:space="0" w:color="auto"/>
            </w:tcBorders>
          </w:tcPr>
          <w:p w:rsidR="00137E62" w:rsidRPr="00CF36C8" w:rsidRDefault="00137E62" w:rsidP="001476DC">
            <w:pPr>
              <w:spacing w:line="360" w:lineRule="auto"/>
              <w:jc w:val="center"/>
              <w:rPr>
                <w:b/>
                <w:color w:val="000000"/>
                <w:sz w:val="16"/>
                <w:szCs w:val="16"/>
              </w:rPr>
            </w:pPr>
          </w:p>
        </w:tc>
      </w:tr>
      <w:tr w:rsidR="00137E62" w:rsidRPr="00CF36C8" w:rsidTr="00BC1DE9">
        <w:trPr>
          <w:cantSplit/>
          <w:trHeight w:val="276"/>
        </w:trPr>
        <w:tc>
          <w:tcPr>
            <w:tcW w:w="567" w:type="dxa"/>
            <w:tcBorders>
              <w:top w:val="single" w:sz="4" w:space="0" w:color="auto"/>
            </w:tcBorders>
          </w:tcPr>
          <w:p w:rsidR="00137E62" w:rsidRPr="00CF36C8" w:rsidRDefault="00137E62" w:rsidP="001476DC">
            <w:pPr>
              <w:spacing w:line="360" w:lineRule="auto"/>
              <w:ind w:left="-108" w:right="-108"/>
              <w:jc w:val="center"/>
              <w:rPr>
                <w:sz w:val="16"/>
                <w:szCs w:val="16"/>
              </w:rPr>
            </w:pPr>
            <w:r>
              <w:rPr>
                <w:sz w:val="16"/>
                <w:szCs w:val="16"/>
              </w:rPr>
              <w:t>№ 2</w:t>
            </w:r>
          </w:p>
        </w:tc>
        <w:tc>
          <w:tcPr>
            <w:tcW w:w="7230" w:type="dxa"/>
            <w:gridSpan w:val="31"/>
            <w:tcBorders>
              <w:top w:val="single" w:sz="4" w:space="0" w:color="auto"/>
            </w:tcBorders>
          </w:tcPr>
          <w:p w:rsidR="00137E62" w:rsidRPr="00CF36C8" w:rsidRDefault="00137E62" w:rsidP="001476DC">
            <w:pPr>
              <w:spacing w:line="360" w:lineRule="auto"/>
              <w:jc w:val="center"/>
              <w:rPr>
                <w:b/>
                <w:color w:val="000000"/>
                <w:sz w:val="16"/>
                <w:szCs w:val="16"/>
              </w:rPr>
            </w:pPr>
          </w:p>
        </w:tc>
        <w:tc>
          <w:tcPr>
            <w:tcW w:w="850" w:type="dxa"/>
            <w:gridSpan w:val="4"/>
            <w:tcBorders>
              <w:top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c>
          <w:tcPr>
            <w:tcW w:w="567" w:type="dxa"/>
            <w:tcBorders>
              <w:top w:val="single" w:sz="4" w:space="0" w:color="auto"/>
              <w:right w:val="single" w:sz="4" w:space="0" w:color="auto"/>
            </w:tcBorders>
          </w:tcPr>
          <w:p w:rsidR="00137E62" w:rsidRPr="00CF36C8" w:rsidRDefault="00137E62" w:rsidP="001476DC">
            <w:pPr>
              <w:spacing w:line="360" w:lineRule="auto"/>
              <w:rPr>
                <w:b/>
                <w:color w:val="000000"/>
                <w:sz w:val="16"/>
                <w:szCs w:val="16"/>
              </w:rPr>
            </w:pPr>
          </w:p>
        </w:tc>
      </w:tr>
      <w:tr w:rsidR="00137E62" w:rsidRPr="00CF36C8" w:rsidTr="00BC1DE9">
        <w:trPr>
          <w:cantSplit/>
          <w:trHeight w:val="276"/>
        </w:trPr>
        <w:tc>
          <w:tcPr>
            <w:tcW w:w="567" w:type="dxa"/>
          </w:tcPr>
          <w:p w:rsidR="00137E62" w:rsidRPr="00CF36C8" w:rsidRDefault="00137E62" w:rsidP="001476DC">
            <w:pPr>
              <w:spacing w:line="360" w:lineRule="auto"/>
              <w:ind w:left="-108" w:right="-108"/>
              <w:jc w:val="center"/>
              <w:rPr>
                <w:sz w:val="16"/>
                <w:szCs w:val="16"/>
              </w:rPr>
            </w:pPr>
            <w:r>
              <w:rPr>
                <w:sz w:val="16"/>
                <w:szCs w:val="16"/>
              </w:rPr>
              <w:t>№ 3</w:t>
            </w:r>
          </w:p>
        </w:tc>
        <w:tc>
          <w:tcPr>
            <w:tcW w:w="7797" w:type="dxa"/>
            <w:gridSpan w:val="33"/>
            <w:shd w:val="clear" w:color="auto" w:fill="FFFFFF"/>
          </w:tcPr>
          <w:p w:rsidR="00137E62" w:rsidRPr="00CF36C8" w:rsidRDefault="00137E62" w:rsidP="001476DC">
            <w:pPr>
              <w:spacing w:line="360" w:lineRule="auto"/>
              <w:jc w:val="center"/>
              <w:rPr>
                <w:b/>
                <w:color w:val="000000"/>
                <w:sz w:val="16"/>
                <w:szCs w:val="16"/>
              </w:rPr>
            </w:pPr>
          </w:p>
        </w:tc>
        <w:tc>
          <w:tcPr>
            <w:tcW w:w="850" w:type="dxa"/>
            <w:gridSpan w:val="3"/>
            <w:tcBorders>
              <w:right w:val="single" w:sz="4" w:space="0" w:color="auto"/>
            </w:tcBorders>
            <w:shd w:val="clear" w:color="auto" w:fill="4F6228"/>
          </w:tcPr>
          <w:p w:rsidR="00137E62" w:rsidRPr="00CF36C8" w:rsidRDefault="00137E62" w:rsidP="001476DC">
            <w:pPr>
              <w:spacing w:line="360" w:lineRule="auto"/>
              <w:jc w:val="center"/>
              <w:rPr>
                <w:b/>
                <w:color w:val="000000"/>
                <w:sz w:val="16"/>
                <w:szCs w:val="16"/>
              </w:rPr>
            </w:pPr>
          </w:p>
        </w:tc>
      </w:tr>
    </w:tbl>
    <w:p w:rsidR="00137E62" w:rsidRDefault="00137E62" w:rsidP="001476DC">
      <w:pPr>
        <w:tabs>
          <w:tab w:val="left" w:pos="6120"/>
        </w:tabs>
      </w:pPr>
    </w:p>
    <w:p w:rsidR="00137E62" w:rsidRDefault="00137E62" w:rsidP="001476DC">
      <w:pPr>
        <w:tabs>
          <w:tab w:val="left" w:pos="6120"/>
        </w:tabs>
        <w:sectPr w:rsidR="00137E62" w:rsidSect="00B013D0">
          <w:pgSz w:w="11907" w:h="8391" w:orient="landscape" w:code="11"/>
          <w:pgMar w:top="1134" w:right="1247" w:bottom="1134" w:left="1474" w:header="709" w:footer="709" w:gutter="0"/>
          <w:cols w:space="708"/>
          <w:docGrid w:linePitch="360"/>
        </w:sectPr>
      </w:pPr>
    </w:p>
    <w:p w:rsidR="00933CC1" w:rsidRDefault="003A7BE7" w:rsidP="001476DC">
      <w:pPr>
        <w:jc w:val="center"/>
        <w:rPr>
          <w:b/>
          <w:color w:val="000000"/>
          <w:sz w:val="16"/>
          <w:szCs w:val="16"/>
        </w:rPr>
      </w:pPr>
      <w:r w:rsidRPr="00933CC1">
        <w:rPr>
          <w:color w:val="000000"/>
          <w:spacing w:val="20"/>
          <w:sz w:val="16"/>
          <w:szCs w:val="16"/>
        </w:rPr>
        <w:lastRenderedPageBreak/>
        <w:t>Таблица</w:t>
      </w:r>
      <w:r w:rsidR="00BD31EB">
        <w:rPr>
          <w:color w:val="000000"/>
          <w:spacing w:val="20"/>
          <w:sz w:val="16"/>
          <w:szCs w:val="16"/>
        </w:rPr>
        <w:t xml:space="preserve"> </w:t>
      </w:r>
      <w:r w:rsidR="00137E62" w:rsidRPr="00933CC1">
        <w:rPr>
          <w:color w:val="000000"/>
          <w:sz w:val="16"/>
          <w:szCs w:val="16"/>
        </w:rPr>
        <w:t>3</w:t>
      </w:r>
      <w:r w:rsidR="00137E62" w:rsidRPr="00706F9F">
        <w:rPr>
          <w:color w:val="000000"/>
          <w:sz w:val="16"/>
          <w:szCs w:val="16"/>
        </w:rPr>
        <w:t>.</w:t>
      </w:r>
      <w:r w:rsidRPr="00933CC1">
        <w:rPr>
          <w:b/>
          <w:color w:val="000000"/>
          <w:sz w:val="16"/>
          <w:szCs w:val="16"/>
        </w:rPr>
        <w:t xml:space="preserve"> Химический состав в среднем за 3 года (2005</w:t>
      </w:r>
      <w:r w:rsidR="00933CC1" w:rsidRPr="00933CC1">
        <w:rPr>
          <w:b/>
          <w:color w:val="000000"/>
          <w:sz w:val="16"/>
          <w:szCs w:val="16"/>
        </w:rPr>
        <w:t>–</w:t>
      </w:r>
      <w:r w:rsidR="00933CC1">
        <w:rPr>
          <w:b/>
          <w:color w:val="000000"/>
          <w:sz w:val="16"/>
          <w:szCs w:val="16"/>
        </w:rPr>
        <w:t xml:space="preserve">2007 гг.), </w:t>
      </w:r>
      <w:proofErr w:type="gramStart"/>
      <w:r w:rsidR="00933CC1">
        <w:rPr>
          <w:b/>
          <w:color w:val="000000"/>
          <w:sz w:val="16"/>
          <w:szCs w:val="16"/>
        </w:rPr>
        <w:t>г</w:t>
      </w:r>
      <w:proofErr w:type="gramEnd"/>
      <w:r w:rsidR="00933CC1">
        <w:rPr>
          <w:b/>
          <w:color w:val="000000"/>
          <w:sz w:val="16"/>
          <w:szCs w:val="16"/>
        </w:rPr>
        <w:t>/кг</w:t>
      </w:r>
    </w:p>
    <w:p w:rsidR="003A7BE7" w:rsidRPr="00933CC1" w:rsidRDefault="003A7BE7" w:rsidP="001476DC">
      <w:pPr>
        <w:jc w:val="center"/>
        <w:rPr>
          <w:b/>
          <w:color w:val="000000"/>
          <w:sz w:val="16"/>
          <w:szCs w:val="16"/>
        </w:rPr>
      </w:pPr>
      <w:r w:rsidRPr="00933CC1">
        <w:rPr>
          <w:b/>
          <w:color w:val="000000"/>
          <w:sz w:val="16"/>
          <w:szCs w:val="16"/>
        </w:rPr>
        <w:t>сухого вещества</w:t>
      </w:r>
    </w:p>
    <w:p w:rsidR="003A7BE7" w:rsidRPr="003C5BE7" w:rsidRDefault="003A7BE7" w:rsidP="001476DC">
      <w:pPr>
        <w:rPr>
          <w:color w:val="000000"/>
          <w:sz w:val="16"/>
          <w:szCs w:val="16"/>
        </w:rPr>
      </w:pPr>
    </w:p>
    <w:tbl>
      <w:tblPr>
        <w:tblStyle w:val="a5"/>
        <w:tblW w:w="6096" w:type="dxa"/>
        <w:tblInd w:w="108" w:type="dxa"/>
        <w:tblLayout w:type="fixed"/>
        <w:tblLook w:val="01E0"/>
      </w:tblPr>
      <w:tblGrid>
        <w:gridCol w:w="851"/>
        <w:gridCol w:w="567"/>
        <w:gridCol w:w="567"/>
        <w:gridCol w:w="709"/>
        <w:gridCol w:w="567"/>
        <w:gridCol w:w="567"/>
        <w:gridCol w:w="567"/>
        <w:gridCol w:w="567"/>
        <w:gridCol w:w="567"/>
        <w:gridCol w:w="567"/>
      </w:tblGrid>
      <w:tr w:rsidR="003A7BE7" w:rsidRPr="003C5BE7" w:rsidTr="003A7BE7">
        <w:trPr>
          <w:trHeight w:val="193"/>
        </w:trPr>
        <w:tc>
          <w:tcPr>
            <w:tcW w:w="851" w:type="dxa"/>
            <w:vMerge w:val="restart"/>
            <w:vAlign w:val="center"/>
          </w:tcPr>
          <w:p w:rsidR="003A7BE7" w:rsidRPr="003C5BE7" w:rsidRDefault="003A7BE7" w:rsidP="001476DC">
            <w:pPr>
              <w:jc w:val="center"/>
              <w:rPr>
                <w:color w:val="000000"/>
                <w:sz w:val="16"/>
                <w:szCs w:val="16"/>
              </w:rPr>
            </w:pPr>
            <w:r w:rsidRPr="003C5BE7">
              <w:rPr>
                <w:color w:val="000000"/>
                <w:sz w:val="16"/>
                <w:szCs w:val="16"/>
              </w:rPr>
              <w:t xml:space="preserve">Вариант </w:t>
            </w:r>
          </w:p>
        </w:tc>
        <w:tc>
          <w:tcPr>
            <w:tcW w:w="2410" w:type="dxa"/>
            <w:gridSpan w:val="4"/>
            <w:vAlign w:val="center"/>
          </w:tcPr>
          <w:p w:rsidR="003A7BE7" w:rsidRPr="003C5BE7" w:rsidRDefault="003A7BE7" w:rsidP="001476DC">
            <w:pPr>
              <w:jc w:val="center"/>
              <w:rPr>
                <w:color w:val="000000"/>
                <w:sz w:val="16"/>
                <w:szCs w:val="16"/>
              </w:rPr>
            </w:pPr>
            <w:r w:rsidRPr="003C5BE7">
              <w:rPr>
                <w:color w:val="000000"/>
                <w:sz w:val="16"/>
                <w:szCs w:val="16"/>
              </w:rPr>
              <w:t>Сырые</w:t>
            </w:r>
          </w:p>
        </w:tc>
        <w:tc>
          <w:tcPr>
            <w:tcW w:w="567" w:type="dxa"/>
            <w:vMerge w:val="restart"/>
            <w:vAlign w:val="center"/>
          </w:tcPr>
          <w:p w:rsidR="003A7BE7" w:rsidRPr="003C5BE7" w:rsidRDefault="003A7BE7" w:rsidP="001476DC">
            <w:pPr>
              <w:jc w:val="center"/>
              <w:rPr>
                <w:color w:val="000000"/>
                <w:sz w:val="16"/>
                <w:szCs w:val="16"/>
              </w:rPr>
            </w:pPr>
            <w:r w:rsidRPr="003C5BE7">
              <w:rPr>
                <w:color w:val="000000"/>
                <w:sz w:val="16"/>
                <w:szCs w:val="16"/>
              </w:rPr>
              <w:t xml:space="preserve">Зола </w:t>
            </w:r>
          </w:p>
        </w:tc>
        <w:tc>
          <w:tcPr>
            <w:tcW w:w="1701" w:type="dxa"/>
            <w:gridSpan w:val="3"/>
            <w:vAlign w:val="center"/>
          </w:tcPr>
          <w:p w:rsidR="003A7BE7" w:rsidRPr="003C5BE7" w:rsidRDefault="00933CC1" w:rsidP="001476DC">
            <w:pPr>
              <w:ind w:left="-96"/>
              <w:jc w:val="center"/>
              <w:rPr>
                <w:color w:val="000000"/>
                <w:sz w:val="16"/>
                <w:szCs w:val="16"/>
              </w:rPr>
            </w:pPr>
            <w:r>
              <w:rPr>
                <w:color w:val="000000"/>
                <w:sz w:val="16"/>
                <w:szCs w:val="16"/>
              </w:rPr>
              <w:t>В</w:t>
            </w:r>
            <w:r w:rsidR="003A7BE7" w:rsidRPr="003C5BE7">
              <w:rPr>
                <w:color w:val="000000"/>
                <w:sz w:val="16"/>
                <w:szCs w:val="16"/>
              </w:rPr>
              <w:t xml:space="preserve"> том числе:</w:t>
            </w:r>
          </w:p>
        </w:tc>
        <w:tc>
          <w:tcPr>
            <w:tcW w:w="567" w:type="dxa"/>
            <w:vMerge w:val="restart"/>
            <w:vAlign w:val="center"/>
          </w:tcPr>
          <w:p w:rsidR="00933CC1" w:rsidRDefault="003A7BE7" w:rsidP="001476DC">
            <w:pPr>
              <w:jc w:val="center"/>
              <w:rPr>
                <w:color w:val="000000"/>
                <w:sz w:val="16"/>
                <w:szCs w:val="16"/>
                <w:u w:val="single"/>
              </w:rPr>
            </w:pPr>
            <w:proofErr w:type="spellStart"/>
            <w:r w:rsidRPr="003C5BE7">
              <w:rPr>
                <w:color w:val="000000"/>
                <w:sz w:val="16"/>
                <w:szCs w:val="16"/>
                <w:u w:val="single"/>
              </w:rPr>
              <w:t>Са</w:t>
            </w:r>
            <w:proofErr w:type="spellEnd"/>
          </w:p>
          <w:p w:rsidR="003A7BE7" w:rsidRPr="003C5BE7" w:rsidRDefault="003A7BE7" w:rsidP="001476DC">
            <w:pPr>
              <w:jc w:val="center"/>
              <w:rPr>
                <w:color w:val="000000"/>
                <w:sz w:val="16"/>
                <w:szCs w:val="16"/>
              </w:rPr>
            </w:pPr>
            <w:proofErr w:type="gramStart"/>
            <w:r w:rsidRPr="003C5BE7">
              <w:rPr>
                <w:color w:val="000000"/>
                <w:sz w:val="16"/>
                <w:szCs w:val="16"/>
              </w:rPr>
              <w:t>Р</w:t>
            </w:r>
            <w:proofErr w:type="gramEnd"/>
          </w:p>
        </w:tc>
      </w:tr>
      <w:tr w:rsidR="003A7BE7" w:rsidRPr="003C5BE7" w:rsidTr="00933CC1">
        <w:trPr>
          <w:trHeight w:val="138"/>
        </w:trPr>
        <w:tc>
          <w:tcPr>
            <w:tcW w:w="851" w:type="dxa"/>
            <w:vMerge/>
            <w:vAlign w:val="center"/>
          </w:tcPr>
          <w:p w:rsidR="003A7BE7" w:rsidRPr="003C5BE7" w:rsidRDefault="003A7BE7" w:rsidP="001476DC">
            <w:pPr>
              <w:jc w:val="center"/>
              <w:rPr>
                <w:color w:val="000000"/>
                <w:sz w:val="16"/>
                <w:szCs w:val="16"/>
              </w:rPr>
            </w:pPr>
          </w:p>
        </w:tc>
        <w:tc>
          <w:tcPr>
            <w:tcW w:w="567" w:type="dxa"/>
            <w:vAlign w:val="center"/>
          </w:tcPr>
          <w:p w:rsidR="00933CC1" w:rsidRDefault="00933CC1" w:rsidP="001476DC">
            <w:pPr>
              <w:ind w:left="-188" w:right="-108"/>
              <w:jc w:val="center"/>
              <w:rPr>
                <w:color w:val="000000"/>
                <w:sz w:val="16"/>
                <w:szCs w:val="16"/>
              </w:rPr>
            </w:pPr>
            <w:proofErr w:type="spellStart"/>
            <w:r>
              <w:rPr>
                <w:color w:val="000000"/>
                <w:sz w:val="16"/>
                <w:szCs w:val="16"/>
              </w:rPr>
              <w:t>п</w:t>
            </w:r>
            <w:r w:rsidR="003A7BE7" w:rsidRPr="003C5BE7">
              <w:rPr>
                <w:color w:val="000000"/>
                <w:sz w:val="16"/>
                <w:szCs w:val="16"/>
              </w:rPr>
              <w:t>роте</w:t>
            </w:r>
            <w:proofErr w:type="spellEnd"/>
            <w:r>
              <w:rPr>
                <w:color w:val="000000"/>
                <w:sz w:val="16"/>
                <w:szCs w:val="16"/>
              </w:rPr>
              <w:t>-</w:t>
            </w:r>
          </w:p>
          <w:p w:rsidR="003A7BE7" w:rsidRPr="003C5BE7" w:rsidRDefault="003A7BE7" w:rsidP="001476DC">
            <w:pPr>
              <w:ind w:left="-188" w:right="-108"/>
              <w:jc w:val="center"/>
              <w:rPr>
                <w:color w:val="000000"/>
                <w:sz w:val="16"/>
                <w:szCs w:val="16"/>
              </w:rPr>
            </w:pPr>
            <w:r w:rsidRPr="003C5BE7">
              <w:rPr>
                <w:color w:val="000000"/>
                <w:sz w:val="16"/>
                <w:szCs w:val="16"/>
              </w:rPr>
              <w:t>ин</w:t>
            </w:r>
          </w:p>
        </w:tc>
        <w:tc>
          <w:tcPr>
            <w:tcW w:w="567" w:type="dxa"/>
            <w:vAlign w:val="center"/>
          </w:tcPr>
          <w:p w:rsidR="003A7BE7" w:rsidRPr="003C5BE7" w:rsidRDefault="003A7BE7" w:rsidP="001476DC">
            <w:pPr>
              <w:jc w:val="center"/>
              <w:rPr>
                <w:color w:val="000000"/>
                <w:sz w:val="16"/>
                <w:szCs w:val="16"/>
              </w:rPr>
            </w:pPr>
            <w:r w:rsidRPr="003C5BE7">
              <w:rPr>
                <w:color w:val="000000"/>
                <w:sz w:val="16"/>
                <w:szCs w:val="16"/>
              </w:rPr>
              <w:t>жир</w:t>
            </w:r>
          </w:p>
        </w:tc>
        <w:tc>
          <w:tcPr>
            <w:tcW w:w="709" w:type="dxa"/>
            <w:vAlign w:val="center"/>
          </w:tcPr>
          <w:p w:rsidR="00933CC1" w:rsidRDefault="00933CC1" w:rsidP="001476DC">
            <w:pPr>
              <w:ind w:left="-136" w:right="-196"/>
              <w:jc w:val="center"/>
              <w:rPr>
                <w:color w:val="000000"/>
                <w:sz w:val="16"/>
                <w:szCs w:val="16"/>
              </w:rPr>
            </w:pPr>
            <w:r>
              <w:rPr>
                <w:color w:val="000000"/>
                <w:sz w:val="16"/>
                <w:szCs w:val="16"/>
              </w:rPr>
              <w:t>к</w:t>
            </w:r>
            <w:r w:rsidR="003A7BE7" w:rsidRPr="003C5BE7">
              <w:rPr>
                <w:color w:val="000000"/>
                <w:sz w:val="16"/>
                <w:szCs w:val="16"/>
              </w:rPr>
              <w:t>летчат</w:t>
            </w:r>
            <w:r>
              <w:rPr>
                <w:color w:val="000000"/>
                <w:sz w:val="16"/>
                <w:szCs w:val="16"/>
              </w:rPr>
              <w:t>-</w:t>
            </w:r>
          </w:p>
          <w:p w:rsidR="003A7BE7" w:rsidRPr="003C5BE7" w:rsidRDefault="003A7BE7" w:rsidP="001476DC">
            <w:pPr>
              <w:ind w:left="-136" w:right="-196"/>
              <w:jc w:val="center"/>
              <w:rPr>
                <w:color w:val="000000"/>
                <w:sz w:val="16"/>
                <w:szCs w:val="16"/>
              </w:rPr>
            </w:pPr>
            <w:proofErr w:type="spellStart"/>
            <w:r w:rsidRPr="003C5BE7">
              <w:rPr>
                <w:color w:val="000000"/>
                <w:sz w:val="16"/>
                <w:szCs w:val="16"/>
              </w:rPr>
              <w:t>ка</w:t>
            </w:r>
            <w:proofErr w:type="spellEnd"/>
          </w:p>
        </w:tc>
        <w:tc>
          <w:tcPr>
            <w:tcW w:w="567" w:type="dxa"/>
            <w:vAlign w:val="center"/>
          </w:tcPr>
          <w:p w:rsidR="003A7BE7" w:rsidRPr="003C5BE7" w:rsidRDefault="003A7BE7" w:rsidP="001476DC">
            <w:pPr>
              <w:jc w:val="center"/>
              <w:rPr>
                <w:color w:val="000000"/>
                <w:sz w:val="16"/>
                <w:szCs w:val="16"/>
              </w:rPr>
            </w:pPr>
            <w:r w:rsidRPr="003C5BE7">
              <w:rPr>
                <w:color w:val="000000"/>
                <w:sz w:val="16"/>
                <w:szCs w:val="16"/>
              </w:rPr>
              <w:t>БЭВ</w:t>
            </w:r>
          </w:p>
        </w:tc>
        <w:tc>
          <w:tcPr>
            <w:tcW w:w="567" w:type="dxa"/>
            <w:vMerge/>
            <w:vAlign w:val="center"/>
          </w:tcPr>
          <w:p w:rsidR="003A7BE7" w:rsidRPr="003C5BE7" w:rsidRDefault="003A7BE7" w:rsidP="001476DC">
            <w:pPr>
              <w:jc w:val="center"/>
              <w:rPr>
                <w:color w:val="000000"/>
                <w:sz w:val="16"/>
                <w:szCs w:val="16"/>
              </w:rPr>
            </w:pPr>
          </w:p>
        </w:tc>
        <w:tc>
          <w:tcPr>
            <w:tcW w:w="567" w:type="dxa"/>
            <w:vAlign w:val="center"/>
          </w:tcPr>
          <w:p w:rsidR="003A7BE7" w:rsidRPr="003C5BE7" w:rsidRDefault="003A7BE7" w:rsidP="001476DC">
            <w:pPr>
              <w:ind w:left="-124" w:right="-108"/>
              <w:jc w:val="center"/>
              <w:rPr>
                <w:color w:val="000000"/>
                <w:sz w:val="16"/>
                <w:szCs w:val="16"/>
              </w:rPr>
            </w:pPr>
            <w:r w:rsidRPr="003C5BE7">
              <w:rPr>
                <w:color w:val="000000"/>
                <w:sz w:val="16"/>
                <w:szCs w:val="16"/>
              </w:rPr>
              <w:t>фосфор</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 xml:space="preserve">калий </w:t>
            </w:r>
          </w:p>
        </w:tc>
        <w:tc>
          <w:tcPr>
            <w:tcW w:w="567" w:type="dxa"/>
            <w:vAlign w:val="center"/>
          </w:tcPr>
          <w:p w:rsidR="003A7BE7" w:rsidRPr="003C5BE7" w:rsidRDefault="003A7BE7" w:rsidP="001476DC">
            <w:pPr>
              <w:ind w:left="-96"/>
              <w:jc w:val="center"/>
              <w:rPr>
                <w:color w:val="000000"/>
                <w:sz w:val="16"/>
                <w:szCs w:val="16"/>
              </w:rPr>
            </w:pPr>
            <w:r w:rsidRPr="003C5BE7">
              <w:rPr>
                <w:color w:val="000000"/>
                <w:sz w:val="16"/>
                <w:szCs w:val="16"/>
              </w:rPr>
              <w:t>кал</w:t>
            </w:r>
            <w:r w:rsidRPr="003C5BE7">
              <w:rPr>
                <w:color w:val="000000"/>
                <w:sz w:val="16"/>
                <w:szCs w:val="16"/>
              </w:rPr>
              <w:t>ь</w:t>
            </w:r>
            <w:r w:rsidRPr="003C5BE7">
              <w:rPr>
                <w:color w:val="000000"/>
                <w:sz w:val="16"/>
                <w:szCs w:val="16"/>
              </w:rPr>
              <w:t>ций</w:t>
            </w:r>
          </w:p>
        </w:tc>
        <w:tc>
          <w:tcPr>
            <w:tcW w:w="567" w:type="dxa"/>
            <w:vMerge/>
            <w:vAlign w:val="center"/>
          </w:tcPr>
          <w:p w:rsidR="003A7BE7" w:rsidRPr="003C5BE7" w:rsidRDefault="003A7BE7" w:rsidP="001476DC">
            <w:pPr>
              <w:ind w:left="-96"/>
              <w:rPr>
                <w:color w:val="000000"/>
                <w:sz w:val="16"/>
                <w:szCs w:val="16"/>
              </w:rPr>
            </w:pPr>
          </w:p>
        </w:tc>
      </w:tr>
      <w:tr w:rsidR="003A7BE7" w:rsidRPr="003C5BE7" w:rsidTr="00933CC1">
        <w:trPr>
          <w:trHeight w:val="226"/>
        </w:trPr>
        <w:tc>
          <w:tcPr>
            <w:tcW w:w="851" w:type="dxa"/>
          </w:tcPr>
          <w:p w:rsidR="003A7BE7" w:rsidRPr="003C5BE7" w:rsidRDefault="003A7BE7" w:rsidP="001476DC">
            <w:pPr>
              <w:rPr>
                <w:color w:val="000000"/>
                <w:sz w:val="16"/>
                <w:szCs w:val="16"/>
              </w:rPr>
            </w:pPr>
            <w:proofErr w:type="gramStart"/>
            <w:r w:rsidRPr="003C5BE7">
              <w:rPr>
                <w:color w:val="000000"/>
                <w:sz w:val="16"/>
                <w:szCs w:val="16"/>
              </w:rPr>
              <w:t>Ранн</w:t>
            </w:r>
            <w:r w:rsidRPr="003C5BE7">
              <w:rPr>
                <w:color w:val="000000"/>
                <w:sz w:val="16"/>
                <w:szCs w:val="16"/>
              </w:rPr>
              <w:t>е</w:t>
            </w:r>
            <w:r w:rsidRPr="003C5BE7">
              <w:rPr>
                <w:color w:val="000000"/>
                <w:sz w:val="16"/>
                <w:szCs w:val="16"/>
              </w:rPr>
              <w:t>спелая</w:t>
            </w:r>
            <w:proofErr w:type="gramEnd"/>
            <w:r w:rsidRPr="003C5BE7">
              <w:rPr>
                <w:color w:val="000000"/>
                <w:sz w:val="16"/>
                <w:szCs w:val="16"/>
              </w:rPr>
              <w:t xml:space="preserve"> злаковая (ко</w:t>
            </w:r>
            <w:r w:rsidRPr="003C5BE7">
              <w:rPr>
                <w:color w:val="000000"/>
                <w:sz w:val="16"/>
                <w:szCs w:val="16"/>
              </w:rPr>
              <w:t>н</w:t>
            </w:r>
            <w:r w:rsidRPr="003C5BE7">
              <w:rPr>
                <w:color w:val="000000"/>
                <w:sz w:val="16"/>
                <w:szCs w:val="16"/>
              </w:rPr>
              <w:t>троль)</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138,6</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28,6</w:t>
            </w:r>
          </w:p>
        </w:tc>
        <w:tc>
          <w:tcPr>
            <w:tcW w:w="709"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210,5</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622,4</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79,3</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4,3</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18,7</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5,8</w:t>
            </w:r>
          </w:p>
        </w:tc>
        <w:tc>
          <w:tcPr>
            <w:tcW w:w="567" w:type="dxa"/>
            <w:vAlign w:val="center"/>
          </w:tcPr>
          <w:p w:rsidR="003A7BE7" w:rsidRPr="003C5BE7" w:rsidRDefault="003A7BE7" w:rsidP="001476DC">
            <w:pPr>
              <w:ind w:left="-108" w:right="-108"/>
              <w:rPr>
                <w:color w:val="000000"/>
                <w:sz w:val="16"/>
                <w:szCs w:val="16"/>
              </w:rPr>
            </w:pPr>
            <w:r w:rsidRPr="003C5BE7">
              <w:rPr>
                <w:color w:val="000000"/>
                <w:sz w:val="16"/>
                <w:szCs w:val="16"/>
              </w:rPr>
              <w:t>1,35</w:t>
            </w:r>
          </w:p>
        </w:tc>
      </w:tr>
      <w:tr w:rsidR="003A7BE7" w:rsidRPr="003C5BE7" w:rsidTr="00933CC1">
        <w:trPr>
          <w:trHeight w:val="258"/>
        </w:trPr>
        <w:tc>
          <w:tcPr>
            <w:tcW w:w="851" w:type="dxa"/>
          </w:tcPr>
          <w:p w:rsidR="003A7BE7" w:rsidRPr="003C5BE7" w:rsidRDefault="003A7BE7" w:rsidP="001476DC">
            <w:pPr>
              <w:rPr>
                <w:color w:val="000000"/>
                <w:sz w:val="16"/>
                <w:szCs w:val="16"/>
              </w:rPr>
            </w:pPr>
            <w:r w:rsidRPr="003C5BE7">
              <w:rPr>
                <w:color w:val="000000"/>
                <w:sz w:val="16"/>
                <w:szCs w:val="16"/>
              </w:rPr>
              <w:t>Средн</w:t>
            </w:r>
            <w:r w:rsidRPr="003C5BE7">
              <w:rPr>
                <w:color w:val="000000"/>
                <w:sz w:val="16"/>
                <w:szCs w:val="16"/>
              </w:rPr>
              <w:t>е</w:t>
            </w:r>
            <w:r w:rsidRPr="003C5BE7">
              <w:rPr>
                <w:color w:val="000000"/>
                <w:sz w:val="16"/>
                <w:szCs w:val="16"/>
              </w:rPr>
              <w:t>спелая бобово-злаковая</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188,4</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34,0</w:t>
            </w:r>
          </w:p>
        </w:tc>
        <w:tc>
          <w:tcPr>
            <w:tcW w:w="709"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202,7</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574,9</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84,6</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4,1</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18,3</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11,3</w:t>
            </w:r>
          </w:p>
        </w:tc>
        <w:tc>
          <w:tcPr>
            <w:tcW w:w="567" w:type="dxa"/>
            <w:vAlign w:val="center"/>
          </w:tcPr>
          <w:p w:rsidR="003A7BE7" w:rsidRPr="003C5BE7" w:rsidRDefault="003A7BE7" w:rsidP="001476DC">
            <w:pPr>
              <w:ind w:left="-108" w:right="-108"/>
              <w:rPr>
                <w:color w:val="000000"/>
                <w:sz w:val="16"/>
                <w:szCs w:val="16"/>
              </w:rPr>
            </w:pPr>
            <w:r w:rsidRPr="003C5BE7">
              <w:rPr>
                <w:color w:val="000000"/>
                <w:sz w:val="16"/>
                <w:szCs w:val="16"/>
              </w:rPr>
              <w:t>2,76</w:t>
            </w:r>
          </w:p>
        </w:tc>
      </w:tr>
      <w:tr w:rsidR="003A7BE7" w:rsidRPr="003C5BE7" w:rsidTr="00706F9F">
        <w:trPr>
          <w:trHeight w:val="144"/>
        </w:trPr>
        <w:tc>
          <w:tcPr>
            <w:tcW w:w="851" w:type="dxa"/>
          </w:tcPr>
          <w:p w:rsidR="003A7BE7" w:rsidRPr="003C5BE7" w:rsidRDefault="003A7BE7" w:rsidP="001476DC">
            <w:pPr>
              <w:rPr>
                <w:color w:val="000000"/>
                <w:sz w:val="16"/>
                <w:szCs w:val="16"/>
              </w:rPr>
            </w:pPr>
            <w:r w:rsidRPr="003C5BE7">
              <w:rPr>
                <w:color w:val="000000"/>
                <w:sz w:val="16"/>
                <w:szCs w:val="16"/>
              </w:rPr>
              <w:t>Поз</w:t>
            </w:r>
            <w:r w:rsidRPr="003C5BE7">
              <w:rPr>
                <w:color w:val="000000"/>
                <w:sz w:val="16"/>
                <w:szCs w:val="16"/>
              </w:rPr>
              <w:t>д</w:t>
            </w:r>
            <w:r w:rsidRPr="003C5BE7">
              <w:rPr>
                <w:color w:val="000000"/>
                <w:sz w:val="16"/>
                <w:szCs w:val="16"/>
              </w:rPr>
              <w:t>неспелая бобово-злаковая</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187,2</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33,6</w:t>
            </w:r>
          </w:p>
        </w:tc>
        <w:tc>
          <w:tcPr>
            <w:tcW w:w="709"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206,4</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572,8</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86,6</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4,0</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18,0</w:t>
            </w:r>
          </w:p>
        </w:tc>
        <w:tc>
          <w:tcPr>
            <w:tcW w:w="567" w:type="dxa"/>
            <w:vAlign w:val="center"/>
          </w:tcPr>
          <w:p w:rsidR="003A7BE7" w:rsidRPr="003C5BE7" w:rsidRDefault="003A7BE7" w:rsidP="001476DC">
            <w:pPr>
              <w:ind w:left="-108" w:right="-108"/>
              <w:jc w:val="center"/>
              <w:rPr>
                <w:color w:val="000000"/>
                <w:sz w:val="16"/>
                <w:szCs w:val="16"/>
              </w:rPr>
            </w:pPr>
            <w:r w:rsidRPr="003C5BE7">
              <w:rPr>
                <w:color w:val="000000"/>
                <w:sz w:val="16"/>
                <w:szCs w:val="16"/>
              </w:rPr>
              <w:t>11,5</w:t>
            </w:r>
          </w:p>
        </w:tc>
        <w:tc>
          <w:tcPr>
            <w:tcW w:w="567" w:type="dxa"/>
            <w:shd w:val="clear" w:color="auto" w:fill="auto"/>
            <w:vAlign w:val="center"/>
          </w:tcPr>
          <w:p w:rsidR="003A7BE7" w:rsidRPr="003C5BE7" w:rsidRDefault="003A7BE7" w:rsidP="001476DC">
            <w:pPr>
              <w:ind w:left="-108" w:right="-108"/>
              <w:jc w:val="center"/>
              <w:rPr>
                <w:sz w:val="16"/>
                <w:szCs w:val="16"/>
              </w:rPr>
            </w:pPr>
            <w:r>
              <w:rPr>
                <w:sz w:val="16"/>
                <w:szCs w:val="16"/>
              </w:rPr>
              <w:t>2,88</w:t>
            </w:r>
          </w:p>
        </w:tc>
      </w:tr>
      <w:tr w:rsidR="003A7BE7" w:rsidRPr="003C5BE7" w:rsidTr="00706F9F">
        <w:trPr>
          <w:trHeight w:val="144"/>
        </w:trPr>
        <w:tc>
          <w:tcPr>
            <w:tcW w:w="851" w:type="dxa"/>
          </w:tcPr>
          <w:p w:rsidR="003A7BE7" w:rsidRPr="003C5BE7" w:rsidRDefault="003A7BE7" w:rsidP="001476DC">
            <w:pPr>
              <w:rPr>
                <w:color w:val="000000"/>
                <w:sz w:val="16"/>
                <w:szCs w:val="16"/>
              </w:rPr>
            </w:pPr>
            <w:r w:rsidRPr="003C5BE7">
              <w:rPr>
                <w:color w:val="000000"/>
                <w:sz w:val="16"/>
                <w:szCs w:val="16"/>
              </w:rPr>
              <w:t>НСР</w:t>
            </w:r>
            <w:r w:rsidRPr="003C5BE7">
              <w:rPr>
                <w:color w:val="000000"/>
                <w:sz w:val="16"/>
                <w:szCs w:val="16"/>
                <w:vertAlign w:val="subscript"/>
              </w:rPr>
              <w:t xml:space="preserve">05 </w:t>
            </w:r>
            <w:r w:rsidRPr="003C5BE7">
              <w:rPr>
                <w:color w:val="000000"/>
                <w:sz w:val="16"/>
                <w:szCs w:val="16"/>
              </w:rPr>
              <w:t>2005 г.</w:t>
            </w:r>
          </w:p>
          <w:p w:rsidR="003A7BE7" w:rsidRPr="003C5BE7" w:rsidRDefault="003A7BE7" w:rsidP="001476DC">
            <w:pPr>
              <w:rPr>
                <w:color w:val="000000"/>
                <w:sz w:val="16"/>
                <w:szCs w:val="16"/>
              </w:rPr>
            </w:pPr>
            <w:r w:rsidRPr="003C5BE7">
              <w:rPr>
                <w:color w:val="000000"/>
                <w:sz w:val="16"/>
                <w:szCs w:val="16"/>
              </w:rPr>
              <w:t>2006 г.</w:t>
            </w:r>
          </w:p>
          <w:p w:rsidR="003A7BE7" w:rsidRPr="003C5BE7" w:rsidRDefault="003A7BE7" w:rsidP="001476DC">
            <w:pPr>
              <w:rPr>
                <w:color w:val="000000"/>
                <w:sz w:val="16"/>
                <w:szCs w:val="16"/>
              </w:rPr>
            </w:pPr>
            <w:r w:rsidRPr="003C5BE7">
              <w:rPr>
                <w:color w:val="000000"/>
                <w:sz w:val="16"/>
                <w:szCs w:val="16"/>
              </w:rPr>
              <w:t>2007 г.</w:t>
            </w:r>
          </w:p>
        </w:tc>
        <w:tc>
          <w:tcPr>
            <w:tcW w:w="567"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0,42</w:t>
            </w:r>
          </w:p>
          <w:p w:rsidR="003A7BE7" w:rsidRPr="003C5BE7" w:rsidRDefault="003A7BE7" w:rsidP="001476DC">
            <w:pPr>
              <w:ind w:left="-108" w:right="-108"/>
              <w:jc w:val="center"/>
              <w:rPr>
                <w:color w:val="000000"/>
                <w:sz w:val="16"/>
                <w:szCs w:val="16"/>
              </w:rPr>
            </w:pPr>
            <w:r w:rsidRPr="003C5BE7">
              <w:rPr>
                <w:color w:val="000000"/>
                <w:sz w:val="16"/>
                <w:szCs w:val="16"/>
              </w:rPr>
              <w:t>0,43</w:t>
            </w:r>
          </w:p>
          <w:p w:rsidR="003A7BE7" w:rsidRPr="003C5BE7" w:rsidRDefault="003A7BE7" w:rsidP="001476DC">
            <w:pPr>
              <w:ind w:left="-108" w:right="-108"/>
              <w:jc w:val="center"/>
              <w:rPr>
                <w:color w:val="000000"/>
                <w:sz w:val="16"/>
                <w:szCs w:val="16"/>
              </w:rPr>
            </w:pPr>
            <w:r w:rsidRPr="003C5BE7">
              <w:rPr>
                <w:color w:val="000000"/>
                <w:sz w:val="16"/>
                <w:szCs w:val="16"/>
              </w:rPr>
              <w:t>0,43</w:t>
            </w:r>
          </w:p>
        </w:tc>
        <w:tc>
          <w:tcPr>
            <w:tcW w:w="567"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0,11</w:t>
            </w:r>
          </w:p>
          <w:p w:rsidR="003A7BE7" w:rsidRPr="003C5BE7" w:rsidRDefault="003A7BE7" w:rsidP="001476DC">
            <w:pPr>
              <w:ind w:left="-108" w:right="-108"/>
              <w:jc w:val="center"/>
              <w:rPr>
                <w:color w:val="000000"/>
                <w:sz w:val="16"/>
                <w:szCs w:val="16"/>
              </w:rPr>
            </w:pPr>
            <w:r w:rsidRPr="003C5BE7">
              <w:rPr>
                <w:color w:val="000000"/>
                <w:sz w:val="16"/>
                <w:szCs w:val="16"/>
              </w:rPr>
              <w:t>0,11</w:t>
            </w:r>
          </w:p>
          <w:p w:rsidR="003A7BE7" w:rsidRPr="003C5BE7" w:rsidRDefault="003A7BE7" w:rsidP="001476DC">
            <w:pPr>
              <w:ind w:left="-108" w:right="-108"/>
              <w:jc w:val="center"/>
              <w:rPr>
                <w:color w:val="000000"/>
                <w:sz w:val="16"/>
                <w:szCs w:val="16"/>
              </w:rPr>
            </w:pPr>
            <w:r w:rsidRPr="003C5BE7">
              <w:rPr>
                <w:color w:val="000000"/>
                <w:sz w:val="16"/>
                <w:szCs w:val="16"/>
              </w:rPr>
              <w:t>0,12</w:t>
            </w:r>
          </w:p>
        </w:tc>
        <w:tc>
          <w:tcPr>
            <w:tcW w:w="709"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0,82</w:t>
            </w:r>
          </w:p>
          <w:p w:rsidR="003A7BE7" w:rsidRPr="003C5BE7" w:rsidRDefault="003A7BE7" w:rsidP="001476DC">
            <w:pPr>
              <w:ind w:left="-108" w:right="-108"/>
              <w:jc w:val="center"/>
              <w:rPr>
                <w:color w:val="000000"/>
                <w:sz w:val="16"/>
                <w:szCs w:val="16"/>
              </w:rPr>
            </w:pPr>
            <w:r w:rsidRPr="003C5BE7">
              <w:rPr>
                <w:color w:val="000000"/>
                <w:sz w:val="16"/>
                <w:szCs w:val="16"/>
              </w:rPr>
              <w:t>0,82</w:t>
            </w:r>
          </w:p>
          <w:p w:rsidR="003A7BE7" w:rsidRPr="003C5BE7" w:rsidRDefault="003A7BE7" w:rsidP="001476DC">
            <w:pPr>
              <w:ind w:left="-108" w:right="-108"/>
              <w:jc w:val="center"/>
              <w:rPr>
                <w:color w:val="000000"/>
                <w:sz w:val="16"/>
                <w:szCs w:val="16"/>
              </w:rPr>
            </w:pPr>
            <w:r w:rsidRPr="003C5BE7">
              <w:rPr>
                <w:color w:val="000000"/>
                <w:sz w:val="16"/>
                <w:szCs w:val="16"/>
              </w:rPr>
              <w:t>0,79</w:t>
            </w:r>
          </w:p>
        </w:tc>
        <w:tc>
          <w:tcPr>
            <w:tcW w:w="567"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0,25</w:t>
            </w:r>
          </w:p>
          <w:p w:rsidR="003A7BE7" w:rsidRPr="003C5BE7" w:rsidRDefault="003A7BE7" w:rsidP="001476DC">
            <w:pPr>
              <w:ind w:left="-108" w:right="-108"/>
              <w:jc w:val="center"/>
              <w:rPr>
                <w:color w:val="000000"/>
                <w:sz w:val="16"/>
                <w:szCs w:val="16"/>
              </w:rPr>
            </w:pPr>
            <w:r w:rsidRPr="003C5BE7">
              <w:rPr>
                <w:color w:val="000000"/>
                <w:sz w:val="16"/>
                <w:szCs w:val="16"/>
              </w:rPr>
              <w:t>0,27</w:t>
            </w:r>
          </w:p>
          <w:p w:rsidR="003A7BE7" w:rsidRPr="003C5BE7" w:rsidRDefault="003A7BE7" w:rsidP="001476DC">
            <w:pPr>
              <w:ind w:left="-108" w:right="-108"/>
              <w:jc w:val="center"/>
              <w:rPr>
                <w:color w:val="000000"/>
                <w:sz w:val="16"/>
                <w:szCs w:val="16"/>
              </w:rPr>
            </w:pPr>
            <w:r w:rsidRPr="003C5BE7">
              <w:rPr>
                <w:color w:val="000000"/>
                <w:sz w:val="16"/>
                <w:szCs w:val="16"/>
              </w:rPr>
              <w:t>0,26</w:t>
            </w:r>
          </w:p>
        </w:tc>
        <w:tc>
          <w:tcPr>
            <w:tcW w:w="567"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1,53</w:t>
            </w:r>
          </w:p>
          <w:p w:rsidR="003A7BE7" w:rsidRPr="003C5BE7" w:rsidRDefault="003A7BE7" w:rsidP="001476DC">
            <w:pPr>
              <w:ind w:left="-108" w:right="-108"/>
              <w:jc w:val="center"/>
              <w:rPr>
                <w:color w:val="000000"/>
                <w:sz w:val="16"/>
                <w:szCs w:val="16"/>
              </w:rPr>
            </w:pPr>
            <w:r w:rsidRPr="003C5BE7">
              <w:rPr>
                <w:color w:val="000000"/>
                <w:sz w:val="16"/>
                <w:szCs w:val="16"/>
              </w:rPr>
              <w:t>1,49</w:t>
            </w:r>
          </w:p>
          <w:p w:rsidR="003A7BE7" w:rsidRPr="003C5BE7" w:rsidRDefault="003A7BE7" w:rsidP="001476DC">
            <w:pPr>
              <w:ind w:left="-108" w:right="-108"/>
              <w:jc w:val="center"/>
              <w:rPr>
                <w:color w:val="000000"/>
                <w:sz w:val="16"/>
                <w:szCs w:val="16"/>
              </w:rPr>
            </w:pPr>
            <w:r w:rsidRPr="003C5BE7">
              <w:rPr>
                <w:color w:val="000000"/>
                <w:sz w:val="16"/>
                <w:szCs w:val="16"/>
              </w:rPr>
              <w:t>1,72</w:t>
            </w:r>
          </w:p>
        </w:tc>
        <w:tc>
          <w:tcPr>
            <w:tcW w:w="567"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0,010</w:t>
            </w:r>
          </w:p>
          <w:p w:rsidR="003A7BE7" w:rsidRPr="003C5BE7" w:rsidRDefault="003A7BE7" w:rsidP="001476DC">
            <w:pPr>
              <w:ind w:left="-108" w:right="-108"/>
              <w:jc w:val="center"/>
              <w:rPr>
                <w:color w:val="000000"/>
                <w:sz w:val="16"/>
                <w:szCs w:val="16"/>
              </w:rPr>
            </w:pPr>
            <w:r w:rsidRPr="003C5BE7">
              <w:rPr>
                <w:color w:val="000000"/>
                <w:sz w:val="16"/>
                <w:szCs w:val="16"/>
              </w:rPr>
              <w:t>0,011</w:t>
            </w:r>
          </w:p>
          <w:p w:rsidR="003A7BE7" w:rsidRPr="003C5BE7" w:rsidRDefault="003A7BE7" w:rsidP="001476DC">
            <w:pPr>
              <w:ind w:left="-108" w:right="-108"/>
              <w:jc w:val="center"/>
              <w:rPr>
                <w:color w:val="000000"/>
                <w:sz w:val="16"/>
                <w:szCs w:val="16"/>
              </w:rPr>
            </w:pPr>
            <w:r w:rsidRPr="003C5BE7">
              <w:rPr>
                <w:color w:val="000000"/>
                <w:sz w:val="16"/>
                <w:szCs w:val="16"/>
              </w:rPr>
              <w:t>0,011</w:t>
            </w:r>
          </w:p>
        </w:tc>
        <w:tc>
          <w:tcPr>
            <w:tcW w:w="567"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0,071</w:t>
            </w:r>
          </w:p>
          <w:p w:rsidR="003A7BE7" w:rsidRPr="003C5BE7" w:rsidRDefault="003A7BE7" w:rsidP="001476DC">
            <w:pPr>
              <w:ind w:left="-108" w:right="-108"/>
              <w:jc w:val="center"/>
              <w:rPr>
                <w:color w:val="000000"/>
                <w:sz w:val="16"/>
                <w:szCs w:val="16"/>
              </w:rPr>
            </w:pPr>
            <w:r w:rsidRPr="003C5BE7">
              <w:rPr>
                <w:color w:val="000000"/>
                <w:sz w:val="16"/>
                <w:szCs w:val="16"/>
              </w:rPr>
              <w:t>0,071</w:t>
            </w:r>
          </w:p>
          <w:p w:rsidR="003A7BE7" w:rsidRPr="003C5BE7" w:rsidRDefault="003A7BE7" w:rsidP="001476DC">
            <w:pPr>
              <w:ind w:left="-108" w:right="-108"/>
              <w:jc w:val="center"/>
              <w:rPr>
                <w:color w:val="000000"/>
                <w:sz w:val="16"/>
                <w:szCs w:val="16"/>
              </w:rPr>
            </w:pPr>
            <w:r w:rsidRPr="003C5BE7">
              <w:rPr>
                <w:color w:val="000000"/>
                <w:sz w:val="16"/>
                <w:szCs w:val="16"/>
              </w:rPr>
              <w:t>0,074</w:t>
            </w:r>
          </w:p>
        </w:tc>
        <w:tc>
          <w:tcPr>
            <w:tcW w:w="567" w:type="dxa"/>
            <w:vAlign w:val="center"/>
          </w:tcPr>
          <w:p w:rsidR="00933CC1" w:rsidRDefault="00933CC1" w:rsidP="001476DC">
            <w:pPr>
              <w:ind w:left="-108" w:right="-108"/>
              <w:jc w:val="center"/>
              <w:rPr>
                <w:color w:val="000000"/>
                <w:sz w:val="16"/>
                <w:szCs w:val="16"/>
              </w:rPr>
            </w:pPr>
          </w:p>
          <w:p w:rsidR="003A7BE7" w:rsidRPr="003C5BE7" w:rsidRDefault="003A7BE7" w:rsidP="001476DC">
            <w:pPr>
              <w:ind w:left="-108" w:right="-108"/>
              <w:jc w:val="center"/>
              <w:rPr>
                <w:color w:val="000000"/>
                <w:sz w:val="16"/>
                <w:szCs w:val="16"/>
              </w:rPr>
            </w:pPr>
            <w:r w:rsidRPr="003C5BE7">
              <w:rPr>
                <w:color w:val="000000"/>
                <w:sz w:val="16"/>
                <w:szCs w:val="16"/>
              </w:rPr>
              <w:t>0,040</w:t>
            </w:r>
          </w:p>
          <w:p w:rsidR="003A7BE7" w:rsidRPr="003C5BE7" w:rsidRDefault="003A7BE7" w:rsidP="001476DC">
            <w:pPr>
              <w:ind w:left="-108" w:right="-108"/>
              <w:jc w:val="center"/>
              <w:rPr>
                <w:color w:val="000000"/>
                <w:sz w:val="16"/>
                <w:szCs w:val="16"/>
              </w:rPr>
            </w:pPr>
            <w:r w:rsidRPr="003C5BE7">
              <w:rPr>
                <w:color w:val="000000"/>
                <w:sz w:val="16"/>
                <w:szCs w:val="16"/>
              </w:rPr>
              <w:t>0,041</w:t>
            </w:r>
          </w:p>
          <w:p w:rsidR="003A7BE7" w:rsidRPr="003C5BE7" w:rsidRDefault="003A7BE7" w:rsidP="001476DC">
            <w:pPr>
              <w:ind w:left="-108" w:right="-108"/>
              <w:jc w:val="center"/>
              <w:rPr>
                <w:color w:val="000000"/>
                <w:sz w:val="16"/>
                <w:szCs w:val="16"/>
              </w:rPr>
            </w:pPr>
            <w:r w:rsidRPr="003C5BE7">
              <w:rPr>
                <w:color w:val="000000"/>
                <w:sz w:val="16"/>
                <w:szCs w:val="16"/>
              </w:rPr>
              <w:t>0,045</w:t>
            </w:r>
          </w:p>
        </w:tc>
        <w:tc>
          <w:tcPr>
            <w:tcW w:w="567" w:type="dxa"/>
            <w:shd w:val="clear" w:color="auto" w:fill="auto"/>
            <w:vAlign w:val="center"/>
          </w:tcPr>
          <w:p w:rsidR="003A7BE7" w:rsidRPr="003C5BE7" w:rsidRDefault="00933CC1" w:rsidP="001476DC">
            <w:pPr>
              <w:jc w:val="center"/>
              <w:rPr>
                <w:sz w:val="16"/>
                <w:szCs w:val="16"/>
              </w:rPr>
            </w:pPr>
            <w:r>
              <w:rPr>
                <w:sz w:val="16"/>
                <w:szCs w:val="16"/>
              </w:rPr>
              <w:t>–</w:t>
            </w:r>
          </w:p>
        </w:tc>
      </w:tr>
    </w:tbl>
    <w:p w:rsidR="00D0729C" w:rsidRDefault="00D0729C" w:rsidP="001476DC">
      <w:pPr>
        <w:ind w:firstLine="284"/>
        <w:jc w:val="both"/>
      </w:pPr>
    </w:p>
    <w:p w:rsidR="00CC5BB9" w:rsidRPr="00C96BD7" w:rsidRDefault="00CC5BB9" w:rsidP="001476DC">
      <w:pPr>
        <w:ind w:firstLine="284"/>
        <w:jc w:val="both"/>
      </w:pPr>
      <w:r w:rsidRPr="00C96BD7">
        <w:t>Изученные травосмеси полностью удовлетворяли физиологическим потребностям животных, причем наиболее обеспечена кормовая ед</w:t>
      </w:r>
      <w:r w:rsidRPr="00C96BD7">
        <w:t>и</w:t>
      </w:r>
      <w:r w:rsidRPr="00C96BD7">
        <w:t xml:space="preserve">ница </w:t>
      </w:r>
      <w:proofErr w:type="spellStart"/>
      <w:r w:rsidRPr="00C96BD7">
        <w:t>переваримым</w:t>
      </w:r>
      <w:proofErr w:type="spellEnd"/>
      <w:r w:rsidRPr="00C96BD7">
        <w:t xml:space="preserve"> протеином у бо</w:t>
      </w:r>
      <w:r>
        <w:t>бово-злаковых травосмесей (150,6</w:t>
      </w:r>
      <w:r w:rsidRPr="00C96BD7">
        <w:t>–151,8 г.</w:t>
      </w:r>
      <w:r>
        <w:t>)</w:t>
      </w:r>
      <w:r w:rsidRPr="00C96BD7">
        <w:t xml:space="preserve">, несколько ниже у злаковой травосмеси </w:t>
      </w:r>
      <w:r>
        <w:t>(</w:t>
      </w:r>
      <w:r w:rsidRPr="00C96BD7">
        <w:t>122,6 г</w:t>
      </w:r>
      <w:r>
        <w:t>)</w:t>
      </w:r>
      <w:r w:rsidRPr="00C96BD7">
        <w:t>.</w:t>
      </w:r>
    </w:p>
    <w:p w:rsidR="00CC5BB9" w:rsidRPr="00CC5BB9" w:rsidRDefault="00CC5BB9" w:rsidP="001476DC">
      <w:pPr>
        <w:jc w:val="center"/>
        <w:rPr>
          <w:spacing w:val="20"/>
        </w:rPr>
      </w:pPr>
    </w:p>
    <w:p w:rsidR="003A7BE7" w:rsidRPr="006E77D9" w:rsidRDefault="003A7BE7" w:rsidP="001476DC">
      <w:pPr>
        <w:jc w:val="center"/>
        <w:rPr>
          <w:sz w:val="16"/>
          <w:szCs w:val="16"/>
        </w:rPr>
      </w:pPr>
      <w:r w:rsidRPr="00A463A4">
        <w:rPr>
          <w:spacing w:val="20"/>
          <w:sz w:val="16"/>
          <w:szCs w:val="16"/>
        </w:rPr>
        <w:t>Таблица</w:t>
      </w:r>
      <w:r w:rsidR="00706F9F">
        <w:rPr>
          <w:spacing w:val="20"/>
          <w:sz w:val="16"/>
          <w:szCs w:val="16"/>
        </w:rPr>
        <w:t xml:space="preserve"> </w:t>
      </w:r>
      <w:r w:rsidR="00137E62">
        <w:rPr>
          <w:sz w:val="16"/>
          <w:szCs w:val="16"/>
        </w:rPr>
        <w:t>4.</w:t>
      </w:r>
      <w:r w:rsidR="00706F9F">
        <w:rPr>
          <w:sz w:val="16"/>
          <w:szCs w:val="16"/>
        </w:rPr>
        <w:t xml:space="preserve"> </w:t>
      </w:r>
      <w:r w:rsidRPr="00A463A4">
        <w:rPr>
          <w:b/>
          <w:sz w:val="16"/>
          <w:szCs w:val="16"/>
        </w:rPr>
        <w:t>Продуктивнос</w:t>
      </w:r>
      <w:r w:rsidR="00706F9F">
        <w:rPr>
          <w:b/>
          <w:sz w:val="16"/>
          <w:szCs w:val="16"/>
        </w:rPr>
        <w:t>ть пастбищных травосмесей, 2005–</w:t>
      </w:r>
      <w:r w:rsidRPr="00A463A4">
        <w:rPr>
          <w:b/>
          <w:sz w:val="16"/>
          <w:szCs w:val="16"/>
        </w:rPr>
        <w:t>2008 гг.</w:t>
      </w:r>
    </w:p>
    <w:p w:rsidR="003A7BE7" w:rsidRPr="003C5BE7" w:rsidRDefault="003A7BE7" w:rsidP="001476DC">
      <w:pPr>
        <w:jc w:val="both"/>
        <w:rPr>
          <w:sz w:val="18"/>
          <w:szCs w:val="18"/>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134"/>
        <w:gridCol w:w="851"/>
        <w:gridCol w:w="992"/>
        <w:gridCol w:w="992"/>
        <w:gridCol w:w="993"/>
      </w:tblGrid>
      <w:tr w:rsidR="00BA77FC" w:rsidRPr="00CC5BB9" w:rsidTr="00C96BD7">
        <w:trPr>
          <w:trHeight w:val="853"/>
        </w:trPr>
        <w:tc>
          <w:tcPr>
            <w:tcW w:w="1134" w:type="dxa"/>
            <w:vAlign w:val="center"/>
          </w:tcPr>
          <w:p w:rsidR="00BA77FC" w:rsidRPr="00CC5BB9" w:rsidRDefault="00BA77FC" w:rsidP="001476DC">
            <w:pPr>
              <w:jc w:val="center"/>
              <w:rPr>
                <w:sz w:val="16"/>
                <w:szCs w:val="16"/>
              </w:rPr>
            </w:pPr>
            <w:r w:rsidRPr="00CC5BB9">
              <w:rPr>
                <w:sz w:val="16"/>
                <w:szCs w:val="16"/>
              </w:rPr>
              <w:t>Вариант</w:t>
            </w:r>
          </w:p>
        </w:tc>
        <w:tc>
          <w:tcPr>
            <w:tcW w:w="1134" w:type="dxa"/>
            <w:vAlign w:val="center"/>
          </w:tcPr>
          <w:p w:rsidR="00BA77FC" w:rsidRPr="00CC5BB9" w:rsidRDefault="00BA77FC" w:rsidP="001476DC">
            <w:pPr>
              <w:jc w:val="center"/>
              <w:rPr>
                <w:sz w:val="16"/>
                <w:szCs w:val="16"/>
              </w:rPr>
            </w:pPr>
            <w:r w:rsidRPr="00CC5BB9">
              <w:rPr>
                <w:sz w:val="16"/>
                <w:szCs w:val="16"/>
              </w:rPr>
              <w:t>Урожа</w:t>
            </w:r>
            <w:r w:rsidRPr="00CC5BB9">
              <w:rPr>
                <w:sz w:val="16"/>
                <w:szCs w:val="16"/>
              </w:rPr>
              <w:t>й</w:t>
            </w:r>
            <w:r w:rsidRPr="00CC5BB9">
              <w:rPr>
                <w:sz w:val="16"/>
                <w:szCs w:val="16"/>
              </w:rPr>
              <w:t>ность сухой массы, т/га</w:t>
            </w:r>
          </w:p>
        </w:tc>
        <w:tc>
          <w:tcPr>
            <w:tcW w:w="851" w:type="dxa"/>
            <w:vAlign w:val="center"/>
          </w:tcPr>
          <w:p w:rsidR="00BA77FC" w:rsidRPr="00CC5BB9" w:rsidRDefault="00BA77FC" w:rsidP="001476DC">
            <w:pPr>
              <w:jc w:val="center"/>
              <w:rPr>
                <w:sz w:val="16"/>
                <w:szCs w:val="16"/>
              </w:rPr>
            </w:pPr>
            <w:r w:rsidRPr="00CC5BB9">
              <w:rPr>
                <w:sz w:val="16"/>
                <w:szCs w:val="16"/>
              </w:rPr>
              <w:t>Выход сырого проте</w:t>
            </w:r>
            <w:r w:rsidRPr="00CC5BB9">
              <w:rPr>
                <w:sz w:val="16"/>
                <w:szCs w:val="16"/>
              </w:rPr>
              <w:t>и</w:t>
            </w:r>
            <w:r w:rsidRPr="00CC5BB9">
              <w:rPr>
                <w:sz w:val="16"/>
                <w:szCs w:val="16"/>
              </w:rPr>
              <w:t xml:space="preserve">на, </w:t>
            </w:r>
            <w:proofErr w:type="gramStart"/>
            <w:r w:rsidRPr="00CC5BB9">
              <w:rPr>
                <w:sz w:val="16"/>
                <w:szCs w:val="16"/>
              </w:rPr>
              <w:t>кг</w:t>
            </w:r>
            <w:proofErr w:type="gramEnd"/>
            <w:r w:rsidRPr="00CC5BB9">
              <w:rPr>
                <w:sz w:val="16"/>
                <w:szCs w:val="16"/>
              </w:rPr>
              <w:t>/га</w:t>
            </w:r>
          </w:p>
        </w:tc>
        <w:tc>
          <w:tcPr>
            <w:tcW w:w="992" w:type="dxa"/>
            <w:vAlign w:val="center"/>
          </w:tcPr>
          <w:p w:rsidR="00BA77FC" w:rsidRPr="00CC5BB9" w:rsidRDefault="00BA77FC" w:rsidP="001476DC">
            <w:pPr>
              <w:jc w:val="center"/>
              <w:rPr>
                <w:sz w:val="16"/>
                <w:szCs w:val="16"/>
              </w:rPr>
            </w:pPr>
            <w:r w:rsidRPr="00CC5BB9">
              <w:rPr>
                <w:sz w:val="16"/>
                <w:szCs w:val="16"/>
              </w:rPr>
              <w:t>Сбор о</w:t>
            </w:r>
            <w:r w:rsidRPr="00CC5BB9">
              <w:rPr>
                <w:sz w:val="16"/>
                <w:szCs w:val="16"/>
              </w:rPr>
              <w:t>б</w:t>
            </w:r>
            <w:r w:rsidRPr="00CC5BB9">
              <w:rPr>
                <w:sz w:val="16"/>
                <w:szCs w:val="16"/>
              </w:rPr>
              <w:t>менной энергии, ГДж/</w:t>
            </w:r>
            <w:proofErr w:type="gramStart"/>
            <w:r w:rsidRPr="00CC5BB9">
              <w:rPr>
                <w:sz w:val="16"/>
                <w:szCs w:val="16"/>
              </w:rPr>
              <w:t>га</w:t>
            </w:r>
            <w:proofErr w:type="gramEnd"/>
          </w:p>
        </w:tc>
        <w:tc>
          <w:tcPr>
            <w:tcW w:w="992" w:type="dxa"/>
            <w:tcBorders>
              <w:right w:val="single" w:sz="4" w:space="0" w:color="auto"/>
            </w:tcBorders>
            <w:vAlign w:val="center"/>
          </w:tcPr>
          <w:p w:rsidR="00BA77FC" w:rsidRPr="00CC5BB9" w:rsidRDefault="00BA77FC" w:rsidP="001476DC">
            <w:pPr>
              <w:ind w:left="-108"/>
              <w:jc w:val="center"/>
              <w:rPr>
                <w:sz w:val="16"/>
                <w:szCs w:val="16"/>
              </w:rPr>
            </w:pPr>
            <w:r w:rsidRPr="00CC5BB9">
              <w:rPr>
                <w:sz w:val="16"/>
                <w:szCs w:val="16"/>
              </w:rPr>
              <w:t>Выход кормовых единиц, т/га</w:t>
            </w:r>
          </w:p>
        </w:tc>
        <w:tc>
          <w:tcPr>
            <w:tcW w:w="993" w:type="dxa"/>
            <w:tcBorders>
              <w:left w:val="single" w:sz="4" w:space="0" w:color="auto"/>
            </w:tcBorders>
            <w:vAlign w:val="center"/>
          </w:tcPr>
          <w:p w:rsidR="00BA77FC" w:rsidRPr="00CC5BB9" w:rsidRDefault="00BA77FC" w:rsidP="001476DC">
            <w:pPr>
              <w:ind w:left="-108" w:right="-108"/>
              <w:jc w:val="center"/>
              <w:rPr>
                <w:sz w:val="16"/>
                <w:szCs w:val="16"/>
              </w:rPr>
            </w:pPr>
            <w:r w:rsidRPr="00CC5BB9">
              <w:rPr>
                <w:sz w:val="16"/>
                <w:szCs w:val="16"/>
              </w:rPr>
              <w:t xml:space="preserve">Приходится </w:t>
            </w:r>
            <w:proofErr w:type="spellStart"/>
            <w:r w:rsidRPr="00CC5BB9">
              <w:rPr>
                <w:sz w:val="16"/>
                <w:szCs w:val="16"/>
              </w:rPr>
              <w:t>перев</w:t>
            </w:r>
            <w:r w:rsidR="00A463A4" w:rsidRPr="00CC5BB9">
              <w:rPr>
                <w:sz w:val="16"/>
                <w:szCs w:val="16"/>
              </w:rPr>
              <w:t>аримого</w:t>
            </w:r>
            <w:proofErr w:type="spellEnd"/>
            <w:r w:rsidRPr="00CC5BB9">
              <w:rPr>
                <w:sz w:val="16"/>
                <w:szCs w:val="16"/>
              </w:rPr>
              <w:t xml:space="preserve"> протеина, </w:t>
            </w:r>
            <w:proofErr w:type="gramStart"/>
            <w:r w:rsidRPr="00CC5BB9">
              <w:rPr>
                <w:sz w:val="16"/>
                <w:szCs w:val="16"/>
              </w:rPr>
              <w:t>г</w:t>
            </w:r>
            <w:proofErr w:type="gramEnd"/>
            <w:r w:rsidRPr="00CC5BB9">
              <w:rPr>
                <w:sz w:val="16"/>
                <w:szCs w:val="16"/>
              </w:rPr>
              <w:t xml:space="preserve"> на 1 к. ед.</w:t>
            </w:r>
          </w:p>
        </w:tc>
      </w:tr>
      <w:tr w:rsidR="00C96BD7" w:rsidRPr="00CC5BB9" w:rsidTr="00C96BD7">
        <w:tc>
          <w:tcPr>
            <w:tcW w:w="1134" w:type="dxa"/>
            <w:vAlign w:val="center"/>
          </w:tcPr>
          <w:p w:rsidR="00BA77FC" w:rsidRPr="00CC5BB9" w:rsidRDefault="00BA77FC" w:rsidP="001476DC">
            <w:pPr>
              <w:rPr>
                <w:sz w:val="16"/>
                <w:szCs w:val="16"/>
              </w:rPr>
            </w:pPr>
            <w:proofErr w:type="gramStart"/>
            <w:r w:rsidRPr="00CC5BB9">
              <w:rPr>
                <w:sz w:val="16"/>
                <w:szCs w:val="16"/>
              </w:rPr>
              <w:t>Раннеспелая</w:t>
            </w:r>
            <w:proofErr w:type="gramEnd"/>
            <w:r w:rsidRPr="00CC5BB9">
              <w:rPr>
                <w:sz w:val="16"/>
                <w:szCs w:val="16"/>
              </w:rPr>
              <w:t xml:space="preserve"> злаковая (контроль)</w:t>
            </w:r>
          </w:p>
        </w:tc>
        <w:tc>
          <w:tcPr>
            <w:tcW w:w="1134" w:type="dxa"/>
            <w:vAlign w:val="center"/>
          </w:tcPr>
          <w:p w:rsidR="00BA77FC" w:rsidRPr="00CC5BB9" w:rsidRDefault="00BA77FC" w:rsidP="001476DC">
            <w:pPr>
              <w:jc w:val="center"/>
              <w:rPr>
                <w:sz w:val="16"/>
                <w:szCs w:val="16"/>
              </w:rPr>
            </w:pPr>
            <w:r w:rsidRPr="00CC5BB9">
              <w:rPr>
                <w:sz w:val="16"/>
                <w:szCs w:val="16"/>
              </w:rPr>
              <w:t>7,79</w:t>
            </w:r>
          </w:p>
        </w:tc>
        <w:tc>
          <w:tcPr>
            <w:tcW w:w="851" w:type="dxa"/>
            <w:vAlign w:val="center"/>
          </w:tcPr>
          <w:p w:rsidR="00BA77FC" w:rsidRPr="00CC5BB9" w:rsidRDefault="00BA77FC" w:rsidP="001476DC">
            <w:pPr>
              <w:jc w:val="center"/>
              <w:rPr>
                <w:sz w:val="16"/>
                <w:szCs w:val="16"/>
              </w:rPr>
            </w:pPr>
            <w:r w:rsidRPr="00CC5BB9">
              <w:rPr>
                <w:sz w:val="16"/>
                <w:szCs w:val="16"/>
              </w:rPr>
              <w:t>1145</w:t>
            </w:r>
          </w:p>
        </w:tc>
        <w:tc>
          <w:tcPr>
            <w:tcW w:w="992" w:type="dxa"/>
            <w:vAlign w:val="center"/>
          </w:tcPr>
          <w:p w:rsidR="00BA77FC" w:rsidRPr="00CC5BB9" w:rsidRDefault="00BA77FC" w:rsidP="001476DC">
            <w:pPr>
              <w:jc w:val="center"/>
              <w:rPr>
                <w:sz w:val="16"/>
                <w:szCs w:val="16"/>
              </w:rPr>
            </w:pPr>
            <w:r w:rsidRPr="00CC5BB9">
              <w:rPr>
                <w:sz w:val="16"/>
                <w:szCs w:val="16"/>
              </w:rPr>
              <w:t>85,5</w:t>
            </w:r>
          </w:p>
        </w:tc>
        <w:tc>
          <w:tcPr>
            <w:tcW w:w="992" w:type="dxa"/>
            <w:tcBorders>
              <w:right w:val="single" w:sz="4" w:space="0" w:color="auto"/>
            </w:tcBorders>
            <w:vAlign w:val="center"/>
          </w:tcPr>
          <w:p w:rsidR="00BA77FC" w:rsidRPr="00CC5BB9" w:rsidRDefault="00BA77FC" w:rsidP="001476DC">
            <w:pPr>
              <w:jc w:val="center"/>
              <w:rPr>
                <w:sz w:val="16"/>
                <w:szCs w:val="16"/>
              </w:rPr>
            </w:pPr>
            <w:r w:rsidRPr="00CC5BB9">
              <w:rPr>
                <w:sz w:val="16"/>
                <w:szCs w:val="16"/>
              </w:rPr>
              <w:t>7,1</w:t>
            </w:r>
          </w:p>
        </w:tc>
        <w:tc>
          <w:tcPr>
            <w:tcW w:w="993" w:type="dxa"/>
            <w:tcBorders>
              <w:left w:val="single" w:sz="4" w:space="0" w:color="auto"/>
            </w:tcBorders>
            <w:vAlign w:val="center"/>
          </w:tcPr>
          <w:p w:rsidR="00BA77FC" w:rsidRPr="00CC5BB9" w:rsidRDefault="00BA77FC" w:rsidP="001476DC">
            <w:pPr>
              <w:jc w:val="center"/>
              <w:rPr>
                <w:sz w:val="16"/>
                <w:szCs w:val="16"/>
              </w:rPr>
            </w:pPr>
            <w:r w:rsidRPr="00CC5BB9">
              <w:rPr>
                <w:sz w:val="16"/>
                <w:szCs w:val="16"/>
              </w:rPr>
              <w:t>122,6</w:t>
            </w:r>
          </w:p>
        </w:tc>
      </w:tr>
      <w:tr w:rsidR="00C96BD7" w:rsidRPr="00CC5BB9" w:rsidTr="00C96BD7">
        <w:tc>
          <w:tcPr>
            <w:tcW w:w="1134" w:type="dxa"/>
            <w:vAlign w:val="center"/>
          </w:tcPr>
          <w:p w:rsidR="00BA77FC" w:rsidRPr="00CC5BB9" w:rsidRDefault="00BA77FC" w:rsidP="001476DC">
            <w:pPr>
              <w:rPr>
                <w:sz w:val="16"/>
                <w:szCs w:val="16"/>
              </w:rPr>
            </w:pPr>
            <w:r w:rsidRPr="00CC5BB9">
              <w:rPr>
                <w:sz w:val="16"/>
                <w:szCs w:val="16"/>
              </w:rPr>
              <w:t>Среднесп</w:t>
            </w:r>
            <w:r w:rsidRPr="00CC5BB9">
              <w:rPr>
                <w:sz w:val="16"/>
                <w:szCs w:val="16"/>
              </w:rPr>
              <w:t>е</w:t>
            </w:r>
            <w:r w:rsidRPr="00CC5BB9">
              <w:rPr>
                <w:sz w:val="16"/>
                <w:szCs w:val="16"/>
              </w:rPr>
              <w:t>лая бобово-злаковая</w:t>
            </w:r>
          </w:p>
        </w:tc>
        <w:tc>
          <w:tcPr>
            <w:tcW w:w="1134" w:type="dxa"/>
            <w:vAlign w:val="center"/>
          </w:tcPr>
          <w:p w:rsidR="00BA77FC" w:rsidRPr="00CC5BB9" w:rsidRDefault="00BA77FC" w:rsidP="001476DC">
            <w:pPr>
              <w:jc w:val="center"/>
              <w:rPr>
                <w:sz w:val="16"/>
                <w:szCs w:val="16"/>
              </w:rPr>
            </w:pPr>
            <w:r w:rsidRPr="00CC5BB9">
              <w:rPr>
                <w:sz w:val="16"/>
                <w:szCs w:val="16"/>
              </w:rPr>
              <w:t>8,61</w:t>
            </w:r>
          </w:p>
        </w:tc>
        <w:tc>
          <w:tcPr>
            <w:tcW w:w="851" w:type="dxa"/>
            <w:vAlign w:val="center"/>
          </w:tcPr>
          <w:p w:rsidR="00BA77FC" w:rsidRPr="00CC5BB9" w:rsidRDefault="00BA77FC" w:rsidP="001476DC">
            <w:pPr>
              <w:jc w:val="center"/>
              <w:rPr>
                <w:sz w:val="16"/>
                <w:szCs w:val="16"/>
              </w:rPr>
            </w:pPr>
            <w:r w:rsidRPr="00CC5BB9">
              <w:rPr>
                <w:sz w:val="16"/>
                <w:szCs w:val="16"/>
              </w:rPr>
              <w:t>1712</w:t>
            </w:r>
          </w:p>
        </w:tc>
        <w:tc>
          <w:tcPr>
            <w:tcW w:w="992" w:type="dxa"/>
            <w:vAlign w:val="center"/>
          </w:tcPr>
          <w:p w:rsidR="00BA77FC" w:rsidRPr="00CC5BB9" w:rsidRDefault="00BA77FC" w:rsidP="001476DC">
            <w:pPr>
              <w:jc w:val="center"/>
              <w:rPr>
                <w:sz w:val="16"/>
                <w:szCs w:val="16"/>
              </w:rPr>
            </w:pPr>
            <w:r w:rsidRPr="00CC5BB9">
              <w:rPr>
                <w:sz w:val="16"/>
                <w:szCs w:val="16"/>
              </w:rPr>
              <w:t>97,0</w:t>
            </w:r>
          </w:p>
        </w:tc>
        <w:tc>
          <w:tcPr>
            <w:tcW w:w="992" w:type="dxa"/>
            <w:tcBorders>
              <w:right w:val="single" w:sz="4" w:space="0" w:color="auto"/>
            </w:tcBorders>
            <w:vAlign w:val="center"/>
          </w:tcPr>
          <w:p w:rsidR="00BA77FC" w:rsidRPr="00CC5BB9" w:rsidRDefault="00BA77FC" w:rsidP="001476DC">
            <w:pPr>
              <w:jc w:val="center"/>
              <w:rPr>
                <w:sz w:val="16"/>
                <w:szCs w:val="16"/>
              </w:rPr>
            </w:pPr>
            <w:r w:rsidRPr="00CC5BB9">
              <w:rPr>
                <w:sz w:val="16"/>
                <w:szCs w:val="16"/>
              </w:rPr>
              <w:t>8,3</w:t>
            </w:r>
          </w:p>
        </w:tc>
        <w:tc>
          <w:tcPr>
            <w:tcW w:w="993" w:type="dxa"/>
            <w:tcBorders>
              <w:left w:val="single" w:sz="4" w:space="0" w:color="auto"/>
            </w:tcBorders>
            <w:vAlign w:val="center"/>
          </w:tcPr>
          <w:p w:rsidR="00BA77FC" w:rsidRPr="00CC5BB9" w:rsidRDefault="00BA77FC" w:rsidP="001476DC">
            <w:pPr>
              <w:jc w:val="center"/>
              <w:rPr>
                <w:sz w:val="16"/>
                <w:szCs w:val="16"/>
              </w:rPr>
            </w:pPr>
            <w:r w:rsidRPr="00CC5BB9">
              <w:rPr>
                <w:sz w:val="16"/>
                <w:szCs w:val="16"/>
              </w:rPr>
              <w:t>150,6</w:t>
            </w:r>
          </w:p>
        </w:tc>
      </w:tr>
      <w:tr w:rsidR="00C96BD7" w:rsidRPr="00CC5BB9" w:rsidTr="00C96BD7">
        <w:tc>
          <w:tcPr>
            <w:tcW w:w="1134" w:type="dxa"/>
            <w:vAlign w:val="center"/>
          </w:tcPr>
          <w:p w:rsidR="00BA77FC" w:rsidRPr="00CC5BB9" w:rsidRDefault="00BA77FC" w:rsidP="001476DC">
            <w:pPr>
              <w:rPr>
                <w:sz w:val="16"/>
                <w:szCs w:val="16"/>
              </w:rPr>
            </w:pPr>
            <w:r w:rsidRPr="00CC5BB9">
              <w:rPr>
                <w:sz w:val="16"/>
                <w:szCs w:val="16"/>
              </w:rPr>
              <w:t>Позднесп</w:t>
            </w:r>
            <w:r w:rsidRPr="00CC5BB9">
              <w:rPr>
                <w:sz w:val="16"/>
                <w:szCs w:val="16"/>
              </w:rPr>
              <w:t>е</w:t>
            </w:r>
            <w:r w:rsidRPr="00CC5BB9">
              <w:rPr>
                <w:sz w:val="16"/>
                <w:szCs w:val="16"/>
              </w:rPr>
              <w:t>лая бобово-злаковая</w:t>
            </w:r>
          </w:p>
        </w:tc>
        <w:tc>
          <w:tcPr>
            <w:tcW w:w="1134" w:type="dxa"/>
            <w:vAlign w:val="center"/>
          </w:tcPr>
          <w:p w:rsidR="00BA77FC" w:rsidRPr="00CC5BB9" w:rsidRDefault="00BA77FC" w:rsidP="001476DC">
            <w:pPr>
              <w:jc w:val="center"/>
              <w:rPr>
                <w:sz w:val="16"/>
                <w:szCs w:val="16"/>
              </w:rPr>
            </w:pPr>
            <w:r w:rsidRPr="00CC5BB9">
              <w:rPr>
                <w:sz w:val="16"/>
                <w:szCs w:val="16"/>
              </w:rPr>
              <w:t>9,35</w:t>
            </w:r>
          </w:p>
        </w:tc>
        <w:tc>
          <w:tcPr>
            <w:tcW w:w="851" w:type="dxa"/>
            <w:vAlign w:val="center"/>
          </w:tcPr>
          <w:p w:rsidR="00BA77FC" w:rsidRPr="00CC5BB9" w:rsidRDefault="00BA77FC" w:rsidP="001476DC">
            <w:pPr>
              <w:jc w:val="center"/>
              <w:rPr>
                <w:sz w:val="16"/>
                <w:szCs w:val="16"/>
              </w:rPr>
            </w:pPr>
            <w:r w:rsidRPr="00CC5BB9">
              <w:rPr>
                <w:sz w:val="16"/>
                <w:szCs w:val="16"/>
              </w:rPr>
              <w:t>1892</w:t>
            </w:r>
          </w:p>
        </w:tc>
        <w:tc>
          <w:tcPr>
            <w:tcW w:w="992" w:type="dxa"/>
            <w:vAlign w:val="center"/>
          </w:tcPr>
          <w:p w:rsidR="00BA77FC" w:rsidRPr="00CC5BB9" w:rsidRDefault="00BA77FC" w:rsidP="001476DC">
            <w:pPr>
              <w:jc w:val="center"/>
              <w:rPr>
                <w:sz w:val="16"/>
                <w:szCs w:val="16"/>
              </w:rPr>
            </w:pPr>
            <w:r w:rsidRPr="00CC5BB9">
              <w:rPr>
                <w:sz w:val="16"/>
                <w:szCs w:val="16"/>
              </w:rPr>
              <w:t>107,3</w:t>
            </w:r>
          </w:p>
        </w:tc>
        <w:tc>
          <w:tcPr>
            <w:tcW w:w="992" w:type="dxa"/>
            <w:tcBorders>
              <w:right w:val="single" w:sz="4" w:space="0" w:color="auto"/>
            </w:tcBorders>
            <w:vAlign w:val="center"/>
          </w:tcPr>
          <w:p w:rsidR="00BA77FC" w:rsidRPr="00CC5BB9" w:rsidRDefault="00BA77FC" w:rsidP="001476DC">
            <w:pPr>
              <w:jc w:val="center"/>
              <w:rPr>
                <w:sz w:val="16"/>
                <w:szCs w:val="16"/>
              </w:rPr>
            </w:pPr>
            <w:r w:rsidRPr="00CC5BB9">
              <w:rPr>
                <w:sz w:val="16"/>
                <w:szCs w:val="16"/>
              </w:rPr>
              <w:t>9,1</w:t>
            </w:r>
          </w:p>
        </w:tc>
        <w:tc>
          <w:tcPr>
            <w:tcW w:w="993" w:type="dxa"/>
            <w:tcBorders>
              <w:left w:val="single" w:sz="4" w:space="0" w:color="auto"/>
            </w:tcBorders>
            <w:vAlign w:val="center"/>
          </w:tcPr>
          <w:p w:rsidR="00BA77FC" w:rsidRPr="00CC5BB9" w:rsidRDefault="00BA77FC" w:rsidP="001476DC">
            <w:pPr>
              <w:jc w:val="center"/>
              <w:rPr>
                <w:sz w:val="16"/>
                <w:szCs w:val="16"/>
              </w:rPr>
            </w:pPr>
            <w:r w:rsidRPr="00CC5BB9">
              <w:rPr>
                <w:sz w:val="16"/>
                <w:szCs w:val="16"/>
              </w:rPr>
              <w:t>151,8</w:t>
            </w:r>
          </w:p>
        </w:tc>
      </w:tr>
    </w:tbl>
    <w:p w:rsidR="006E77D9" w:rsidRPr="00645A55" w:rsidRDefault="006E77D9" w:rsidP="001476DC">
      <w:pPr>
        <w:ind w:firstLine="284"/>
        <w:jc w:val="both"/>
        <w:rPr>
          <w:spacing w:val="-2"/>
        </w:rPr>
      </w:pPr>
    </w:p>
    <w:p w:rsidR="00BC1DE9" w:rsidRPr="004867F8" w:rsidRDefault="00BC1DE9" w:rsidP="00BC1DE9">
      <w:pPr>
        <w:ind w:firstLine="284"/>
        <w:jc w:val="both"/>
      </w:pPr>
      <w:proofErr w:type="gramStart"/>
      <w:r w:rsidRPr="004867F8">
        <w:rPr>
          <w:spacing w:val="-2"/>
        </w:rPr>
        <w:lastRenderedPageBreak/>
        <w:t xml:space="preserve">Полученные данные показали, что использование </w:t>
      </w:r>
      <w:r w:rsidRPr="004867F8">
        <w:t xml:space="preserve">трех </w:t>
      </w:r>
      <w:proofErr w:type="spellStart"/>
      <w:r w:rsidRPr="004867F8">
        <w:t>разноспелых</w:t>
      </w:r>
      <w:proofErr w:type="spellEnd"/>
      <w:r w:rsidRPr="004867F8">
        <w:t xml:space="preserve"> травосмесей</w:t>
      </w:r>
      <w:r w:rsidRPr="004867F8">
        <w:rPr>
          <w:spacing w:val="-2"/>
        </w:rPr>
        <w:t xml:space="preserve"> дает возможность организовать зеленый пастбищный ко</w:t>
      </w:r>
      <w:r w:rsidRPr="004867F8">
        <w:rPr>
          <w:spacing w:val="-2"/>
        </w:rPr>
        <w:t>н</w:t>
      </w:r>
      <w:r w:rsidRPr="004867F8">
        <w:rPr>
          <w:spacing w:val="-2"/>
        </w:rPr>
        <w:t xml:space="preserve">вейер, </w:t>
      </w:r>
      <w:r>
        <w:rPr>
          <w:spacing w:val="-2"/>
        </w:rPr>
        <w:t xml:space="preserve">в </w:t>
      </w:r>
      <w:proofErr w:type="spellStart"/>
      <w:r>
        <w:rPr>
          <w:spacing w:val="-2"/>
        </w:rPr>
        <w:t>котором</w:t>
      </w:r>
      <w:r w:rsidRPr="004867F8">
        <w:t>доминантными</w:t>
      </w:r>
      <w:proofErr w:type="spellEnd"/>
      <w:r w:rsidRPr="004867F8">
        <w:t xml:space="preserve"> являются </w:t>
      </w:r>
      <w:proofErr w:type="spellStart"/>
      <w:r w:rsidRPr="004867F8">
        <w:t>ранне</w:t>
      </w:r>
      <w:proofErr w:type="spellEnd"/>
      <w:r w:rsidRPr="004867F8">
        <w:t>-, средне- и позднесп</w:t>
      </w:r>
      <w:r w:rsidRPr="004867F8">
        <w:t>е</w:t>
      </w:r>
      <w:r w:rsidRPr="004867F8">
        <w:t>лые виды злаковых и бобовых трав, позволяющие удлинить оптимал</w:t>
      </w:r>
      <w:r w:rsidRPr="004867F8">
        <w:t>ь</w:t>
      </w:r>
      <w:r w:rsidRPr="004867F8">
        <w:t>ные сроки стравливания по сравнению с использованием травосмеси одной группы спелости на 40 дней, что составляет 29</w:t>
      </w:r>
      <w:r>
        <w:t> </w:t>
      </w:r>
      <w:r w:rsidRPr="004867F8">
        <w:t>% продолж</w:t>
      </w:r>
      <w:r w:rsidRPr="004867F8">
        <w:t>и</w:t>
      </w:r>
      <w:r w:rsidRPr="004867F8">
        <w:t>тельности периода активной вегетации, и обеспечить продуктивность в среднем 8,8 т кормовых единиц, 1583</w:t>
      </w:r>
      <w:r w:rsidR="006C5A72">
        <w:t xml:space="preserve"> </w:t>
      </w:r>
      <w:r w:rsidRPr="004867F8">
        <w:t>кг</w:t>
      </w:r>
      <w:proofErr w:type="gramEnd"/>
      <w:r w:rsidRPr="004867F8">
        <w:t xml:space="preserve"> сырого протеина и 96,6 ГДж обменной энергии с 1</w:t>
      </w:r>
      <w:r>
        <w:t> </w:t>
      </w:r>
      <w:r w:rsidRPr="004867F8">
        <w:t>га.</w:t>
      </w:r>
    </w:p>
    <w:p w:rsidR="00BC1DE9" w:rsidRDefault="00BC1DE9" w:rsidP="001476DC">
      <w:pPr>
        <w:pStyle w:val="2"/>
        <w:widowControl/>
        <w:shd w:val="clear" w:color="auto" w:fill="auto"/>
        <w:spacing w:line="240" w:lineRule="auto"/>
        <w:ind w:firstLine="0"/>
        <w:jc w:val="center"/>
        <w:rPr>
          <w:rFonts w:ascii="Times New Roman" w:hAnsi="Times New Roman" w:cs="Times New Roman"/>
          <w:b/>
          <w:color w:val="000000"/>
          <w:sz w:val="20"/>
          <w:szCs w:val="20"/>
        </w:rPr>
      </w:pPr>
    </w:p>
    <w:p w:rsidR="001476DC" w:rsidRPr="001476DC" w:rsidRDefault="00A73F0E" w:rsidP="001476DC">
      <w:pPr>
        <w:pStyle w:val="2"/>
        <w:widowControl/>
        <w:shd w:val="clear" w:color="auto" w:fill="auto"/>
        <w:spacing w:line="240" w:lineRule="auto"/>
        <w:ind w:firstLine="0"/>
        <w:jc w:val="center"/>
        <w:rPr>
          <w:rFonts w:ascii="Times New Roman" w:hAnsi="Times New Roman" w:cs="Times New Roman"/>
          <w:b/>
          <w:color w:val="000000"/>
          <w:sz w:val="20"/>
          <w:szCs w:val="20"/>
        </w:rPr>
      </w:pPr>
      <w:r w:rsidRPr="001476DC">
        <w:rPr>
          <w:rFonts w:ascii="Times New Roman" w:hAnsi="Times New Roman" w:cs="Times New Roman"/>
          <w:b/>
          <w:color w:val="000000"/>
          <w:sz w:val="20"/>
          <w:szCs w:val="20"/>
        </w:rPr>
        <w:t xml:space="preserve">Сроки и способы </w:t>
      </w:r>
      <w:proofErr w:type="spellStart"/>
      <w:r w:rsidRPr="001476DC">
        <w:rPr>
          <w:rFonts w:ascii="Times New Roman" w:hAnsi="Times New Roman" w:cs="Times New Roman"/>
          <w:b/>
          <w:color w:val="000000"/>
          <w:sz w:val="20"/>
          <w:szCs w:val="20"/>
        </w:rPr>
        <w:t>перезалужения</w:t>
      </w:r>
      <w:proofErr w:type="spellEnd"/>
      <w:r w:rsidRPr="001476DC">
        <w:rPr>
          <w:rFonts w:ascii="Times New Roman" w:hAnsi="Times New Roman" w:cs="Times New Roman"/>
          <w:b/>
          <w:color w:val="000000"/>
          <w:sz w:val="20"/>
          <w:szCs w:val="20"/>
        </w:rPr>
        <w:t xml:space="preserve"> пастбищных травостоев</w:t>
      </w:r>
    </w:p>
    <w:p w:rsidR="001476DC" w:rsidRDefault="001476DC" w:rsidP="001476DC">
      <w:pPr>
        <w:pStyle w:val="2"/>
        <w:widowControl/>
        <w:shd w:val="clear" w:color="auto" w:fill="auto"/>
        <w:spacing w:line="240" w:lineRule="auto"/>
        <w:ind w:firstLine="284"/>
        <w:rPr>
          <w:rFonts w:ascii="Times New Roman" w:hAnsi="Times New Roman" w:cs="Times New Roman"/>
          <w:b/>
          <w:i/>
          <w:color w:val="000000"/>
          <w:sz w:val="20"/>
          <w:szCs w:val="20"/>
        </w:rPr>
      </w:pPr>
    </w:p>
    <w:p w:rsidR="00A73F0E" w:rsidRPr="004867F8" w:rsidRDefault="00A73F0E"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color w:val="000000"/>
          <w:sz w:val="20"/>
          <w:szCs w:val="20"/>
        </w:rPr>
        <w:t xml:space="preserve">Критериями выбора участка и сроков его </w:t>
      </w:r>
      <w:proofErr w:type="spellStart"/>
      <w:r w:rsidRPr="004867F8">
        <w:rPr>
          <w:rFonts w:ascii="Times New Roman" w:hAnsi="Times New Roman" w:cs="Times New Roman"/>
          <w:color w:val="000000"/>
          <w:sz w:val="20"/>
          <w:szCs w:val="20"/>
        </w:rPr>
        <w:t>перезалужения</w:t>
      </w:r>
      <w:proofErr w:type="spellEnd"/>
      <w:r w:rsidRPr="004867F8">
        <w:rPr>
          <w:rFonts w:ascii="Times New Roman" w:hAnsi="Times New Roman" w:cs="Times New Roman"/>
          <w:color w:val="000000"/>
          <w:sz w:val="20"/>
          <w:szCs w:val="20"/>
        </w:rPr>
        <w:t xml:space="preserve"> являются:</w:t>
      </w:r>
    </w:p>
    <w:p w:rsidR="00A73F0E" w:rsidRPr="004867F8" w:rsidRDefault="00052682" w:rsidP="001476DC">
      <w:pPr>
        <w:pStyle w:val="2"/>
        <w:widowControl/>
        <w:shd w:val="clear" w:color="auto" w:fill="auto"/>
        <w:tabs>
          <w:tab w:val="left" w:pos="0"/>
        </w:tabs>
        <w:spacing w:line="240" w:lineRule="auto"/>
        <w:ind w:firstLine="284"/>
        <w:rPr>
          <w:rFonts w:ascii="Times New Roman" w:hAnsi="Times New Roman" w:cs="Times New Roman"/>
          <w:sz w:val="20"/>
          <w:szCs w:val="20"/>
        </w:rPr>
      </w:pPr>
      <w:r w:rsidRPr="004867F8">
        <w:rPr>
          <w:rFonts w:ascii="Times New Roman" w:hAnsi="Times New Roman" w:cs="Times New Roman"/>
          <w:color w:val="000000"/>
          <w:sz w:val="20"/>
          <w:szCs w:val="20"/>
        </w:rPr>
        <w:t xml:space="preserve">– </w:t>
      </w:r>
      <w:r w:rsidR="00A73F0E" w:rsidRPr="004867F8">
        <w:rPr>
          <w:rFonts w:ascii="Times New Roman" w:hAnsi="Times New Roman" w:cs="Times New Roman"/>
          <w:color w:val="000000"/>
          <w:sz w:val="20"/>
          <w:szCs w:val="20"/>
        </w:rPr>
        <w:t>в</w:t>
      </w:r>
      <w:r w:rsidR="001476DC">
        <w:rPr>
          <w:rFonts w:ascii="Times New Roman" w:hAnsi="Times New Roman" w:cs="Times New Roman"/>
          <w:color w:val="000000"/>
          <w:sz w:val="20"/>
          <w:szCs w:val="20"/>
        </w:rPr>
        <w:t>ырождение культурного травостоя;</w:t>
      </w:r>
    </w:p>
    <w:p w:rsidR="00A73F0E" w:rsidRPr="004867F8" w:rsidRDefault="00052682" w:rsidP="001476DC">
      <w:pPr>
        <w:pStyle w:val="2"/>
        <w:widowControl/>
        <w:shd w:val="clear" w:color="auto" w:fill="auto"/>
        <w:tabs>
          <w:tab w:val="left" w:pos="0"/>
        </w:tabs>
        <w:spacing w:line="240" w:lineRule="auto"/>
        <w:ind w:firstLine="284"/>
        <w:rPr>
          <w:rFonts w:ascii="Times New Roman" w:hAnsi="Times New Roman" w:cs="Times New Roman"/>
          <w:sz w:val="20"/>
          <w:szCs w:val="20"/>
        </w:rPr>
      </w:pPr>
      <w:r w:rsidRPr="004867F8">
        <w:rPr>
          <w:rFonts w:ascii="Times New Roman" w:hAnsi="Times New Roman" w:cs="Times New Roman"/>
          <w:color w:val="000000"/>
          <w:sz w:val="20"/>
          <w:szCs w:val="20"/>
        </w:rPr>
        <w:t>–</w:t>
      </w:r>
      <w:r w:rsidR="001476DC">
        <w:rPr>
          <w:rFonts w:ascii="Times New Roman" w:hAnsi="Times New Roman" w:cs="Times New Roman"/>
          <w:color w:val="000000"/>
          <w:sz w:val="20"/>
          <w:szCs w:val="20"/>
        </w:rPr>
        <w:t> </w:t>
      </w:r>
      <w:r w:rsidR="00A73F0E" w:rsidRPr="004867F8">
        <w:rPr>
          <w:rFonts w:ascii="Times New Roman" w:hAnsi="Times New Roman" w:cs="Times New Roman"/>
          <w:color w:val="000000"/>
          <w:sz w:val="20"/>
          <w:szCs w:val="20"/>
        </w:rPr>
        <w:t>замена высокоурожайных видов злаковых и бобовых трав низк</w:t>
      </w:r>
      <w:r w:rsidR="00A73F0E" w:rsidRPr="004867F8">
        <w:rPr>
          <w:rFonts w:ascii="Times New Roman" w:hAnsi="Times New Roman" w:cs="Times New Roman"/>
          <w:color w:val="000000"/>
          <w:sz w:val="20"/>
          <w:szCs w:val="20"/>
        </w:rPr>
        <w:t>о</w:t>
      </w:r>
      <w:r w:rsidR="00A73F0E" w:rsidRPr="004867F8">
        <w:rPr>
          <w:rFonts w:ascii="Times New Roman" w:hAnsi="Times New Roman" w:cs="Times New Roman"/>
          <w:color w:val="000000"/>
          <w:sz w:val="20"/>
          <w:szCs w:val="20"/>
        </w:rPr>
        <w:t>урожайны</w:t>
      </w:r>
      <w:r w:rsidR="0017719F" w:rsidRPr="004867F8">
        <w:rPr>
          <w:rFonts w:ascii="Times New Roman" w:hAnsi="Times New Roman" w:cs="Times New Roman"/>
          <w:color w:val="000000"/>
          <w:sz w:val="20"/>
          <w:szCs w:val="20"/>
        </w:rPr>
        <w:t>ми</w:t>
      </w:r>
      <w:r w:rsidR="00A73F0E" w:rsidRPr="004867F8">
        <w:rPr>
          <w:rFonts w:ascii="Times New Roman" w:hAnsi="Times New Roman" w:cs="Times New Roman"/>
          <w:color w:val="000000"/>
          <w:sz w:val="20"/>
          <w:szCs w:val="20"/>
        </w:rPr>
        <w:t xml:space="preserve"> вид</w:t>
      </w:r>
      <w:r w:rsidR="0017719F" w:rsidRPr="004867F8">
        <w:rPr>
          <w:rFonts w:ascii="Times New Roman" w:hAnsi="Times New Roman" w:cs="Times New Roman"/>
          <w:color w:val="000000"/>
          <w:sz w:val="20"/>
          <w:szCs w:val="20"/>
        </w:rPr>
        <w:t>ами</w:t>
      </w:r>
      <w:r w:rsidR="00A73F0E" w:rsidRPr="004867F8">
        <w:rPr>
          <w:rFonts w:ascii="Times New Roman" w:hAnsi="Times New Roman" w:cs="Times New Roman"/>
          <w:color w:val="000000"/>
          <w:sz w:val="20"/>
          <w:szCs w:val="20"/>
        </w:rPr>
        <w:t xml:space="preserve"> (однолетний и дикорастущий</w:t>
      </w:r>
      <w:r w:rsidR="001476DC">
        <w:rPr>
          <w:rFonts w:ascii="Times New Roman" w:hAnsi="Times New Roman" w:cs="Times New Roman"/>
          <w:color w:val="000000"/>
          <w:sz w:val="20"/>
          <w:szCs w:val="20"/>
        </w:rPr>
        <w:t xml:space="preserve"> мятлик, полевица тонкая и др.);</w:t>
      </w:r>
    </w:p>
    <w:p w:rsidR="00A73F0E" w:rsidRPr="004867F8" w:rsidRDefault="00052682" w:rsidP="001476DC">
      <w:pPr>
        <w:pStyle w:val="2"/>
        <w:widowControl/>
        <w:shd w:val="clear" w:color="auto" w:fill="auto"/>
        <w:tabs>
          <w:tab w:val="left" w:pos="0"/>
          <w:tab w:val="left" w:pos="569"/>
        </w:tabs>
        <w:spacing w:line="240" w:lineRule="auto"/>
        <w:ind w:firstLine="284"/>
        <w:rPr>
          <w:rFonts w:ascii="Times New Roman" w:hAnsi="Times New Roman" w:cs="Times New Roman"/>
          <w:sz w:val="20"/>
          <w:szCs w:val="20"/>
        </w:rPr>
      </w:pPr>
      <w:r w:rsidRPr="004867F8">
        <w:rPr>
          <w:rFonts w:ascii="Times New Roman" w:hAnsi="Times New Roman" w:cs="Times New Roman"/>
          <w:color w:val="000000"/>
          <w:sz w:val="20"/>
          <w:szCs w:val="20"/>
        </w:rPr>
        <w:t>–</w:t>
      </w:r>
      <w:r w:rsidR="001476DC">
        <w:rPr>
          <w:rFonts w:ascii="Times New Roman" w:hAnsi="Times New Roman" w:cs="Times New Roman"/>
          <w:color w:val="000000"/>
          <w:sz w:val="20"/>
          <w:szCs w:val="20"/>
        </w:rPr>
        <w:t> </w:t>
      </w:r>
      <w:r w:rsidR="00A73F0E" w:rsidRPr="004867F8">
        <w:rPr>
          <w:rFonts w:ascii="Times New Roman" w:hAnsi="Times New Roman" w:cs="Times New Roman"/>
          <w:color w:val="000000"/>
          <w:sz w:val="20"/>
          <w:szCs w:val="20"/>
        </w:rPr>
        <w:t>засорение травостоя сорняками (щучкой дернистой, корневи</w:t>
      </w:r>
      <w:r w:rsidR="00A73F0E" w:rsidRPr="004867F8">
        <w:rPr>
          <w:rFonts w:ascii="Times New Roman" w:hAnsi="Times New Roman" w:cs="Times New Roman"/>
          <w:color w:val="000000"/>
          <w:sz w:val="20"/>
          <w:szCs w:val="20"/>
        </w:rPr>
        <w:t>щ</w:t>
      </w:r>
      <w:r w:rsidR="00A73F0E" w:rsidRPr="004867F8">
        <w:rPr>
          <w:rFonts w:ascii="Times New Roman" w:hAnsi="Times New Roman" w:cs="Times New Roman"/>
          <w:color w:val="000000"/>
          <w:sz w:val="20"/>
          <w:szCs w:val="20"/>
        </w:rPr>
        <w:t xml:space="preserve">ными и </w:t>
      </w:r>
      <w:proofErr w:type="spellStart"/>
      <w:r w:rsidR="00A73F0E" w:rsidRPr="004867F8">
        <w:rPr>
          <w:rFonts w:ascii="Times New Roman" w:hAnsi="Times New Roman" w:cs="Times New Roman"/>
          <w:color w:val="000000"/>
          <w:sz w:val="20"/>
          <w:szCs w:val="20"/>
        </w:rPr>
        <w:t>плотнокустовыми</w:t>
      </w:r>
      <w:proofErr w:type="spellEnd"/>
      <w:r w:rsidR="00A73F0E" w:rsidRPr="004867F8">
        <w:rPr>
          <w:rFonts w:ascii="Times New Roman" w:hAnsi="Times New Roman" w:cs="Times New Roman"/>
          <w:color w:val="000000"/>
          <w:sz w:val="20"/>
          <w:szCs w:val="20"/>
        </w:rPr>
        <w:t xml:space="preserve"> видами осоки, одуванчиком, бодяком пол</w:t>
      </w:r>
      <w:r w:rsidR="00A73F0E" w:rsidRPr="004867F8">
        <w:rPr>
          <w:rFonts w:ascii="Times New Roman" w:hAnsi="Times New Roman" w:cs="Times New Roman"/>
          <w:color w:val="000000"/>
          <w:sz w:val="20"/>
          <w:szCs w:val="20"/>
        </w:rPr>
        <w:t>е</w:t>
      </w:r>
      <w:r w:rsidR="00A73F0E" w:rsidRPr="004867F8">
        <w:rPr>
          <w:rFonts w:ascii="Times New Roman" w:hAnsi="Times New Roman" w:cs="Times New Roman"/>
          <w:color w:val="000000"/>
          <w:sz w:val="20"/>
          <w:szCs w:val="20"/>
        </w:rPr>
        <w:t xml:space="preserve">вым, лютиком ползучим, </w:t>
      </w:r>
      <w:r w:rsidR="001476DC">
        <w:rPr>
          <w:rFonts w:ascii="Times New Roman" w:hAnsi="Times New Roman" w:cs="Times New Roman"/>
          <w:color w:val="000000"/>
          <w:sz w:val="20"/>
          <w:szCs w:val="20"/>
        </w:rPr>
        <w:t>щавелем и др.);</w:t>
      </w:r>
    </w:p>
    <w:p w:rsidR="00A73F0E" w:rsidRPr="004867F8" w:rsidRDefault="00052682" w:rsidP="001476DC">
      <w:pPr>
        <w:pStyle w:val="2"/>
        <w:widowControl/>
        <w:shd w:val="clear" w:color="auto" w:fill="auto"/>
        <w:tabs>
          <w:tab w:val="left" w:pos="0"/>
          <w:tab w:val="left" w:pos="557"/>
        </w:tabs>
        <w:spacing w:line="240" w:lineRule="auto"/>
        <w:ind w:firstLine="284"/>
        <w:rPr>
          <w:rFonts w:ascii="Times New Roman" w:hAnsi="Times New Roman" w:cs="Times New Roman"/>
          <w:sz w:val="20"/>
          <w:szCs w:val="20"/>
        </w:rPr>
      </w:pPr>
      <w:r w:rsidRPr="004867F8">
        <w:rPr>
          <w:rFonts w:ascii="Times New Roman" w:hAnsi="Times New Roman" w:cs="Times New Roman"/>
          <w:color w:val="000000"/>
          <w:sz w:val="20"/>
          <w:szCs w:val="20"/>
        </w:rPr>
        <w:t>–</w:t>
      </w:r>
      <w:r w:rsidR="001476DC">
        <w:rPr>
          <w:rFonts w:ascii="Times New Roman" w:hAnsi="Times New Roman" w:cs="Times New Roman"/>
          <w:color w:val="000000"/>
          <w:sz w:val="20"/>
          <w:szCs w:val="20"/>
        </w:rPr>
        <w:t> </w:t>
      </w:r>
      <w:r w:rsidR="00A73F0E" w:rsidRPr="004867F8">
        <w:rPr>
          <w:rFonts w:ascii="Times New Roman" w:hAnsi="Times New Roman" w:cs="Times New Roman"/>
          <w:color w:val="000000"/>
          <w:sz w:val="20"/>
          <w:szCs w:val="20"/>
        </w:rPr>
        <w:t>сохранение культурных видов в травостое меньше 30 % и невоз</w:t>
      </w:r>
      <w:r w:rsidR="00A73F0E" w:rsidRPr="004867F8">
        <w:rPr>
          <w:rFonts w:ascii="Times New Roman" w:hAnsi="Times New Roman" w:cs="Times New Roman"/>
          <w:color w:val="000000"/>
          <w:sz w:val="20"/>
          <w:szCs w:val="20"/>
        </w:rPr>
        <w:softHyphen/>
        <w:t>можность восстановить продуктивность пастбищ приемами поверхн</w:t>
      </w:r>
      <w:r w:rsidR="00A73F0E" w:rsidRPr="004867F8">
        <w:rPr>
          <w:rFonts w:ascii="Times New Roman" w:hAnsi="Times New Roman" w:cs="Times New Roman"/>
          <w:color w:val="000000"/>
          <w:sz w:val="20"/>
          <w:szCs w:val="20"/>
        </w:rPr>
        <w:t>о</w:t>
      </w:r>
      <w:r w:rsidR="00A73F0E" w:rsidRPr="004867F8">
        <w:rPr>
          <w:rFonts w:ascii="Times New Roman" w:hAnsi="Times New Roman" w:cs="Times New Roman"/>
          <w:color w:val="000000"/>
          <w:sz w:val="20"/>
          <w:szCs w:val="20"/>
        </w:rPr>
        <w:t>стного улучшения: применением гербицидов, известкованием, мин</w:t>
      </w:r>
      <w:r w:rsidR="00A73F0E" w:rsidRPr="004867F8">
        <w:rPr>
          <w:rFonts w:ascii="Times New Roman" w:hAnsi="Times New Roman" w:cs="Times New Roman"/>
          <w:color w:val="000000"/>
          <w:sz w:val="20"/>
          <w:szCs w:val="20"/>
        </w:rPr>
        <w:t>е</w:t>
      </w:r>
      <w:r w:rsidR="00A73F0E" w:rsidRPr="004867F8">
        <w:rPr>
          <w:rFonts w:ascii="Times New Roman" w:hAnsi="Times New Roman" w:cs="Times New Roman"/>
          <w:color w:val="000000"/>
          <w:sz w:val="20"/>
          <w:szCs w:val="20"/>
        </w:rPr>
        <w:t>ральными удобрениями и подсевом многолетних трав.</w:t>
      </w:r>
    </w:p>
    <w:p w:rsidR="00A73F0E" w:rsidRPr="004867F8" w:rsidRDefault="00A73F0E" w:rsidP="001476DC">
      <w:pPr>
        <w:pStyle w:val="2"/>
        <w:widowControl/>
        <w:shd w:val="clear" w:color="auto" w:fill="auto"/>
        <w:spacing w:line="240" w:lineRule="auto"/>
        <w:ind w:firstLine="284"/>
        <w:rPr>
          <w:rFonts w:ascii="Times New Roman" w:hAnsi="Times New Roman" w:cs="Times New Roman"/>
          <w:sz w:val="20"/>
          <w:szCs w:val="20"/>
        </w:rPr>
      </w:pPr>
      <w:proofErr w:type="spellStart"/>
      <w:r w:rsidRPr="004867F8">
        <w:rPr>
          <w:rFonts w:ascii="Times New Roman" w:hAnsi="Times New Roman" w:cs="Times New Roman"/>
          <w:color w:val="000000"/>
          <w:sz w:val="20"/>
          <w:szCs w:val="20"/>
        </w:rPr>
        <w:t>Перезалужение</w:t>
      </w:r>
      <w:proofErr w:type="spellEnd"/>
      <w:r w:rsidR="006C5A72">
        <w:rPr>
          <w:rFonts w:ascii="Times New Roman" w:hAnsi="Times New Roman" w:cs="Times New Roman"/>
          <w:color w:val="000000"/>
          <w:sz w:val="20"/>
          <w:szCs w:val="20"/>
        </w:rPr>
        <w:t xml:space="preserve"> </w:t>
      </w:r>
      <w:proofErr w:type="spellStart"/>
      <w:r w:rsidRPr="004867F8">
        <w:rPr>
          <w:rFonts w:ascii="Times New Roman" w:hAnsi="Times New Roman" w:cs="Times New Roman"/>
          <w:color w:val="000000"/>
          <w:sz w:val="20"/>
          <w:szCs w:val="20"/>
        </w:rPr>
        <w:t>старовозрастных</w:t>
      </w:r>
      <w:proofErr w:type="spellEnd"/>
      <w:r w:rsidRPr="004867F8">
        <w:rPr>
          <w:rFonts w:ascii="Times New Roman" w:hAnsi="Times New Roman" w:cs="Times New Roman"/>
          <w:color w:val="000000"/>
          <w:sz w:val="20"/>
          <w:szCs w:val="20"/>
        </w:rPr>
        <w:t>, выродившихся травостоев обы</w:t>
      </w:r>
      <w:r w:rsidRPr="004867F8">
        <w:rPr>
          <w:rFonts w:ascii="Times New Roman" w:hAnsi="Times New Roman" w:cs="Times New Roman"/>
          <w:color w:val="000000"/>
          <w:sz w:val="20"/>
          <w:szCs w:val="20"/>
        </w:rPr>
        <w:t>ч</w:t>
      </w:r>
      <w:r w:rsidRPr="004867F8">
        <w:rPr>
          <w:rFonts w:ascii="Times New Roman" w:hAnsi="Times New Roman" w:cs="Times New Roman"/>
          <w:color w:val="000000"/>
          <w:sz w:val="20"/>
          <w:szCs w:val="20"/>
        </w:rPr>
        <w:t>но проводят ускоренным способом, а при засорении пастбищ</w:t>
      </w:r>
      <w:r w:rsidR="001476DC">
        <w:rPr>
          <w:rFonts w:ascii="Times New Roman" w:hAnsi="Times New Roman" w:cs="Times New Roman"/>
          <w:color w:val="000000"/>
          <w:sz w:val="20"/>
          <w:szCs w:val="20"/>
        </w:rPr>
        <w:t xml:space="preserve"> устойч</w:t>
      </w:r>
      <w:r w:rsidR="001476DC">
        <w:rPr>
          <w:rFonts w:ascii="Times New Roman" w:hAnsi="Times New Roman" w:cs="Times New Roman"/>
          <w:color w:val="000000"/>
          <w:sz w:val="20"/>
          <w:szCs w:val="20"/>
        </w:rPr>
        <w:t>и</w:t>
      </w:r>
      <w:r w:rsidR="001476DC">
        <w:rPr>
          <w:rFonts w:ascii="Times New Roman" w:hAnsi="Times New Roman" w:cs="Times New Roman"/>
          <w:color w:val="000000"/>
          <w:sz w:val="20"/>
          <w:szCs w:val="20"/>
        </w:rPr>
        <w:t>выми луговыми сорняками</w:t>
      </w:r>
      <w:r w:rsidR="009C3660">
        <w:rPr>
          <w:rFonts w:ascii="Times New Roman" w:hAnsi="Times New Roman" w:cs="Times New Roman"/>
          <w:color w:val="000000"/>
          <w:sz w:val="20"/>
          <w:szCs w:val="20"/>
        </w:rPr>
        <w:t xml:space="preserve"> </w:t>
      </w:r>
      <w:r w:rsidR="001476DC">
        <w:rPr>
          <w:rFonts w:ascii="Times New Roman" w:hAnsi="Times New Roman" w:cs="Times New Roman"/>
          <w:color w:val="000000"/>
          <w:sz w:val="20"/>
          <w:szCs w:val="20"/>
        </w:rPr>
        <w:t>(</w:t>
      </w:r>
      <w:r w:rsidRPr="004867F8">
        <w:rPr>
          <w:rFonts w:ascii="Times New Roman" w:hAnsi="Times New Roman" w:cs="Times New Roman"/>
          <w:color w:val="000000"/>
          <w:sz w:val="20"/>
          <w:szCs w:val="20"/>
        </w:rPr>
        <w:t>щучкой дернистой и др</w:t>
      </w:r>
      <w:r w:rsidR="001476DC">
        <w:rPr>
          <w:rFonts w:ascii="Times New Roman" w:hAnsi="Times New Roman" w:cs="Times New Roman"/>
          <w:color w:val="000000"/>
          <w:sz w:val="20"/>
          <w:szCs w:val="20"/>
        </w:rPr>
        <w:t>.)</w:t>
      </w:r>
      <w:r w:rsidRPr="004867F8">
        <w:rPr>
          <w:rFonts w:ascii="Times New Roman" w:hAnsi="Times New Roman" w:cs="Times New Roman"/>
          <w:color w:val="000000"/>
          <w:sz w:val="20"/>
          <w:szCs w:val="20"/>
        </w:rPr>
        <w:t xml:space="preserve"> – с предвар</w:t>
      </w:r>
      <w:r w:rsidRPr="004867F8">
        <w:rPr>
          <w:rFonts w:ascii="Times New Roman" w:hAnsi="Times New Roman" w:cs="Times New Roman"/>
          <w:color w:val="000000"/>
          <w:sz w:val="20"/>
          <w:szCs w:val="20"/>
        </w:rPr>
        <w:t>и</w:t>
      </w:r>
      <w:r w:rsidRPr="004867F8">
        <w:rPr>
          <w:rFonts w:ascii="Times New Roman" w:hAnsi="Times New Roman" w:cs="Times New Roman"/>
          <w:color w:val="000000"/>
          <w:sz w:val="20"/>
          <w:szCs w:val="20"/>
        </w:rPr>
        <w:t>тельным периодом возделывания однолетних полевых культур. П</w:t>
      </w:r>
      <w:r w:rsidRPr="004867F8">
        <w:rPr>
          <w:rFonts w:ascii="Times New Roman" w:hAnsi="Times New Roman" w:cs="Times New Roman"/>
          <w:color w:val="000000"/>
          <w:sz w:val="20"/>
          <w:szCs w:val="20"/>
        </w:rPr>
        <w:t>о</w:t>
      </w:r>
      <w:r w:rsidRPr="004867F8">
        <w:rPr>
          <w:rFonts w:ascii="Times New Roman" w:hAnsi="Times New Roman" w:cs="Times New Roman"/>
          <w:color w:val="000000"/>
          <w:sz w:val="20"/>
          <w:szCs w:val="20"/>
        </w:rPr>
        <w:t>следний способ является предпочтительным при условии наличия до</w:t>
      </w:r>
      <w:r w:rsidRPr="004867F8">
        <w:rPr>
          <w:rFonts w:ascii="Times New Roman" w:hAnsi="Times New Roman" w:cs="Times New Roman"/>
          <w:color w:val="000000"/>
          <w:sz w:val="20"/>
          <w:szCs w:val="20"/>
        </w:rPr>
        <w:t>с</w:t>
      </w:r>
      <w:r w:rsidRPr="004867F8">
        <w:rPr>
          <w:rFonts w:ascii="Times New Roman" w:hAnsi="Times New Roman" w:cs="Times New Roman"/>
          <w:color w:val="000000"/>
          <w:sz w:val="20"/>
          <w:szCs w:val="20"/>
        </w:rPr>
        <w:t>таточных площадей пастбищ. Возделывание полевых культур спосо</w:t>
      </w:r>
      <w:r w:rsidRPr="004867F8">
        <w:rPr>
          <w:rFonts w:ascii="Times New Roman" w:hAnsi="Times New Roman" w:cs="Times New Roman"/>
          <w:color w:val="000000"/>
          <w:sz w:val="20"/>
          <w:szCs w:val="20"/>
        </w:rPr>
        <w:t>б</w:t>
      </w:r>
      <w:r w:rsidRPr="004867F8">
        <w:rPr>
          <w:rFonts w:ascii="Times New Roman" w:hAnsi="Times New Roman" w:cs="Times New Roman"/>
          <w:color w:val="000000"/>
          <w:sz w:val="20"/>
          <w:szCs w:val="20"/>
        </w:rPr>
        <w:t>ствует минерализации растительных остатков дернины, почва окул</w:t>
      </w:r>
      <w:r w:rsidRPr="004867F8">
        <w:rPr>
          <w:rFonts w:ascii="Times New Roman" w:hAnsi="Times New Roman" w:cs="Times New Roman"/>
          <w:color w:val="000000"/>
          <w:sz w:val="20"/>
          <w:szCs w:val="20"/>
        </w:rPr>
        <w:t>ь</w:t>
      </w:r>
      <w:r w:rsidRPr="004867F8">
        <w:rPr>
          <w:rFonts w:ascii="Times New Roman" w:hAnsi="Times New Roman" w:cs="Times New Roman"/>
          <w:color w:val="000000"/>
          <w:sz w:val="20"/>
          <w:szCs w:val="20"/>
        </w:rPr>
        <w:t>туривается, вносятся органические удобрения, продуктивность и до</w:t>
      </w:r>
      <w:r w:rsidRPr="004867F8">
        <w:rPr>
          <w:rFonts w:ascii="Times New Roman" w:hAnsi="Times New Roman" w:cs="Times New Roman"/>
          <w:color w:val="000000"/>
          <w:sz w:val="20"/>
          <w:szCs w:val="20"/>
        </w:rPr>
        <w:t>л</w:t>
      </w:r>
      <w:r w:rsidRPr="004867F8">
        <w:rPr>
          <w:rFonts w:ascii="Times New Roman" w:hAnsi="Times New Roman" w:cs="Times New Roman"/>
          <w:color w:val="000000"/>
          <w:sz w:val="20"/>
          <w:szCs w:val="20"/>
        </w:rPr>
        <w:t>голетие использования нового пастбищного травостоя, как правило, выше.</w:t>
      </w:r>
    </w:p>
    <w:p w:rsidR="00B131A1" w:rsidRPr="004867F8" w:rsidRDefault="00FE605E" w:rsidP="001476DC">
      <w:pPr>
        <w:ind w:firstLine="284"/>
        <w:jc w:val="both"/>
      </w:pPr>
      <w:r w:rsidRPr="004867F8">
        <w:t>Способ посева оказывает большое влияние на появление всходов и формирование травостоя. Существует два способа посев</w:t>
      </w:r>
      <w:r w:rsidR="00B131A1" w:rsidRPr="004867F8">
        <w:t xml:space="preserve">а: </w:t>
      </w:r>
      <w:proofErr w:type="spellStart"/>
      <w:r w:rsidR="00B131A1" w:rsidRPr="004867F8">
        <w:t>беспокро</w:t>
      </w:r>
      <w:r w:rsidR="00B131A1" w:rsidRPr="004867F8">
        <w:t>в</w:t>
      </w:r>
      <w:r w:rsidR="00B131A1" w:rsidRPr="004867F8">
        <w:t>ный</w:t>
      </w:r>
      <w:proofErr w:type="spellEnd"/>
      <w:r w:rsidR="00B131A1" w:rsidRPr="004867F8">
        <w:t xml:space="preserve"> и </w:t>
      </w:r>
      <w:proofErr w:type="gramStart"/>
      <w:r w:rsidR="00B131A1" w:rsidRPr="004867F8">
        <w:t>подпокровный</w:t>
      </w:r>
      <w:proofErr w:type="gramEnd"/>
      <w:r w:rsidR="00B131A1" w:rsidRPr="004867F8">
        <w:t>.</w:t>
      </w:r>
    </w:p>
    <w:p w:rsidR="009E5B2D" w:rsidRPr="004867F8" w:rsidRDefault="00C908FA"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Лучшими сроками посева являются весенние (апрель-май), когда наступит физическая спелость почвы. Такие посевы дают более ст</w:t>
      </w:r>
      <w:r w:rsidRPr="004867F8">
        <w:rPr>
          <w:rFonts w:ascii="Times New Roman" w:hAnsi="Times New Roman" w:cs="Times New Roman"/>
          <w:sz w:val="20"/>
          <w:szCs w:val="20"/>
        </w:rPr>
        <w:t>а</w:t>
      </w:r>
      <w:r w:rsidRPr="004867F8">
        <w:rPr>
          <w:rFonts w:ascii="Times New Roman" w:hAnsi="Times New Roman" w:cs="Times New Roman"/>
          <w:sz w:val="20"/>
          <w:szCs w:val="20"/>
        </w:rPr>
        <w:lastRenderedPageBreak/>
        <w:t xml:space="preserve">бильные и высокие урожаи, чем посеянные в летние сроки (июнь-июль) и осенние (август). </w:t>
      </w:r>
    </w:p>
    <w:p w:rsidR="00B131A1" w:rsidRPr="004867F8" w:rsidRDefault="00B131A1"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 xml:space="preserve">Ранневесеннее </w:t>
      </w:r>
      <w:proofErr w:type="spellStart"/>
      <w:r w:rsidRPr="004867F8">
        <w:rPr>
          <w:rFonts w:ascii="Times New Roman" w:hAnsi="Times New Roman" w:cs="Times New Roman"/>
          <w:sz w:val="20"/>
          <w:szCs w:val="20"/>
        </w:rPr>
        <w:t>залужение</w:t>
      </w:r>
      <w:proofErr w:type="spellEnd"/>
      <w:r w:rsidRPr="004867F8">
        <w:rPr>
          <w:rFonts w:ascii="Times New Roman" w:hAnsi="Times New Roman" w:cs="Times New Roman"/>
          <w:sz w:val="20"/>
          <w:szCs w:val="20"/>
        </w:rPr>
        <w:t>, как правило, проводят под покровную культуру, так как в этот период наблюдается интенсивный рост одн</w:t>
      </w:r>
      <w:r w:rsidRPr="004867F8">
        <w:rPr>
          <w:rFonts w:ascii="Times New Roman" w:hAnsi="Times New Roman" w:cs="Times New Roman"/>
          <w:sz w:val="20"/>
          <w:szCs w:val="20"/>
        </w:rPr>
        <w:t>о</w:t>
      </w:r>
      <w:r w:rsidRPr="004867F8">
        <w:rPr>
          <w:rFonts w:ascii="Times New Roman" w:hAnsi="Times New Roman" w:cs="Times New Roman"/>
          <w:sz w:val="20"/>
          <w:szCs w:val="20"/>
        </w:rPr>
        <w:t>летних сорняков, создающих плотный травостой, затеняющи</w:t>
      </w:r>
      <w:r w:rsidR="001476DC">
        <w:rPr>
          <w:rFonts w:ascii="Times New Roman" w:hAnsi="Times New Roman" w:cs="Times New Roman"/>
          <w:sz w:val="20"/>
          <w:szCs w:val="20"/>
        </w:rPr>
        <w:t>й</w:t>
      </w:r>
      <w:r w:rsidRPr="004867F8">
        <w:rPr>
          <w:rFonts w:ascii="Times New Roman" w:hAnsi="Times New Roman" w:cs="Times New Roman"/>
          <w:sz w:val="20"/>
          <w:szCs w:val="20"/>
        </w:rPr>
        <w:t xml:space="preserve"> подс</w:t>
      </w:r>
      <w:r w:rsidRPr="004867F8">
        <w:rPr>
          <w:rFonts w:ascii="Times New Roman" w:hAnsi="Times New Roman" w:cs="Times New Roman"/>
          <w:sz w:val="20"/>
          <w:szCs w:val="20"/>
        </w:rPr>
        <w:t>е</w:t>
      </w:r>
      <w:r w:rsidRPr="004867F8">
        <w:rPr>
          <w:rFonts w:ascii="Times New Roman" w:hAnsi="Times New Roman" w:cs="Times New Roman"/>
          <w:sz w:val="20"/>
          <w:szCs w:val="20"/>
        </w:rPr>
        <w:t>янные травы, конкурирующие за элементы минерального питания.</w:t>
      </w:r>
    </w:p>
    <w:p w:rsidR="00FE605E" w:rsidRPr="004867F8" w:rsidRDefault="00FE605E" w:rsidP="001476DC">
      <w:pPr>
        <w:ind w:firstLine="284"/>
        <w:jc w:val="both"/>
      </w:pPr>
      <w:r w:rsidRPr="004867F8">
        <w:t xml:space="preserve">Однако следует отметить, что </w:t>
      </w:r>
      <w:proofErr w:type="spellStart"/>
      <w:r w:rsidRPr="004867F8">
        <w:t>беспокровные</w:t>
      </w:r>
      <w:proofErr w:type="spellEnd"/>
      <w:r w:rsidRPr="004867F8">
        <w:t xml:space="preserve"> посевы имеют пр</w:t>
      </w:r>
      <w:r w:rsidRPr="004867F8">
        <w:t>е</w:t>
      </w:r>
      <w:r w:rsidRPr="004867F8">
        <w:t>имущества. Всходы большинства трав, особенно низовых, чрезвыча</w:t>
      </w:r>
      <w:r w:rsidRPr="004867F8">
        <w:t>й</w:t>
      </w:r>
      <w:r w:rsidRPr="004867F8">
        <w:t>но чувствительны к затенению и качеству света, недостатку влаги и питательных веществ. Многолетние травы, высеянные без покрова, в год посева формируют хороший куст и мощную корневую систему. Такие посевы не только более урожайны</w:t>
      </w:r>
      <w:r w:rsidR="001476DC">
        <w:t>е</w:t>
      </w:r>
      <w:r w:rsidRPr="004867F8">
        <w:t>, но и более долголетние и устойчивые к неблагоприятным условиям среды.</w:t>
      </w:r>
    </w:p>
    <w:p w:rsidR="00B131A1" w:rsidRPr="004867F8" w:rsidRDefault="00B131A1"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 xml:space="preserve">При </w:t>
      </w:r>
      <w:proofErr w:type="gramStart"/>
      <w:r w:rsidRPr="004867F8">
        <w:rPr>
          <w:rFonts w:ascii="Times New Roman" w:hAnsi="Times New Roman" w:cs="Times New Roman"/>
          <w:sz w:val="20"/>
          <w:szCs w:val="20"/>
        </w:rPr>
        <w:t>весеннем</w:t>
      </w:r>
      <w:proofErr w:type="gram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залужении</w:t>
      </w:r>
      <w:proofErr w:type="spell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беспокровным</w:t>
      </w:r>
      <w:proofErr w:type="spellEnd"/>
      <w:r w:rsidRPr="004867F8">
        <w:rPr>
          <w:rFonts w:ascii="Times New Roman" w:hAnsi="Times New Roman" w:cs="Times New Roman"/>
          <w:sz w:val="20"/>
          <w:szCs w:val="20"/>
        </w:rPr>
        <w:t xml:space="preserve"> способом </w:t>
      </w:r>
      <w:r w:rsidR="001476DC">
        <w:rPr>
          <w:rFonts w:ascii="Times New Roman" w:hAnsi="Times New Roman" w:cs="Times New Roman"/>
          <w:sz w:val="20"/>
          <w:szCs w:val="20"/>
        </w:rPr>
        <w:t xml:space="preserve">в </w:t>
      </w:r>
      <w:r w:rsidRPr="004867F8">
        <w:rPr>
          <w:rFonts w:ascii="Times New Roman" w:hAnsi="Times New Roman" w:cs="Times New Roman"/>
          <w:sz w:val="20"/>
          <w:szCs w:val="20"/>
        </w:rPr>
        <w:t>связи с инте</w:t>
      </w:r>
      <w:r w:rsidRPr="004867F8">
        <w:rPr>
          <w:rFonts w:ascii="Times New Roman" w:hAnsi="Times New Roman" w:cs="Times New Roman"/>
          <w:sz w:val="20"/>
          <w:szCs w:val="20"/>
        </w:rPr>
        <w:t>н</w:t>
      </w:r>
      <w:r w:rsidRPr="004867F8">
        <w:rPr>
          <w:rFonts w:ascii="Times New Roman" w:hAnsi="Times New Roman" w:cs="Times New Roman"/>
          <w:sz w:val="20"/>
          <w:szCs w:val="20"/>
        </w:rPr>
        <w:t>сивным ростом сорняков, которые развивают мощную надземную з</w:t>
      </w:r>
      <w:r w:rsidRPr="004867F8">
        <w:rPr>
          <w:rFonts w:ascii="Times New Roman" w:hAnsi="Times New Roman" w:cs="Times New Roman"/>
          <w:sz w:val="20"/>
          <w:szCs w:val="20"/>
        </w:rPr>
        <w:t>е</w:t>
      </w:r>
      <w:r w:rsidRPr="004867F8">
        <w:rPr>
          <w:rFonts w:ascii="Times New Roman" w:hAnsi="Times New Roman" w:cs="Times New Roman"/>
          <w:sz w:val="20"/>
          <w:szCs w:val="20"/>
        </w:rPr>
        <w:t>леную массу и сильно затеняют и угнетают подсеянные травы, сорн</w:t>
      </w:r>
      <w:r w:rsidRPr="004867F8">
        <w:rPr>
          <w:rFonts w:ascii="Times New Roman" w:hAnsi="Times New Roman" w:cs="Times New Roman"/>
          <w:sz w:val="20"/>
          <w:szCs w:val="20"/>
        </w:rPr>
        <w:t>я</w:t>
      </w:r>
      <w:r w:rsidRPr="004867F8">
        <w:rPr>
          <w:rFonts w:ascii="Times New Roman" w:hAnsi="Times New Roman" w:cs="Times New Roman"/>
          <w:sz w:val="20"/>
          <w:szCs w:val="20"/>
        </w:rPr>
        <w:t>ки приходится 2–3 раза подкашивать.</w:t>
      </w:r>
    </w:p>
    <w:p w:rsidR="00D55649" w:rsidRPr="004867F8" w:rsidRDefault="00F43411" w:rsidP="001476DC">
      <w:pPr>
        <w:pStyle w:val="2"/>
        <w:widowControl/>
        <w:shd w:val="clear" w:color="auto" w:fill="auto"/>
        <w:spacing w:line="240" w:lineRule="auto"/>
        <w:ind w:firstLine="284"/>
        <w:rPr>
          <w:rFonts w:ascii="Times New Roman" w:hAnsi="Times New Roman" w:cs="Times New Roman"/>
          <w:sz w:val="20"/>
          <w:szCs w:val="20"/>
        </w:rPr>
      </w:pPr>
      <w:r w:rsidRPr="004867F8">
        <w:rPr>
          <w:rStyle w:val="a8"/>
          <w:rFonts w:ascii="Times New Roman" w:hAnsi="Times New Roman" w:cs="Times New Roman"/>
          <w:color w:val="auto"/>
          <w:sz w:val="20"/>
          <w:szCs w:val="20"/>
        </w:rPr>
        <w:t>Лучш</w:t>
      </w:r>
      <w:r w:rsidR="00113DEB">
        <w:rPr>
          <w:rStyle w:val="a8"/>
          <w:rFonts w:ascii="Times New Roman" w:hAnsi="Times New Roman" w:cs="Times New Roman"/>
          <w:color w:val="auto"/>
          <w:sz w:val="20"/>
          <w:szCs w:val="20"/>
        </w:rPr>
        <w:t>ими</w:t>
      </w:r>
      <w:r w:rsidRPr="004867F8">
        <w:rPr>
          <w:rStyle w:val="a8"/>
          <w:rFonts w:ascii="Times New Roman" w:hAnsi="Times New Roman" w:cs="Times New Roman"/>
          <w:color w:val="auto"/>
          <w:sz w:val="20"/>
          <w:szCs w:val="20"/>
        </w:rPr>
        <w:t xml:space="preserve"> покровн</w:t>
      </w:r>
      <w:r w:rsidR="00113DEB">
        <w:rPr>
          <w:rStyle w:val="a8"/>
          <w:rFonts w:ascii="Times New Roman" w:hAnsi="Times New Roman" w:cs="Times New Roman"/>
          <w:color w:val="auto"/>
          <w:sz w:val="20"/>
          <w:szCs w:val="20"/>
        </w:rPr>
        <w:t>ыми</w:t>
      </w:r>
      <w:r w:rsidRPr="004867F8">
        <w:rPr>
          <w:rStyle w:val="a8"/>
          <w:rFonts w:ascii="Times New Roman" w:hAnsi="Times New Roman" w:cs="Times New Roman"/>
          <w:color w:val="auto"/>
          <w:sz w:val="20"/>
          <w:szCs w:val="20"/>
        </w:rPr>
        <w:t xml:space="preserve"> культур</w:t>
      </w:r>
      <w:r w:rsidR="00113DEB">
        <w:rPr>
          <w:rStyle w:val="a8"/>
          <w:rFonts w:ascii="Times New Roman" w:hAnsi="Times New Roman" w:cs="Times New Roman"/>
          <w:color w:val="auto"/>
          <w:sz w:val="20"/>
          <w:szCs w:val="20"/>
        </w:rPr>
        <w:t>ами</w:t>
      </w:r>
      <w:r w:rsidRPr="004867F8">
        <w:rPr>
          <w:rFonts w:ascii="Times New Roman" w:hAnsi="Times New Roman" w:cs="Times New Roman"/>
          <w:sz w:val="20"/>
          <w:szCs w:val="20"/>
        </w:rPr>
        <w:t xml:space="preserve"> при </w:t>
      </w:r>
      <w:proofErr w:type="spellStart"/>
      <w:r w:rsidRPr="004867F8">
        <w:rPr>
          <w:rFonts w:ascii="Times New Roman" w:hAnsi="Times New Roman" w:cs="Times New Roman"/>
          <w:sz w:val="20"/>
          <w:szCs w:val="20"/>
        </w:rPr>
        <w:t>перезалужении</w:t>
      </w:r>
      <w:proofErr w:type="spellEnd"/>
      <w:r w:rsidRPr="004867F8">
        <w:rPr>
          <w:rFonts w:ascii="Times New Roman" w:hAnsi="Times New Roman" w:cs="Times New Roman"/>
          <w:sz w:val="20"/>
          <w:szCs w:val="20"/>
        </w:rPr>
        <w:t xml:space="preserve"> весной я</w:t>
      </w:r>
      <w:r w:rsidRPr="004867F8">
        <w:rPr>
          <w:rFonts w:ascii="Times New Roman" w:hAnsi="Times New Roman" w:cs="Times New Roman"/>
          <w:sz w:val="20"/>
          <w:szCs w:val="20"/>
        </w:rPr>
        <w:t>в</w:t>
      </w:r>
      <w:r w:rsidRPr="004867F8">
        <w:rPr>
          <w:rFonts w:ascii="Times New Roman" w:hAnsi="Times New Roman" w:cs="Times New Roman"/>
          <w:sz w:val="20"/>
          <w:szCs w:val="20"/>
        </w:rPr>
        <w:t xml:space="preserve">ляются однолетние смеси овса с горохом, викой, </w:t>
      </w:r>
      <w:proofErr w:type="spellStart"/>
      <w:r w:rsidRPr="004867F8">
        <w:rPr>
          <w:rFonts w:ascii="Times New Roman" w:hAnsi="Times New Roman" w:cs="Times New Roman"/>
          <w:sz w:val="20"/>
          <w:szCs w:val="20"/>
        </w:rPr>
        <w:t>пелюшкой</w:t>
      </w:r>
      <w:proofErr w:type="spellEnd"/>
      <w:r w:rsidRPr="004867F8">
        <w:rPr>
          <w:rFonts w:ascii="Times New Roman" w:hAnsi="Times New Roman" w:cs="Times New Roman"/>
          <w:sz w:val="20"/>
          <w:szCs w:val="20"/>
        </w:rPr>
        <w:t>, убира</w:t>
      </w:r>
      <w:r w:rsidRPr="004867F8">
        <w:rPr>
          <w:rFonts w:ascii="Times New Roman" w:hAnsi="Times New Roman" w:cs="Times New Roman"/>
          <w:sz w:val="20"/>
          <w:szCs w:val="20"/>
        </w:rPr>
        <w:t>е</w:t>
      </w:r>
      <w:r w:rsidRPr="004867F8">
        <w:rPr>
          <w:rFonts w:ascii="Times New Roman" w:hAnsi="Times New Roman" w:cs="Times New Roman"/>
          <w:sz w:val="20"/>
          <w:szCs w:val="20"/>
        </w:rPr>
        <w:t xml:space="preserve">мые в фазу цветения бобового компонента, не допуская их полегания или райграс однолетний (8–10 кг/га). Хорошей покровной культурой при </w:t>
      </w:r>
      <w:proofErr w:type="gramStart"/>
      <w:r w:rsidRPr="004867F8">
        <w:rPr>
          <w:rFonts w:ascii="Times New Roman" w:hAnsi="Times New Roman" w:cs="Times New Roman"/>
          <w:sz w:val="20"/>
          <w:szCs w:val="20"/>
        </w:rPr>
        <w:t>ранневесеннем</w:t>
      </w:r>
      <w:proofErr w:type="gram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залужении</w:t>
      </w:r>
      <w:proofErr w:type="spellEnd"/>
      <w:r w:rsidRPr="004867F8">
        <w:rPr>
          <w:rFonts w:ascii="Times New Roman" w:hAnsi="Times New Roman" w:cs="Times New Roman"/>
          <w:sz w:val="20"/>
          <w:szCs w:val="20"/>
        </w:rPr>
        <w:t xml:space="preserve"> является озимая рожь на зерно. Допу</w:t>
      </w:r>
      <w:r w:rsidRPr="004867F8">
        <w:rPr>
          <w:rFonts w:ascii="Times New Roman" w:hAnsi="Times New Roman" w:cs="Times New Roman"/>
          <w:sz w:val="20"/>
          <w:szCs w:val="20"/>
        </w:rPr>
        <w:t>с</w:t>
      </w:r>
      <w:r w:rsidRPr="004867F8">
        <w:rPr>
          <w:rFonts w:ascii="Times New Roman" w:hAnsi="Times New Roman" w:cs="Times New Roman"/>
          <w:sz w:val="20"/>
          <w:szCs w:val="20"/>
        </w:rPr>
        <w:t>тимы подсевы пастбищных травосмесей под яровой ячмень со сн</w:t>
      </w:r>
      <w:r w:rsidRPr="004867F8">
        <w:rPr>
          <w:rFonts w:ascii="Times New Roman" w:hAnsi="Times New Roman" w:cs="Times New Roman"/>
          <w:sz w:val="20"/>
          <w:szCs w:val="20"/>
        </w:rPr>
        <w:t>и</w:t>
      </w:r>
      <w:r w:rsidRPr="004867F8">
        <w:rPr>
          <w:rFonts w:ascii="Times New Roman" w:hAnsi="Times New Roman" w:cs="Times New Roman"/>
          <w:sz w:val="20"/>
          <w:szCs w:val="20"/>
        </w:rPr>
        <w:t>женной на 30 % нормой высева и при невысоких дозах азота.</w:t>
      </w:r>
      <w:r w:rsidR="00D55649" w:rsidRPr="004867F8">
        <w:rPr>
          <w:rFonts w:ascii="Times New Roman" w:hAnsi="Times New Roman" w:cs="Times New Roman"/>
          <w:sz w:val="20"/>
          <w:szCs w:val="20"/>
        </w:rPr>
        <w:t xml:space="preserve"> Следует ограничить применение азотных удобрений под покровную культуру до 50–60</w:t>
      </w:r>
      <w:r w:rsidR="00D71E15">
        <w:rPr>
          <w:rFonts w:ascii="Times New Roman" w:hAnsi="Times New Roman" w:cs="Times New Roman"/>
          <w:sz w:val="20"/>
          <w:szCs w:val="20"/>
        </w:rPr>
        <w:t> </w:t>
      </w:r>
      <w:r w:rsidR="00D55649" w:rsidRPr="004867F8">
        <w:rPr>
          <w:rFonts w:ascii="Times New Roman" w:hAnsi="Times New Roman" w:cs="Times New Roman"/>
          <w:sz w:val="20"/>
          <w:szCs w:val="20"/>
        </w:rPr>
        <w:t>кг/га с целью исключения ее полегания.</w:t>
      </w:r>
    </w:p>
    <w:p w:rsidR="00FE605E" w:rsidRPr="004867F8" w:rsidRDefault="00FE605E" w:rsidP="001476DC">
      <w:pPr>
        <w:ind w:firstLine="284"/>
        <w:jc w:val="both"/>
      </w:pPr>
      <w:r w:rsidRPr="004867F8">
        <w:t xml:space="preserve">При </w:t>
      </w:r>
      <w:proofErr w:type="gramStart"/>
      <w:r w:rsidRPr="004867F8">
        <w:t>летнем</w:t>
      </w:r>
      <w:proofErr w:type="gramEnd"/>
      <w:r w:rsidRPr="004867F8">
        <w:t xml:space="preserve"> </w:t>
      </w:r>
      <w:proofErr w:type="spellStart"/>
      <w:r w:rsidR="00113DEB">
        <w:t>залужении</w:t>
      </w:r>
      <w:proofErr w:type="spellEnd"/>
      <w:r w:rsidRPr="004867F8">
        <w:t xml:space="preserve"> (июнь-июль) существует вероятность гиб</w:t>
      </w:r>
      <w:r w:rsidRPr="004867F8">
        <w:t>е</w:t>
      </w:r>
      <w:r w:rsidRPr="004867F8">
        <w:t>ли растений от засухи, а при поздних сроках сева (август) возникает большой риск вымерзания бобовых компонентов смеси. К началу з</w:t>
      </w:r>
      <w:r w:rsidRPr="004867F8">
        <w:t>а</w:t>
      </w:r>
      <w:r w:rsidRPr="004867F8">
        <w:t>морозков клевер должен иметь хорошо развитую корневую систему и сформировавшуюся розетку листьев.</w:t>
      </w:r>
    </w:p>
    <w:p w:rsidR="00A73F0E" w:rsidRPr="004867F8" w:rsidRDefault="00A73F0E" w:rsidP="001476DC">
      <w:pPr>
        <w:pStyle w:val="2"/>
        <w:widowControl/>
        <w:shd w:val="clear" w:color="auto" w:fill="auto"/>
        <w:spacing w:line="240" w:lineRule="auto"/>
        <w:ind w:firstLine="284"/>
        <w:rPr>
          <w:rFonts w:ascii="Times New Roman" w:hAnsi="Times New Roman" w:cs="Times New Roman"/>
          <w:sz w:val="20"/>
          <w:szCs w:val="20"/>
        </w:rPr>
      </w:pPr>
      <w:proofErr w:type="gramStart"/>
      <w:r w:rsidRPr="004867F8">
        <w:rPr>
          <w:rFonts w:ascii="Times New Roman" w:hAnsi="Times New Roman" w:cs="Times New Roman"/>
          <w:sz w:val="20"/>
          <w:szCs w:val="20"/>
        </w:rPr>
        <w:t>Летнее</w:t>
      </w:r>
      <w:proofErr w:type="gram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залужение</w:t>
      </w:r>
      <w:proofErr w:type="spellEnd"/>
      <w:r w:rsidRPr="004867F8">
        <w:rPr>
          <w:rFonts w:ascii="Times New Roman" w:hAnsi="Times New Roman" w:cs="Times New Roman"/>
          <w:sz w:val="20"/>
          <w:szCs w:val="20"/>
        </w:rPr>
        <w:t xml:space="preserve"> пастбищными </w:t>
      </w:r>
      <w:r w:rsidR="00D71E15">
        <w:rPr>
          <w:rFonts w:ascii="Times New Roman" w:hAnsi="Times New Roman" w:cs="Times New Roman"/>
          <w:sz w:val="20"/>
          <w:szCs w:val="20"/>
        </w:rPr>
        <w:t>травосмесями при достаточном ко</w:t>
      </w:r>
      <w:r w:rsidRPr="004867F8">
        <w:rPr>
          <w:rFonts w:ascii="Times New Roman" w:hAnsi="Times New Roman" w:cs="Times New Roman"/>
          <w:sz w:val="20"/>
          <w:szCs w:val="20"/>
        </w:rPr>
        <w:t xml:space="preserve">личестве осадков целесообразно проводить </w:t>
      </w:r>
      <w:proofErr w:type="spellStart"/>
      <w:r w:rsidRPr="004867F8">
        <w:rPr>
          <w:rFonts w:ascii="Times New Roman" w:hAnsi="Times New Roman" w:cs="Times New Roman"/>
          <w:sz w:val="20"/>
          <w:szCs w:val="20"/>
        </w:rPr>
        <w:t>беспокровным</w:t>
      </w:r>
      <w:proofErr w:type="spellEnd"/>
      <w:r w:rsidRPr="004867F8">
        <w:rPr>
          <w:rFonts w:ascii="Times New Roman" w:hAnsi="Times New Roman" w:cs="Times New Roman"/>
          <w:sz w:val="20"/>
          <w:szCs w:val="20"/>
        </w:rPr>
        <w:t xml:space="preserve"> способом. </w:t>
      </w:r>
      <w:proofErr w:type="gramStart"/>
      <w:r w:rsidRPr="004867F8">
        <w:rPr>
          <w:rFonts w:ascii="Times New Roman" w:hAnsi="Times New Roman" w:cs="Times New Roman"/>
          <w:sz w:val="20"/>
          <w:szCs w:val="20"/>
        </w:rPr>
        <w:t xml:space="preserve">Засоренность посевов при летнем </w:t>
      </w:r>
      <w:proofErr w:type="spellStart"/>
      <w:r w:rsidRPr="004867F8">
        <w:rPr>
          <w:rFonts w:ascii="Times New Roman" w:hAnsi="Times New Roman" w:cs="Times New Roman"/>
          <w:sz w:val="20"/>
          <w:szCs w:val="20"/>
        </w:rPr>
        <w:t>залужении</w:t>
      </w:r>
      <w:proofErr w:type="spellEnd"/>
      <w:r w:rsidRPr="004867F8">
        <w:rPr>
          <w:rFonts w:ascii="Times New Roman" w:hAnsi="Times New Roman" w:cs="Times New Roman"/>
          <w:sz w:val="20"/>
          <w:szCs w:val="20"/>
        </w:rPr>
        <w:t xml:space="preserve"> обычно меньше, чем при весеннем.</w:t>
      </w:r>
      <w:proofErr w:type="gramEnd"/>
    </w:p>
    <w:p w:rsidR="00A73F0E" w:rsidRPr="004867F8" w:rsidRDefault="00F43411" w:rsidP="001476DC">
      <w:pPr>
        <w:pStyle w:val="2"/>
        <w:widowControl/>
        <w:shd w:val="clear" w:color="auto" w:fill="auto"/>
        <w:spacing w:line="240" w:lineRule="auto"/>
        <w:ind w:firstLine="284"/>
        <w:rPr>
          <w:rFonts w:ascii="Times New Roman" w:hAnsi="Times New Roman" w:cs="Times New Roman"/>
          <w:sz w:val="20"/>
          <w:szCs w:val="20"/>
        </w:rPr>
      </w:pPr>
      <w:proofErr w:type="gramStart"/>
      <w:r w:rsidRPr="004867F8">
        <w:rPr>
          <w:rFonts w:ascii="Times New Roman" w:hAnsi="Times New Roman" w:cs="Times New Roman"/>
          <w:sz w:val="20"/>
          <w:szCs w:val="20"/>
        </w:rPr>
        <w:t xml:space="preserve">Начиная с первой декады июня </w:t>
      </w:r>
      <w:proofErr w:type="spellStart"/>
      <w:r w:rsidRPr="004867F8">
        <w:rPr>
          <w:rFonts w:ascii="Times New Roman" w:hAnsi="Times New Roman" w:cs="Times New Roman"/>
          <w:sz w:val="20"/>
          <w:szCs w:val="20"/>
        </w:rPr>
        <w:t>залужение</w:t>
      </w:r>
      <w:proofErr w:type="spellEnd"/>
      <w:r w:rsidRPr="004867F8">
        <w:rPr>
          <w:rFonts w:ascii="Times New Roman" w:hAnsi="Times New Roman" w:cs="Times New Roman"/>
          <w:sz w:val="20"/>
          <w:szCs w:val="20"/>
        </w:rPr>
        <w:t xml:space="preserve"> проводят</w:t>
      </w:r>
      <w:proofErr w:type="gram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беспокровным</w:t>
      </w:r>
      <w:proofErr w:type="spellEnd"/>
      <w:r w:rsidRPr="004867F8">
        <w:rPr>
          <w:rFonts w:ascii="Times New Roman" w:hAnsi="Times New Roman" w:cs="Times New Roman"/>
          <w:sz w:val="20"/>
          <w:szCs w:val="20"/>
        </w:rPr>
        <w:t xml:space="preserve"> способом. </w:t>
      </w:r>
      <w:r w:rsidR="00A73F0E" w:rsidRPr="004867F8">
        <w:rPr>
          <w:rFonts w:ascii="Times New Roman" w:hAnsi="Times New Roman" w:cs="Times New Roman"/>
          <w:sz w:val="20"/>
          <w:szCs w:val="20"/>
        </w:rPr>
        <w:t>Бобово-злаковые травосмеси рекоменду</w:t>
      </w:r>
      <w:r w:rsidR="00113DEB">
        <w:rPr>
          <w:rFonts w:ascii="Times New Roman" w:hAnsi="Times New Roman" w:cs="Times New Roman"/>
          <w:sz w:val="20"/>
          <w:szCs w:val="20"/>
        </w:rPr>
        <w:t>е</w:t>
      </w:r>
      <w:r w:rsidR="00A73F0E" w:rsidRPr="004867F8">
        <w:rPr>
          <w:rFonts w:ascii="Times New Roman" w:hAnsi="Times New Roman" w:cs="Times New Roman"/>
          <w:sz w:val="20"/>
          <w:szCs w:val="20"/>
        </w:rPr>
        <w:t xml:space="preserve">тся высевать не позже 15–20 июля, чтобы бобовые травы успели достаточно развиться, образовать розетку и перезимовать. При </w:t>
      </w:r>
      <w:proofErr w:type="spellStart"/>
      <w:r w:rsidR="00A73F0E" w:rsidRPr="004867F8">
        <w:rPr>
          <w:rFonts w:ascii="Times New Roman" w:hAnsi="Times New Roman" w:cs="Times New Roman"/>
          <w:sz w:val="20"/>
          <w:szCs w:val="20"/>
        </w:rPr>
        <w:t>залужении</w:t>
      </w:r>
      <w:proofErr w:type="spellEnd"/>
      <w:r w:rsidR="00A73F0E" w:rsidRPr="004867F8">
        <w:rPr>
          <w:rFonts w:ascii="Times New Roman" w:hAnsi="Times New Roman" w:cs="Times New Roman"/>
          <w:sz w:val="20"/>
          <w:szCs w:val="20"/>
        </w:rPr>
        <w:t xml:space="preserve"> в августе </w:t>
      </w:r>
      <w:proofErr w:type="spellStart"/>
      <w:r w:rsidR="00A73F0E" w:rsidRPr="004867F8">
        <w:rPr>
          <w:rFonts w:ascii="Times New Roman" w:hAnsi="Times New Roman" w:cs="Times New Roman"/>
          <w:sz w:val="20"/>
          <w:szCs w:val="20"/>
        </w:rPr>
        <w:t>бесп</w:t>
      </w:r>
      <w:r w:rsidR="00A73F0E" w:rsidRPr="004867F8">
        <w:rPr>
          <w:rFonts w:ascii="Times New Roman" w:hAnsi="Times New Roman" w:cs="Times New Roman"/>
          <w:sz w:val="20"/>
          <w:szCs w:val="20"/>
        </w:rPr>
        <w:t>о</w:t>
      </w:r>
      <w:r w:rsidR="00A73F0E" w:rsidRPr="004867F8">
        <w:rPr>
          <w:rFonts w:ascii="Times New Roman" w:hAnsi="Times New Roman" w:cs="Times New Roman"/>
          <w:sz w:val="20"/>
          <w:szCs w:val="20"/>
        </w:rPr>
        <w:lastRenderedPageBreak/>
        <w:t>кровным</w:t>
      </w:r>
      <w:proofErr w:type="spellEnd"/>
      <w:r w:rsidR="00A73F0E" w:rsidRPr="004867F8">
        <w:rPr>
          <w:rFonts w:ascii="Times New Roman" w:hAnsi="Times New Roman" w:cs="Times New Roman"/>
          <w:sz w:val="20"/>
          <w:szCs w:val="20"/>
        </w:rPr>
        <w:t xml:space="preserve"> способом травосмеси весной, как правило, не способны сформировать густой, плотный травостой и эксплуатировать такие пастбища можно лишь в конце июня.</w:t>
      </w:r>
    </w:p>
    <w:p w:rsidR="00A73F0E" w:rsidRPr="004867F8" w:rsidRDefault="00A73F0E"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 xml:space="preserve">В летне-осенний период (август – </w:t>
      </w:r>
      <w:r w:rsidR="00113DEB">
        <w:rPr>
          <w:rFonts w:ascii="Times New Roman" w:hAnsi="Times New Roman" w:cs="Times New Roman"/>
          <w:sz w:val="20"/>
          <w:szCs w:val="20"/>
        </w:rPr>
        <w:t>первая</w:t>
      </w:r>
      <w:r w:rsidRPr="004867F8">
        <w:rPr>
          <w:rFonts w:ascii="Times New Roman" w:hAnsi="Times New Roman" w:cs="Times New Roman"/>
          <w:sz w:val="20"/>
          <w:szCs w:val="20"/>
        </w:rPr>
        <w:t xml:space="preserve"> половина сентября) </w:t>
      </w:r>
      <w:proofErr w:type="spellStart"/>
      <w:r w:rsidRPr="004867F8">
        <w:rPr>
          <w:rFonts w:ascii="Times New Roman" w:hAnsi="Times New Roman" w:cs="Times New Roman"/>
          <w:sz w:val="20"/>
          <w:szCs w:val="20"/>
        </w:rPr>
        <w:t>зал</w:t>
      </w:r>
      <w:r w:rsidRPr="004867F8">
        <w:rPr>
          <w:rFonts w:ascii="Times New Roman" w:hAnsi="Times New Roman" w:cs="Times New Roman"/>
          <w:sz w:val="20"/>
          <w:szCs w:val="20"/>
        </w:rPr>
        <w:t>у</w:t>
      </w:r>
      <w:r w:rsidRPr="004867F8">
        <w:rPr>
          <w:rFonts w:ascii="Times New Roman" w:hAnsi="Times New Roman" w:cs="Times New Roman"/>
          <w:sz w:val="20"/>
          <w:szCs w:val="20"/>
        </w:rPr>
        <w:t>жение</w:t>
      </w:r>
      <w:proofErr w:type="spellEnd"/>
      <w:r w:rsidRPr="004867F8">
        <w:rPr>
          <w:rFonts w:ascii="Times New Roman" w:hAnsi="Times New Roman" w:cs="Times New Roman"/>
          <w:sz w:val="20"/>
          <w:szCs w:val="20"/>
        </w:rPr>
        <w:t xml:space="preserve"> проводят травосмесями и под покров озимой ржи на зеленый корм. При необходимости включения бобового компонента </w:t>
      </w:r>
      <w:r w:rsidR="00113DEB">
        <w:rPr>
          <w:rFonts w:ascii="Times New Roman" w:hAnsi="Times New Roman" w:cs="Times New Roman"/>
          <w:sz w:val="20"/>
          <w:szCs w:val="20"/>
        </w:rPr>
        <w:t>в траво</w:t>
      </w:r>
      <w:r w:rsidR="00113DEB">
        <w:rPr>
          <w:rFonts w:ascii="Times New Roman" w:hAnsi="Times New Roman" w:cs="Times New Roman"/>
          <w:sz w:val="20"/>
          <w:szCs w:val="20"/>
        </w:rPr>
        <w:t>с</w:t>
      </w:r>
      <w:r w:rsidR="00113DEB">
        <w:rPr>
          <w:rFonts w:ascii="Times New Roman" w:hAnsi="Times New Roman" w:cs="Times New Roman"/>
          <w:sz w:val="20"/>
          <w:szCs w:val="20"/>
        </w:rPr>
        <w:t xml:space="preserve">месь осеннего </w:t>
      </w:r>
      <w:proofErr w:type="spellStart"/>
      <w:r w:rsidR="00113DEB">
        <w:rPr>
          <w:rFonts w:ascii="Times New Roman" w:hAnsi="Times New Roman" w:cs="Times New Roman"/>
          <w:sz w:val="20"/>
          <w:szCs w:val="20"/>
        </w:rPr>
        <w:t>залужения</w:t>
      </w:r>
      <w:proofErr w:type="spellEnd"/>
      <w:r w:rsidRPr="004867F8">
        <w:rPr>
          <w:rFonts w:ascii="Times New Roman" w:hAnsi="Times New Roman" w:cs="Times New Roman"/>
          <w:sz w:val="20"/>
          <w:szCs w:val="20"/>
        </w:rPr>
        <w:t xml:space="preserve"> его подсевают следующей весной в злаковый подпокровный травостой.</w:t>
      </w:r>
    </w:p>
    <w:p w:rsidR="00FE605E" w:rsidRPr="004867F8" w:rsidRDefault="00FE605E" w:rsidP="001476DC">
      <w:pPr>
        <w:ind w:firstLine="284"/>
        <w:jc w:val="both"/>
      </w:pPr>
      <w:r w:rsidRPr="004867F8">
        <w:t>Семена многолетних трав в большинстве мелкие и содержат н</w:t>
      </w:r>
      <w:r w:rsidRPr="004867F8">
        <w:t>е</w:t>
      </w:r>
      <w:r w:rsidRPr="004867F8">
        <w:t xml:space="preserve">большой запас питательных веществ, поэтому при прорастании они образуют очень тонкий и слабый побег, с большим </w:t>
      </w:r>
      <w:proofErr w:type="gramStart"/>
      <w:r w:rsidRPr="004867F8">
        <w:t>трудом</w:t>
      </w:r>
      <w:proofErr w:type="gramEnd"/>
      <w:r w:rsidRPr="004867F8">
        <w:t xml:space="preserve"> выходящий на поверхность. В пастбищную травосмесь, как правило, входят травы с мелкими и более крупными семенами, поэтому при посеве таких тр</w:t>
      </w:r>
      <w:r w:rsidRPr="004867F8">
        <w:t>а</w:t>
      </w:r>
      <w:r w:rsidRPr="004867F8">
        <w:t xml:space="preserve">восмесей глубину заделки семян берут усредненную: на легких </w:t>
      </w:r>
      <w:proofErr w:type="spellStart"/>
      <w:proofErr w:type="gramStart"/>
      <w:r w:rsidRPr="004867F8">
        <w:t>поч</w:t>
      </w:r>
      <w:r w:rsidR="00D71E15">
        <w:t>-</w:t>
      </w:r>
      <w:r w:rsidRPr="004867F8">
        <w:t>вах</w:t>
      </w:r>
      <w:proofErr w:type="spellEnd"/>
      <w:proofErr w:type="gramEnd"/>
      <w:r w:rsidRPr="004867F8">
        <w:t xml:space="preserve"> – 1,5–2</w:t>
      </w:r>
      <w:r w:rsidR="00113DEB">
        <w:t>,0</w:t>
      </w:r>
      <w:r w:rsidRPr="004867F8">
        <w:t xml:space="preserve"> см, на тяжелых – до </w:t>
      </w:r>
      <w:smartTag w:uri="urn:schemas-microsoft-com:office:smarttags" w:element="metricconverter">
        <w:smartTagPr>
          <w:attr w:name="ProductID" w:val="1 см"/>
        </w:smartTagPr>
        <w:r w:rsidRPr="004867F8">
          <w:t>1 см</w:t>
        </w:r>
      </w:smartTag>
      <w:r w:rsidRPr="004867F8">
        <w:t>.</w:t>
      </w:r>
    </w:p>
    <w:p w:rsidR="00FE605E" w:rsidRPr="004867F8" w:rsidRDefault="00FE605E" w:rsidP="001476DC">
      <w:pPr>
        <w:ind w:firstLine="284"/>
        <w:jc w:val="both"/>
      </w:pPr>
      <w:r w:rsidRPr="004867F8">
        <w:t>Техника посева состоит в том, что травосмеси могут быть высеяны рядовым и разбросным способом. Однако рядовой посев зернотрав</w:t>
      </w:r>
      <w:r w:rsidRPr="004867F8">
        <w:t>я</w:t>
      </w:r>
      <w:r w:rsidRPr="004867F8">
        <w:t xml:space="preserve">ной сеялкой не дает нужных результатов. Ширина междурядий </w:t>
      </w:r>
      <w:smartTag w:uri="urn:schemas-microsoft-com:office:smarttags" w:element="metricconverter">
        <w:smartTagPr>
          <w:attr w:name="ProductID" w:val="15 см"/>
        </w:smartTagPr>
        <w:r w:rsidRPr="004867F8">
          <w:t>15 см</w:t>
        </w:r>
      </w:smartTag>
      <w:r w:rsidRPr="004867F8">
        <w:t xml:space="preserve"> не удовлетворяет требованиям по формированию прочной дернины, смесь из крупных семян злаков (овсяницы, костреца) и мелких (тим</w:t>
      </w:r>
      <w:r w:rsidRPr="004867F8">
        <w:t>о</w:t>
      </w:r>
      <w:r w:rsidRPr="004867F8">
        <w:t xml:space="preserve">феевки, клеверов) высевается неравномерно. Для разбросного посева могут быть применены зернотравяные, льняные и другие сеялки после некоторого </w:t>
      </w:r>
      <w:proofErr w:type="spellStart"/>
      <w:r w:rsidRPr="004867F8">
        <w:t>переоборудования</w:t>
      </w:r>
      <w:r w:rsidR="00113DEB" w:rsidRPr="004867F8">
        <w:t>их</w:t>
      </w:r>
      <w:proofErr w:type="spellEnd"/>
      <w:r w:rsidRPr="004867F8">
        <w:t>. Сошники сеялок снимаются, сем</w:t>
      </w:r>
      <w:r w:rsidRPr="004867F8">
        <w:t>я</w:t>
      </w:r>
      <w:r w:rsidRPr="004867F8">
        <w:t xml:space="preserve">проводы фиксируются, под концы семяпроводов вдоль всей сеялки монтируется гладкая наклонная доска шириной </w:t>
      </w:r>
      <w:smartTag w:uri="urn:schemas-microsoft-com:office:smarttags" w:element="metricconverter">
        <w:smartTagPr>
          <w:attr w:name="ProductID" w:val="15 см"/>
        </w:smartTagPr>
        <w:r w:rsidRPr="004867F8">
          <w:t>15 см</w:t>
        </w:r>
      </w:smartTag>
      <w:r w:rsidRPr="004867F8">
        <w:t xml:space="preserve">. </w:t>
      </w:r>
      <w:r w:rsidR="00113DEB">
        <w:t>В</w:t>
      </w:r>
      <w:r w:rsidRPr="004867F8">
        <w:t xml:space="preserve"> передней ча</w:t>
      </w:r>
      <w:r w:rsidRPr="004867F8">
        <w:t>с</w:t>
      </w:r>
      <w:r w:rsidRPr="004867F8">
        <w:t xml:space="preserve">ти сеялок навешивается фартук, не допускающий </w:t>
      </w:r>
      <w:proofErr w:type="spellStart"/>
      <w:r w:rsidRPr="004867F8">
        <w:t>развеивания</w:t>
      </w:r>
      <w:proofErr w:type="spellEnd"/>
      <w:r w:rsidRPr="004867F8">
        <w:t xml:space="preserve"> семян потоком воздуха при движении сеялки. Сеялка </w:t>
      </w:r>
      <w:proofErr w:type="spellStart"/>
      <w:r w:rsidRPr="004867F8">
        <w:t>агрегатируется</w:t>
      </w:r>
      <w:proofErr w:type="spellEnd"/>
      <w:r w:rsidRPr="004867F8">
        <w:t xml:space="preserve"> вол</w:t>
      </w:r>
      <w:r w:rsidRPr="004867F8">
        <w:t>о</w:t>
      </w:r>
      <w:r w:rsidRPr="004867F8">
        <w:t>кушей</w:t>
      </w:r>
      <w:r w:rsidR="00113DEB">
        <w:t>,</w:t>
      </w:r>
      <w:r w:rsidRPr="004867F8">
        <w:t xml:space="preserve"> заделывающей семена</w:t>
      </w:r>
      <w:r w:rsidR="00113DEB">
        <w:t>,</w:t>
      </w:r>
      <w:r w:rsidRPr="004867F8">
        <w:t xml:space="preserve"> и кольчато-рубчатым катком.</w:t>
      </w:r>
    </w:p>
    <w:p w:rsidR="00D55649" w:rsidRPr="004867F8" w:rsidRDefault="00D55649"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При посеве многокомпонентных травосмесе</w:t>
      </w:r>
      <w:r w:rsidR="00113DEB">
        <w:rPr>
          <w:rFonts w:ascii="Times New Roman" w:hAnsi="Times New Roman" w:cs="Times New Roman"/>
          <w:sz w:val="20"/>
          <w:szCs w:val="20"/>
        </w:rPr>
        <w:t>й пневматическими с</w:t>
      </w:r>
      <w:r w:rsidR="00113DEB">
        <w:rPr>
          <w:rFonts w:ascii="Times New Roman" w:hAnsi="Times New Roman" w:cs="Times New Roman"/>
          <w:sz w:val="20"/>
          <w:szCs w:val="20"/>
        </w:rPr>
        <w:t>е</w:t>
      </w:r>
      <w:r w:rsidR="00113DEB">
        <w:rPr>
          <w:rFonts w:ascii="Times New Roman" w:hAnsi="Times New Roman" w:cs="Times New Roman"/>
          <w:sz w:val="20"/>
          <w:szCs w:val="20"/>
        </w:rPr>
        <w:t>ялками (СПУ-</w:t>
      </w:r>
      <w:r w:rsidRPr="004867F8">
        <w:rPr>
          <w:rFonts w:ascii="Times New Roman" w:hAnsi="Times New Roman" w:cs="Times New Roman"/>
          <w:sz w:val="20"/>
          <w:szCs w:val="20"/>
        </w:rPr>
        <w:t>6) с анкерными сошниками лучше высеять смесь кру</w:t>
      </w:r>
      <w:r w:rsidRPr="004867F8">
        <w:rPr>
          <w:rFonts w:ascii="Times New Roman" w:hAnsi="Times New Roman" w:cs="Times New Roman"/>
          <w:sz w:val="20"/>
          <w:szCs w:val="20"/>
        </w:rPr>
        <w:t>п</w:t>
      </w:r>
      <w:r w:rsidRPr="004867F8">
        <w:rPr>
          <w:rFonts w:ascii="Times New Roman" w:hAnsi="Times New Roman" w:cs="Times New Roman"/>
          <w:sz w:val="20"/>
          <w:szCs w:val="20"/>
        </w:rPr>
        <w:t>ных семян злаковых трав отдельно, можно совместить с севом покро</w:t>
      </w:r>
      <w:r w:rsidRPr="004867F8">
        <w:rPr>
          <w:rFonts w:ascii="Times New Roman" w:hAnsi="Times New Roman" w:cs="Times New Roman"/>
          <w:sz w:val="20"/>
          <w:szCs w:val="20"/>
        </w:rPr>
        <w:t>в</w:t>
      </w:r>
      <w:r w:rsidRPr="004867F8">
        <w:rPr>
          <w:rFonts w:ascii="Times New Roman" w:hAnsi="Times New Roman" w:cs="Times New Roman"/>
          <w:sz w:val="20"/>
          <w:szCs w:val="20"/>
        </w:rPr>
        <w:t>ной культуры, прикатать поле, а затем поперек рядков или по диагон</w:t>
      </w:r>
      <w:r w:rsidRPr="004867F8">
        <w:rPr>
          <w:rFonts w:ascii="Times New Roman" w:hAnsi="Times New Roman" w:cs="Times New Roman"/>
          <w:sz w:val="20"/>
          <w:szCs w:val="20"/>
        </w:rPr>
        <w:t>а</w:t>
      </w:r>
      <w:r w:rsidRPr="004867F8">
        <w:rPr>
          <w:rFonts w:ascii="Times New Roman" w:hAnsi="Times New Roman" w:cs="Times New Roman"/>
          <w:sz w:val="20"/>
          <w:szCs w:val="20"/>
        </w:rPr>
        <w:t>ли высеять мелкие злаковые и бобовые травы.</w:t>
      </w:r>
    </w:p>
    <w:p w:rsidR="00D55649" w:rsidRPr="004867F8" w:rsidRDefault="00D55649"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 xml:space="preserve">Наилучшим способом сева </w:t>
      </w:r>
      <w:proofErr w:type="spellStart"/>
      <w:r w:rsidRPr="004867F8">
        <w:rPr>
          <w:rFonts w:ascii="Times New Roman" w:hAnsi="Times New Roman" w:cs="Times New Roman"/>
          <w:sz w:val="20"/>
          <w:szCs w:val="20"/>
        </w:rPr>
        <w:t>райграсо-клеверных</w:t>
      </w:r>
      <w:proofErr w:type="spellEnd"/>
      <w:r w:rsidRPr="004867F8">
        <w:rPr>
          <w:rFonts w:ascii="Times New Roman" w:hAnsi="Times New Roman" w:cs="Times New Roman"/>
          <w:sz w:val="20"/>
          <w:szCs w:val="20"/>
        </w:rPr>
        <w:t xml:space="preserve"> пастбищных тр</w:t>
      </w:r>
      <w:r w:rsidRPr="004867F8">
        <w:rPr>
          <w:rFonts w:ascii="Times New Roman" w:hAnsi="Times New Roman" w:cs="Times New Roman"/>
          <w:sz w:val="20"/>
          <w:szCs w:val="20"/>
        </w:rPr>
        <w:t>а</w:t>
      </w:r>
      <w:r w:rsidRPr="004867F8">
        <w:rPr>
          <w:rFonts w:ascii="Times New Roman" w:hAnsi="Times New Roman" w:cs="Times New Roman"/>
          <w:sz w:val="20"/>
          <w:szCs w:val="20"/>
        </w:rPr>
        <w:t>восмесей является высев семян злаковых компонентов совместно с покровной культурой (райграс однолетний), а сем</w:t>
      </w:r>
      <w:r w:rsidR="00113DEB">
        <w:rPr>
          <w:rFonts w:ascii="Times New Roman" w:hAnsi="Times New Roman" w:cs="Times New Roman"/>
          <w:sz w:val="20"/>
          <w:szCs w:val="20"/>
        </w:rPr>
        <w:t>ян</w:t>
      </w:r>
      <w:r w:rsidRPr="004867F8">
        <w:rPr>
          <w:rFonts w:ascii="Times New Roman" w:hAnsi="Times New Roman" w:cs="Times New Roman"/>
          <w:sz w:val="20"/>
          <w:szCs w:val="20"/>
        </w:rPr>
        <w:t xml:space="preserve"> клевера и тим</w:t>
      </w:r>
      <w:r w:rsidRPr="004867F8">
        <w:rPr>
          <w:rFonts w:ascii="Times New Roman" w:hAnsi="Times New Roman" w:cs="Times New Roman"/>
          <w:sz w:val="20"/>
          <w:szCs w:val="20"/>
        </w:rPr>
        <w:t>о</w:t>
      </w:r>
      <w:r w:rsidRPr="004867F8">
        <w:rPr>
          <w:rFonts w:ascii="Times New Roman" w:hAnsi="Times New Roman" w:cs="Times New Roman"/>
          <w:sz w:val="20"/>
          <w:szCs w:val="20"/>
        </w:rPr>
        <w:t>феевки – поперек рядков злаков, что обеспечивает гарантированную плотность бобового компонента даже в засушливые годы.</w:t>
      </w:r>
    </w:p>
    <w:p w:rsidR="00FE605E" w:rsidRDefault="00FE605E" w:rsidP="001476DC">
      <w:pPr>
        <w:ind w:firstLine="284"/>
        <w:jc w:val="both"/>
      </w:pPr>
      <w:r w:rsidRPr="004867F8">
        <w:lastRenderedPageBreak/>
        <w:t>Для высева пастбищных травосмесей могут использоваться и ряд</w:t>
      </w:r>
      <w:r w:rsidRPr="004867F8">
        <w:t>о</w:t>
      </w:r>
      <w:r w:rsidRPr="004867F8">
        <w:t>вые посевы, но только обеспечивающие узкорядный посев.</w:t>
      </w:r>
    </w:p>
    <w:p w:rsidR="00113DEB" w:rsidRPr="004867F8" w:rsidRDefault="00113DEB" w:rsidP="001476DC">
      <w:pPr>
        <w:ind w:firstLine="284"/>
        <w:jc w:val="both"/>
      </w:pPr>
    </w:p>
    <w:p w:rsidR="00113DEB" w:rsidRPr="00113DEB" w:rsidRDefault="00113DEB" w:rsidP="00113DEB">
      <w:pPr>
        <w:jc w:val="center"/>
        <w:rPr>
          <w:b/>
        </w:rPr>
      </w:pPr>
      <w:r w:rsidRPr="00113DEB">
        <w:rPr>
          <w:b/>
        </w:rPr>
        <w:t>Система удобрений</w:t>
      </w:r>
    </w:p>
    <w:p w:rsidR="00113DEB" w:rsidRPr="00BC1DE9" w:rsidRDefault="00113DEB" w:rsidP="001476DC">
      <w:pPr>
        <w:ind w:firstLine="284"/>
        <w:jc w:val="both"/>
        <w:rPr>
          <w:b/>
          <w:i/>
        </w:rPr>
      </w:pPr>
    </w:p>
    <w:p w:rsidR="00FE605E" w:rsidRPr="004867F8" w:rsidRDefault="00FE605E" w:rsidP="001476DC">
      <w:pPr>
        <w:ind w:firstLine="284"/>
        <w:jc w:val="both"/>
      </w:pPr>
      <w:r w:rsidRPr="004867F8">
        <w:t>Важнейшим фактором сохранения высокой продуктивности и до</w:t>
      </w:r>
      <w:r w:rsidRPr="004867F8">
        <w:t>л</w:t>
      </w:r>
      <w:r w:rsidRPr="004867F8">
        <w:t>голетия культурных пастбищ является регулярное применение мин</w:t>
      </w:r>
      <w:r w:rsidRPr="004867F8">
        <w:t>е</w:t>
      </w:r>
      <w:r w:rsidRPr="004867F8">
        <w:t>ральных удобрений в оптимальных фазах и правильных соотношен</w:t>
      </w:r>
      <w:r w:rsidRPr="004867F8">
        <w:t>и</w:t>
      </w:r>
      <w:r w:rsidRPr="004867F8">
        <w:t>ях, соответствующих характеру пастбищного травостоя и почвенным условиям.</w:t>
      </w:r>
    </w:p>
    <w:p w:rsidR="00FE605E" w:rsidRPr="004867F8" w:rsidRDefault="00FE605E" w:rsidP="001476DC">
      <w:pPr>
        <w:ind w:firstLine="284"/>
        <w:jc w:val="both"/>
      </w:pPr>
      <w:r w:rsidRPr="004867F8">
        <w:t xml:space="preserve">Для формирования на культурном пастбище 1 </w:t>
      </w:r>
      <w:proofErr w:type="spellStart"/>
      <w:r w:rsidRPr="004867F8">
        <w:t>ц</w:t>
      </w:r>
      <w:proofErr w:type="spellEnd"/>
      <w:r w:rsidRPr="004867F8">
        <w:t xml:space="preserve"> сухого вещества травы расходуют в среднем </w:t>
      </w:r>
      <w:smartTag w:uri="urn:schemas-microsoft-com:office:smarttags" w:element="metricconverter">
        <w:smartTagPr>
          <w:attr w:name="ProductID" w:val="2,5 кг"/>
        </w:smartTagPr>
        <w:r w:rsidRPr="004867F8">
          <w:t>2,5 кг</w:t>
        </w:r>
      </w:smartTag>
      <w:r w:rsidRPr="004867F8">
        <w:t xml:space="preserve"> азота, </w:t>
      </w:r>
      <w:smartTag w:uri="urn:schemas-microsoft-com:office:smarttags" w:element="metricconverter">
        <w:smartTagPr>
          <w:attr w:name="ProductID" w:val="0,7 кг"/>
        </w:smartTagPr>
        <w:r w:rsidRPr="004867F8">
          <w:t>0,7 кг</w:t>
        </w:r>
      </w:smartTag>
      <w:r w:rsidRPr="004867F8">
        <w:t xml:space="preserve"> фосфора и </w:t>
      </w:r>
      <w:smartTag w:uri="urn:schemas-microsoft-com:office:smarttags" w:element="metricconverter">
        <w:smartTagPr>
          <w:attr w:name="ProductID" w:val="2,0 кг"/>
        </w:smartTagPr>
        <w:r w:rsidRPr="004867F8">
          <w:t>2,0 кг</w:t>
        </w:r>
      </w:smartTag>
      <w:r w:rsidRPr="004867F8">
        <w:t xml:space="preserve"> калия в действующем веществе. Этими ориентировочными показателями можно пользоваться при расчетах выноса питательных веще</w:t>
      </w:r>
      <w:proofErr w:type="gramStart"/>
      <w:r w:rsidRPr="004867F8">
        <w:t>ств с пл</w:t>
      </w:r>
      <w:proofErr w:type="gramEnd"/>
      <w:r w:rsidRPr="004867F8">
        <w:t>а</w:t>
      </w:r>
      <w:r w:rsidRPr="004867F8">
        <w:t>нируемыми урожаями трав на пастбищах.</w:t>
      </w:r>
    </w:p>
    <w:p w:rsidR="00FE605E" w:rsidRPr="004867F8" w:rsidRDefault="00FE605E" w:rsidP="001476DC">
      <w:pPr>
        <w:ind w:firstLine="284"/>
        <w:jc w:val="both"/>
      </w:pPr>
      <w:r w:rsidRPr="004867F8">
        <w:t>При прорастании семян особенно необходимо наличие в почве до</w:t>
      </w:r>
      <w:r w:rsidRPr="004867F8">
        <w:t>с</w:t>
      </w:r>
      <w:r w:rsidRPr="004867F8">
        <w:t>тупных форм фосфора, так как усваивающая способность первичных корней растений ещ</w:t>
      </w:r>
      <w:r w:rsidR="00113DEB">
        <w:t>е</w:t>
      </w:r>
      <w:r w:rsidRPr="004867F8">
        <w:t xml:space="preserve"> слаба. Кроме того, фосфорное голодание в этот период приводит к слабому использованию азота и других питател</w:t>
      </w:r>
      <w:r w:rsidRPr="004867F8">
        <w:t>ь</w:t>
      </w:r>
      <w:r w:rsidRPr="004867F8">
        <w:t>ных элементов из почвы.</w:t>
      </w:r>
    </w:p>
    <w:p w:rsidR="00FE605E" w:rsidRPr="004867F8" w:rsidRDefault="00FE605E" w:rsidP="001476DC">
      <w:pPr>
        <w:ind w:firstLine="284"/>
        <w:jc w:val="both"/>
      </w:pPr>
      <w:r w:rsidRPr="004867F8">
        <w:t>Для предпосевного внесения рекомендуются следующие дозы м</w:t>
      </w:r>
      <w:r w:rsidRPr="004867F8">
        <w:t>и</w:t>
      </w:r>
      <w:r w:rsidRPr="004867F8">
        <w:t>неральных удобрений: N</w:t>
      </w:r>
      <w:r w:rsidRPr="004867F8">
        <w:rPr>
          <w:vertAlign w:val="subscript"/>
        </w:rPr>
        <w:t>30</w:t>
      </w:r>
      <w:r w:rsidRPr="004867F8">
        <w:t>P</w:t>
      </w:r>
      <w:r w:rsidRPr="004867F8">
        <w:rPr>
          <w:vertAlign w:val="subscript"/>
        </w:rPr>
        <w:t>30</w:t>
      </w:r>
      <w:r w:rsidR="00D71E15">
        <w:rPr>
          <w:vertAlign w:val="subscript"/>
        </w:rPr>
        <w:t>–</w:t>
      </w:r>
      <w:r w:rsidRPr="004867F8">
        <w:rPr>
          <w:vertAlign w:val="subscript"/>
        </w:rPr>
        <w:t>60</w:t>
      </w:r>
      <w:r w:rsidRPr="004867F8">
        <w:t>K</w:t>
      </w:r>
      <w:r w:rsidRPr="004867F8">
        <w:rPr>
          <w:vertAlign w:val="subscript"/>
        </w:rPr>
        <w:t>60</w:t>
      </w:r>
      <w:r w:rsidR="00D71E15">
        <w:rPr>
          <w:vertAlign w:val="subscript"/>
        </w:rPr>
        <w:t>–</w:t>
      </w:r>
      <w:r w:rsidRPr="004867F8">
        <w:rPr>
          <w:vertAlign w:val="subscript"/>
        </w:rPr>
        <w:t>90</w:t>
      </w:r>
      <w:r w:rsidR="00E642FE" w:rsidRPr="004867F8">
        <w:t xml:space="preserve">. </w:t>
      </w:r>
      <w:r w:rsidRPr="004867F8">
        <w:t>Следует отметить, что под мн</w:t>
      </w:r>
      <w:r w:rsidRPr="004867F8">
        <w:t>о</w:t>
      </w:r>
      <w:r w:rsidRPr="004867F8">
        <w:t xml:space="preserve">голетние травы все виды удобрений </w:t>
      </w:r>
      <w:proofErr w:type="spellStart"/>
      <w:r w:rsidR="00113DEB">
        <w:t>неоюходимо</w:t>
      </w:r>
      <w:proofErr w:type="spellEnd"/>
      <w:r w:rsidRPr="004867F8">
        <w:t xml:space="preserve"> заделывать мелко в слой, в котором будет располагаться в год посева корневая система трав. Заделка всех видов удобрени</w:t>
      </w:r>
      <w:r w:rsidR="00113DEB">
        <w:t>й</w:t>
      </w:r>
      <w:r w:rsidRPr="004867F8">
        <w:t xml:space="preserve"> под вспашку снижает эффекти</w:t>
      </w:r>
      <w:r w:rsidRPr="004867F8">
        <w:t>в</w:t>
      </w:r>
      <w:r w:rsidRPr="004867F8">
        <w:t>ность их применения.</w:t>
      </w:r>
    </w:p>
    <w:p w:rsidR="00FE605E" w:rsidRPr="004867F8" w:rsidRDefault="00FE605E" w:rsidP="001476DC">
      <w:pPr>
        <w:ind w:firstLine="284"/>
        <w:jc w:val="both"/>
      </w:pPr>
      <w:r w:rsidRPr="004867F8">
        <w:t>Осенью, перед уходом в зиму, важна подкормка травосмеси кали</w:t>
      </w:r>
      <w:r w:rsidRPr="004867F8">
        <w:t>й</w:t>
      </w:r>
      <w:r w:rsidRPr="004867F8">
        <w:t>ными удобрениями (К</w:t>
      </w:r>
      <w:r w:rsidRPr="004867F8">
        <w:rPr>
          <w:vertAlign w:val="subscript"/>
        </w:rPr>
        <w:t>30</w:t>
      </w:r>
      <w:r w:rsidR="00D71E15">
        <w:rPr>
          <w:vertAlign w:val="subscript"/>
        </w:rPr>
        <w:t>–</w:t>
      </w:r>
      <w:r w:rsidRPr="004867F8">
        <w:rPr>
          <w:vertAlign w:val="subscript"/>
        </w:rPr>
        <w:t>45</w:t>
      </w:r>
      <w:r w:rsidRPr="004867F8">
        <w:t>)</w:t>
      </w:r>
      <w:r w:rsidR="004F228B" w:rsidRPr="004867F8">
        <w:t>,</w:t>
      </w:r>
      <w:r w:rsidRPr="004867F8">
        <w:t xml:space="preserve"> так как калий способствует повышению зимостойкости трав, особенно бобовых за счет накопления в них сах</w:t>
      </w:r>
      <w:r w:rsidRPr="004867F8">
        <w:t>а</w:t>
      </w:r>
      <w:r w:rsidRPr="004867F8">
        <w:t>ров.</w:t>
      </w:r>
    </w:p>
    <w:p w:rsidR="00FE605E" w:rsidRPr="004867F8" w:rsidRDefault="00FE605E" w:rsidP="001476DC">
      <w:pPr>
        <w:ind w:firstLine="284"/>
        <w:jc w:val="both"/>
      </w:pPr>
      <w:r w:rsidRPr="004867F8">
        <w:t>При определении доз и соотношений минеральных удобрений для ежегодного применения на культурных пастбищах необходимо учит</w:t>
      </w:r>
      <w:r w:rsidRPr="004867F8">
        <w:t>ы</w:t>
      </w:r>
      <w:r w:rsidRPr="004867F8">
        <w:t>вать тип местообитания, их водных режим, плодородие и обеспече</w:t>
      </w:r>
      <w:r w:rsidRPr="004867F8">
        <w:t>н</w:t>
      </w:r>
      <w:r w:rsidRPr="004867F8">
        <w:t>ность основными элементами питания, характер пастбищного трав</w:t>
      </w:r>
      <w:r w:rsidRPr="004867F8">
        <w:t>о</w:t>
      </w:r>
      <w:r w:rsidRPr="004867F8">
        <w:t>стоя, планируемый уровень продуктивности трав и вынос питательных веществ с урожаем.</w:t>
      </w:r>
    </w:p>
    <w:p w:rsidR="00E642FE" w:rsidRPr="004867F8" w:rsidRDefault="00E642FE"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На почвах средней обеспеченности фосфором и калием (</w:t>
      </w:r>
      <w:r w:rsidR="00113DEB">
        <w:rPr>
          <w:rFonts w:ascii="Times New Roman" w:hAnsi="Times New Roman" w:cs="Times New Roman"/>
          <w:sz w:val="20"/>
          <w:szCs w:val="20"/>
        </w:rPr>
        <w:t>III</w:t>
      </w:r>
      <w:r w:rsidRPr="004867F8">
        <w:rPr>
          <w:rFonts w:ascii="Times New Roman" w:hAnsi="Times New Roman" w:cs="Times New Roman"/>
          <w:sz w:val="20"/>
          <w:szCs w:val="20"/>
        </w:rPr>
        <w:t xml:space="preserve"> и </w:t>
      </w:r>
      <w:r w:rsidR="00113DEB">
        <w:rPr>
          <w:rFonts w:ascii="Times New Roman" w:hAnsi="Times New Roman" w:cs="Times New Roman"/>
          <w:sz w:val="20"/>
          <w:szCs w:val="20"/>
        </w:rPr>
        <w:t xml:space="preserve">IV </w:t>
      </w:r>
      <w:r w:rsidRPr="004867F8">
        <w:rPr>
          <w:rFonts w:ascii="Times New Roman" w:hAnsi="Times New Roman" w:cs="Times New Roman"/>
          <w:sz w:val="20"/>
          <w:szCs w:val="20"/>
        </w:rPr>
        <w:t>группы) фосфорные и калийные удобрения вносят в нормах, покр</w:t>
      </w:r>
      <w:r w:rsidRPr="004867F8">
        <w:rPr>
          <w:rFonts w:ascii="Times New Roman" w:hAnsi="Times New Roman" w:cs="Times New Roman"/>
          <w:sz w:val="20"/>
          <w:szCs w:val="20"/>
        </w:rPr>
        <w:t>ы</w:t>
      </w:r>
      <w:r w:rsidRPr="004867F8">
        <w:rPr>
          <w:rFonts w:ascii="Times New Roman" w:hAnsi="Times New Roman" w:cs="Times New Roman"/>
          <w:sz w:val="20"/>
          <w:szCs w:val="20"/>
        </w:rPr>
        <w:t xml:space="preserve">вающих планируемый вынос с урожаем. При низкой обеспеченности </w:t>
      </w:r>
      <w:r w:rsidRPr="004867F8">
        <w:rPr>
          <w:rFonts w:ascii="Times New Roman" w:hAnsi="Times New Roman" w:cs="Times New Roman"/>
          <w:sz w:val="20"/>
          <w:szCs w:val="20"/>
        </w:rPr>
        <w:lastRenderedPageBreak/>
        <w:t>делается надбавка на 20</w:t>
      </w:r>
      <w:r w:rsidR="00113DEB">
        <w:rPr>
          <w:rFonts w:ascii="Times New Roman" w:hAnsi="Times New Roman" w:cs="Times New Roman"/>
          <w:sz w:val="20"/>
          <w:szCs w:val="20"/>
        </w:rPr>
        <w:t>–</w:t>
      </w:r>
      <w:r w:rsidRPr="004867F8">
        <w:rPr>
          <w:rFonts w:ascii="Times New Roman" w:hAnsi="Times New Roman" w:cs="Times New Roman"/>
          <w:sz w:val="20"/>
          <w:szCs w:val="20"/>
        </w:rPr>
        <w:t>30 %, а при высокой – норму внесения сн</w:t>
      </w:r>
      <w:r w:rsidRPr="004867F8">
        <w:rPr>
          <w:rFonts w:ascii="Times New Roman" w:hAnsi="Times New Roman" w:cs="Times New Roman"/>
          <w:sz w:val="20"/>
          <w:szCs w:val="20"/>
        </w:rPr>
        <w:t>и</w:t>
      </w:r>
      <w:r w:rsidRPr="004867F8">
        <w:rPr>
          <w:rFonts w:ascii="Times New Roman" w:hAnsi="Times New Roman" w:cs="Times New Roman"/>
          <w:sz w:val="20"/>
          <w:szCs w:val="20"/>
        </w:rPr>
        <w:t>жают на 20</w:t>
      </w:r>
      <w:r w:rsidR="00113DEB">
        <w:rPr>
          <w:rFonts w:ascii="Times New Roman" w:hAnsi="Times New Roman" w:cs="Times New Roman"/>
          <w:sz w:val="20"/>
          <w:szCs w:val="20"/>
        </w:rPr>
        <w:t>–</w:t>
      </w:r>
      <w:r w:rsidRPr="004867F8">
        <w:rPr>
          <w:rFonts w:ascii="Times New Roman" w:hAnsi="Times New Roman" w:cs="Times New Roman"/>
          <w:sz w:val="20"/>
          <w:szCs w:val="20"/>
        </w:rPr>
        <w:t>30 %</w:t>
      </w:r>
      <w:r w:rsidR="009F7A72" w:rsidRPr="004867F8">
        <w:rPr>
          <w:rFonts w:ascii="Times New Roman" w:hAnsi="Times New Roman" w:cs="Times New Roman"/>
          <w:sz w:val="20"/>
          <w:szCs w:val="20"/>
        </w:rPr>
        <w:t xml:space="preserve"> (табл</w:t>
      </w:r>
      <w:r w:rsidR="006E77D9">
        <w:rPr>
          <w:rFonts w:ascii="Times New Roman" w:hAnsi="Times New Roman" w:cs="Times New Roman"/>
          <w:sz w:val="20"/>
          <w:szCs w:val="20"/>
        </w:rPr>
        <w:t xml:space="preserve">. </w:t>
      </w:r>
      <w:r w:rsidR="00137E62">
        <w:rPr>
          <w:rFonts w:ascii="Times New Roman" w:hAnsi="Times New Roman" w:cs="Times New Roman"/>
          <w:sz w:val="20"/>
          <w:szCs w:val="20"/>
        </w:rPr>
        <w:t>5</w:t>
      </w:r>
      <w:r w:rsidR="009F7A72" w:rsidRPr="004867F8">
        <w:rPr>
          <w:rFonts w:ascii="Times New Roman" w:hAnsi="Times New Roman" w:cs="Times New Roman"/>
          <w:sz w:val="20"/>
          <w:szCs w:val="20"/>
        </w:rPr>
        <w:t>)</w:t>
      </w:r>
      <w:r w:rsidRPr="004867F8">
        <w:rPr>
          <w:rFonts w:ascii="Times New Roman" w:hAnsi="Times New Roman" w:cs="Times New Roman"/>
          <w:sz w:val="20"/>
          <w:szCs w:val="20"/>
        </w:rPr>
        <w:t>.</w:t>
      </w:r>
    </w:p>
    <w:p w:rsidR="006E77D9" w:rsidRPr="00BC1DE9" w:rsidRDefault="006E77D9" w:rsidP="001476DC">
      <w:pPr>
        <w:shd w:val="clear" w:color="auto" w:fill="FFFFFF"/>
        <w:jc w:val="center"/>
        <w:rPr>
          <w:bCs/>
          <w:iCs/>
        </w:rPr>
      </w:pPr>
    </w:p>
    <w:p w:rsidR="00D71E15" w:rsidRPr="00645A55" w:rsidRDefault="009F7A72" w:rsidP="001476DC">
      <w:pPr>
        <w:shd w:val="clear" w:color="auto" w:fill="FFFFFF"/>
        <w:jc w:val="center"/>
        <w:rPr>
          <w:b/>
          <w:bCs/>
          <w:sz w:val="16"/>
          <w:szCs w:val="16"/>
        </w:rPr>
      </w:pPr>
      <w:r w:rsidRPr="00645A55">
        <w:rPr>
          <w:bCs/>
          <w:iCs/>
          <w:spacing w:val="20"/>
          <w:sz w:val="16"/>
          <w:szCs w:val="16"/>
        </w:rPr>
        <w:t>Таблица</w:t>
      </w:r>
      <w:r w:rsidR="006C5A72">
        <w:rPr>
          <w:bCs/>
          <w:iCs/>
          <w:spacing w:val="20"/>
          <w:sz w:val="16"/>
          <w:szCs w:val="16"/>
        </w:rPr>
        <w:t xml:space="preserve"> </w:t>
      </w:r>
      <w:r w:rsidR="00137E62">
        <w:rPr>
          <w:bCs/>
          <w:iCs/>
          <w:sz w:val="16"/>
          <w:szCs w:val="16"/>
        </w:rPr>
        <w:t>5</w:t>
      </w:r>
      <w:r w:rsidRPr="009354BC">
        <w:rPr>
          <w:bCs/>
          <w:iCs/>
          <w:sz w:val="16"/>
          <w:szCs w:val="16"/>
        </w:rPr>
        <w:t xml:space="preserve">. </w:t>
      </w:r>
      <w:r w:rsidRPr="00645A55">
        <w:rPr>
          <w:b/>
          <w:bCs/>
          <w:iCs/>
          <w:sz w:val="16"/>
          <w:szCs w:val="16"/>
        </w:rPr>
        <w:t xml:space="preserve">Примерные дозы фосфорных и калийных удобрений для </w:t>
      </w:r>
      <w:r w:rsidR="00D71E15" w:rsidRPr="00645A55">
        <w:rPr>
          <w:b/>
          <w:bCs/>
          <w:sz w:val="16"/>
          <w:szCs w:val="16"/>
        </w:rPr>
        <w:t>внесения</w:t>
      </w:r>
    </w:p>
    <w:p w:rsidR="009F7A72" w:rsidRPr="00645A55" w:rsidRDefault="009F7A72" w:rsidP="001476DC">
      <w:pPr>
        <w:shd w:val="clear" w:color="auto" w:fill="FFFFFF"/>
        <w:jc w:val="center"/>
        <w:rPr>
          <w:b/>
          <w:sz w:val="16"/>
          <w:szCs w:val="16"/>
        </w:rPr>
      </w:pPr>
      <w:r w:rsidRPr="00645A55">
        <w:rPr>
          <w:b/>
          <w:bCs/>
          <w:sz w:val="16"/>
          <w:szCs w:val="16"/>
        </w:rPr>
        <w:t xml:space="preserve">на </w:t>
      </w:r>
      <w:r w:rsidRPr="00645A55">
        <w:rPr>
          <w:b/>
          <w:bCs/>
          <w:iCs/>
          <w:sz w:val="16"/>
          <w:szCs w:val="16"/>
        </w:rPr>
        <w:t xml:space="preserve">культурных пастбищах (в </w:t>
      </w:r>
      <w:proofErr w:type="gramStart"/>
      <w:r w:rsidRPr="00645A55">
        <w:rPr>
          <w:b/>
          <w:bCs/>
          <w:iCs/>
          <w:sz w:val="16"/>
          <w:szCs w:val="16"/>
        </w:rPr>
        <w:t>кг</w:t>
      </w:r>
      <w:proofErr w:type="gramEnd"/>
      <w:r w:rsidRPr="00645A55">
        <w:rPr>
          <w:b/>
          <w:bCs/>
          <w:iCs/>
          <w:sz w:val="16"/>
          <w:szCs w:val="16"/>
        </w:rPr>
        <w:t xml:space="preserve">/га </w:t>
      </w:r>
      <w:r w:rsidRPr="00645A55">
        <w:rPr>
          <w:b/>
          <w:bCs/>
          <w:sz w:val="16"/>
          <w:szCs w:val="16"/>
        </w:rPr>
        <w:t xml:space="preserve">действующего </w:t>
      </w:r>
      <w:r w:rsidRPr="00645A55">
        <w:rPr>
          <w:b/>
          <w:bCs/>
          <w:iCs/>
          <w:sz w:val="16"/>
          <w:szCs w:val="16"/>
        </w:rPr>
        <w:t>вещества)</w:t>
      </w:r>
    </w:p>
    <w:p w:rsidR="009354BC" w:rsidRPr="00BC1DE9" w:rsidRDefault="009354BC" w:rsidP="001476DC">
      <w:pPr>
        <w:shd w:val="clear" w:color="auto" w:fill="FFFFFF"/>
        <w:ind w:firstLine="567"/>
        <w:jc w:val="both"/>
      </w:pPr>
    </w:p>
    <w:tbl>
      <w:tblPr>
        <w:tblW w:w="6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070"/>
        <w:gridCol w:w="710"/>
        <w:gridCol w:w="893"/>
        <w:gridCol w:w="826"/>
        <w:gridCol w:w="701"/>
        <w:gridCol w:w="864"/>
        <w:gridCol w:w="1061"/>
      </w:tblGrid>
      <w:tr w:rsidR="009F7A72" w:rsidRPr="009354BC" w:rsidTr="00BC1DE9">
        <w:trPr>
          <w:trHeight w:hRule="exact" w:val="316"/>
          <w:jc w:val="center"/>
        </w:trPr>
        <w:tc>
          <w:tcPr>
            <w:tcW w:w="1070" w:type="dxa"/>
            <w:vMerge w:val="restart"/>
            <w:shd w:val="clear" w:color="auto" w:fill="FFFFFF"/>
            <w:vAlign w:val="center"/>
          </w:tcPr>
          <w:p w:rsidR="00D71E15" w:rsidRDefault="009F7A72" w:rsidP="001476DC">
            <w:pPr>
              <w:shd w:val="clear" w:color="auto" w:fill="FFFFFF"/>
              <w:jc w:val="center"/>
              <w:rPr>
                <w:sz w:val="16"/>
                <w:szCs w:val="16"/>
              </w:rPr>
            </w:pPr>
            <w:r w:rsidRPr="009354BC">
              <w:rPr>
                <w:sz w:val="16"/>
                <w:szCs w:val="16"/>
              </w:rPr>
              <w:t>Планируемая продукти</w:t>
            </w:r>
            <w:r w:rsidRPr="009354BC">
              <w:rPr>
                <w:sz w:val="16"/>
                <w:szCs w:val="16"/>
              </w:rPr>
              <w:t>в</w:t>
            </w:r>
            <w:r w:rsidR="00D71E15">
              <w:rPr>
                <w:sz w:val="16"/>
                <w:szCs w:val="16"/>
              </w:rPr>
              <w:t>ность,</w:t>
            </w:r>
          </w:p>
          <w:p w:rsidR="009F7A72" w:rsidRPr="009354BC" w:rsidRDefault="009F7A72" w:rsidP="005D5950">
            <w:pPr>
              <w:shd w:val="clear" w:color="auto" w:fill="FFFFFF"/>
              <w:jc w:val="center"/>
              <w:rPr>
                <w:sz w:val="16"/>
                <w:szCs w:val="16"/>
              </w:rPr>
            </w:pPr>
            <w:proofErr w:type="spellStart"/>
            <w:r w:rsidRPr="009354BC">
              <w:rPr>
                <w:sz w:val="16"/>
                <w:szCs w:val="16"/>
              </w:rPr>
              <w:t>ц</w:t>
            </w:r>
            <w:proofErr w:type="spellEnd"/>
            <w:r w:rsidRPr="009354BC">
              <w:rPr>
                <w:sz w:val="16"/>
                <w:szCs w:val="16"/>
              </w:rPr>
              <w:t xml:space="preserve">/га </w:t>
            </w:r>
            <w:r w:rsidR="00D71E15">
              <w:rPr>
                <w:sz w:val="16"/>
                <w:szCs w:val="16"/>
              </w:rPr>
              <w:t>к</w:t>
            </w:r>
            <w:r w:rsidRPr="009354BC">
              <w:rPr>
                <w:sz w:val="16"/>
                <w:szCs w:val="16"/>
              </w:rPr>
              <w:t>.</w:t>
            </w:r>
            <w:r w:rsidR="005D5950">
              <w:rPr>
                <w:sz w:val="16"/>
                <w:szCs w:val="16"/>
              </w:rPr>
              <w:t> </w:t>
            </w:r>
            <w:r w:rsidRPr="009354BC">
              <w:rPr>
                <w:sz w:val="16"/>
                <w:szCs w:val="16"/>
              </w:rPr>
              <w:t>ед.</w:t>
            </w:r>
          </w:p>
        </w:tc>
        <w:tc>
          <w:tcPr>
            <w:tcW w:w="5055" w:type="dxa"/>
            <w:gridSpan w:val="6"/>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Уровень обеспеченности почв элементами пит</w:t>
            </w:r>
            <w:r w:rsidR="00D71E15">
              <w:rPr>
                <w:sz w:val="16"/>
                <w:szCs w:val="16"/>
              </w:rPr>
              <w:t>а</w:t>
            </w:r>
            <w:r w:rsidRPr="009354BC">
              <w:rPr>
                <w:sz w:val="16"/>
                <w:szCs w:val="16"/>
              </w:rPr>
              <w:t>ния</w:t>
            </w:r>
          </w:p>
        </w:tc>
      </w:tr>
      <w:tr w:rsidR="009F7A72" w:rsidRPr="009354BC" w:rsidTr="00BC1DE9">
        <w:trPr>
          <w:trHeight w:hRule="exact" w:val="291"/>
          <w:jc w:val="center"/>
        </w:trPr>
        <w:tc>
          <w:tcPr>
            <w:tcW w:w="1070" w:type="dxa"/>
            <w:vMerge/>
            <w:shd w:val="clear" w:color="auto" w:fill="FFFFFF"/>
            <w:vAlign w:val="center"/>
          </w:tcPr>
          <w:p w:rsidR="009F7A72" w:rsidRPr="009354BC" w:rsidRDefault="009F7A72" w:rsidP="001476DC">
            <w:pPr>
              <w:jc w:val="center"/>
              <w:rPr>
                <w:sz w:val="16"/>
                <w:szCs w:val="16"/>
              </w:rPr>
            </w:pPr>
          </w:p>
        </w:tc>
        <w:tc>
          <w:tcPr>
            <w:tcW w:w="2429" w:type="dxa"/>
            <w:gridSpan w:val="3"/>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фосфор</w:t>
            </w:r>
          </w:p>
        </w:tc>
        <w:tc>
          <w:tcPr>
            <w:tcW w:w="2626" w:type="dxa"/>
            <w:gridSpan w:val="3"/>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калий</w:t>
            </w:r>
          </w:p>
        </w:tc>
      </w:tr>
      <w:tr w:rsidR="009F7A72" w:rsidRPr="009354BC" w:rsidTr="00BC1DE9">
        <w:trPr>
          <w:trHeight w:hRule="exact" w:val="565"/>
          <w:jc w:val="center"/>
        </w:trPr>
        <w:tc>
          <w:tcPr>
            <w:tcW w:w="1070" w:type="dxa"/>
            <w:vMerge/>
            <w:shd w:val="clear" w:color="auto" w:fill="FFFFFF"/>
            <w:vAlign w:val="center"/>
          </w:tcPr>
          <w:p w:rsidR="009F7A72" w:rsidRPr="009354BC" w:rsidRDefault="009F7A72" w:rsidP="001476DC">
            <w:pPr>
              <w:jc w:val="center"/>
              <w:rPr>
                <w:sz w:val="16"/>
                <w:szCs w:val="16"/>
              </w:rPr>
            </w:pPr>
          </w:p>
        </w:tc>
        <w:tc>
          <w:tcPr>
            <w:tcW w:w="710" w:type="dxa"/>
            <w:shd w:val="clear" w:color="auto" w:fill="FFFFFF"/>
            <w:vAlign w:val="center"/>
          </w:tcPr>
          <w:p w:rsidR="009F7A72" w:rsidRPr="009354BC" w:rsidRDefault="009F7A72" w:rsidP="001476DC">
            <w:pPr>
              <w:shd w:val="clear" w:color="auto" w:fill="FFFFFF"/>
              <w:ind w:firstLine="5"/>
              <w:jc w:val="center"/>
              <w:rPr>
                <w:sz w:val="16"/>
                <w:szCs w:val="16"/>
              </w:rPr>
            </w:pPr>
            <w:proofErr w:type="gramStart"/>
            <w:r w:rsidRPr="009354BC">
              <w:rPr>
                <w:sz w:val="16"/>
                <w:szCs w:val="16"/>
              </w:rPr>
              <w:t>низкая</w:t>
            </w:r>
            <w:proofErr w:type="gramEnd"/>
            <w:r w:rsidRPr="009354BC">
              <w:rPr>
                <w:sz w:val="16"/>
                <w:szCs w:val="16"/>
              </w:rPr>
              <w:t xml:space="preserve"> (</w:t>
            </w:r>
            <w:r w:rsidRPr="009354BC">
              <w:rPr>
                <w:sz w:val="16"/>
                <w:szCs w:val="16"/>
                <w:lang w:val="en-US"/>
              </w:rPr>
              <w:t>I</w:t>
            </w:r>
            <w:r w:rsidR="005D5950">
              <w:rPr>
                <w:sz w:val="16"/>
                <w:szCs w:val="16"/>
              </w:rPr>
              <w:t>–</w:t>
            </w:r>
            <w:r w:rsidRPr="009354BC">
              <w:rPr>
                <w:sz w:val="16"/>
                <w:szCs w:val="16"/>
                <w:lang w:val="en-US"/>
              </w:rPr>
              <w:t>II</w:t>
            </w:r>
            <w:r w:rsidRPr="009354BC">
              <w:rPr>
                <w:sz w:val="16"/>
                <w:szCs w:val="16"/>
              </w:rPr>
              <w:t xml:space="preserve"> г</w:t>
            </w:r>
            <w:r w:rsidR="00645A55">
              <w:rPr>
                <w:sz w:val="16"/>
                <w:szCs w:val="16"/>
              </w:rPr>
              <w:t>руппы</w:t>
            </w:r>
            <w:r w:rsidRPr="009354BC">
              <w:rPr>
                <w:sz w:val="16"/>
                <w:szCs w:val="16"/>
              </w:rPr>
              <w:t>)</w:t>
            </w:r>
          </w:p>
        </w:tc>
        <w:tc>
          <w:tcPr>
            <w:tcW w:w="893" w:type="dxa"/>
            <w:shd w:val="clear" w:color="auto" w:fill="FFFFFF"/>
            <w:vAlign w:val="center"/>
          </w:tcPr>
          <w:p w:rsidR="009F7A72" w:rsidRPr="009354BC" w:rsidRDefault="009F7A72" w:rsidP="005D5950">
            <w:pPr>
              <w:shd w:val="clear" w:color="auto" w:fill="FFFFFF"/>
              <w:ind w:hanging="5"/>
              <w:jc w:val="center"/>
              <w:rPr>
                <w:sz w:val="16"/>
                <w:szCs w:val="16"/>
              </w:rPr>
            </w:pPr>
            <w:proofErr w:type="gramStart"/>
            <w:r w:rsidRPr="009354BC">
              <w:rPr>
                <w:sz w:val="16"/>
                <w:szCs w:val="16"/>
              </w:rPr>
              <w:t>средняя</w:t>
            </w:r>
            <w:proofErr w:type="gramEnd"/>
            <w:r w:rsidRPr="009354BC">
              <w:rPr>
                <w:sz w:val="16"/>
                <w:szCs w:val="16"/>
              </w:rPr>
              <w:t xml:space="preserve"> (</w:t>
            </w:r>
            <w:r w:rsidRPr="009354BC">
              <w:rPr>
                <w:sz w:val="16"/>
                <w:szCs w:val="16"/>
                <w:lang w:val="en-US"/>
              </w:rPr>
              <w:t>III</w:t>
            </w:r>
            <w:r w:rsidR="005D5950">
              <w:rPr>
                <w:sz w:val="16"/>
                <w:szCs w:val="16"/>
              </w:rPr>
              <w:t>–</w:t>
            </w:r>
            <w:r w:rsidRPr="009354BC">
              <w:rPr>
                <w:sz w:val="16"/>
                <w:szCs w:val="16"/>
                <w:lang w:val="en-US"/>
              </w:rPr>
              <w:t>IV</w:t>
            </w:r>
            <w:r w:rsidRPr="009354BC">
              <w:rPr>
                <w:sz w:val="16"/>
                <w:szCs w:val="16"/>
              </w:rPr>
              <w:t xml:space="preserve"> г</w:t>
            </w:r>
            <w:r w:rsidR="00645A55">
              <w:rPr>
                <w:sz w:val="16"/>
                <w:szCs w:val="16"/>
              </w:rPr>
              <w:t>руппы</w:t>
            </w:r>
            <w:r w:rsidRPr="009354BC">
              <w:rPr>
                <w:sz w:val="16"/>
                <w:szCs w:val="16"/>
              </w:rPr>
              <w:t>)</w:t>
            </w:r>
          </w:p>
        </w:tc>
        <w:tc>
          <w:tcPr>
            <w:tcW w:w="826" w:type="dxa"/>
            <w:shd w:val="clear" w:color="auto" w:fill="FFFFFF"/>
            <w:vAlign w:val="center"/>
          </w:tcPr>
          <w:p w:rsidR="009F7A72" w:rsidRPr="009354BC" w:rsidRDefault="009F7A72" w:rsidP="005D5950">
            <w:pPr>
              <w:shd w:val="clear" w:color="auto" w:fill="FFFFFF"/>
              <w:ind w:hanging="29"/>
              <w:jc w:val="center"/>
              <w:rPr>
                <w:sz w:val="16"/>
                <w:szCs w:val="16"/>
              </w:rPr>
            </w:pPr>
            <w:r w:rsidRPr="009354BC">
              <w:rPr>
                <w:sz w:val="16"/>
                <w:szCs w:val="16"/>
              </w:rPr>
              <w:t xml:space="preserve">высокая </w:t>
            </w:r>
            <w:r w:rsidRPr="00D71E15">
              <w:rPr>
                <w:sz w:val="16"/>
                <w:szCs w:val="16"/>
              </w:rPr>
              <w:t>(</w:t>
            </w:r>
            <w:proofErr w:type="gramStart"/>
            <w:r w:rsidRPr="009354BC">
              <w:rPr>
                <w:sz w:val="16"/>
                <w:szCs w:val="16"/>
                <w:lang w:val="en-US"/>
              </w:rPr>
              <w:t>V</w:t>
            </w:r>
            <w:proofErr w:type="gramEnd"/>
            <w:r w:rsidR="005D5950">
              <w:rPr>
                <w:sz w:val="16"/>
                <w:szCs w:val="16"/>
              </w:rPr>
              <w:t>–</w:t>
            </w:r>
            <w:r w:rsidRPr="009354BC">
              <w:rPr>
                <w:sz w:val="16"/>
                <w:szCs w:val="16"/>
                <w:lang w:val="en-US"/>
              </w:rPr>
              <w:t>VI</w:t>
            </w:r>
            <w:r w:rsidRPr="009354BC">
              <w:rPr>
                <w:sz w:val="16"/>
                <w:szCs w:val="16"/>
              </w:rPr>
              <w:t>г</w:t>
            </w:r>
            <w:r w:rsidR="00645A55">
              <w:rPr>
                <w:sz w:val="16"/>
                <w:szCs w:val="16"/>
              </w:rPr>
              <w:t>руппы</w:t>
            </w:r>
            <w:r w:rsidRPr="009354BC">
              <w:rPr>
                <w:sz w:val="16"/>
                <w:szCs w:val="16"/>
              </w:rPr>
              <w:t>)</w:t>
            </w:r>
          </w:p>
        </w:tc>
        <w:tc>
          <w:tcPr>
            <w:tcW w:w="701" w:type="dxa"/>
            <w:shd w:val="clear" w:color="auto" w:fill="FFFFFF"/>
            <w:vAlign w:val="center"/>
          </w:tcPr>
          <w:p w:rsidR="009F7A72" w:rsidRPr="009354BC" w:rsidRDefault="009F7A72" w:rsidP="005D5950">
            <w:pPr>
              <w:shd w:val="clear" w:color="auto" w:fill="FFFFFF"/>
              <w:ind w:firstLine="5"/>
              <w:jc w:val="center"/>
              <w:rPr>
                <w:sz w:val="16"/>
                <w:szCs w:val="16"/>
              </w:rPr>
            </w:pPr>
            <w:proofErr w:type="gramStart"/>
            <w:r w:rsidRPr="009354BC">
              <w:rPr>
                <w:sz w:val="16"/>
                <w:szCs w:val="16"/>
              </w:rPr>
              <w:t>низкая</w:t>
            </w:r>
            <w:proofErr w:type="gramEnd"/>
            <w:r w:rsidRPr="009354BC">
              <w:rPr>
                <w:sz w:val="16"/>
                <w:szCs w:val="16"/>
              </w:rPr>
              <w:t xml:space="preserve"> (</w:t>
            </w:r>
            <w:r w:rsidRPr="009354BC">
              <w:rPr>
                <w:sz w:val="16"/>
                <w:szCs w:val="16"/>
                <w:lang w:val="en-US"/>
              </w:rPr>
              <w:t>I</w:t>
            </w:r>
            <w:r w:rsidR="005D5950">
              <w:rPr>
                <w:sz w:val="16"/>
                <w:szCs w:val="16"/>
              </w:rPr>
              <w:t>–</w:t>
            </w:r>
            <w:r w:rsidRPr="009354BC">
              <w:rPr>
                <w:sz w:val="16"/>
                <w:szCs w:val="16"/>
                <w:lang w:val="en-US"/>
              </w:rPr>
              <w:t>II</w:t>
            </w:r>
            <w:r w:rsidRPr="009354BC">
              <w:rPr>
                <w:sz w:val="16"/>
                <w:szCs w:val="16"/>
              </w:rPr>
              <w:t xml:space="preserve"> г</w:t>
            </w:r>
            <w:r w:rsidR="00645A55">
              <w:rPr>
                <w:sz w:val="16"/>
                <w:szCs w:val="16"/>
              </w:rPr>
              <w:t>руппы</w:t>
            </w:r>
            <w:r w:rsidRPr="009354BC">
              <w:rPr>
                <w:sz w:val="16"/>
                <w:szCs w:val="16"/>
              </w:rPr>
              <w:t>)</w:t>
            </w:r>
          </w:p>
        </w:tc>
        <w:tc>
          <w:tcPr>
            <w:tcW w:w="864" w:type="dxa"/>
            <w:shd w:val="clear" w:color="auto" w:fill="FFFFFF"/>
            <w:vAlign w:val="center"/>
          </w:tcPr>
          <w:p w:rsidR="009F7A72" w:rsidRPr="009354BC" w:rsidRDefault="009F7A72" w:rsidP="005D5950">
            <w:pPr>
              <w:shd w:val="clear" w:color="auto" w:fill="FFFFFF"/>
              <w:ind w:hanging="5"/>
              <w:jc w:val="center"/>
              <w:rPr>
                <w:sz w:val="16"/>
                <w:szCs w:val="16"/>
              </w:rPr>
            </w:pPr>
            <w:proofErr w:type="gramStart"/>
            <w:r w:rsidRPr="009354BC">
              <w:rPr>
                <w:sz w:val="16"/>
                <w:szCs w:val="16"/>
              </w:rPr>
              <w:t>средняя</w:t>
            </w:r>
            <w:proofErr w:type="gramEnd"/>
            <w:r w:rsidRPr="009354BC">
              <w:rPr>
                <w:sz w:val="16"/>
                <w:szCs w:val="16"/>
              </w:rPr>
              <w:t xml:space="preserve"> (</w:t>
            </w:r>
            <w:r w:rsidRPr="009354BC">
              <w:rPr>
                <w:sz w:val="16"/>
                <w:szCs w:val="16"/>
                <w:lang w:val="en-US"/>
              </w:rPr>
              <w:t>III</w:t>
            </w:r>
            <w:r w:rsidR="005D5950">
              <w:rPr>
                <w:sz w:val="16"/>
                <w:szCs w:val="16"/>
              </w:rPr>
              <w:t>–</w:t>
            </w:r>
            <w:r w:rsidRPr="009354BC">
              <w:rPr>
                <w:sz w:val="16"/>
                <w:szCs w:val="16"/>
                <w:lang w:val="en-US"/>
              </w:rPr>
              <w:t>IV</w:t>
            </w:r>
            <w:r w:rsidRPr="009354BC">
              <w:rPr>
                <w:sz w:val="16"/>
                <w:szCs w:val="16"/>
              </w:rPr>
              <w:t xml:space="preserve"> г</w:t>
            </w:r>
            <w:r w:rsidR="00645A55">
              <w:rPr>
                <w:sz w:val="16"/>
                <w:szCs w:val="16"/>
              </w:rPr>
              <w:t>руппы</w:t>
            </w:r>
            <w:r w:rsidRPr="009354BC">
              <w:rPr>
                <w:sz w:val="16"/>
                <w:szCs w:val="16"/>
              </w:rPr>
              <w:t>)</w:t>
            </w:r>
          </w:p>
        </w:tc>
        <w:tc>
          <w:tcPr>
            <w:tcW w:w="1061" w:type="dxa"/>
            <w:shd w:val="clear" w:color="auto" w:fill="FFFFFF"/>
            <w:vAlign w:val="center"/>
          </w:tcPr>
          <w:p w:rsidR="009F7A72" w:rsidRPr="009354BC" w:rsidRDefault="009F7A72" w:rsidP="005D5950">
            <w:pPr>
              <w:shd w:val="clear" w:color="auto" w:fill="FFFFFF"/>
              <w:ind w:hanging="29"/>
              <w:jc w:val="center"/>
              <w:rPr>
                <w:sz w:val="16"/>
                <w:szCs w:val="16"/>
              </w:rPr>
            </w:pPr>
            <w:proofErr w:type="gramStart"/>
            <w:r w:rsidRPr="009354BC">
              <w:rPr>
                <w:sz w:val="16"/>
                <w:szCs w:val="16"/>
              </w:rPr>
              <w:t>высокая</w:t>
            </w:r>
            <w:proofErr w:type="gramEnd"/>
            <w:r w:rsidRPr="009354BC">
              <w:rPr>
                <w:sz w:val="16"/>
                <w:szCs w:val="16"/>
              </w:rPr>
              <w:t xml:space="preserve"> </w:t>
            </w:r>
            <w:r w:rsidRPr="009354BC">
              <w:rPr>
                <w:sz w:val="16"/>
                <w:szCs w:val="16"/>
                <w:lang w:val="en-US"/>
              </w:rPr>
              <w:t>(V</w:t>
            </w:r>
            <w:r w:rsidR="005D5950">
              <w:rPr>
                <w:sz w:val="16"/>
                <w:szCs w:val="16"/>
              </w:rPr>
              <w:t>–</w:t>
            </w:r>
            <w:r w:rsidRPr="009354BC">
              <w:rPr>
                <w:sz w:val="16"/>
                <w:szCs w:val="16"/>
                <w:lang w:val="en-US"/>
              </w:rPr>
              <w:t xml:space="preserve">VI </w:t>
            </w:r>
            <w:r w:rsidRPr="009354BC">
              <w:rPr>
                <w:sz w:val="16"/>
                <w:szCs w:val="16"/>
              </w:rPr>
              <w:t>г</w:t>
            </w:r>
            <w:r w:rsidR="00645A55">
              <w:rPr>
                <w:sz w:val="16"/>
                <w:szCs w:val="16"/>
              </w:rPr>
              <w:t>руппы</w:t>
            </w:r>
            <w:r w:rsidRPr="009354BC">
              <w:rPr>
                <w:sz w:val="16"/>
                <w:szCs w:val="16"/>
              </w:rPr>
              <w:t>)</w:t>
            </w:r>
          </w:p>
        </w:tc>
      </w:tr>
      <w:tr w:rsidR="009F7A72" w:rsidRPr="009354BC" w:rsidTr="00BC1DE9">
        <w:trPr>
          <w:trHeight w:val="223"/>
          <w:jc w:val="center"/>
        </w:trPr>
        <w:tc>
          <w:tcPr>
            <w:tcW w:w="6125" w:type="dxa"/>
            <w:gridSpan w:val="7"/>
            <w:shd w:val="clear" w:color="auto" w:fill="FFFFFF"/>
            <w:vAlign w:val="center"/>
          </w:tcPr>
          <w:p w:rsidR="009F7A72" w:rsidRPr="00645A55" w:rsidRDefault="009F7A72" w:rsidP="001476DC">
            <w:pPr>
              <w:shd w:val="clear" w:color="auto" w:fill="FFFFFF"/>
              <w:jc w:val="center"/>
              <w:rPr>
                <w:b/>
                <w:sz w:val="16"/>
                <w:szCs w:val="16"/>
              </w:rPr>
            </w:pPr>
            <w:r w:rsidRPr="00645A55">
              <w:rPr>
                <w:b/>
                <w:sz w:val="16"/>
                <w:szCs w:val="16"/>
              </w:rPr>
              <w:t>Бобово-злаковые травостои</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20</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90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75</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45</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55</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45</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35</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110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90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65</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55</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45</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135</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110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75</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75</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65</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55</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160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135</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100</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65</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190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150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120</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90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210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170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130</w:t>
            </w:r>
          </w:p>
        </w:tc>
      </w:tr>
      <w:tr w:rsidR="009F7A72" w:rsidRPr="009354BC" w:rsidTr="00BC1DE9">
        <w:trPr>
          <w:trHeight w:val="223"/>
          <w:jc w:val="center"/>
        </w:trPr>
        <w:tc>
          <w:tcPr>
            <w:tcW w:w="6125" w:type="dxa"/>
            <w:gridSpan w:val="7"/>
            <w:shd w:val="clear" w:color="auto" w:fill="FFFFFF"/>
            <w:vAlign w:val="center"/>
          </w:tcPr>
          <w:p w:rsidR="009F7A72" w:rsidRPr="00645A55" w:rsidRDefault="009F7A72" w:rsidP="001476DC">
            <w:pPr>
              <w:shd w:val="clear" w:color="auto" w:fill="FFFFFF"/>
              <w:jc w:val="center"/>
              <w:rPr>
                <w:b/>
                <w:sz w:val="16"/>
                <w:szCs w:val="16"/>
              </w:rPr>
            </w:pPr>
            <w:r w:rsidRPr="00645A55">
              <w:rPr>
                <w:b/>
                <w:sz w:val="16"/>
                <w:szCs w:val="16"/>
              </w:rPr>
              <w:t>Злаковые травостои</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25</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15</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65</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40</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45</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25</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100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55</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125</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100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c>
          <w:tcPr>
            <w:tcW w:w="710" w:type="dxa"/>
            <w:shd w:val="clear" w:color="auto" w:fill="FFFFFF"/>
            <w:vAlign w:val="center"/>
          </w:tcPr>
          <w:p w:rsidR="009F7A72" w:rsidRPr="009354BC" w:rsidRDefault="00D71E15" w:rsidP="001476DC">
            <w:pPr>
              <w:shd w:val="clear" w:color="auto" w:fill="FFFFFF"/>
              <w:jc w:val="center"/>
              <w:rPr>
                <w:sz w:val="16"/>
                <w:szCs w:val="16"/>
              </w:rPr>
            </w:pPr>
            <w:r>
              <w:rPr>
                <w:sz w:val="16"/>
                <w:szCs w:val="16"/>
              </w:rPr>
              <w:t>60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40</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150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120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90</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50</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175</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140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105</w:t>
            </w:r>
          </w:p>
        </w:tc>
      </w:tr>
      <w:tr w:rsidR="009F7A72" w:rsidRPr="009354BC" w:rsidTr="00BC1DE9">
        <w:trPr>
          <w:trHeight w:val="223"/>
          <w:jc w:val="center"/>
        </w:trPr>
        <w:tc>
          <w:tcPr>
            <w:tcW w:w="107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c>
          <w:tcPr>
            <w:tcW w:w="893"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c>
          <w:tcPr>
            <w:tcW w:w="70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200</w:t>
            </w:r>
          </w:p>
        </w:tc>
        <w:tc>
          <w:tcPr>
            <w:tcW w:w="86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160</w:t>
            </w:r>
          </w:p>
        </w:tc>
        <w:tc>
          <w:tcPr>
            <w:tcW w:w="1061"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120</w:t>
            </w:r>
          </w:p>
        </w:tc>
      </w:tr>
    </w:tbl>
    <w:p w:rsidR="009F7A72" w:rsidRPr="00BC1DE9" w:rsidRDefault="009F7A72" w:rsidP="001476DC">
      <w:pPr>
        <w:ind w:firstLine="567"/>
        <w:jc w:val="both"/>
      </w:pPr>
    </w:p>
    <w:p w:rsidR="00113DEB" w:rsidRPr="004867F8" w:rsidRDefault="00113DEB" w:rsidP="00113DEB">
      <w:pPr>
        <w:ind w:firstLine="284"/>
        <w:jc w:val="both"/>
      </w:pPr>
      <w:r w:rsidRPr="004867F8">
        <w:t xml:space="preserve">При составлении системы </w:t>
      </w:r>
      <w:r>
        <w:t xml:space="preserve">внесения </w:t>
      </w:r>
      <w:r w:rsidRPr="004867F8">
        <w:t>удобрений необходимо учит</w:t>
      </w:r>
      <w:r w:rsidRPr="004867F8">
        <w:t>ы</w:t>
      </w:r>
      <w:r w:rsidRPr="004867F8">
        <w:t>вать, что максимальная разовая доза азотных и калийных удобрений не должна превышать 60–70 кг/га во избежание избыточного накопления нитратов и калия в корме. Фосфорные удобрения можно вносить по</w:t>
      </w:r>
      <w:r w:rsidRPr="004867F8">
        <w:t>л</w:t>
      </w:r>
      <w:r w:rsidRPr="004867F8">
        <w:t>ной дозой сразу – весной или осенью, азотные – рано весной и после каждого стравливания</w:t>
      </w:r>
      <w:r>
        <w:t>,</w:t>
      </w:r>
      <w:r w:rsidRPr="004867F8">
        <w:t xml:space="preserve"> за исключением последнего, калийные – весной и после второго стравливания. Применение азотных удобрений на б</w:t>
      </w:r>
      <w:r w:rsidRPr="004867F8">
        <w:t>о</w:t>
      </w:r>
      <w:r w:rsidRPr="004867F8">
        <w:t xml:space="preserve">бово-злаковых травостоях следует связывать с содержанием бобового компонента. При содержании </w:t>
      </w:r>
      <w:proofErr w:type="gramStart"/>
      <w:r w:rsidRPr="004867F8">
        <w:t>бобовых</w:t>
      </w:r>
      <w:proofErr w:type="gramEnd"/>
      <w:r w:rsidRPr="004867F8">
        <w:t xml:space="preserve"> 40–50 % от общего состава тр</w:t>
      </w:r>
      <w:r w:rsidRPr="004867F8">
        <w:t>а</w:t>
      </w:r>
      <w:r w:rsidRPr="004867F8">
        <w:t>востоя азотные удобрени</w:t>
      </w:r>
      <w:r>
        <w:t>я</w:t>
      </w:r>
      <w:r w:rsidRPr="004867F8">
        <w:t xml:space="preserve"> применять экономически нецелесообразно. При снижении доли бобовых трав азотные удобрения следует прим</w:t>
      </w:r>
      <w:r w:rsidRPr="004867F8">
        <w:t>е</w:t>
      </w:r>
      <w:r w:rsidRPr="004867F8">
        <w:t>нять после второго цикла стравливания. При содержании бобовых трав менее 10 % травостои удобряются по схеме злаковых (табл.</w:t>
      </w:r>
      <w:r>
        <w:t> 6</w:t>
      </w:r>
      <w:r w:rsidRPr="004867F8">
        <w:t>).</w:t>
      </w:r>
    </w:p>
    <w:p w:rsidR="00B013D0" w:rsidRDefault="00B013D0" w:rsidP="00645A55">
      <w:pPr>
        <w:jc w:val="both"/>
      </w:pPr>
    </w:p>
    <w:p w:rsidR="00D71E15" w:rsidRPr="00645A55" w:rsidRDefault="009F7A72" w:rsidP="001476DC">
      <w:pPr>
        <w:shd w:val="clear" w:color="auto" w:fill="FFFFFF"/>
        <w:jc w:val="center"/>
        <w:rPr>
          <w:b/>
          <w:iCs/>
          <w:sz w:val="16"/>
          <w:szCs w:val="16"/>
        </w:rPr>
      </w:pPr>
      <w:r w:rsidRPr="00645A55">
        <w:rPr>
          <w:spacing w:val="20"/>
          <w:sz w:val="16"/>
          <w:szCs w:val="16"/>
        </w:rPr>
        <w:lastRenderedPageBreak/>
        <w:t>Таблица</w:t>
      </w:r>
      <w:r w:rsidR="006C5A72">
        <w:rPr>
          <w:spacing w:val="20"/>
          <w:sz w:val="16"/>
          <w:szCs w:val="16"/>
        </w:rPr>
        <w:t xml:space="preserve"> </w:t>
      </w:r>
      <w:r w:rsidR="00137E62">
        <w:rPr>
          <w:sz w:val="16"/>
          <w:szCs w:val="16"/>
        </w:rPr>
        <w:t>6.</w:t>
      </w:r>
      <w:r w:rsidR="009C3660">
        <w:rPr>
          <w:sz w:val="16"/>
          <w:szCs w:val="16"/>
        </w:rPr>
        <w:t xml:space="preserve"> </w:t>
      </w:r>
      <w:proofErr w:type="gramStart"/>
      <w:r w:rsidRPr="00645A55">
        <w:rPr>
          <w:b/>
          <w:iCs/>
          <w:sz w:val="16"/>
          <w:szCs w:val="16"/>
        </w:rPr>
        <w:t>Примерные дозы азотных удобре</w:t>
      </w:r>
      <w:r w:rsidR="00D71E15" w:rsidRPr="00645A55">
        <w:rPr>
          <w:b/>
          <w:iCs/>
          <w:sz w:val="16"/>
          <w:szCs w:val="16"/>
        </w:rPr>
        <w:t>ний для обеспечения планируемой</w:t>
      </w:r>
      <w:proofErr w:type="gramEnd"/>
    </w:p>
    <w:p w:rsidR="00D71E15" w:rsidRPr="00645A55" w:rsidRDefault="009F7A72" w:rsidP="001476DC">
      <w:pPr>
        <w:shd w:val="clear" w:color="auto" w:fill="FFFFFF"/>
        <w:jc w:val="center"/>
        <w:rPr>
          <w:b/>
          <w:iCs/>
          <w:sz w:val="16"/>
          <w:szCs w:val="16"/>
        </w:rPr>
      </w:pPr>
      <w:r w:rsidRPr="00645A55">
        <w:rPr>
          <w:b/>
          <w:iCs/>
          <w:sz w:val="16"/>
          <w:szCs w:val="16"/>
        </w:rPr>
        <w:t xml:space="preserve">продуктивности культурных пастбищ </w:t>
      </w:r>
      <w:proofErr w:type="gramStart"/>
      <w:r w:rsidRPr="00645A55">
        <w:rPr>
          <w:b/>
          <w:iCs/>
          <w:sz w:val="16"/>
          <w:szCs w:val="16"/>
        </w:rPr>
        <w:t>на</w:t>
      </w:r>
      <w:proofErr w:type="gramEnd"/>
      <w:r w:rsidRPr="00645A55">
        <w:rPr>
          <w:b/>
          <w:iCs/>
          <w:sz w:val="16"/>
          <w:szCs w:val="16"/>
        </w:rPr>
        <w:t xml:space="preserve"> дернов</w:t>
      </w:r>
      <w:r w:rsidR="00D71E15" w:rsidRPr="00645A55">
        <w:rPr>
          <w:b/>
          <w:iCs/>
          <w:sz w:val="16"/>
          <w:szCs w:val="16"/>
        </w:rPr>
        <w:t>о-подзолистых и дерново-глеевых</w:t>
      </w:r>
    </w:p>
    <w:p w:rsidR="009F7A72" w:rsidRPr="00645A55" w:rsidRDefault="009F7A72" w:rsidP="001476DC">
      <w:pPr>
        <w:shd w:val="clear" w:color="auto" w:fill="FFFFFF"/>
        <w:jc w:val="center"/>
        <w:rPr>
          <w:b/>
          <w:sz w:val="16"/>
          <w:szCs w:val="16"/>
        </w:rPr>
      </w:pPr>
      <w:proofErr w:type="gramStart"/>
      <w:r w:rsidRPr="00645A55">
        <w:rPr>
          <w:b/>
          <w:iCs/>
          <w:sz w:val="16"/>
          <w:szCs w:val="16"/>
        </w:rPr>
        <w:t>почвах</w:t>
      </w:r>
      <w:proofErr w:type="gramEnd"/>
      <w:r w:rsidRPr="00645A55">
        <w:rPr>
          <w:b/>
          <w:iCs/>
          <w:sz w:val="16"/>
          <w:szCs w:val="16"/>
        </w:rPr>
        <w:t xml:space="preserve"> (кг/га действующего вещества)</w:t>
      </w:r>
    </w:p>
    <w:p w:rsidR="009F7A72" w:rsidRPr="009354BC" w:rsidRDefault="009F7A72" w:rsidP="001476DC">
      <w:pPr>
        <w:jc w:val="both"/>
        <w:rPr>
          <w:sz w:val="16"/>
          <w:szCs w:val="16"/>
        </w:rPr>
      </w:pPr>
    </w:p>
    <w:tbl>
      <w:tblPr>
        <w:tblW w:w="609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40"/>
        <w:gridCol w:w="710"/>
        <w:gridCol w:w="749"/>
        <w:gridCol w:w="730"/>
        <w:gridCol w:w="826"/>
        <w:gridCol w:w="854"/>
        <w:gridCol w:w="787"/>
      </w:tblGrid>
      <w:tr w:rsidR="009F7A72" w:rsidRPr="009354BC" w:rsidTr="00BC1DE9">
        <w:trPr>
          <w:trHeight w:hRule="exact" w:val="259"/>
        </w:trPr>
        <w:tc>
          <w:tcPr>
            <w:tcW w:w="1440" w:type="dxa"/>
            <w:vMerge w:val="restart"/>
            <w:shd w:val="clear" w:color="auto" w:fill="FFFFFF"/>
            <w:vAlign w:val="center"/>
          </w:tcPr>
          <w:p w:rsidR="009F7A72" w:rsidRPr="009354BC" w:rsidRDefault="009F7A72" w:rsidP="001476DC">
            <w:pPr>
              <w:shd w:val="clear" w:color="auto" w:fill="FFFFFF"/>
              <w:ind w:hanging="5"/>
              <w:jc w:val="center"/>
              <w:rPr>
                <w:sz w:val="16"/>
                <w:szCs w:val="16"/>
              </w:rPr>
            </w:pPr>
            <w:r w:rsidRPr="009354BC">
              <w:rPr>
                <w:sz w:val="16"/>
                <w:szCs w:val="16"/>
              </w:rPr>
              <w:t>Тип травостоя</w:t>
            </w:r>
          </w:p>
        </w:tc>
        <w:tc>
          <w:tcPr>
            <w:tcW w:w="4656" w:type="dxa"/>
            <w:gridSpan w:val="6"/>
            <w:shd w:val="clear" w:color="auto" w:fill="FFFFFF"/>
            <w:vAlign w:val="center"/>
          </w:tcPr>
          <w:p w:rsidR="009F7A72" w:rsidRPr="009354BC" w:rsidRDefault="009F7A72" w:rsidP="00645A55">
            <w:pPr>
              <w:shd w:val="clear" w:color="auto" w:fill="FFFFFF"/>
              <w:jc w:val="center"/>
              <w:rPr>
                <w:sz w:val="16"/>
                <w:szCs w:val="16"/>
              </w:rPr>
            </w:pPr>
            <w:r w:rsidRPr="009354BC">
              <w:rPr>
                <w:sz w:val="16"/>
                <w:szCs w:val="16"/>
              </w:rPr>
              <w:t xml:space="preserve">Планируемая </w:t>
            </w:r>
            <w:r w:rsidR="00645A55">
              <w:rPr>
                <w:sz w:val="16"/>
                <w:szCs w:val="16"/>
              </w:rPr>
              <w:t xml:space="preserve">продуктивность, </w:t>
            </w:r>
            <w:proofErr w:type="spellStart"/>
            <w:r w:rsidR="00645A55">
              <w:rPr>
                <w:sz w:val="16"/>
                <w:szCs w:val="16"/>
              </w:rPr>
              <w:t>ц</w:t>
            </w:r>
            <w:proofErr w:type="spellEnd"/>
            <w:r w:rsidR="00645A55">
              <w:rPr>
                <w:sz w:val="16"/>
                <w:szCs w:val="16"/>
              </w:rPr>
              <w:t>/га к</w:t>
            </w:r>
            <w:r w:rsidRPr="009354BC">
              <w:rPr>
                <w:sz w:val="16"/>
                <w:szCs w:val="16"/>
              </w:rPr>
              <w:t>. ед.</w:t>
            </w:r>
          </w:p>
        </w:tc>
      </w:tr>
      <w:tr w:rsidR="009F7A72" w:rsidRPr="009354BC" w:rsidTr="00BC1DE9">
        <w:trPr>
          <w:trHeight w:hRule="exact" w:val="243"/>
        </w:trPr>
        <w:tc>
          <w:tcPr>
            <w:tcW w:w="1440" w:type="dxa"/>
            <w:vMerge/>
            <w:shd w:val="clear" w:color="auto" w:fill="FFFFFF"/>
            <w:vAlign w:val="center"/>
          </w:tcPr>
          <w:p w:rsidR="009F7A72" w:rsidRPr="009354BC" w:rsidRDefault="009F7A72" w:rsidP="001476DC">
            <w:pPr>
              <w:jc w:val="center"/>
              <w:rPr>
                <w:sz w:val="16"/>
                <w:szCs w:val="16"/>
              </w:rPr>
            </w:pP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749"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40</w:t>
            </w:r>
          </w:p>
        </w:tc>
        <w:tc>
          <w:tcPr>
            <w:tcW w:w="73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50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c>
          <w:tcPr>
            <w:tcW w:w="85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70</w:t>
            </w:r>
          </w:p>
        </w:tc>
        <w:tc>
          <w:tcPr>
            <w:tcW w:w="787"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80</w:t>
            </w:r>
          </w:p>
        </w:tc>
      </w:tr>
      <w:tr w:rsidR="009F7A72" w:rsidRPr="009354BC" w:rsidTr="00BC1DE9">
        <w:trPr>
          <w:trHeight w:val="200"/>
        </w:trPr>
        <w:tc>
          <w:tcPr>
            <w:tcW w:w="1440" w:type="dxa"/>
            <w:shd w:val="clear" w:color="auto" w:fill="FFFFFF"/>
            <w:vAlign w:val="center"/>
          </w:tcPr>
          <w:p w:rsidR="009F7A72" w:rsidRPr="009354BC" w:rsidRDefault="009F7A72" w:rsidP="00645A55">
            <w:pPr>
              <w:shd w:val="clear" w:color="auto" w:fill="FFFFFF"/>
              <w:ind w:firstLine="5"/>
              <w:rPr>
                <w:sz w:val="16"/>
                <w:szCs w:val="16"/>
              </w:rPr>
            </w:pPr>
            <w:r w:rsidRPr="009354BC">
              <w:rPr>
                <w:sz w:val="16"/>
                <w:szCs w:val="16"/>
              </w:rPr>
              <w:t>Бобово-злаковый</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0</w:t>
            </w:r>
          </w:p>
        </w:tc>
        <w:tc>
          <w:tcPr>
            <w:tcW w:w="749"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30</w:t>
            </w:r>
          </w:p>
        </w:tc>
        <w:tc>
          <w:tcPr>
            <w:tcW w:w="73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45</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c>
          <w:tcPr>
            <w:tcW w:w="85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75</w:t>
            </w:r>
          </w:p>
        </w:tc>
        <w:tc>
          <w:tcPr>
            <w:tcW w:w="787"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90</w:t>
            </w:r>
          </w:p>
        </w:tc>
      </w:tr>
      <w:tr w:rsidR="009F7A72" w:rsidRPr="009354BC" w:rsidTr="00BC1DE9">
        <w:trPr>
          <w:trHeight w:val="200"/>
        </w:trPr>
        <w:tc>
          <w:tcPr>
            <w:tcW w:w="1440" w:type="dxa"/>
            <w:shd w:val="clear" w:color="auto" w:fill="FFFFFF"/>
            <w:vAlign w:val="center"/>
          </w:tcPr>
          <w:p w:rsidR="009F7A72" w:rsidRPr="009354BC" w:rsidRDefault="009F7A72" w:rsidP="00645A55">
            <w:pPr>
              <w:shd w:val="clear" w:color="auto" w:fill="FFFFFF"/>
              <w:rPr>
                <w:sz w:val="16"/>
                <w:szCs w:val="16"/>
              </w:rPr>
            </w:pPr>
            <w:r w:rsidRPr="009354BC">
              <w:rPr>
                <w:sz w:val="16"/>
                <w:szCs w:val="16"/>
              </w:rPr>
              <w:t>Злаковый</w:t>
            </w:r>
          </w:p>
        </w:tc>
        <w:tc>
          <w:tcPr>
            <w:tcW w:w="71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60</w:t>
            </w:r>
          </w:p>
        </w:tc>
        <w:tc>
          <w:tcPr>
            <w:tcW w:w="749"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90</w:t>
            </w:r>
          </w:p>
        </w:tc>
        <w:tc>
          <w:tcPr>
            <w:tcW w:w="730"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120</w:t>
            </w:r>
          </w:p>
        </w:tc>
        <w:tc>
          <w:tcPr>
            <w:tcW w:w="826"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150</w:t>
            </w:r>
          </w:p>
        </w:tc>
        <w:tc>
          <w:tcPr>
            <w:tcW w:w="854"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180</w:t>
            </w:r>
          </w:p>
        </w:tc>
        <w:tc>
          <w:tcPr>
            <w:tcW w:w="787" w:type="dxa"/>
            <w:shd w:val="clear" w:color="auto" w:fill="FFFFFF"/>
            <w:vAlign w:val="center"/>
          </w:tcPr>
          <w:p w:rsidR="009F7A72" w:rsidRPr="009354BC" w:rsidRDefault="009F7A72" w:rsidP="001476DC">
            <w:pPr>
              <w:shd w:val="clear" w:color="auto" w:fill="FFFFFF"/>
              <w:jc w:val="center"/>
              <w:rPr>
                <w:sz w:val="16"/>
                <w:szCs w:val="16"/>
              </w:rPr>
            </w:pPr>
            <w:r w:rsidRPr="009354BC">
              <w:rPr>
                <w:sz w:val="16"/>
                <w:szCs w:val="16"/>
              </w:rPr>
              <w:t>210</w:t>
            </w:r>
          </w:p>
        </w:tc>
      </w:tr>
    </w:tbl>
    <w:p w:rsidR="009F7A72" w:rsidRPr="00645A55" w:rsidRDefault="009F7A72" w:rsidP="001476DC">
      <w:pPr>
        <w:ind w:firstLine="567"/>
        <w:jc w:val="both"/>
        <w:rPr>
          <w:b/>
          <w:i/>
        </w:rPr>
      </w:pPr>
    </w:p>
    <w:p w:rsidR="00645A55" w:rsidRPr="00645A55" w:rsidRDefault="00FE605E" w:rsidP="00645A55">
      <w:pPr>
        <w:jc w:val="center"/>
        <w:rPr>
          <w:b/>
        </w:rPr>
      </w:pPr>
      <w:r w:rsidRPr="00645A55">
        <w:rPr>
          <w:b/>
        </w:rPr>
        <w:t>Значение микро</w:t>
      </w:r>
      <w:r w:rsidR="00645A55" w:rsidRPr="00645A55">
        <w:rPr>
          <w:b/>
        </w:rPr>
        <w:t>удобрений в жизни луговых трав</w:t>
      </w:r>
    </w:p>
    <w:p w:rsidR="00645A55" w:rsidRDefault="00645A55" w:rsidP="001476DC">
      <w:pPr>
        <w:ind w:firstLine="284"/>
        <w:jc w:val="both"/>
        <w:rPr>
          <w:b/>
          <w:i/>
        </w:rPr>
      </w:pPr>
    </w:p>
    <w:p w:rsidR="00FE605E" w:rsidRPr="004867F8" w:rsidRDefault="00FE605E" w:rsidP="001476DC">
      <w:pPr>
        <w:ind w:firstLine="284"/>
        <w:jc w:val="both"/>
      </w:pPr>
      <w:r w:rsidRPr="004867F8">
        <w:t xml:space="preserve">Микроудобрения содержат микроэлементы, </w:t>
      </w:r>
      <w:r w:rsidR="00645A55">
        <w:t>находя</w:t>
      </w:r>
      <w:r w:rsidRPr="004867F8">
        <w:t>щиеся в раст</w:t>
      </w:r>
      <w:r w:rsidRPr="004867F8">
        <w:t>е</w:t>
      </w:r>
      <w:r w:rsidRPr="004867F8">
        <w:t>ниях в небольших количествах, но играющие важную роль в их жизни. Они принимают участие в окислительно-восстановительных проце</w:t>
      </w:r>
      <w:r w:rsidRPr="004867F8">
        <w:t>с</w:t>
      </w:r>
      <w:r w:rsidRPr="004867F8">
        <w:t xml:space="preserve">сах, </w:t>
      </w:r>
      <w:r w:rsidR="00645A55">
        <w:t xml:space="preserve">в </w:t>
      </w:r>
      <w:r w:rsidRPr="004867F8">
        <w:t>углеводном и азотном обмене, в образовании хлорофилла, вх</w:t>
      </w:r>
      <w:r w:rsidRPr="004867F8">
        <w:t>о</w:t>
      </w:r>
      <w:r w:rsidRPr="004867F8">
        <w:t>дят в состав многих ферментов и витаминов, влия</w:t>
      </w:r>
      <w:r w:rsidR="00645A55">
        <w:t>ю</w:t>
      </w:r>
      <w:r w:rsidRPr="004867F8">
        <w:t>т на поступление элементов питания в растение. Недостаток микроэлементов снижает урожайность и качество продукции.</w:t>
      </w:r>
      <w:r w:rsidR="00052682" w:rsidRPr="004867F8">
        <w:t xml:space="preserve"> Особенно сильно потребность в микроудобрениях возрастает при внесении повышенных доз азота, фосфора и калия. Это связано с тем, что при внесении высоких доз фосфора уменьшается доступность растениям цинка и бора, а азотных – меди и молибдена. Кроме этого известкование почвы затрудняет доступность многих микроэлементов.</w:t>
      </w:r>
    </w:p>
    <w:p w:rsidR="00FE605E" w:rsidRPr="004867F8" w:rsidRDefault="00FE605E" w:rsidP="001476DC">
      <w:pPr>
        <w:ind w:firstLine="284"/>
        <w:jc w:val="both"/>
      </w:pPr>
      <w:r w:rsidRPr="004867F8">
        <w:t xml:space="preserve">Применяют </w:t>
      </w:r>
      <w:r w:rsidR="00A31CF5" w:rsidRPr="004867F8">
        <w:t>микроудобрения,</w:t>
      </w:r>
      <w:r w:rsidRPr="004867F8">
        <w:t xml:space="preserve"> прежде всего</w:t>
      </w:r>
      <w:r w:rsidR="00A31CF5" w:rsidRPr="004867F8">
        <w:t>,</w:t>
      </w:r>
      <w:r w:rsidRPr="004867F8">
        <w:t xml:space="preserve"> на почвах </w:t>
      </w:r>
      <w:r w:rsidR="00645A55">
        <w:t>I</w:t>
      </w:r>
      <w:r w:rsidRPr="004867F8">
        <w:t xml:space="preserve"> группы по обеспеченности микроэлементами. Наиболее рациональным способом внесения микроудобрений являются некорневые подкормки, которые позволяют применять их в больших дозах, когда в них ощущается максимальная потребность.</w:t>
      </w:r>
    </w:p>
    <w:p w:rsidR="00FE605E" w:rsidRPr="004867F8" w:rsidRDefault="00FE605E" w:rsidP="001476DC">
      <w:pPr>
        <w:ind w:firstLine="284"/>
        <w:jc w:val="both"/>
      </w:pPr>
      <w:r w:rsidRPr="004867F8">
        <w:rPr>
          <w:i/>
        </w:rPr>
        <w:t xml:space="preserve">Борная кислота – </w:t>
      </w:r>
      <w:r w:rsidRPr="004867F8">
        <w:t xml:space="preserve">мелкокристаллический порошок белого цвета. Содержит 17 % бора. Хорошо растворим в воде. Из борсодержащих удобрений используют простой суперфосфат (0,2 % бора), двойной суперфосфат (0,4 % бора), аммофос и </w:t>
      </w:r>
      <w:proofErr w:type="spellStart"/>
      <w:r w:rsidRPr="004867F8">
        <w:t>аммофос</w:t>
      </w:r>
      <w:r w:rsidR="00D71E15">
        <w:t>фат</w:t>
      </w:r>
      <w:proofErr w:type="spellEnd"/>
      <w:r w:rsidR="00D71E15">
        <w:t xml:space="preserve"> (1,5 % цинка и 0,8 % бора)</w:t>
      </w:r>
      <w:proofErr w:type="gramStart"/>
      <w:r w:rsidR="00645A55">
        <w:t>.К</w:t>
      </w:r>
      <w:proofErr w:type="gramEnd"/>
      <w:r w:rsidRPr="004867F8">
        <w:t>омплексные удобрения с содержанием бора вносятся п</w:t>
      </w:r>
      <w:r w:rsidRPr="004867F8">
        <w:t>е</w:t>
      </w:r>
      <w:r w:rsidRPr="004867F8">
        <w:t xml:space="preserve">ред </w:t>
      </w:r>
      <w:r w:rsidR="00645A55">
        <w:t>по</w:t>
      </w:r>
      <w:r w:rsidRPr="004867F8">
        <w:t xml:space="preserve">севом травосмесей при создании пастбищ или в рядки при </w:t>
      </w:r>
      <w:r w:rsidR="006D4518">
        <w:t>по</w:t>
      </w:r>
      <w:r w:rsidRPr="004867F8">
        <w:t>с</w:t>
      </w:r>
      <w:r w:rsidRPr="004867F8">
        <w:t>е</w:t>
      </w:r>
      <w:r w:rsidRPr="004867F8">
        <w:t>ве. При внесении таких удобрений в рядки или перед посевом доза удобрений определяется по основному элементу питания (фосфору). Для некорневых подкормок используют борную кислоту (2</w:t>
      </w:r>
      <w:r w:rsidR="00D71E15">
        <w:t>–</w:t>
      </w:r>
      <w:r w:rsidRPr="004867F8">
        <w:t>3 кг/га) или буру (14</w:t>
      </w:r>
      <w:r w:rsidR="00D71E15">
        <w:t>–</w:t>
      </w:r>
      <w:r w:rsidRPr="004867F8">
        <w:t>20 кг/га).</w:t>
      </w:r>
    </w:p>
    <w:p w:rsidR="00FE605E" w:rsidRPr="004867F8" w:rsidRDefault="00FE605E" w:rsidP="001476DC">
      <w:pPr>
        <w:ind w:firstLine="284"/>
        <w:jc w:val="both"/>
      </w:pPr>
      <w:r w:rsidRPr="004867F8">
        <w:rPr>
          <w:i/>
        </w:rPr>
        <w:t xml:space="preserve">Молибденовые удобрения. </w:t>
      </w:r>
      <w:r w:rsidRPr="004867F8">
        <w:t xml:space="preserve">В качестве молибденовых удобрений применяется </w:t>
      </w:r>
      <w:proofErr w:type="spellStart"/>
      <w:r w:rsidRPr="004867F8">
        <w:t>молибдат</w:t>
      </w:r>
      <w:proofErr w:type="spellEnd"/>
      <w:r w:rsidRPr="004867F8">
        <w:t xml:space="preserve"> аммония</w:t>
      </w:r>
      <w:r w:rsidR="006D4518">
        <w:t>,</w:t>
      </w:r>
      <w:r w:rsidRPr="004867F8">
        <w:t xml:space="preserve"> содержащий 50</w:t>
      </w:r>
      <w:r w:rsidR="00D71E15">
        <w:t>–</w:t>
      </w:r>
      <w:r w:rsidRPr="004867F8">
        <w:t xml:space="preserve">52 % молибдена, </w:t>
      </w:r>
      <w:proofErr w:type="spellStart"/>
      <w:r w:rsidRPr="004867F8">
        <w:t>м</w:t>
      </w:r>
      <w:r w:rsidRPr="004867F8">
        <w:t>о</w:t>
      </w:r>
      <w:r w:rsidRPr="004867F8">
        <w:lastRenderedPageBreak/>
        <w:t>либдат</w:t>
      </w:r>
      <w:proofErr w:type="spellEnd"/>
      <w:r w:rsidRPr="004867F8">
        <w:t xml:space="preserve"> аммония натрия – 36 %, </w:t>
      </w:r>
      <w:proofErr w:type="spellStart"/>
      <w:r w:rsidRPr="004867F8">
        <w:t>молибденизированный</w:t>
      </w:r>
      <w:proofErr w:type="spellEnd"/>
      <w:r w:rsidRPr="004867F8">
        <w:t xml:space="preserve"> суперфосфат и отходы электроламповой промышленности.</w:t>
      </w:r>
    </w:p>
    <w:p w:rsidR="00FE605E" w:rsidRPr="004867F8" w:rsidRDefault="00FE605E" w:rsidP="001476DC">
      <w:pPr>
        <w:ind w:firstLine="284"/>
        <w:jc w:val="both"/>
      </w:pPr>
      <w:r w:rsidRPr="004867F8">
        <w:t>Высокая потребность в молибдене обнаруживается в основном у бобовых трав (азотфиксаторов). Наиболее вероятна высокая эффе</w:t>
      </w:r>
      <w:r w:rsidRPr="004867F8">
        <w:t>к</w:t>
      </w:r>
      <w:r w:rsidRPr="004867F8">
        <w:t>тивность молибденовых удобрений на сеяных лугах с большим кол</w:t>
      </w:r>
      <w:r w:rsidRPr="004867F8">
        <w:t>и</w:t>
      </w:r>
      <w:r w:rsidRPr="004867F8">
        <w:t>чеством бобовых в травостое. Для поддержания высокого участия б</w:t>
      </w:r>
      <w:r w:rsidRPr="004867F8">
        <w:t>о</w:t>
      </w:r>
      <w:r w:rsidRPr="004867F8">
        <w:t>бовых в травостоях молибденовые удобрения вместе с известкованием и достаточным внесением фосфорно-калийных могут иметь решающее значение в создании высокопродуктивных угодий.</w:t>
      </w:r>
    </w:p>
    <w:p w:rsidR="00FE605E" w:rsidRPr="004867F8" w:rsidRDefault="00FE605E" w:rsidP="001476DC">
      <w:pPr>
        <w:ind w:firstLine="284"/>
        <w:jc w:val="both"/>
      </w:pPr>
      <w:r w:rsidRPr="004867F8">
        <w:t xml:space="preserve">Молибденовые удобрения применяются различными способами. </w:t>
      </w:r>
      <w:proofErr w:type="spellStart"/>
      <w:r w:rsidRPr="004867F8">
        <w:t>Опудривают</w:t>
      </w:r>
      <w:proofErr w:type="spellEnd"/>
      <w:r w:rsidRPr="004867F8">
        <w:t xml:space="preserve"> или смачивают раствором молибденовой соли </w:t>
      </w:r>
      <w:r w:rsidR="009A3751" w:rsidRPr="004867F8">
        <w:t xml:space="preserve">семена трав, особенно бобовые </w:t>
      </w:r>
      <w:r w:rsidRPr="004867F8">
        <w:t>(20</w:t>
      </w:r>
      <w:r w:rsidR="001A214E" w:rsidRPr="004867F8">
        <w:t>–</w:t>
      </w:r>
      <w:smartTag w:uri="urn:schemas-microsoft-com:office:smarttags" w:element="metricconverter">
        <w:smartTagPr>
          <w:attr w:name="ProductID" w:val="50 г"/>
        </w:smartTagPr>
        <w:r w:rsidRPr="004867F8">
          <w:t>50 г</w:t>
        </w:r>
      </w:smartTag>
      <w:r w:rsidRPr="004867F8">
        <w:t xml:space="preserve"> молибдена на </w:t>
      </w:r>
      <w:proofErr w:type="spellStart"/>
      <w:r w:rsidRPr="004867F8">
        <w:t>гектарную</w:t>
      </w:r>
      <w:proofErr w:type="spellEnd"/>
      <w:r w:rsidRPr="004867F8">
        <w:t xml:space="preserve"> норму с</w:t>
      </w:r>
      <w:r w:rsidRPr="004867F8">
        <w:t>е</w:t>
      </w:r>
      <w:r w:rsidRPr="004867F8">
        <w:t>мян). Для внекорневых подкормок берут 100</w:t>
      </w:r>
      <w:r w:rsidR="001A214E" w:rsidRPr="004867F8">
        <w:t>–</w:t>
      </w:r>
      <w:smartTag w:uri="urn:schemas-microsoft-com:office:smarttags" w:element="metricconverter">
        <w:smartTagPr>
          <w:attr w:name="ProductID" w:val="150 г"/>
        </w:smartTagPr>
        <w:r w:rsidRPr="004867F8">
          <w:t>150 г</w:t>
        </w:r>
      </w:smartTag>
      <w:r w:rsidRPr="004867F8">
        <w:t xml:space="preserve"> молибдена (200</w:t>
      </w:r>
      <w:r w:rsidR="001A214E" w:rsidRPr="004867F8">
        <w:t>–</w:t>
      </w:r>
      <w:smartTag w:uri="urn:schemas-microsoft-com:office:smarttags" w:element="metricconverter">
        <w:smartTagPr>
          <w:attr w:name="ProductID" w:val="300 г"/>
        </w:smartTagPr>
        <w:r w:rsidRPr="004867F8">
          <w:t xml:space="preserve">300 </w:t>
        </w:r>
        <w:proofErr w:type="spellStart"/>
        <w:r w:rsidRPr="004867F8">
          <w:t>г</w:t>
        </w:r>
      </w:smartTag>
      <w:r w:rsidRPr="004867F8">
        <w:t>молибдата</w:t>
      </w:r>
      <w:proofErr w:type="spellEnd"/>
      <w:r w:rsidRPr="004867F8">
        <w:t xml:space="preserve"> аммония-натрия) и растворяют в 300</w:t>
      </w:r>
      <w:r w:rsidR="001A214E" w:rsidRPr="004867F8">
        <w:t>–</w:t>
      </w:r>
      <w:smartTag w:uri="urn:schemas-microsoft-com:office:smarttags" w:element="metricconverter">
        <w:smartTagPr>
          <w:attr w:name="ProductID" w:val="500 л"/>
        </w:smartTagPr>
        <w:r w:rsidRPr="004867F8">
          <w:t>500 л</w:t>
        </w:r>
      </w:smartTag>
      <w:r w:rsidRPr="004867F8">
        <w:t xml:space="preserve"> воды при применении н</w:t>
      </w:r>
      <w:r w:rsidR="006D4518">
        <w:t>а</w:t>
      </w:r>
      <w:r w:rsidRPr="004867F8">
        <w:t>земной опрыскивающей аппаратуры.</w:t>
      </w:r>
    </w:p>
    <w:p w:rsidR="00FE605E" w:rsidRPr="004867F8" w:rsidRDefault="00FE605E" w:rsidP="001476DC">
      <w:pPr>
        <w:ind w:firstLine="284"/>
        <w:jc w:val="both"/>
      </w:pPr>
      <w:r w:rsidRPr="004867F8">
        <w:rPr>
          <w:i/>
        </w:rPr>
        <w:t>Медные удобрения.</w:t>
      </w:r>
      <w:r w:rsidRPr="004867F8">
        <w:t xml:space="preserve"> В качестве медного удобрения широко прим</w:t>
      </w:r>
      <w:r w:rsidRPr="004867F8">
        <w:t>е</w:t>
      </w:r>
      <w:r w:rsidRPr="004867F8">
        <w:t>няется сульфат меди (медный купорос). Он содержит 23</w:t>
      </w:r>
      <w:r w:rsidR="001A214E" w:rsidRPr="004867F8">
        <w:t>–</w:t>
      </w:r>
      <w:r w:rsidRPr="004867F8">
        <w:t>25 % меди. Его можно использовать для внекорневых подкормок (0,02</w:t>
      </w:r>
      <w:r w:rsidR="001A214E" w:rsidRPr="004867F8">
        <w:t>–</w:t>
      </w:r>
      <w:r w:rsidRPr="004867F8">
        <w:t>0,05</w:t>
      </w:r>
      <w:r w:rsidR="006D4518">
        <w:t xml:space="preserve"> %</w:t>
      </w:r>
      <w:r w:rsidRPr="004867F8">
        <w:t>-</w:t>
      </w:r>
      <w:proofErr w:type="spellStart"/>
      <w:r w:rsidRPr="004867F8">
        <w:t>ный</w:t>
      </w:r>
      <w:proofErr w:type="spellEnd"/>
      <w:r w:rsidRPr="004867F8">
        <w:t xml:space="preserve"> раствор в количестве 200</w:t>
      </w:r>
      <w:r w:rsidR="001A214E" w:rsidRPr="004867F8">
        <w:t>–</w:t>
      </w:r>
      <w:smartTag w:uri="urn:schemas-microsoft-com:office:smarttags" w:element="metricconverter">
        <w:smartTagPr>
          <w:attr w:name="ProductID" w:val="400 л"/>
        </w:smartTagPr>
        <w:r w:rsidRPr="004867F8">
          <w:t>400 л</w:t>
        </w:r>
      </w:smartTag>
      <w:r w:rsidRPr="004867F8">
        <w:t xml:space="preserve"> раствора на </w:t>
      </w:r>
      <w:smartTag w:uri="urn:schemas-microsoft-com:office:smarttags" w:element="metricconverter">
        <w:smartTagPr>
          <w:attr w:name="ProductID" w:val="1 га"/>
        </w:smartTagPr>
        <w:r w:rsidRPr="004867F8">
          <w:t>1 га</w:t>
        </w:r>
      </w:smartTag>
      <w:r w:rsidRPr="004867F8">
        <w:t>).</w:t>
      </w:r>
    </w:p>
    <w:p w:rsidR="00FE605E" w:rsidRPr="004867F8" w:rsidRDefault="00FE605E" w:rsidP="001476DC">
      <w:pPr>
        <w:ind w:firstLine="284"/>
        <w:jc w:val="both"/>
      </w:pPr>
      <w:r w:rsidRPr="004867F8">
        <w:t>Химическая промышленность республики также производит азо</w:t>
      </w:r>
      <w:r w:rsidRPr="004867F8">
        <w:t>т</w:t>
      </w:r>
      <w:r w:rsidRPr="004867F8">
        <w:t>ные удобрения КАС с медью (28 % азота и 0,5 % меди), которые мо</w:t>
      </w:r>
      <w:r w:rsidRPr="004867F8">
        <w:t>ж</w:t>
      </w:r>
      <w:r w:rsidRPr="004867F8">
        <w:t xml:space="preserve">но вносить в почву, а также для подкормок луговых культур. </w:t>
      </w:r>
    </w:p>
    <w:p w:rsidR="00FE605E" w:rsidRPr="004867F8" w:rsidRDefault="00FE605E" w:rsidP="001476DC">
      <w:pPr>
        <w:ind w:firstLine="284"/>
        <w:jc w:val="both"/>
      </w:pPr>
      <w:r w:rsidRPr="004867F8">
        <w:t>На пастбищах применяют отходы химической промышленности при производстве серной кислоты – пиритные огарки. Они содержат 0,3</w:t>
      </w:r>
      <w:r w:rsidR="001A214E" w:rsidRPr="004867F8">
        <w:t>–</w:t>
      </w:r>
      <w:r w:rsidRPr="004867F8">
        <w:t>0,7 % меди, 1,8</w:t>
      </w:r>
      <w:r w:rsidR="001A214E" w:rsidRPr="004867F8">
        <w:t>–</w:t>
      </w:r>
      <w:r w:rsidRPr="004867F8">
        <w:t>2,</w:t>
      </w:r>
      <w:r w:rsidR="001A214E" w:rsidRPr="004867F8">
        <w:t>0</w:t>
      </w:r>
      <w:r w:rsidRPr="004867F8">
        <w:t xml:space="preserve"> % серы, 0,08</w:t>
      </w:r>
      <w:r w:rsidR="001A214E" w:rsidRPr="004867F8">
        <w:t>–</w:t>
      </w:r>
      <w:r w:rsidRPr="004867F8">
        <w:t xml:space="preserve">0,25 % окиси фосфора. Кроме того, в больших количествах </w:t>
      </w:r>
      <w:r w:rsidR="006D4518">
        <w:t xml:space="preserve">в них </w:t>
      </w:r>
      <w:r w:rsidRPr="004867F8">
        <w:t>содержится кальций, магний, ма</w:t>
      </w:r>
      <w:r w:rsidRPr="004867F8">
        <w:t>р</w:t>
      </w:r>
      <w:r w:rsidRPr="004867F8">
        <w:t>ганец, кобальт и цинк.</w:t>
      </w:r>
    </w:p>
    <w:p w:rsidR="00FE605E" w:rsidRPr="004867F8" w:rsidRDefault="00FE605E" w:rsidP="001476DC">
      <w:pPr>
        <w:ind w:firstLine="284"/>
        <w:jc w:val="both"/>
      </w:pPr>
      <w:r w:rsidRPr="004867F8">
        <w:t xml:space="preserve">Укрепляя растения, медные удобрения повышают морозостойкость и зимостойкость </w:t>
      </w:r>
      <w:r w:rsidR="006D4518">
        <w:t>трав</w:t>
      </w:r>
      <w:r w:rsidRPr="004867F8">
        <w:t>, усилива</w:t>
      </w:r>
      <w:r w:rsidR="006D4518">
        <w:t>ют поступление калия в растения</w:t>
      </w:r>
      <w:r w:rsidRPr="004867F8">
        <w:t>.</w:t>
      </w:r>
    </w:p>
    <w:p w:rsidR="00FE605E" w:rsidRPr="004867F8" w:rsidRDefault="00FE605E" w:rsidP="001476DC">
      <w:pPr>
        <w:ind w:firstLine="284"/>
        <w:jc w:val="both"/>
      </w:pPr>
      <w:r w:rsidRPr="004867F8">
        <w:t>На торфяных почвах чаще всего обнаруживается резкая потре</w:t>
      </w:r>
      <w:r w:rsidRPr="004867F8">
        <w:t>б</w:t>
      </w:r>
      <w:r w:rsidRPr="004867F8">
        <w:t>ность растений в меди, и в соответствии с этим наблюдается высокая эффективность медных удобрений.</w:t>
      </w:r>
    </w:p>
    <w:p w:rsidR="00FE605E" w:rsidRPr="004867F8" w:rsidRDefault="00FE605E" w:rsidP="001476DC">
      <w:pPr>
        <w:ind w:firstLine="284"/>
        <w:jc w:val="both"/>
      </w:pPr>
      <w:r w:rsidRPr="004867F8">
        <w:rPr>
          <w:i/>
        </w:rPr>
        <w:t>Цинковые удобрения</w:t>
      </w:r>
      <w:r w:rsidRPr="004867F8">
        <w:t>. Наиболее распространенным цинковым удо</w:t>
      </w:r>
      <w:r w:rsidRPr="004867F8">
        <w:t>б</w:t>
      </w:r>
      <w:r w:rsidRPr="004867F8">
        <w:t xml:space="preserve">рением является сернокислый цинк. Это кристаллический порошок белого цвета, который хорошо растворим в воде, содержит 21,8 % цинка. Из новых удобрений </w:t>
      </w:r>
      <w:proofErr w:type="spellStart"/>
      <w:r w:rsidRPr="004867F8">
        <w:t>аммофосфат</w:t>
      </w:r>
      <w:proofErr w:type="spellEnd"/>
      <w:r w:rsidRPr="004867F8">
        <w:t xml:space="preserve"> и аммофос содержат 1,5 % цинка и </w:t>
      </w:r>
      <w:r w:rsidR="001A214E" w:rsidRPr="004867F8">
        <w:t>0</w:t>
      </w:r>
      <w:r w:rsidRPr="004867F8">
        <w:t>,8 % бора.</w:t>
      </w:r>
    </w:p>
    <w:p w:rsidR="00FE605E" w:rsidRPr="004867F8" w:rsidRDefault="00FE605E" w:rsidP="001476DC">
      <w:pPr>
        <w:ind w:firstLine="284"/>
        <w:jc w:val="both"/>
      </w:pPr>
      <w:r w:rsidRPr="004867F8">
        <w:lastRenderedPageBreak/>
        <w:t>При внекорневых подкормках цинк вносят на бобово-злаковых травосмесях в дозах 55–65 г/га в начале вегетации, при основном вн</w:t>
      </w:r>
      <w:r w:rsidRPr="004867F8">
        <w:t>е</w:t>
      </w:r>
      <w:r w:rsidRPr="004867F8">
        <w:t>сении 0,7</w:t>
      </w:r>
      <w:r w:rsidR="001A214E" w:rsidRPr="004867F8">
        <w:t>–</w:t>
      </w:r>
      <w:r w:rsidRPr="004867F8">
        <w:t>1,2 кг/га д</w:t>
      </w:r>
      <w:r w:rsidR="006D4518">
        <w:t xml:space="preserve">ействующего </w:t>
      </w:r>
      <w:r w:rsidRPr="004867F8">
        <w:t>в</w:t>
      </w:r>
      <w:r w:rsidR="006D4518">
        <w:t>ещества</w:t>
      </w:r>
      <w:r w:rsidRPr="004867F8">
        <w:t>.</w:t>
      </w:r>
    </w:p>
    <w:p w:rsidR="00FE605E" w:rsidRPr="004867F8" w:rsidRDefault="00FE605E" w:rsidP="001476DC">
      <w:pPr>
        <w:ind w:firstLine="284"/>
        <w:jc w:val="both"/>
      </w:pPr>
      <w:r w:rsidRPr="004867F8">
        <w:rPr>
          <w:i/>
        </w:rPr>
        <w:t xml:space="preserve">Кобальтовые удобрения. </w:t>
      </w:r>
      <w:r w:rsidRPr="004867F8">
        <w:t>Основным кобальтовым удобрением я</w:t>
      </w:r>
      <w:r w:rsidRPr="004867F8">
        <w:t>в</w:t>
      </w:r>
      <w:r w:rsidRPr="004867F8">
        <w:t>ляется сернокислый кобальт. Он содержит 20</w:t>
      </w:r>
      <w:r w:rsidR="001A214E" w:rsidRPr="004867F8">
        <w:t>–</w:t>
      </w:r>
      <w:r w:rsidRPr="004867F8">
        <w:t>21 % кобальта и хлор</w:t>
      </w:r>
      <w:r w:rsidRPr="004867F8">
        <w:t>и</w:t>
      </w:r>
      <w:r w:rsidRPr="004867F8">
        <w:t>стый кобальт (</w:t>
      </w:r>
      <w:proofErr w:type="spellStart"/>
      <w:r w:rsidRPr="004867F8">
        <w:t>СоС</w:t>
      </w:r>
      <w:proofErr w:type="spellEnd"/>
      <w:r w:rsidR="00D71E15">
        <w:rPr>
          <w:lang w:val="en-US"/>
        </w:rPr>
        <w:t>l</w:t>
      </w:r>
      <w:r w:rsidRPr="004867F8">
        <w:rPr>
          <w:vertAlign w:val="subscript"/>
        </w:rPr>
        <w:t>2</w:t>
      </w:r>
      <w:r w:rsidRPr="004867F8">
        <w:t>) –46</w:t>
      </w:r>
      <w:r w:rsidR="00E642FE" w:rsidRPr="004867F8">
        <w:t>–</w:t>
      </w:r>
      <w:r w:rsidRPr="004867F8">
        <w:t>47</w:t>
      </w:r>
      <w:proofErr w:type="gramStart"/>
      <w:r w:rsidR="006D4518">
        <w:t> </w:t>
      </w:r>
      <w:r w:rsidRPr="004867F8">
        <w:t>% С</w:t>
      </w:r>
      <w:proofErr w:type="gramEnd"/>
      <w:r w:rsidRPr="004867F8">
        <w:t>о. Кобальт – элемент</w:t>
      </w:r>
      <w:r w:rsidR="006D4518">
        <w:t>,</w:t>
      </w:r>
      <w:r w:rsidRPr="004867F8">
        <w:t xml:space="preserve"> необходимый для растительных и животных организмов. Он входит в состав вит</w:t>
      </w:r>
      <w:r w:rsidRPr="004867F8">
        <w:t>а</w:t>
      </w:r>
      <w:r w:rsidRPr="004867F8">
        <w:t>мина В</w:t>
      </w:r>
      <w:r w:rsidRPr="004867F8">
        <w:rPr>
          <w:vertAlign w:val="subscript"/>
        </w:rPr>
        <w:t>12</w:t>
      </w:r>
      <w:r w:rsidRPr="004867F8">
        <w:t>. Кобальт усиливает деятельность клубеньковых бактерий у бобовых трав и входит в состав многих ферментов.</w:t>
      </w:r>
    </w:p>
    <w:p w:rsidR="00FE605E" w:rsidRPr="004867F8" w:rsidRDefault="00FE605E" w:rsidP="001476DC">
      <w:pPr>
        <w:ind w:firstLine="284"/>
        <w:jc w:val="both"/>
      </w:pPr>
      <w:r w:rsidRPr="004867F8">
        <w:t>При содержании</w:t>
      </w:r>
      <w:proofErr w:type="gramStart"/>
      <w:r w:rsidRPr="004867F8">
        <w:t xml:space="preserve"> С</w:t>
      </w:r>
      <w:proofErr w:type="gramEnd"/>
      <w:r w:rsidRPr="004867F8">
        <w:t>о в корме менее 0,7 мг/кг сухого вещества ж</w:t>
      </w:r>
      <w:r w:rsidRPr="004867F8">
        <w:t>и</w:t>
      </w:r>
      <w:r w:rsidRPr="004867F8">
        <w:t xml:space="preserve">вотные заболевают </w:t>
      </w:r>
      <w:proofErr w:type="spellStart"/>
      <w:r w:rsidRPr="004867F8">
        <w:t>акобальтозом</w:t>
      </w:r>
      <w:proofErr w:type="spellEnd"/>
      <w:r w:rsidRPr="004867F8">
        <w:t>.</w:t>
      </w:r>
    </w:p>
    <w:p w:rsidR="00FE605E" w:rsidRPr="004867F8" w:rsidRDefault="00FE605E" w:rsidP="001476DC">
      <w:pPr>
        <w:ind w:firstLine="284"/>
        <w:jc w:val="both"/>
      </w:pPr>
      <w:r w:rsidRPr="004867F8">
        <w:t>Наиболее бедны кобальтом дерново-подзолистые легкие почвы. После известкования потребность в кобальте у растений возрастает. Вносятся кобальтовые удобрения при обработке почвы (300</w:t>
      </w:r>
      <w:r w:rsidR="001A214E" w:rsidRPr="004867F8">
        <w:t>–</w:t>
      </w:r>
      <w:r w:rsidRPr="004867F8">
        <w:t>500 г/га соли).</w:t>
      </w:r>
    </w:p>
    <w:p w:rsidR="009F7A72" w:rsidRPr="004867F8" w:rsidRDefault="009F7A72" w:rsidP="001476DC">
      <w:pPr>
        <w:shd w:val="clear" w:color="auto" w:fill="FFFFFF"/>
        <w:tabs>
          <w:tab w:val="left" w:pos="1867"/>
        </w:tabs>
        <w:ind w:firstLine="284"/>
        <w:jc w:val="both"/>
      </w:pPr>
      <w:r w:rsidRPr="004867F8">
        <w:t>Наряду с простыми микроудобрениями в сельском хозяйстве ш</w:t>
      </w:r>
      <w:r w:rsidRPr="004867F8">
        <w:t>и</w:t>
      </w:r>
      <w:r w:rsidRPr="004867F8">
        <w:t xml:space="preserve">рокое применение получили органоминеральные и </w:t>
      </w:r>
      <w:proofErr w:type="spellStart"/>
      <w:r w:rsidRPr="004867F8">
        <w:t>хелатные</w:t>
      </w:r>
      <w:proofErr w:type="spellEnd"/>
      <w:r w:rsidRPr="004867F8">
        <w:t xml:space="preserve"> соедин</w:t>
      </w:r>
      <w:r w:rsidRPr="004867F8">
        <w:t>е</w:t>
      </w:r>
      <w:r w:rsidRPr="004867F8">
        <w:t>ния микроэлементов, которые используются в виде внекорневых по</w:t>
      </w:r>
      <w:r w:rsidRPr="004867F8">
        <w:t>д</w:t>
      </w:r>
      <w:r w:rsidRPr="004867F8">
        <w:t>кормок.</w:t>
      </w:r>
    </w:p>
    <w:p w:rsidR="009F7A72" w:rsidRPr="004867F8" w:rsidRDefault="009F7A72" w:rsidP="001476DC">
      <w:pPr>
        <w:shd w:val="clear" w:color="auto" w:fill="FFFFFF"/>
        <w:tabs>
          <w:tab w:val="left" w:pos="1867"/>
        </w:tabs>
        <w:ind w:firstLine="284"/>
        <w:jc w:val="both"/>
      </w:pPr>
      <w:proofErr w:type="spellStart"/>
      <w:proofErr w:type="gramStart"/>
      <w:r w:rsidRPr="004867F8">
        <w:t>Адоб</w:t>
      </w:r>
      <w:proofErr w:type="spellEnd"/>
      <w:r w:rsidRPr="004867F8">
        <w:t xml:space="preserve"> бор – жидкий концентрат удобрения, содержащий 15</w:t>
      </w:r>
      <w:r w:rsidR="006D4518">
        <w:t> </w:t>
      </w:r>
      <w:r w:rsidRPr="004867F8">
        <w:t>% бора (объемные) в органоминеральной форме.</w:t>
      </w:r>
      <w:proofErr w:type="gramEnd"/>
      <w:r w:rsidRPr="004867F8">
        <w:t xml:space="preserve"> В одном литре удобрения содержится </w:t>
      </w:r>
      <w:smartTag w:uri="urn:schemas-microsoft-com:office:smarttags" w:element="metricconverter">
        <w:smartTagPr>
          <w:attr w:name="ProductID" w:val="150 г"/>
        </w:smartTagPr>
        <w:r w:rsidRPr="004867F8">
          <w:t>150 г</w:t>
        </w:r>
      </w:smartTag>
      <w:r w:rsidRPr="004867F8">
        <w:t xml:space="preserve"> бора.</w:t>
      </w:r>
    </w:p>
    <w:p w:rsidR="009F7A72" w:rsidRPr="004867F8" w:rsidRDefault="009F7A72" w:rsidP="001476DC">
      <w:pPr>
        <w:shd w:val="clear" w:color="auto" w:fill="FFFFFF"/>
        <w:tabs>
          <w:tab w:val="left" w:pos="1867"/>
        </w:tabs>
        <w:ind w:firstLine="284"/>
        <w:jc w:val="both"/>
      </w:pPr>
      <w:proofErr w:type="spellStart"/>
      <w:r w:rsidRPr="004867F8">
        <w:t>Адоб</w:t>
      </w:r>
      <w:proofErr w:type="spellEnd"/>
      <w:r w:rsidRPr="004867F8">
        <w:t xml:space="preserve"> медь – жидкий концентрат удобрения, содержащий 6,43</w:t>
      </w:r>
      <w:r w:rsidR="006D4518">
        <w:t> </w:t>
      </w:r>
      <w:r w:rsidRPr="004867F8">
        <w:t xml:space="preserve">% меди в </w:t>
      </w:r>
      <w:proofErr w:type="spellStart"/>
      <w:r w:rsidRPr="004867F8">
        <w:t>хелатной</w:t>
      </w:r>
      <w:proofErr w:type="spellEnd"/>
      <w:r w:rsidRPr="004867F8">
        <w:t xml:space="preserve"> форме, 9</w:t>
      </w:r>
      <w:r w:rsidR="006D4518">
        <w:t> </w:t>
      </w:r>
      <w:r w:rsidRPr="004867F8">
        <w:t>% азота и 3</w:t>
      </w:r>
      <w:r w:rsidR="006D4518">
        <w:t> </w:t>
      </w:r>
      <w:r w:rsidRPr="004867F8">
        <w:t>% магния. В одном литре удо</w:t>
      </w:r>
      <w:r w:rsidRPr="004867F8">
        <w:t>б</w:t>
      </w:r>
      <w:r w:rsidRPr="004867F8">
        <w:t xml:space="preserve">рения содержится </w:t>
      </w:r>
      <w:smartTag w:uri="urn:schemas-microsoft-com:office:smarttags" w:element="metricconverter">
        <w:smartTagPr>
          <w:attr w:name="ProductID" w:val="64 г"/>
        </w:smartTagPr>
        <w:r w:rsidRPr="004867F8">
          <w:t>64 г</w:t>
        </w:r>
      </w:smartTag>
      <w:r w:rsidRPr="004867F8">
        <w:t xml:space="preserve"> меди, </w:t>
      </w:r>
      <w:smartTag w:uri="urn:schemas-microsoft-com:office:smarttags" w:element="metricconverter">
        <w:smartTagPr>
          <w:attr w:name="ProductID" w:val="90 г"/>
        </w:smartTagPr>
        <w:r w:rsidRPr="004867F8">
          <w:t>90 г</w:t>
        </w:r>
      </w:smartTag>
      <w:r w:rsidRPr="004867F8">
        <w:t xml:space="preserve"> азота и </w:t>
      </w:r>
      <w:smartTag w:uri="urn:schemas-microsoft-com:office:smarttags" w:element="metricconverter">
        <w:smartTagPr>
          <w:attr w:name="ProductID" w:val="30 г"/>
        </w:smartTagPr>
        <w:r w:rsidRPr="004867F8">
          <w:t>30 г</w:t>
        </w:r>
      </w:smartTag>
      <w:r w:rsidRPr="004867F8">
        <w:t xml:space="preserve"> магния.</w:t>
      </w:r>
    </w:p>
    <w:p w:rsidR="009F7A72" w:rsidRPr="004867F8" w:rsidRDefault="009F7A72" w:rsidP="001476DC">
      <w:pPr>
        <w:shd w:val="clear" w:color="auto" w:fill="FFFFFF"/>
        <w:tabs>
          <w:tab w:val="left" w:pos="1867"/>
        </w:tabs>
        <w:ind w:firstLine="284"/>
        <w:jc w:val="both"/>
      </w:pPr>
      <w:proofErr w:type="spellStart"/>
      <w:r w:rsidRPr="004867F8">
        <w:t>Адоб</w:t>
      </w:r>
      <w:proofErr w:type="spellEnd"/>
      <w:r w:rsidRPr="004867F8">
        <w:t xml:space="preserve"> марганец – жидкий концентрат удобрения, содержащий 15,3</w:t>
      </w:r>
      <w:r w:rsidR="00D71E15">
        <w:rPr>
          <w:lang w:val="en-US"/>
        </w:rPr>
        <w:t> </w:t>
      </w:r>
      <w:r w:rsidRPr="004867F8">
        <w:t xml:space="preserve">% марганца в </w:t>
      </w:r>
      <w:proofErr w:type="spellStart"/>
      <w:r w:rsidRPr="004867F8">
        <w:t>хелатной</w:t>
      </w:r>
      <w:proofErr w:type="spellEnd"/>
      <w:r w:rsidRPr="004867F8">
        <w:t xml:space="preserve"> форме, 9,8</w:t>
      </w:r>
      <w:r w:rsidR="006D4518">
        <w:t> </w:t>
      </w:r>
      <w:r w:rsidRPr="004867F8">
        <w:t>% азота и 2,8</w:t>
      </w:r>
      <w:r w:rsidR="006D4518">
        <w:t> </w:t>
      </w:r>
      <w:r w:rsidRPr="004867F8">
        <w:t>% магния. В о</w:t>
      </w:r>
      <w:r w:rsidRPr="004867F8">
        <w:t>д</w:t>
      </w:r>
      <w:r w:rsidRPr="004867F8">
        <w:t xml:space="preserve">ном литре удобрения содержится </w:t>
      </w:r>
      <w:smartTag w:uri="urn:schemas-microsoft-com:office:smarttags" w:element="metricconverter">
        <w:smartTagPr>
          <w:attr w:name="ProductID" w:val="153 г"/>
        </w:smartTagPr>
        <w:r w:rsidRPr="004867F8">
          <w:t>153 г</w:t>
        </w:r>
      </w:smartTag>
      <w:r w:rsidRPr="004867F8">
        <w:t xml:space="preserve"> марганца, </w:t>
      </w:r>
      <w:smartTag w:uri="urn:schemas-microsoft-com:office:smarttags" w:element="metricconverter">
        <w:smartTagPr>
          <w:attr w:name="ProductID" w:val="98 г"/>
        </w:smartTagPr>
        <w:r w:rsidRPr="004867F8">
          <w:t>98 г</w:t>
        </w:r>
      </w:smartTag>
      <w:r w:rsidRPr="004867F8">
        <w:t xml:space="preserve"> азота и </w:t>
      </w:r>
      <w:smartTag w:uri="urn:schemas-microsoft-com:office:smarttags" w:element="metricconverter">
        <w:smartTagPr>
          <w:attr w:name="ProductID" w:val="28 г"/>
        </w:smartTagPr>
        <w:r w:rsidRPr="004867F8">
          <w:t>28 г</w:t>
        </w:r>
      </w:smartTag>
      <w:r w:rsidRPr="004867F8">
        <w:t xml:space="preserve"> ма</w:t>
      </w:r>
      <w:r w:rsidRPr="004867F8">
        <w:t>г</w:t>
      </w:r>
      <w:r w:rsidRPr="004867F8">
        <w:t>ния.</w:t>
      </w:r>
    </w:p>
    <w:p w:rsidR="009F7A72" w:rsidRPr="004867F8" w:rsidRDefault="009F7A72" w:rsidP="001476DC">
      <w:pPr>
        <w:shd w:val="clear" w:color="auto" w:fill="FFFFFF"/>
        <w:tabs>
          <w:tab w:val="left" w:pos="1867"/>
        </w:tabs>
        <w:ind w:firstLine="284"/>
        <w:jc w:val="both"/>
      </w:pPr>
      <w:proofErr w:type="spellStart"/>
      <w:r w:rsidRPr="004867F8">
        <w:t>Адоб</w:t>
      </w:r>
      <w:proofErr w:type="spellEnd"/>
      <w:r w:rsidRPr="004867F8">
        <w:t xml:space="preserve"> цинк – жидкий концентрат удобрения, содержащий 7</w:t>
      </w:r>
      <w:r w:rsidR="006D4518">
        <w:t> </w:t>
      </w:r>
      <w:r w:rsidRPr="004867F8">
        <w:t xml:space="preserve">% меди в </w:t>
      </w:r>
      <w:proofErr w:type="spellStart"/>
      <w:r w:rsidRPr="004867F8">
        <w:t>хелатной</w:t>
      </w:r>
      <w:proofErr w:type="spellEnd"/>
      <w:r w:rsidRPr="004867F8">
        <w:t xml:space="preserve"> форме, 6</w:t>
      </w:r>
      <w:r w:rsidR="006D4518">
        <w:t> </w:t>
      </w:r>
      <w:r w:rsidRPr="004867F8">
        <w:t>% азота и 4</w:t>
      </w:r>
      <w:r w:rsidR="006D4518">
        <w:t> </w:t>
      </w:r>
      <w:r w:rsidRPr="004867F8">
        <w:t xml:space="preserve">% серы. В одном литре удобрения содержится </w:t>
      </w:r>
      <w:smartTag w:uri="urn:schemas-microsoft-com:office:smarttags" w:element="metricconverter">
        <w:smartTagPr>
          <w:attr w:name="ProductID" w:val="62 г"/>
        </w:smartTagPr>
        <w:r w:rsidRPr="004867F8">
          <w:t>62 г</w:t>
        </w:r>
      </w:smartTag>
      <w:r w:rsidRPr="004867F8">
        <w:t xml:space="preserve"> цинка, </w:t>
      </w:r>
      <w:smartTag w:uri="urn:schemas-microsoft-com:office:smarttags" w:element="metricconverter">
        <w:smartTagPr>
          <w:attr w:name="ProductID" w:val="90 г"/>
        </w:smartTagPr>
        <w:r w:rsidRPr="004867F8">
          <w:t>90 г</w:t>
        </w:r>
      </w:smartTag>
      <w:r w:rsidRPr="004867F8">
        <w:t xml:space="preserve"> азота и </w:t>
      </w:r>
      <w:smartTag w:uri="urn:schemas-microsoft-com:office:smarttags" w:element="metricconverter">
        <w:smartTagPr>
          <w:attr w:name="ProductID" w:val="30 г"/>
        </w:smartTagPr>
        <w:r w:rsidRPr="004867F8">
          <w:t>30 г</w:t>
        </w:r>
      </w:smartTag>
      <w:r w:rsidRPr="004867F8">
        <w:t xml:space="preserve"> магния.</w:t>
      </w:r>
    </w:p>
    <w:p w:rsidR="009F7A72" w:rsidRPr="004867F8" w:rsidRDefault="009F7A72" w:rsidP="001476DC">
      <w:pPr>
        <w:shd w:val="clear" w:color="auto" w:fill="FFFFFF"/>
        <w:tabs>
          <w:tab w:val="left" w:pos="1867"/>
        </w:tabs>
        <w:ind w:firstLine="284"/>
        <w:jc w:val="both"/>
      </w:pPr>
      <w:proofErr w:type="spellStart"/>
      <w:proofErr w:type="gramStart"/>
      <w:r w:rsidRPr="004867F8">
        <w:t>Эколист</w:t>
      </w:r>
      <w:proofErr w:type="spellEnd"/>
      <w:r w:rsidR="006C5A72">
        <w:t xml:space="preserve"> </w:t>
      </w:r>
      <w:r w:rsidRPr="004867F8">
        <w:t>моно бор – жидкий концентрат удобрения, содержащий 11</w:t>
      </w:r>
      <w:r w:rsidR="00D71E15">
        <w:rPr>
          <w:lang w:val="en-US"/>
        </w:rPr>
        <w:t> </w:t>
      </w:r>
      <w:r w:rsidRPr="004867F8">
        <w:t>% бора (весовые) в органоминеральной форме.</w:t>
      </w:r>
      <w:proofErr w:type="gramEnd"/>
      <w:r w:rsidRPr="004867F8">
        <w:t xml:space="preserve"> В одном литре удобрения содержится </w:t>
      </w:r>
      <w:smartTag w:uri="urn:schemas-microsoft-com:office:smarttags" w:element="metricconverter">
        <w:smartTagPr>
          <w:attr w:name="ProductID" w:val="150 г"/>
        </w:smartTagPr>
        <w:r w:rsidRPr="004867F8">
          <w:t>150 г</w:t>
        </w:r>
      </w:smartTag>
      <w:r w:rsidRPr="004867F8">
        <w:t xml:space="preserve"> бора.</w:t>
      </w:r>
    </w:p>
    <w:p w:rsidR="009F7A72" w:rsidRPr="004867F8" w:rsidRDefault="009F7A72" w:rsidP="001476DC">
      <w:pPr>
        <w:shd w:val="clear" w:color="auto" w:fill="FFFFFF"/>
        <w:tabs>
          <w:tab w:val="left" w:pos="1867"/>
        </w:tabs>
        <w:ind w:firstLine="284"/>
        <w:jc w:val="both"/>
      </w:pPr>
      <w:proofErr w:type="spellStart"/>
      <w:r w:rsidRPr="004867F8">
        <w:t>Эколист</w:t>
      </w:r>
      <w:proofErr w:type="spellEnd"/>
      <w:r w:rsidRPr="004867F8">
        <w:t xml:space="preserve"> моно медь – жидкий концентрат удобрения, содержащий 7</w:t>
      </w:r>
      <w:r w:rsidR="00D71E15">
        <w:rPr>
          <w:lang w:val="en-US"/>
        </w:rPr>
        <w:t> </w:t>
      </w:r>
      <w:r w:rsidRPr="004867F8">
        <w:t xml:space="preserve">% меди в </w:t>
      </w:r>
      <w:proofErr w:type="spellStart"/>
      <w:r w:rsidRPr="004867F8">
        <w:t>хелатной</w:t>
      </w:r>
      <w:proofErr w:type="spellEnd"/>
      <w:r w:rsidRPr="004867F8">
        <w:t xml:space="preserve"> форме, 6</w:t>
      </w:r>
      <w:r w:rsidR="006D4518">
        <w:t> </w:t>
      </w:r>
      <w:r w:rsidRPr="004867F8">
        <w:t>% азота и 4</w:t>
      </w:r>
      <w:r w:rsidR="006D4518">
        <w:t> </w:t>
      </w:r>
      <w:r w:rsidRPr="004867F8">
        <w:t xml:space="preserve">% серы. В одном литре удобрения содержится </w:t>
      </w:r>
      <w:smartTag w:uri="urn:schemas-microsoft-com:office:smarttags" w:element="metricconverter">
        <w:smartTagPr>
          <w:attr w:name="ProductID" w:val="88 г"/>
        </w:smartTagPr>
        <w:r w:rsidRPr="004867F8">
          <w:t>88 г</w:t>
        </w:r>
      </w:smartTag>
      <w:r w:rsidRPr="004867F8">
        <w:t xml:space="preserve"> меди, </w:t>
      </w:r>
      <w:smartTag w:uri="urn:schemas-microsoft-com:office:smarttags" w:element="metricconverter">
        <w:smartTagPr>
          <w:attr w:name="ProductID" w:val="75 г"/>
        </w:smartTagPr>
        <w:r w:rsidRPr="004867F8">
          <w:t>75 г</w:t>
        </w:r>
      </w:smartTag>
      <w:r w:rsidRPr="004867F8">
        <w:t xml:space="preserve"> азота и </w:t>
      </w:r>
      <w:smartTag w:uri="urn:schemas-microsoft-com:office:smarttags" w:element="metricconverter">
        <w:smartTagPr>
          <w:attr w:name="ProductID" w:val="65 г"/>
        </w:smartTagPr>
        <w:r w:rsidRPr="004867F8">
          <w:t>65 г</w:t>
        </w:r>
      </w:smartTag>
      <w:r w:rsidRPr="004867F8">
        <w:t xml:space="preserve"> серы.</w:t>
      </w:r>
    </w:p>
    <w:p w:rsidR="009F7A72" w:rsidRPr="004867F8" w:rsidRDefault="009F7A72" w:rsidP="001476DC">
      <w:pPr>
        <w:shd w:val="clear" w:color="auto" w:fill="FFFFFF"/>
        <w:tabs>
          <w:tab w:val="left" w:pos="1867"/>
        </w:tabs>
        <w:ind w:firstLine="284"/>
        <w:jc w:val="both"/>
      </w:pPr>
      <w:proofErr w:type="spellStart"/>
      <w:r w:rsidRPr="004867F8">
        <w:lastRenderedPageBreak/>
        <w:t>Эколист</w:t>
      </w:r>
      <w:proofErr w:type="spellEnd"/>
      <w:r w:rsidRPr="004867F8">
        <w:t xml:space="preserve"> моно марганец – жидкий концентрат удобрения, содерж</w:t>
      </w:r>
      <w:r w:rsidRPr="004867F8">
        <w:t>а</w:t>
      </w:r>
      <w:r w:rsidRPr="004867F8">
        <w:t>щий 12</w:t>
      </w:r>
      <w:r w:rsidR="006D4518">
        <w:t> </w:t>
      </w:r>
      <w:r w:rsidRPr="004867F8">
        <w:t xml:space="preserve">% марганца в </w:t>
      </w:r>
      <w:proofErr w:type="spellStart"/>
      <w:r w:rsidRPr="004867F8">
        <w:t>хелатной</w:t>
      </w:r>
      <w:proofErr w:type="spellEnd"/>
      <w:r w:rsidRPr="004867F8">
        <w:t xml:space="preserve"> форме, 6</w:t>
      </w:r>
      <w:r w:rsidR="006D4518">
        <w:t> </w:t>
      </w:r>
      <w:r w:rsidRPr="004867F8">
        <w:t>% азота и 4,5</w:t>
      </w:r>
      <w:r w:rsidR="006D4518">
        <w:t> </w:t>
      </w:r>
      <w:r w:rsidRPr="004867F8">
        <w:t xml:space="preserve">% серы. В одном литре удобрения содержится </w:t>
      </w:r>
      <w:smartTag w:uri="urn:schemas-microsoft-com:office:smarttags" w:element="metricconverter">
        <w:smartTagPr>
          <w:attr w:name="ProductID" w:val="174 г"/>
        </w:smartTagPr>
        <w:r w:rsidRPr="004867F8">
          <w:t>174 г</w:t>
        </w:r>
      </w:smartTag>
      <w:r w:rsidRPr="004867F8">
        <w:t xml:space="preserve"> марганца, </w:t>
      </w:r>
      <w:smartTag w:uri="urn:schemas-microsoft-com:office:smarttags" w:element="metricconverter">
        <w:smartTagPr>
          <w:attr w:name="ProductID" w:val="87 г"/>
        </w:smartTagPr>
        <w:r w:rsidRPr="004867F8">
          <w:t>87 г</w:t>
        </w:r>
      </w:smartTag>
      <w:r w:rsidRPr="004867F8">
        <w:t xml:space="preserve"> азота и </w:t>
      </w:r>
      <w:smartTag w:uri="urn:schemas-microsoft-com:office:smarttags" w:element="metricconverter">
        <w:smartTagPr>
          <w:attr w:name="ProductID" w:val="50 г"/>
        </w:smartTagPr>
        <w:r w:rsidRPr="004867F8">
          <w:t>50 г</w:t>
        </w:r>
      </w:smartTag>
      <w:r w:rsidRPr="004867F8">
        <w:t xml:space="preserve"> серы.</w:t>
      </w:r>
    </w:p>
    <w:p w:rsidR="009F7A72" w:rsidRPr="004867F8" w:rsidRDefault="009F7A72" w:rsidP="001476DC">
      <w:pPr>
        <w:shd w:val="clear" w:color="auto" w:fill="FFFFFF"/>
        <w:tabs>
          <w:tab w:val="left" w:pos="1867"/>
        </w:tabs>
        <w:ind w:firstLine="284"/>
        <w:jc w:val="both"/>
      </w:pPr>
      <w:proofErr w:type="spellStart"/>
      <w:r w:rsidRPr="004867F8">
        <w:t>Эколист</w:t>
      </w:r>
      <w:proofErr w:type="spellEnd"/>
      <w:r w:rsidRPr="004867F8">
        <w:t xml:space="preserve"> моно цинк – жидкий концентрат удобрения, содержащий 8</w:t>
      </w:r>
      <w:r w:rsidR="00D71E15">
        <w:rPr>
          <w:lang w:val="en-US"/>
        </w:rPr>
        <w:t> </w:t>
      </w:r>
      <w:r w:rsidRPr="004867F8">
        <w:t xml:space="preserve">% цинка в </w:t>
      </w:r>
      <w:proofErr w:type="spellStart"/>
      <w:r w:rsidRPr="004867F8">
        <w:t>хелатной</w:t>
      </w:r>
      <w:proofErr w:type="spellEnd"/>
      <w:r w:rsidRPr="004867F8">
        <w:t xml:space="preserve"> форме, 6</w:t>
      </w:r>
      <w:r w:rsidR="006D4518">
        <w:t> </w:t>
      </w:r>
      <w:r w:rsidRPr="004867F8">
        <w:t>% азота и 3,8</w:t>
      </w:r>
      <w:r w:rsidR="006D4518">
        <w:t> </w:t>
      </w:r>
      <w:r w:rsidRPr="004867F8">
        <w:t xml:space="preserve">% серы. В одном литре удобрения содержится </w:t>
      </w:r>
      <w:smartTag w:uri="urn:schemas-microsoft-com:office:smarttags" w:element="metricconverter">
        <w:smartTagPr>
          <w:attr w:name="ProductID" w:val="108 г"/>
        </w:smartTagPr>
        <w:r w:rsidRPr="004867F8">
          <w:t>108 г</w:t>
        </w:r>
      </w:smartTag>
      <w:r w:rsidRPr="004867F8">
        <w:t xml:space="preserve"> цинка, </w:t>
      </w:r>
      <w:smartTag w:uri="urn:schemas-microsoft-com:office:smarttags" w:element="metricconverter">
        <w:smartTagPr>
          <w:attr w:name="ProductID" w:val="81 г"/>
        </w:smartTagPr>
        <w:r w:rsidRPr="004867F8">
          <w:t>81 г</w:t>
        </w:r>
      </w:smartTag>
      <w:r w:rsidRPr="004867F8">
        <w:t xml:space="preserve"> азота и </w:t>
      </w:r>
      <w:smartTag w:uri="urn:schemas-microsoft-com:office:smarttags" w:element="metricconverter">
        <w:smartTagPr>
          <w:attr w:name="ProductID" w:val="51 г"/>
        </w:smartTagPr>
        <w:r w:rsidRPr="004867F8">
          <w:t>51 г</w:t>
        </w:r>
      </w:smartTag>
      <w:r w:rsidRPr="004867F8">
        <w:t xml:space="preserve"> серы.</w:t>
      </w:r>
    </w:p>
    <w:p w:rsidR="009F7A72" w:rsidRPr="004867F8" w:rsidRDefault="009F7A72" w:rsidP="001476DC">
      <w:pPr>
        <w:shd w:val="clear" w:color="auto" w:fill="FFFFFF"/>
        <w:tabs>
          <w:tab w:val="left" w:pos="1867"/>
        </w:tabs>
        <w:ind w:firstLine="284"/>
        <w:jc w:val="both"/>
      </w:pPr>
      <w:r w:rsidRPr="004867F8">
        <w:t>В последние годы сельскохозяйственному производству зарубе</w:t>
      </w:r>
      <w:r w:rsidRPr="004867F8">
        <w:t>ж</w:t>
      </w:r>
      <w:r w:rsidRPr="004867F8">
        <w:t>ными и отечественными производителями предлагается ряд новых составов комплексных удобрений, ориентированных для отдельных культур или их групп. Кроме известных форм комплексных удобр</w:t>
      </w:r>
      <w:r w:rsidRPr="004867F8">
        <w:t>е</w:t>
      </w:r>
      <w:r w:rsidRPr="004867F8">
        <w:t xml:space="preserve">ний, содержащих макро- и микроэлементы фирмы </w:t>
      </w:r>
      <w:r w:rsidR="006D4518">
        <w:t>«</w:t>
      </w:r>
      <w:proofErr w:type="spellStart"/>
      <w:r w:rsidRPr="004867F8">
        <w:t>Кемира</w:t>
      </w:r>
      <w:proofErr w:type="spellEnd"/>
      <w:r w:rsidR="006D4518">
        <w:t>»</w:t>
      </w:r>
      <w:r w:rsidRPr="004867F8">
        <w:t xml:space="preserve">, к ним можно отнести комплексные удобрения </w:t>
      </w:r>
      <w:proofErr w:type="spellStart"/>
      <w:r w:rsidRPr="004867F8">
        <w:t>Басфолиар</w:t>
      </w:r>
      <w:proofErr w:type="spellEnd"/>
      <w:r w:rsidRPr="004867F8">
        <w:t xml:space="preserve"> (Польша, фирма </w:t>
      </w:r>
      <w:r w:rsidR="006D4518">
        <w:t>«</w:t>
      </w:r>
      <w:proofErr w:type="spellStart"/>
      <w:r w:rsidRPr="004867F8">
        <w:t>Адоб</w:t>
      </w:r>
      <w:proofErr w:type="spellEnd"/>
      <w:r w:rsidR="006D4518">
        <w:t>»</w:t>
      </w:r>
      <w:r w:rsidRPr="004867F8">
        <w:t xml:space="preserve">), </w:t>
      </w:r>
      <w:proofErr w:type="spellStart"/>
      <w:r w:rsidRPr="004867F8">
        <w:t>Эколист</w:t>
      </w:r>
      <w:proofErr w:type="spellEnd"/>
      <w:r w:rsidRPr="004867F8">
        <w:t xml:space="preserve"> (Польша, фирма </w:t>
      </w:r>
      <w:r w:rsidR="006D4518">
        <w:t>«</w:t>
      </w:r>
      <w:proofErr w:type="spellStart"/>
      <w:r w:rsidRPr="004867F8">
        <w:t>Экоплон</w:t>
      </w:r>
      <w:proofErr w:type="spellEnd"/>
      <w:r w:rsidR="006D4518">
        <w:t>»</w:t>
      </w:r>
      <w:r w:rsidRPr="004867F8">
        <w:t>), составы микроэлеме</w:t>
      </w:r>
      <w:r w:rsidRPr="004867F8">
        <w:t>н</w:t>
      </w:r>
      <w:r w:rsidRPr="004867F8">
        <w:t xml:space="preserve">тов </w:t>
      </w:r>
      <w:proofErr w:type="spellStart"/>
      <w:r w:rsidRPr="004867F8">
        <w:t>Витамар</w:t>
      </w:r>
      <w:proofErr w:type="spellEnd"/>
      <w:r w:rsidRPr="004867F8">
        <w:t xml:space="preserve"> (Республика Беларусь), и удобрения </w:t>
      </w:r>
      <w:proofErr w:type="spellStart"/>
      <w:r w:rsidRPr="004867F8">
        <w:t>Агрикола</w:t>
      </w:r>
      <w:proofErr w:type="spellEnd"/>
      <w:r w:rsidRPr="004867F8">
        <w:t xml:space="preserve"> (Россия, компания </w:t>
      </w:r>
      <w:r w:rsidR="006D4518">
        <w:t>«</w:t>
      </w:r>
      <w:proofErr w:type="spellStart"/>
      <w:r w:rsidRPr="004867F8">
        <w:t>Техноэкспорт</w:t>
      </w:r>
      <w:proofErr w:type="spellEnd"/>
      <w:r w:rsidR="006D4518">
        <w:t>»</w:t>
      </w:r>
      <w:r w:rsidRPr="004867F8">
        <w:t>).</w:t>
      </w:r>
    </w:p>
    <w:p w:rsidR="009F7A72" w:rsidRPr="004867F8" w:rsidRDefault="009F7A72" w:rsidP="001476DC">
      <w:pPr>
        <w:shd w:val="clear" w:color="auto" w:fill="FFFFFF"/>
        <w:ind w:firstLine="312"/>
        <w:jc w:val="both"/>
        <w:rPr>
          <w:b/>
        </w:rPr>
      </w:pPr>
    </w:p>
    <w:p w:rsidR="006D4518" w:rsidRDefault="009F7A72" w:rsidP="006D4518">
      <w:pPr>
        <w:shd w:val="clear" w:color="auto" w:fill="FFFFFF"/>
        <w:jc w:val="center"/>
        <w:rPr>
          <w:b/>
        </w:rPr>
      </w:pPr>
      <w:r w:rsidRPr="004867F8">
        <w:rPr>
          <w:b/>
        </w:rPr>
        <w:t>Пр</w:t>
      </w:r>
      <w:r w:rsidR="006D4518">
        <w:rPr>
          <w:b/>
        </w:rPr>
        <w:t>именение известковых удобрений</w:t>
      </w:r>
    </w:p>
    <w:p w:rsidR="006D4518" w:rsidRDefault="006D4518" w:rsidP="001476DC">
      <w:pPr>
        <w:shd w:val="clear" w:color="auto" w:fill="FFFFFF"/>
        <w:ind w:firstLine="284"/>
        <w:jc w:val="both"/>
        <w:rPr>
          <w:b/>
        </w:rPr>
      </w:pPr>
    </w:p>
    <w:p w:rsidR="009F7A72" w:rsidRDefault="009F7A72" w:rsidP="001476DC">
      <w:pPr>
        <w:shd w:val="clear" w:color="auto" w:fill="FFFFFF"/>
        <w:ind w:firstLine="284"/>
        <w:jc w:val="both"/>
      </w:pPr>
      <w:r w:rsidRPr="004867F8">
        <w:t>Дозы внесения известковых удобрений зависят от типа и гранул</w:t>
      </w:r>
      <w:r w:rsidRPr="004867F8">
        <w:t>о</w:t>
      </w:r>
      <w:r w:rsidRPr="004867F8">
        <w:t>метрического состава почв и их кислотности (табл</w:t>
      </w:r>
      <w:r w:rsidR="00E04918" w:rsidRPr="00E04918">
        <w:t>.</w:t>
      </w:r>
      <w:r w:rsidR="00137E62">
        <w:t xml:space="preserve"> 7</w:t>
      </w:r>
      <w:r w:rsidRPr="004867F8">
        <w:t>).</w:t>
      </w:r>
    </w:p>
    <w:p w:rsidR="009354BC" w:rsidRPr="004867F8" w:rsidRDefault="009354BC" w:rsidP="001476DC">
      <w:pPr>
        <w:shd w:val="clear" w:color="auto" w:fill="FFFFFF"/>
        <w:ind w:firstLine="284"/>
        <w:jc w:val="both"/>
      </w:pPr>
    </w:p>
    <w:p w:rsidR="006D4518" w:rsidRDefault="009F7A72" w:rsidP="001476DC">
      <w:pPr>
        <w:shd w:val="clear" w:color="auto" w:fill="FFFFFF"/>
        <w:jc w:val="center"/>
        <w:rPr>
          <w:b/>
          <w:sz w:val="16"/>
          <w:szCs w:val="16"/>
        </w:rPr>
      </w:pPr>
      <w:r w:rsidRPr="006D4518">
        <w:rPr>
          <w:spacing w:val="20"/>
          <w:sz w:val="16"/>
          <w:szCs w:val="16"/>
        </w:rPr>
        <w:t>Таблица</w:t>
      </w:r>
      <w:r w:rsidR="006C5A72">
        <w:rPr>
          <w:spacing w:val="20"/>
          <w:sz w:val="16"/>
          <w:szCs w:val="16"/>
        </w:rPr>
        <w:t xml:space="preserve"> </w:t>
      </w:r>
      <w:r w:rsidR="00137E62">
        <w:rPr>
          <w:sz w:val="16"/>
          <w:szCs w:val="16"/>
        </w:rPr>
        <w:t>7</w:t>
      </w:r>
      <w:r w:rsidRPr="009354BC">
        <w:rPr>
          <w:sz w:val="16"/>
          <w:szCs w:val="16"/>
        </w:rPr>
        <w:t xml:space="preserve">. </w:t>
      </w:r>
      <w:r w:rsidRPr="006D4518">
        <w:rPr>
          <w:b/>
          <w:sz w:val="16"/>
          <w:szCs w:val="16"/>
        </w:rPr>
        <w:t>Средние дозы известковых удобрений (СаСО</w:t>
      </w:r>
      <w:r w:rsidRPr="006D4518">
        <w:rPr>
          <w:b/>
          <w:sz w:val="16"/>
          <w:szCs w:val="16"/>
          <w:vertAlign w:val="subscript"/>
        </w:rPr>
        <w:t>3</w:t>
      </w:r>
      <w:r w:rsidR="006D4518">
        <w:rPr>
          <w:b/>
          <w:sz w:val="16"/>
          <w:szCs w:val="16"/>
        </w:rPr>
        <w:t>) для известкования</w:t>
      </w:r>
    </w:p>
    <w:p w:rsidR="009F7A72" w:rsidRPr="009354BC" w:rsidRDefault="009F7A72" w:rsidP="001476DC">
      <w:pPr>
        <w:shd w:val="clear" w:color="auto" w:fill="FFFFFF"/>
        <w:jc w:val="center"/>
        <w:rPr>
          <w:sz w:val="16"/>
          <w:szCs w:val="16"/>
        </w:rPr>
      </w:pPr>
      <w:r w:rsidRPr="006D4518">
        <w:rPr>
          <w:b/>
          <w:sz w:val="16"/>
          <w:szCs w:val="16"/>
        </w:rPr>
        <w:t>кислых почв пастбищ, т/га</w:t>
      </w:r>
    </w:p>
    <w:p w:rsidR="00E7672A" w:rsidRPr="009354BC" w:rsidRDefault="00E7672A" w:rsidP="001476DC">
      <w:pPr>
        <w:shd w:val="clear" w:color="auto" w:fill="FFFFFF"/>
        <w:ind w:firstLine="312"/>
        <w:jc w:val="both"/>
        <w:rPr>
          <w:sz w:val="16"/>
          <w:szCs w:val="16"/>
        </w:rPr>
      </w:pPr>
    </w:p>
    <w:tbl>
      <w:tblPr>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620"/>
        <w:gridCol w:w="620"/>
        <w:gridCol w:w="620"/>
        <w:gridCol w:w="620"/>
        <w:gridCol w:w="620"/>
        <w:gridCol w:w="620"/>
        <w:gridCol w:w="620"/>
        <w:gridCol w:w="763"/>
      </w:tblGrid>
      <w:tr w:rsidR="009F7A72" w:rsidRPr="009354BC" w:rsidTr="00BC1DE9">
        <w:tc>
          <w:tcPr>
            <w:tcW w:w="1101" w:type="dxa"/>
            <w:vMerge w:val="restart"/>
            <w:vAlign w:val="center"/>
          </w:tcPr>
          <w:p w:rsidR="009F7A72" w:rsidRPr="009354BC" w:rsidRDefault="009F7A72" w:rsidP="001476DC">
            <w:pPr>
              <w:jc w:val="center"/>
              <w:rPr>
                <w:sz w:val="16"/>
                <w:szCs w:val="16"/>
              </w:rPr>
            </w:pPr>
            <w:r w:rsidRPr="009354BC">
              <w:rPr>
                <w:sz w:val="16"/>
                <w:szCs w:val="16"/>
              </w:rPr>
              <w:t>Группы почв</w:t>
            </w:r>
          </w:p>
        </w:tc>
        <w:tc>
          <w:tcPr>
            <w:tcW w:w="5103" w:type="dxa"/>
            <w:gridSpan w:val="8"/>
            <w:vAlign w:val="center"/>
          </w:tcPr>
          <w:p w:rsidR="009F7A72" w:rsidRPr="009354BC" w:rsidRDefault="009F7A72" w:rsidP="001476DC">
            <w:pPr>
              <w:jc w:val="center"/>
              <w:rPr>
                <w:sz w:val="16"/>
                <w:szCs w:val="16"/>
              </w:rPr>
            </w:pPr>
            <w:proofErr w:type="spellStart"/>
            <w:r w:rsidRPr="009354BC">
              <w:rPr>
                <w:sz w:val="16"/>
                <w:szCs w:val="16"/>
              </w:rPr>
              <w:t>р</w:t>
            </w:r>
            <w:proofErr w:type="spellEnd"/>
            <w:proofErr w:type="gramStart"/>
            <w:r w:rsidRPr="009354BC">
              <w:rPr>
                <w:sz w:val="16"/>
                <w:szCs w:val="16"/>
                <w:lang w:val="en-US"/>
              </w:rPr>
              <w:t>H</w:t>
            </w:r>
            <w:proofErr w:type="gramEnd"/>
            <w:r w:rsidRPr="009354BC">
              <w:rPr>
                <w:sz w:val="16"/>
                <w:szCs w:val="16"/>
              </w:rPr>
              <w:t xml:space="preserve"> солевой вытяжки</w:t>
            </w:r>
          </w:p>
        </w:tc>
      </w:tr>
      <w:tr w:rsidR="009F7A72" w:rsidRPr="009354BC" w:rsidTr="00BC1DE9">
        <w:tc>
          <w:tcPr>
            <w:tcW w:w="1101" w:type="dxa"/>
            <w:vMerge/>
            <w:vAlign w:val="center"/>
          </w:tcPr>
          <w:p w:rsidR="009F7A72" w:rsidRPr="009354BC" w:rsidRDefault="009F7A72" w:rsidP="001476DC">
            <w:pPr>
              <w:jc w:val="center"/>
              <w:rPr>
                <w:sz w:val="16"/>
                <w:szCs w:val="16"/>
              </w:rPr>
            </w:pPr>
          </w:p>
        </w:tc>
        <w:tc>
          <w:tcPr>
            <w:tcW w:w="620" w:type="dxa"/>
            <w:vAlign w:val="center"/>
          </w:tcPr>
          <w:p w:rsidR="009F7A72" w:rsidRPr="009354BC" w:rsidRDefault="009F7A72" w:rsidP="001476DC">
            <w:pPr>
              <w:ind w:left="-108" w:right="-108"/>
              <w:jc w:val="center"/>
              <w:rPr>
                <w:sz w:val="16"/>
                <w:szCs w:val="16"/>
              </w:rPr>
            </w:pPr>
            <w:r w:rsidRPr="009354BC">
              <w:rPr>
                <w:sz w:val="16"/>
                <w:szCs w:val="16"/>
              </w:rPr>
              <w:t>4,25 и менее</w:t>
            </w:r>
          </w:p>
        </w:tc>
        <w:tc>
          <w:tcPr>
            <w:tcW w:w="620" w:type="dxa"/>
            <w:vAlign w:val="center"/>
          </w:tcPr>
          <w:p w:rsidR="009F7A72" w:rsidRPr="00E04918" w:rsidRDefault="009F7A72" w:rsidP="001476DC">
            <w:pPr>
              <w:ind w:right="-108" w:hanging="143"/>
              <w:jc w:val="center"/>
              <w:rPr>
                <w:sz w:val="16"/>
                <w:szCs w:val="16"/>
                <w:lang w:val="en-US"/>
              </w:rPr>
            </w:pPr>
            <w:r w:rsidRPr="009354BC">
              <w:rPr>
                <w:sz w:val="16"/>
                <w:szCs w:val="16"/>
              </w:rPr>
              <w:t>4,26</w:t>
            </w:r>
            <w:r w:rsidR="00E04918">
              <w:rPr>
                <w:sz w:val="16"/>
                <w:szCs w:val="16"/>
                <w:lang w:val="en-US"/>
              </w:rPr>
              <w:t>–</w:t>
            </w:r>
          </w:p>
          <w:p w:rsidR="009F7A72" w:rsidRPr="009354BC" w:rsidRDefault="009F7A72" w:rsidP="001476DC">
            <w:pPr>
              <w:ind w:right="-108" w:hanging="143"/>
              <w:jc w:val="center"/>
              <w:rPr>
                <w:sz w:val="16"/>
                <w:szCs w:val="16"/>
              </w:rPr>
            </w:pPr>
            <w:r w:rsidRPr="009354BC">
              <w:rPr>
                <w:sz w:val="16"/>
                <w:szCs w:val="16"/>
              </w:rPr>
              <w:t>4,50</w:t>
            </w:r>
          </w:p>
        </w:tc>
        <w:tc>
          <w:tcPr>
            <w:tcW w:w="620" w:type="dxa"/>
            <w:vAlign w:val="center"/>
          </w:tcPr>
          <w:p w:rsidR="009F7A72" w:rsidRPr="00E04918" w:rsidRDefault="009F7A72" w:rsidP="001476DC">
            <w:pPr>
              <w:ind w:right="-122" w:hanging="37"/>
              <w:jc w:val="center"/>
              <w:rPr>
                <w:sz w:val="16"/>
                <w:szCs w:val="16"/>
                <w:lang w:val="en-US"/>
              </w:rPr>
            </w:pPr>
            <w:r w:rsidRPr="009354BC">
              <w:rPr>
                <w:sz w:val="16"/>
                <w:szCs w:val="16"/>
              </w:rPr>
              <w:t>4,51</w:t>
            </w:r>
            <w:r w:rsidR="00E04918">
              <w:rPr>
                <w:sz w:val="16"/>
                <w:szCs w:val="16"/>
                <w:lang w:val="en-US"/>
              </w:rPr>
              <w:t>–</w:t>
            </w:r>
          </w:p>
          <w:p w:rsidR="009F7A72" w:rsidRPr="009354BC" w:rsidRDefault="009F7A72" w:rsidP="001476DC">
            <w:pPr>
              <w:ind w:right="-122" w:hanging="37"/>
              <w:jc w:val="center"/>
              <w:rPr>
                <w:sz w:val="16"/>
                <w:szCs w:val="16"/>
              </w:rPr>
            </w:pPr>
            <w:r w:rsidRPr="009354BC">
              <w:rPr>
                <w:sz w:val="16"/>
                <w:szCs w:val="16"/>
              </w:rPr>
              <w:t>4,75</w:t>
            </w:r>
          </w:p>
        </w:tc>
        <w:tc>
          <w:tcPr>
            <w:tcW w:w="620" w:type="dxa"/>
            <w:vAlign w:val="center"/>
          </w:tcPr>
          <w:p w:rsidR="009F7A72" w:rsidRPr="00E04918" w:rsidRDefault="009F7A72" w:rsidP="001476DC">
            <w:pPr>
              <w:ind w:right="-108" w:hanging="72"/>
              <w:jc w:val="center"/>
              <w:rPr>
                <w:sz w:val="16"/>
                <w:szCs w:val="16"/>
                <w:lang w:val="en-US"/>
              </w:rPr>
            </w:pPr>
            <w:r w:rsidRPr="009354BC">
              <w:rPr>
                <w:sz w:val="16"/>
                <w:szCs w:val="16"/>
              </w:rPr>
              <w:t>4,76</w:t>
            </w:r>
            <w:r w:rsidR="00E04918">
              <w:rPr>
                <w:sz w:val="16"/>
                <w:szCs w:val="16"/>
                <w:lang w:val="en-US"/>
              </w:rPr>
              <w:t>–</w:t>
            </w:r>
          </w:p>
          <w:p w:rsidR="009F7A72" w:rsidRPr="009354BC" w:rsidRDefault="009F7A72" w:rsidP="001476DC">
            <w:pPr>
              <w:ind w:right="-108" w:hanging="72"/>
              <w:jc w:val="center"/>
              <w:rPr>
                <w:sz w:val="16"/>
                <w:szCs w:val="16"/>
              </w:rPr>
            </w:pPr>
            <w:r w:rsidRPr="009354BC">
              <w:rPr>
                <w:sz w:val="16"/>
                <w:szCs w:val="16"/>
              </w:rPr>
              <w:t>5,00</w:t>
            </w:r>
          </w:p>
        </w:tc>
        <w:tc>
          <w:tcPr>
            <w:tcW w:w="620" w:type="dxa"/>
            <w:vAlign w:val="center"/>
          </w:tcPr>
          <w:p w:rsidR="009F7A72" w:rsidRPr="00E04918" w:rsidRDefault="009F7A72" w:rsidP="001476DC">
            <w:pPr>
              <w:ind w:right="-108" w:hanging="108"/>
              <w:jc w:val="center"/>
              <w:rPr>
                <w:sz w:val="16"/>
                <w:szCs w:val="16"/>
                <w:lang w:val="en-US"/>
              </w:rPr>
            </w:pPr>
            <w:r w:rsidRPr="009354BC">
              <w:rPr>
                <w:sz w:val="16"/>
                <w:szCs w:val="16"/>
              </w:rPr>
              <w:t>5,01</w:t>
            </w:r>
            <w:r w:rsidR="00E04918">
              <w:rPr>
                <w:sz w:val="16"/>
                <w:szCs w:val="16"/>
                <w:lang w:val="en-US"/>
              </w:rPr>
              <w:t>–</w:t>
            </w:r>
          </w:p>
          <w:p w:rsidR="009F7A72" w:rsidRPr="009354BC" w:rsidRDefault="009F7A72" w:rsidP="001476DC">
            <w:pPr>
              <w:ind w:right="-108" w:hanging="108"/>
              <w:jc w:val="center"/>
              <w:rPr>
                <w:sz w:val="16"/>
                <w:szCs w:val="16"/>
              </w:rPr>
            </w:pPr>
            <w:r w:rsidRPr="009354BC">
              <w:rPr>
                <w:sz w:val="16"/>
                <w:szCs w:val="16"/>
              </w:rPr>
              <w:t>5,25</w:t>
            </w:r>
          </w:p>
        </w:tc>
        <w:tc>
          <w:tcPr>
            <w:tcW w:w="620" w:type="dxa"/>
            <w:vAlign w:val="center"/>
          </w:tcPr>
          <w:p w:rsidR="00E04918" w:rsidRDefault="009F7A72" w:rsidP="001476DC">
            <w:pPr>
              <w:ind w:left="-1" w:right="-108" w:hanging="142"/>
              <w:jc w:val="center"/>
              <w:rPr>
                <w:sz w:val="16"/>
                <w:szCs w:val="16"/>
                <w:lang w:val="en-US"/>
              </w:rPr>
            </w:pPr>
            <w:r w:rsidRPr="009354BC">
              <w:rPr>
                <w:sz w:val="16"/>
                <w:szCs w:val="16"/>
              </w:rPr>
              <w:t>5,26</w:t>
            </w:r>
            <w:r w:rsidR="00E04918">
              <w:rPr>
                <w:sz w:val="16"/>
                <w:szCs w:val="16"/>
                <w:lang w:val="en-US"/>
              </w:rPr>
              <w:t>–</w:t>
            </w:r>
          </w:p>
          <w:p w:rsidR="009F7A72" w:rsidRPr="009354BC" w:rsidRDefault="009F7A72" w:rsidP="001476DC">
            <w:pPr>
              <w:ind w:left="-1" w:right="-108" w:hanging="142"/>
              <w:jc w:val="center"/>
              <w:rPr>
                <w:sz w:val="16"/>
                <w:szCs w:val="16"/>
              </w:rPr>
            </w:pPr>
            <w:r w:rsidRPr="009354BC">
              <w:rPr>
                <w:sz w:val="16"/>
                <w:szCs w:val="16"/>
              </w:rPr>
              <w:t>5,50</w:t>
            </w:r>
          </w:p>
        </w:tc>
        <w:tc>
          <w:tcPr>
            <w:tcW w:w="620" w:type="dxa"/>
            <w:vAlign w:val="center"/>
          </w:tcPr>
          <w:p w:rsidR="009F7A72" w:rsidRPr="00E04918" w:rsidRDefault="009F7A72" w:rsidP="001476DC">
            <w:pPr>
              <w:ind w:hanging="37"/>
              <w:jc w:val="center"/>
              <w:rPr>
                <w:sz w:val="16"/>
                <w:szCs w:val="16"/>
                <w:lang w:val="en-US"/>
              </w:rPr>
            </w:pPr>
            <w:r w:rsidRPr="009354BC">
              <w:rPr>
                <w:sz w:val="16"/>
                <w:szCs w:val="16"/>
              </w:rPr>
              <w:t>5,51</w:t>
            </w:r>
            <w:r w:rsidR="00E04918">
              <w:rPr>
                <w:sz w:val="16"/>
                <w:szCs w:val="16"/>
                <w:lang w:val="en-US"/>
              </w:rPr>
              <w:t>–</w:t>
            </w:r>
          </w:p>
          <w:p w:rsidR="009F7A72" w:rsidRPr="009354BC" w:rsidRDefault="009F7A72" w:rsidP="001476DC">
            <w:pPr>
              <w:ind w:hanging="37"/>
              <w:jc w:val="center"/>
              <w:rPr>
                <w:sz w:val="16"/>
                <w:szCs w:val="16"/>
              </w:rPr>
            </w:pPr>
            <w:r w:rsidRPr="009354BC">
              <w:rPr>
                <w:sz w:val="16"/>
                <w:szCs w:val="16"/>
              </w:rPr>
              <w:t>5,75</w:t>
            </w:r>
          </w:p>
        </w:tc>
        <w:tc>
          <w:tcPr>
            <w:tcW w:w="763" w:type="dxa"/>
            <w:vAlign w:val="center"/>
          </w:tcPr>
          <w:p w:rsidR="009F7A72" w:rsidRPr="009354BC" w:rsidRDefault="009F7A72" w:rsidP="001476DC">
            <w:pPr>
              <w:ind w:hanging="72"/>
              <w:jc w:val="center"/>
              <w:rPr>
                <w:sz w:val="16"/>
                <w:szCs w:val="16"/>
              </w:rPr>
            </w:pPr>
            <w:r w:rsidRPr="009354BC">
              <w:rPr>
                <w:sz w:val="16"/>
                <w:szCs w:val="16"/>
              </w:rPr>
              <w:t>5,76</w:t>
            </w:r>
            <w:r w:rsidR="00E04918">
              <w:rPr>
                <w:sz w:val="16"/>
                <w:szCs w:val="16"/>
                <w:lang w:val="en-US"/>
              </w:rPr>
              <w:t>–</w:t>
            </w:r>
            <w:r w:rsidRPr="009354BC">
              <w:rPr>
                <w:sz w:val="16"/>
                <w:szCs w:val="16"/>
              </w:rPr>
              <w:t>6,00</w:t>
            </w:r>
          </w:p>
        </w:tc>
      </w:tr>
      <w:tr w:rsidR="009F7A72" w:rsidRPr="009354BC" w:rsidTr="00BC1DE9">
        <w:tc>
          <w:tcPr>
            <w:tcW w:w="1101" w:type="dxa"/>
            <w:vAlign w:val="center"/>
          </w:tcPr>
          <w:p w:rsidR="009F7A72" w:rsidRPr="009354BC" w:rsidRDefault="009F7A72" w:rsidP="001476DC">
            <w:pPr>
              <w:rPr>
                <w:sz w:val="16"/>
                <w:szCs w:val="16"/>
              </w:rPr>
            </w:pPr>
            <w:proofErr w:type="spellStart"/>
            <w:r w:rsidRPr="009354BC">
              <w:rPr>
                <w:sz w:val="16"/>
                <w:szCs w:val="16"/>
              </w:rPr>
              <w:t>Рыхлос</w:t>
            </w:r>
            <w:r w:rsidRPr="009354BC">
              <w:rPr>
                <w:sz w:val="16"/>
                <w:szCs w:val="16"/>
              </w:rPr>
              <w:t>у</w:t>
            </w:r>
            <w:r w:rsidRPr="009354BC">
              <w:rPr>
                <w:sz w:val="16"/>
                <w:szCs w:val="16"/>
              </w:rPr>
              <w:t>песчаные</w:t>
            </w:r>
            <w:proofErr w:type="spellEnd"/>
          </w:p>
        </w:tc>
        <w:tc>
          <w:tcPr>
            <w:tcW w:w="620" w:type="dxa"/>
            <w:vAlign w:val="center"/>
          </w:tcPr>
          <w:p w:rsidR="009F7A72" w:rsidRPr="009354BC" w:rsidRDefault="009F7A72" w:rsidP="001476DC">
            <w:pPr>
              <w:jc w:val="center"/>
              <w:rPr>
                <w:sz w:val="16"/>
                <w:szCs w:val="16"/>
              </w:rPr>
            </w:pPr>
            <w:r w:rsidRPr="009354BC">
              <w:rPr>
                <w:sz w:val="16"/>
                <w:szCs w:val="16"/>
              </w:rPr>
              <w:t>6,5</w:t>
            </w:r>
          </w:p>
        </w:tc>
        <w:tc>
          <w:tcPr>
            <w:tcW w:w="620" w:type="dxa"/>
            <w:vAlign w:val="center"/>
          </w:tcPr>
          <w:p w:rsidR="009F7A72" w:rsidRPr="009354BC" w:rsidRDefault="009F7A72" w:rsidP="001476DC">
            <w:pPr>
              <w:ind w:hanging="143"/>
              <w:jc w:val="center"/>
              <w:rPr>
                <w:sz w:val="16"/>
                <w:szCs w:val="16"/>
              </w:rPr>
            </w:pPr>
            <w:r w:rsidRPr="009354BC">
              <w:rPr>
                <w:sz w:val="16"/>
                <w:szCs w:val="16"/>
              </w:rPr>
              <w:t>6,0</w:t>
            </w:r>
          </w:p>
        </w:tc>
        <w:tc>
          <w:tcPr>
            <w:tcW w:w="620" w:type="dxa"/>
            <w:vAlign w:val="center"/>
          </w:tcPr>
          <w:p w:rsidR="009F7A72" w:rsidRPr="009354BC" w:rsidRDefault="009F7A72" w:rsidP="001476DC">
            <w:pPr>
              <w:ind w:hanging="37"/>
              <w:jc w:val="center"/>
              <w:rPr>
                <w:sz w:val="16"/>
                <w:szCs w:val="16"/>
              </w:rPr>
            </w:pPr>
            <w:r w:rsidRPr="009354BC">
              <w:rPr>
                <w:sz w:val="16"/>
                <w:szCs w:val="16"/>
              </w:rPr>
              <w:t>5,5</w:t>
            </w:r>
          </w:p>
        </w:tc>
        <w:tc>
          <w:tcPr>
            <w:tcW w:w="620" w:type="dxa"/>
            <w:vAlign w:val="center"/>
          </w:tcPr>
          <w:p w:rsidR="009F7A72" w:rsidRPr="009354BC" w:rsidRDefault="009F7A72" w:rsidP="001476DC">
            <w:pPr>
              <w:ind w:hanging="72"/>
              <w:jc w:val="center"/>
              <w:rPr>
                <w:sz w:val="16"/>
                <w:szCs w:val="16"/>
              </w:rPr>
            </w:pPr>
            <w:r w:rsidRPr="009354BC">
              <w:rPr>
                <w:sz w:val="16"/>
                <w:szCs w:val="16"/>
              </w:rPr>
              <w:t>5,0</w:t>
            </w:r>
          </w:p>
        </w:tc>
        <w:tc>
          <w:tcPr>
            <w:tcW w:w="620" w:type="dxa"/>
            <w:vAlign w:val="center"/>
          </w:tcPr>
          <w:p w:rsidR="009F7A72" w:rsidRPr="009354BC" w:rsidRDefault="009F7A72" w:rsidP="001476DC">
            <w:pPr>
              <w:ind w:hanging="108"/>
              <w:jc w:val="center"/>
              <w:rPr>
                <w:sz w:val="16"/>
                <w:szCs w:val="16"/>
              </w:rPr>
            </w:pPr>
            <w:r w:rsidRPr="009354BC">
              <w:rPr>
                <w:sz w:val="16"/>
                <w:szCs w:val="16"/>
              </w:rPr>
              <w:t>4,5</w:t>
            </w:r>
          </w:p>
        </w:tc>
        <w:tc>
          <w:tcPr>
            <w:tcW w:w="620" w:type="dxa"/>
            <w:vAlign w:val="center"/>
          </w:tcPr>
          <w:p w:rsidR="009F7A72" w:rsidRPr="009354BC" w:rsidRDefault="009F7A72" w:rsidP="001476DC">
            <w:pPr>
              <w:ind w:left="-1" w:hanging="142"/>
              <w:jc w:val="center"/>
              <w:rPr>
                <w:sz w:val="16"/>
                <w:szCs w:val="16"/>
              </w:rPr>
            </w:pPr>
            <w:r w:rsidRPr="009354BC">
              <w:rPr>
                <w:sz w:val="16"/>
                <w:szCs w:val="16"/>
              </w:rPr>
              <w:t>4,0</w:t>
            </w:r>
          </w:p>
        </w:tc>
        <w:tc>
          <w:tcPr>
            <w:tcW w:w="620" w:type="dxa"/>
            <w:vAlign w:val="center"/>
          </w:tcPr>
          <w:p w:rsidR="009F7A72" w:rsidRPr="009354BC" w:rsidRDefault="006D4518" w:rsidP="001476DC">
            <w:pPr>
              <w:ind w:hanging="37"/>
              <w:jc w:val="center"/>
              <w:rPr>
                <w:sz w:val="16"/>
                <w:szCs w:val="16"/>
              </w:rPr>
            </w:pPr>
            <w:r>
              <w:rPr>
                <w:sz w:val="16"/>
                <w:szCs w:val="16"/>
              </w:rPr>
              <w:t>–</w:t>
            </w:r>
          </w:p>
        </w:tc>
        <w:tc>
          <w:tcPr>
            <w:tcW w:w="763" w:type="dxa"/>
            <w:vAlign w:val="center"/>
          </w:tcPr>
          <w:p w:rsidR="009F7A72" w:rsidRPr="009354BC" w:rsidRDefault="006D4518" w:rsidP="001476DC">
            <w:pPr>
              <w:ind w:hanging="72"/>
              <w:jc w:val="center"/>
              <w:rPr>
                <w:sz w:val="16"/>
                <w:szCs w:val="16"/>
              </w:rPr>
            </w:pPr>
            <w:r>
              <w:rPr>
                <w:sz w:val="16"/>
                <w:szCs w:val="16"/>
              </w:rPr>
              <w:t>–</w:t>
            </w:r>
          </w:p>
        </w:tc>
      </w:tr>
      <w:tr w:rsidR="009F7A72" w:rsidRPr="009354BC" w:rsidTr="00BC1DE9">
        <w:tc>
          <w:tcPr>
            <w:tcW w:w="1101" w:type="dxa"/>
            <w:vAlign w:val="center"/>
          </w:tcPr>
          <w:p w:rsidR="009F7A72" w:rsidRPr="009354BC" w:rsidRDefault="009F7A72" w:rsidP="001476DC">
            <w:pPr>
              <w:rPr>
                <w:sz w:val="16"/>
                <w:szCs w:val="16"/>
              </w:rPr>
            </w:pPr>
            <w:proofErr w:type="spellStart"/>
            <w:r w:rsidRPr="009354BC">
              <w:rPr>
                <w:sz w:val="16"/>
                <w:szCs w:val="16"/>
              </w:rPr>
              <w:t>Связнос</w:t>
            </w:r>
            <w:r w:rsidRPr="009354BC">
              <w:rPr>
                <w:sz w:val="16"/>
                <w:szCs w:val="16"/>
              </w:rPr>
              <w:t>у</w:t>
            </w:r>
            <w:r w:rsidRPr="009354BC">
              <w:rPr>
                <w:sz w:val="16"/>
                <w:szCs w:val="16"/>
              </w:rPr>
              <w:t>песчаные</w:t>
            </w:r>
            <w:proofErr w:type="spellEnd"/>
          </w:p>
        </w:tc>
        <w:tc>
          <w:tcPr>
            <w:tcW w:w="620" w:type="dxa"/>
            <w:vAlign w:val="center"/>
          </w:tcPr>
          <w:p w:rsidR="009F7A72" w:rsidRPr="009354BC" w:rsidRDefault="009F7A72" w:rsidP="001476DC">
            <w:pPr>
              <w:jc w:val="center"/>
              <w:rPr>
                <w:sz w:val="16"/>
                <w:szCs w:val="16"/>
              </w:rPr>
            </w:pPr>
            <w:r w:rsidRPr="009354BC">
              <w:rPr>
                <w:sz w:val="16"/>
                <w:szCs w:val="16"/>
              </w:rPr>
              <w:t>7,5</w:t>
            </w:r>
          </w:p>
        </w:tc>
        <w:tc>
          <w:tcPr>
            <w:tcW w:w="620" w:type="dxa"/>
            <w:vAlign w:val="center"/>
          </w:tcPr>
          <w:p w:rsidR="009F7A72" w:rsidRPr="009354BC" w:rsidRDefault="009F7A72" w:rsidP="001476DC">
            <w:pPr>
              <w:ind w:hanging="143"/>
              <w:jc w:val="center"/>
              <w:rPr>
                <w:sz w:val="16"/>
                <w:szCs w:val="16"/>
              </w:rPr>
            </w:pPr>
            <w:r w:rsidRPr="009354BC">
              <w:rPr>
                <w:sz w:val="16"/>
                <w:szCs w:val="16"/>
              </w:rPr>
              <w:t>7,0</w:t>
            </w:r>
          </w:p>
        </w:tc>
        <w:tc>
          <w:tcPr>
            <w:tcW w:w="620" w:type="dxa"/>
            <w:vAlign w:val="center"/>
          </w:tcPr>
          <w:p w:rsidR="009F7A72" w:rsidRPr="009354BC" w:rsidRDefault="009F7A72" w:rsidP="001476DC">
            <w:pPr>
              <w:ind w:hanging="37"/>
              <w:jc w:val="center"/>
              <w:rPr>
                <w:sz w:val="16"/>
                <w:szCs w:val="16"/>
              </w:rPr>
            </w:pPr>
            <w:r w:rsidRPr="009354BC">
              <w:rPr>
                <w:sz w:val="16"/>
                <w:szCs w:val="16"/>
              </w:rPr>
              <w:t>6,5</w:t>
            </w:r>
          </w:p>
        </w:tc>
        <w:tc>
          <w:tcPr>
            <w:tcW w:w="620" w:type="dxa"/>
            <w:vAlign w:val="center"/>
          </w:tcPr>
          <w:p w:rsidR="009F7A72" w:rsidRPr="009354BC" w:rsidRDefault="009F7A72" w:rsidP="001476DC">
            <w:pPr>
              <w:ind w:hanging="72"/>
              <w:jc w:val="center"/>
              <w:rPr>
                <w:sz w:val="16"/>
                <w:szCs w:val="16"/>
              </w:rPr>
            </w:pPr>
            <w:r w:rsidRPr="009354BC">
              <w:rPr>
                <w:sz w:val="16"/>
                <w:szCs w:val="16"/>
              </w:rPr>
              <w:t>6,0</w:t>
            </w:r>
          </w:p>
        </w:tc>
        <w:tc>
          <w:tcPr>
            <w:tcW w:w="620" w:type="dxa"/>
            <w:vAlign w:val="center"/>
          </w:tcPr>
          <w:p w:rsidR="009F7A72" w:rsidRPr="009354BC" w:rsidRDefault="009F7A72" w:rsidP="001476DC">
            <w:pPr>
              <w:ind w:hanging="108"/>
              <w:jc w:val="center"/>
              <w:rPr>
                <w:sz w:val="16"/>
                <w:szCs w:val="16"/>
              </w:rPr>
            </w:pPr>
            <w:r w:rsidRPr="009354BC">
              <w:rPr>
                <w:sz w:val="16"/>
                <w:szCs w:val="16"/>
              </w:rPr>
              <w:t>5,5</w:t>
            </w:r>
          </w:p>
        </w:tc>
        <w:tc>
          <w:tcPr>
            <w:tcW w:w="620" w:type="dxa"/>
            <w:vAlign w:val="center"/>
          </w:tcPr>
          <w:p w:rsidR="009F7A72" w:rsidRPr="009354BC" w:rsidRDefault="009F7A72" w:rsidP="001476DC">
            <w:pPr>
              <w:ind w:left="-1" w:hanging="142"/>
              <w:jc w:val="center"/>
              <w:rPr>
                <w:sz w:val="16"/>
                <w:szCs w:val="16"/>
              </w:rPr>
            </w:pPr>
            <w:r w:rsidRPr="009354BC">
              <w:rPr>
                <w:sz w:val="16"/>
                <w:szCs w:val="16"/>
              </w:rPr>
              <w:t>4,5</w:t>
            </w:r>
          </w:p>
        </w:tc>
        <w:tc>
          <w:tcPr>
            <w:tcW w:w="620" w:type="dxa"/>
            <w:vAlign w:val="center"/>
          </w:tcPr>
          <w:p w:rsidR="009F7A72" w:rsidRPr="009354BC" w:rsidRDefault="006D4518" w:rsidP="001476DC">
            <w:pPr>
              <w:ind w:hanging="37"/>
              <w:jc w:val="center"/>
              <w:rPr>
                <w:sz w:val="16"/>
                <w:szCs w:val="16"/>
              </w:rPr>
            </w:pPr>
            <w:r>
              <w:rPr>
                <w:sz w:val="16"/>
                <w:szCs w:val="16"/>
              </w:rPr>
              <w:t>–</w:t>
            </w:r>
          </w:p>
        </w:tc>
        <w:tc>
          <w:tcPr>
            <w:tcW w:w="763" w:type="dxa"/>
            <w:vAlign w:val="center"/>
          </w:tcPr>
          <w:p w:rsidR="009F7A72" w:rsidRPr="009354BC" w:rsidRDefault="006D4518" w:rsidP="001476DC">
            <w:pPr>
              <w:ind w:hanging="72"/>
              <w:jc w:val="center"/>
              <w:rPr>
                <w:sz w:val="16"/>
                <w:szCs w:val="16"/>
              </w:rPr>
            </w:pPr>
            <w:r>
              <w:rPr>
                <w:sz w:val="16"/>
                <w:szCs w:val="16"/>
              </w:rPr>
              <w:t>–</w:t>
            </w:r>
          </w:p>
        </w:tc>
      </w:tr>
      <w:tr w:rsidR="009F7A72" w:rsidRPr="009354BC" w:rsidTr="00BC1DE9">
        <w:tc>
          <w:tcPr>
            <w:tcW w:w="1101" w:type="dxa"/>
            <w:vAlign w:val="center"/>
          </w:tcPr>
          <w:p w:rsidR="009F7A72" w:rsidRPr="009354BC" w:rsidRDefault="009F7A72" w:rsidP="001476DC">
            <w:pPr>
              <w:rPr>
                <w:sz w:val="16"/>
                <w:szCs w:val="16"/>
              </w:rPr>
            </w:pPr>
            <w:r w:rsidRPr="009354BC">
              <w:rPr>
                <w:sz w:val="16"/>
                <w:szCs w:val="16"/>
              </w:rPr>
              <w:t>Легко- и среднесу</w:t>
            </w:r>
            <w:r w:rsidRPr="009354BC">
              <w:rPr>
                <w:sz w:val="16"/>
                <w:szCs w:val="16"/>
              </w:rPr>
              <w:t>г</w:t>
            </w:r>
            <w:r w:rsidRPr="009354BC">
              <w:rPr>
                <w:sz w:val="16"/>
                <w:szCs w:val="16"/>
              </w:rPr>
              <w:t>линистые</w:t>
            </w:r>
          </w:p>
        </w:tc>
        <w:tc>
          <w:tcPr>
            <w:tcW w:w="620" w:type="dxa"/>
            <w:vAlign w:val="center"/>
          </w:tcPr>
          <w:p w:rsidR="009F7A72" w:rsidRPr="009354BC" w:rsidRDefault="009F7A72" w:rsidP="001476DC">
            <w:pPr>
              <w:jc w:val="center"/>
              <w:rPr>
                <w:sz w:val="16"/>
                <w:szCs w:val="16"/>
              </w:rPr>
            </w:pPr>
            <w:r w:rsidRPr="009354BC">
              <w:rPr>
                <w:sz w:val="16"/>
                <w:szCs w:val="16"/>
              </w:rPr>
              <w:t>9,0</w:t>
            </w:r>
          </w:p>
        </w:tc>
        <w:tc>
          <w:tcPr>
            <w:tcW w:w="620" w:type="dxa"/>
            <w:vAlign w:val="center"/>
          </w:tcPr>
          <w:p w:rsidR="009F7A72" w:rsidRPr="009354BC" w:rsidRDefault="009F7A72" w:rsidP="001476DC">
            <w:pPr>
              <w:ind w:hanging="143"/>
              <w:jc w:val="center"/>
              <w:rPr>
                <w:sz w:val="16"/>
                <w:szCs w:val="16"/>
              </w:rPr>
            </w:pPr>
            <w:r w:rsidRPr="009354BC">
              <w:rPr>
                <w:sz w:val="16"/>
                <w:szCs w:val="16"/>
              </w:rPr>
              <w:t>8,5</w:t>
            </w:r>
          </w:p>
        </w:tc>
        <w:tc>
          <w:tcPr>
            <w:tcW w:w="620" w:type="dxa"/>
            <w:vAlign w:val="center"/>
          </w:tcPr>
          <w:p w:rsidR="009F7A72" w:rsidRPr="009354BC" w:rsidRDefault="009F7A72" w:rsidP="001476DC">
            <w:pPr>
              <w:ind w:hanging="37"/>
              <w:jc w:val="center"/>
              <w:rPr>
                <w:sz w:val="16"/>
                <w:szCs w:val="16"/>
              </w:rPr>
            </w:pPr>
            <w:r w:rsidRPr="009354BC">
              <w:rPr>
                <w:sz w:val="16"/>
                <w:szCs w:val="16"/>
              </w:rPr>
              <w:t>8,0</w:t>
            </w:r>
          </w:p>
        </w:tc>
        <w:tc>
          <w:tcPr>
            <w:tcW w:w="620" w:type="dxa"/>
            <w:vAlign w:val="center"/>
          </w:tcPr>
          <w:p w:rsidR="009F7A72" w:rsidRPr="009354BC" w:rsidRDefault="009F7A72" w:rsidP="001476DC">
            <w:pPr>
              <w:ind w:hanging="72"/>
              <w:jc w:val="center"/>
              <w:rPr>
                <w:sz w:val="16"/>
                <w:szCs w:val="16"/>
              </w:rPr>
            </w:pPr>
            <w:r w:rsidRPr="009354BC">
              <w:rPr>
                <w:sz w:val="16"/>
                <w:szCs w:val="16"/>
              </w:rPr>
              <w:t>7,5</w:t>
            </w:r>
          </w:p>
        </w:tc>
        <w:tc>
          <w:tcPr>
            <w:tcW w:w="620" w:type="dxa"/>
            <w:vAlign w:val="center"/>
          </w:tcPr>
          <w:p w:rsidR="009F7A72" w:rsidRPr="009354BC" w:rsidRDefault="009F7A72" w:rsidP="001476DC">
            <w:pPr>
              <w:ind w:hanging="108"/>
              <w:jc w:val="center"/>
              <w:rPr>
                <w:sz w:val="16"/>
                <w:szCs w:val="16"/>
              </w:rPr>
            </w:pPr>
            <w:r w:rsidRPr="009354BC">
              <w:rPr>
                <w:sz w:val="16"/>
                <w:szCs w:val="16"/>
              </w:rPr>
              <w:t>7,0</w:t>
            </w:r>
          </w:p>
        </w:tc>
        <w:tc>
          <w:tcPr>
            <w:tcW w:w="620" w:type="dxa"/>
            <w:vAlign w:val="center"/>
          </w:tcPr>
          <w:p w:rsidR="009F7A72" w:rsidRPr="009354BC" w:rsidRDefault="009F7A72" w:rsidP="001476DC">
            <w:pPr>
              <w:ind w:left="-1" w:hanging="142"/>
              <w:jc w:val="center"/>
              <w:rPr>
                <w:sz w:val="16"/>
                <w:szCs w:val="16"/>
              </w:rPr>
            </w:pPr>
            <w:r w:rsidRPr="009354BC">
              <w:rPr>
                <w:sz w:val="16"/>
                <w:szCs w:val="16"/>
              </w:rPr>
              <w:t>6,0</w:t>
            </w:r>
          </w:p>
        </w:tc>
        <w:tc>
          <w:tcPr>
            <w:tcW w:w="620" w:type="dxa"/>
            <w:vAlign w:val="center"/>
          </w:tcPr>
          <w:p w:rsidR="009F7A72" w:rsidRPr="009354BC" w:rsidRDefault="009F7A72" w:rsidP="001476DC">
            <w:pPr>
              <w:ind w:hanging="37"/>
              <w:jc w:val="center"/>
              <w:rPr>
                <w:sz w:val="16"/>
                <w:szCs w:val="16"/>
              </w:rPr>
            </w:pPr>
            <w:r w:rsidRPr="009354BC">
              <w:rPr>
                <w:sz w:val="16"/>
                <w:szCs w:val="16"/>
              </w:rPr>
              <w:t>5,0</w:t>
            </w:r>
          </w:p>
        </w:tc>
        <w:tc>
          <w:tcPr>
            <w:tcW w:w="763" w:type="dxa"/>
            <w:vAlign w:val="center"/>
          </w:tcPr>
          <w:p w:rsidR="009F7A72" w:rsidRPr="009354BC" w:rsidRDefault="009F7A72" w:rsidP="001476DC">
            <w:pPr>
              <w:ind w:hanging="72"/>
              <w:jc w:val="center"/>
              <w:rPr>
                <w:sz w:val="16"/>
                <w:szCs w:val="16"/>
              </w:rPr>
            </w:pPr>
            <w:r w:rsidRPr="009354BC">
              <w:rPr>
                <w:sz w:val="16"/>
                <w:szCs w:val="16"/>
              </w:rPr>
              <w:t>4,0</w:t>
            </w:r>
          </w:p>
        </w:tc>
      </w:tr>
      <w:tr w:rsidR="009F7A72" w:rsidRPr="009354BC" w:rsidTr="00BC1DE9">
        <w:tc>
          <w:tcPr>
            <w:tcW w:w="1101" w:type="dxa"/>
            <w:vAlign w:val="center"/>
          </w:tcPr>
          <w:p w:rsidR="009F7A72" w:rsidRPr="009354BC" w:rsidRDefault="009F7A72" w:rsidP="001476DC">
            <w:pPr>
              <w:rPr>
                <w:sz w:val="16"/>
                <w:szCs w:val="16"/>
              </w:rPr>
            </w:pPr>
            <w:r w:rsidRPr="009354BC">
              <w:rPr>
                <w:sz w:val="16"/>
                <w:szCs w:val="16"/>
              </w:rPr>
              <w:t>Тяжелосу</w:t>
            </w:r>
            <w:r w:rsidRPr="009354BC">
              <w:rPr>
                <w:sz w:val="16"/>
                <w:szCs w:val="16"/>
              </w:rPr>
              <w:t>г</w:t>
            </w:r>
            <w:r w:rsidRPr="009354BC">
              <w:rPr>
                <w:sz w:val="16"/>
                <w:szCs w:val="16"/>
              </w:rPr>
              <w:t>линистые и глинистые</w:t>
            </w:r>
          </w:p>
        </w:tc>
        <w:tc>
          <w:tcPr>
            <w:tcW w:w="620" w:type="dxa"/>
            <w:vAlign w:val="center"/>
          </w:tcPr>
          <w:p w:rsidR="009F7A72" w:rsidRPr="009354BC" w:rsidRDefault="009F7A72" w:rsidP="001476DC">
            <w:pPr>
              <w:jc w:val="center"/>
              <w:rPr>
                <w:sz w:val="16"/>
                <w:szCs w:val="16"/>
              </w:rPr>
            </w:pPr>
            <w:r w:rsidRPr="009354BC">
              <w:rPr>
                <w:sz w:val="16"/>
                <w:szCs w:val="16"/>
              </w:rPr>
              <w:t>10,0</w:t>
            </w:r>
          </w:p>
        </w:tc>
        <w:tc>
          <w:tcPr>
            <w:tcW w:w="620" w:type="dxa"/>
            <w:vAlign w:val="center"/>
          </w:tcPr>
          <w:p w:rsidR="009F7A72" w:rsidRPr="009354BC" w:rsidRDefault="009F7A72" w:rsidP="001476DC">
            <w:pPr>
              <w:ind w:hanging="143"/>
              <w:jc w:val="center"/>
              <w:rPr>
                <w:sz w:val="16"/>
                <w:szCs w:val="16"/>
              </w:rPr>
            </w:pPr>
            <w:r w:rsidRPr="009354BC">
              <w:rPr>
                <w:sz w:val="16"/>
                <w:szCs w:val="16"/>
              </w:rPr>
              <w:t>9,5</w:t>
            </w:r>
          </w:p>
        </w:tc>
        <w:tc>
          <w:tcPr>
            <w:tcW w:w="620" w:type="dxa"/>
            <w:vAlign w:val="center"/>
          </w:tcPr>
          <w:p w:rsidR="009F7A72" w:rsidRPr="009354BC" w:rsidRDefault="009F7A72" w:rsidP="001476DC">
            <w:pPr>
              <w:ind w:hanging="37"/>
              <w:jc w:val="center"/>
              <w:rPr>
                <w:sz w:val="16"/>
                <w:szCs w:val="16"/>
              </w:rPr>
            </w:pPr>
            <w:r w:rsidRPr="009354BC">
              <w:rPr>
                <w:sz w:val="16"/>
                <w:szCs w:val="16"/>
              </w:rPr>
              <w:t>9,0</w:t>
            </w:r>
          </w:p>
        </w:tc>
        <w:tc>
          <w:tcPr>
            <w:tcW w:w="620" w:type="dxa"/>
            <w:vAlign w:val="center"/>
          </w:tcPr>
          <w:p w:rsidR="009F7A72" w:rsidRPr="009354BC" w:rsidRDefault="009F7A72" w:rsidP="001476DC">
            <w:pPr>
              <w:ind w:hanging="72"/>
              <w:jc w:val="center"/>
              <w:rPr>
                <w:sz w:val="16"/>
                <w:szCs w:val="16"/>
              </w:rPr>
            </w:pPr>
            <w:r w:rsidRPr="009354BC">
              <w:rPr>
                <w:sz w:val="16"/>
                <w:szCs w:val="16"/>
              </w:rPr>
              <w:t>8,5</w:t>
            </w:r>
          </w:p>
        </w:tc>
        <w:tc>
          <w:tcPr>
            <w:tcW w:w="620" w:type="dxa"/>
            <w:vAlign w:val="center"/>
          </w:tcPr>
          <w:p w:rsidR="009F7A72" w:rsidRPr="009354BC" w:rsidRDefault="009F7A72" w:rsidP="001476DC">
            <w:pPr>
              <w:ind w:hanging="108"/>
              <w:jc w:val="center"/>
              <w:rPr>
                <w:sz w:val="16"/>
                <w:szCs w:val="16"/>
              </w:rPr>
            </w:pPr>
            <w:r w:rsidRPr="009354BC">
              <w:rPr>
                <w:sz w:val="16"/>
                <w:szCs w:val="16"/>
              </w:rPr>
              <w:t>8,0</w:t>
            </w:r>
          </w:p>
        </w:tc>
        <w:tc>
          <w:tcPr>
            <w:tcW w:w="620" w:type="dxa"/>
            <w:vAlign w:val="center"/>
          </w:tcPr>
          <w:p w:rsidR="009F7A72" w:rsidRPr="009354BC" w:rsidRDefault="009F7A72" w:rsidP="001476DC">
            <w:pPr>
              <w:ind w:left="-1" w:hanging="142"/>
              <w:jc w:val="center"/>
              <w:rPr>
                <w:sz w:val="16"/>
                <w:szCs w:val="16"/>
              </w:rPr>
            </w:pPr>
            <w:r w:rsidRPr="009354BC">
              <w:rPr>
                <w:sz w:val="16"/>
                <w:szCs w:val="16"/>
              </w:rPr>
              <w:t>7,0</w:t>
            </w:r>
          </w:p>
        </w:tc>
        <w:tc>
          <w:tcPr>
            <w:tcW w:w="620" w:type="dxa"/>
            <w:vAlign w:val="center"/>
          </w:tcPr>
          <w:p w:rsidR="009F7A72" w:rsidRPr="009354BC" w:rsidRDefault="009F7A72" w:rsidP="001476DC">
            <w:pPr>
              <w:ind w:hanging="37"/>
              <w:jc w:val="center"/>
              <w:rPr>
                <w:sz w:val="16"/>
                <w:szCs w:val="16"/>
              </w:rPr>
            </w:pPr>
            <w:r w:rsidRPr="009354BC">
              <w:rPr>
                <w:sz w:val="16"/>
                <w:szCs w:val="16"/>
              </w:rPr>
              <w:t>6,0</w:t>
            </w:r>
          </w:p>
        </w:tc>
        <w:tc>
          <w:tcPr>
            <w:tcW w:w="763" w:type="dxa"/>
            <w:vAlign w:val="center"/>
          </w:tcPr>
          <w:p w:rsidR="009F7A72" w:rsidRPr="009354BC" w:rsidRDefault="009F7A72" w:rsidP="001476DC">
            <w:pPr>
              <w:ind w:hanging="72"/>
              <w:jc w:val="center"/>
              <w:rPr>
                <w:sz w:val="16"/>
                <w:szCs w:val="16"/>
              </w:rPr>
            </w:pPr>
            <w:r w:rsidRPr="009354BC">
              <w:rPr>
                <w:sz w:val="16"/>
                <w:szCs w:val="16"/>
              </w:rPr>
              <w:t>5,0</w:t>
            </w:r>
          </w:p>
        </w:tc>
      </w:tr>
      <w:tr w:rsidR="006D4518" w:rsidRPr="009354BC" w:rsidTr="00BC1DE9">
        <w:tc>
          <w:tcPr>
            <w:tcW w:w="1101" w:type="dxa"/>
            <w:vAlign w:val="center"/>
          </w:tcPr>
          <w:p w:rsidR="006D4518" w:rsidRPr="009354BC" w:rsidRDefault="006D4518" w:rsidP="006D4518">
            <w:pPr>
              <w:rPr>
                <w:sz w:val="16"/>
                <w:szCs w:val="16"/>
              </w:rPr>
            </w:pPr>
            <w:r w:rsidRPr="009354BC">
              <w:rPr>
                <w:sz w:val="16"/>
                <w:szCs w:val="16"/>
              </w:rPr>
              <w:t>Торфяные</w:t>
            </w:r>
          </w:p>
        </w:tc>
        <w:tc>
          <w:tcPr>
            <w:tcW w:w="620" w:type="dxa"/>
            <w:vAlign w:val="center"/>
          </w:tcPr>
          <w:p w:rsidR="006D4518" w:rsidRPr="009354BC" w:rsidRDefault="006D4518" w:rsidP="006D4518">
            <w:pPr>
              <w:jc w:val="center"/>
              <w:rPr>
                <w:sz w:val="16"/>
                <w:szCs w:val="16"/>
              </w:rPr>
            </w:pPr>
            <w:r w:rsidRPr="009354BC">
              <w:rPr>
                <w:sz w:val="16"/>
                <w:szCs w:val="16"/>
              </w:rPr>
              <w:t>8,0</w:t>
            </w:r>
          </w:p>
        </w:tc>
        <w:tc>
          <w:tcPr>
            <w:tcW w:w="620" w:type="dxa"/>
            <w:vAlign w:val="center"/>
          </w:tcPr>
          <w:p w:rsidR="006D4518" w:rsidRPr="009354BC" w:rsidRDefault="006D4518" w:rsidP="006D4518">
            <w:pPr>
              <w:ind w:hanging="143"/>
              <w:jc w:val="center"/>
              <w:rPr>
                <w:sz w:val="16"/>
                <w:szCs w:val="16"/>
              </w:rPr>
            </w:pPr>
            <w:r w:rsidRPr="009354BC">
              <w:rPr>
                <w:sz w:val="16"/>
                <w:szCs w:val="16"/>
              </w:rPr>
              <w:t>6,5</w:t>
            </w:r>
          </w:p>
        </w:tc>
        <w:tc>
          <w:tcPr>
            <w:tcW w:w="620" w:type="dxa"/>
            <w:vAlign w:val="center"/>
          </w:tcPr>
          <w:p w:rsidR="006D4518" w:rsidRPr="009354BC" w:rsidRDefault="006D4518" w:rsidP="006D4518">
            <w:pPr>
              <w:ind w:hanging="37"/>
              <w:jc w:val="center"/>
              <w:rPr>
                <w:sz w:val="16"/>
                <w:szCs w:val="16"/>
              </w:rPr>
            </w:pPr>
            <w:r w:rsidRPr="009354BC">
              <w:rPr>
                <w:sz w:val="16"/>
                <w:szCs w:val="16"/>
              </w:rPr>
              <w:t>5,5</w:t>
            </w:r>
          </w:p>
        </w:tc>
        <w:tc>
          <w:tcPr>
            <w:tcW w:w="620" w:type="dxa"/>
            <w:vAlign w:val="center"/>
          </w:tcPr>
          <w:p w:rsidR="006D4518" w:rsidRPr="009354BC" w:rsidRDefault="006D4518" w:rsidP="006D4518">
            <w:pPr>
              <w:ind w:hanging="72"/>
              <w:jc w:val="center"/>
              <w:rPr>
                <w:sz w:val="16"/>
                <w:szCs w:val="16"/>
              </w:rPr>
            </w:pPr>
            <w:r w:rsidRPr="009354BC">
              <w:rPr>
                <w:sz w:val="16"/>
                <w:szCs w:val="16"/>
              </w:rPr>
              <w:t>3,0</w:t>
            </w:r>
          </w:p>
        </w:tc>
        <w:tc>
          <w:tcPr>
            <w:tcW w:w="620" w:type="dxa"/>
          </w:tcPr>
          <w:p w:rsidR="006D4518" w:rsidRDefault="006D4518" w:rsidP="006D4518">
            <w:pPr>
              <w:jc w:val="center"/>
            </w:pPr>
            <w:r w:rsidRPr="00F74CC5">
              <w:rPr>
                <w:sz w:val="16"/>
                <w:szCs w:val="16"/>
              </w:rPr>
              <w:t>–</w:t>
            </w:r>
          </w:p>
        </w:tc>
        <w:tc>
          <w:tcPr>
            <w:tcW w:w="620" w:type="dxa"/>
          </w:tcPr>
          <w:p w:rsidR="006D4518" w:rsidRDefault="006D4518" w:rsidP="006D4518">
            <w:pPr>
              <w:jc w:val="center"/>
            </w:pPr>
            <w:r w:rsidRPr="00F74CC5">
              <w:rPr>
                <w:sz w:val="16"/>
                <w:szCs w:val="16"/>
              </w:rPr>
              <w:t>–</w:t>
            </w:r>
          </w:p>
        </w:tc>
        <w:tc>
          <w:tcPr>
            <w:tcW w:w="620" w:type="dxa"/>
          </w:tcPr>
          <w:p w:rsidR="006D4518" w:rsidRDefault="006D4518" w:rsidP="006D4518">
            <w:pPr>
              <w:jc w:val="center"/>
            </w:pPr>
            <w:r w:rsidRPr="00F74CC5">
              <w:rPr>
                <w:sz w:val="16"/>
                <w:szCs w:val="16"/>
              </w:rPr>
              <w:t>–</w:t>
            </w:r>
          </w:p>
        </w:tc>
        <w:tc>
          <w:tcPr>
            <w:tcW w:w="763" w:type="dxa"/>
          </w:tcPr>
          <w:p w:rsidR="006D4518" w:rsidRDefault="006D4518" w:rsidP="006D4518">
            <w:pPr>
              <w:jc w:val="center"/>
            </w:pPr>
            <w:r w:rsidRPr="00F74CC5">
              <w:rPr>
                <w:sz w:val="16"/>
                <w:szCs w:val="16"/>
              </w:rPr>
              <w:t>–</w:t>
            </w:r>
          </w:p>
        </w:tc>
      </w:tr>
    </w:tbl>
    <w:p w:rsidR="009F7A72" w:rsidRPr="004867F8" w:rsidRDefault="009F7A72" w:rsidP="001476DC">
      <w:pPr>
        <w:shd w:val="clear" w:color="auto" w:fill="FFFFFF"/>
        <w:ind w:firstLine="312"/>
        <w:jc w:val="both"/>
      </w:pPr>
    </w:p>
    <w:p w:rsidR="009F7A72" w:rsidRPr="004867F8" w:rsidRDefault="009F7A72" w:rsidP="001476DC">
      <w:pPr>
        <w:shd w:val="clear" w:color="auto" w:fill="FFFFFF"/>
        <w:ind w:firstLine="284"/>
        <w:jc w:val="both"/>
      </w:pPr>
      <w:r w:rsidRPr="004867F8">
        <w:t>Учитывая продолжительный период использования культурных п</w:t>
      </w:r>
      <w:r w:rsidRPr="004867F8">
        <w:t>а</w:t>
      </w:r>
      <w:r w:rsidRPr="004867F8">
        <w:t xml:space="preserve">стбищ без </w:t>
      </w:r>
      <w:proofErr w:type="spellStart"/>
      <w:r w:rsidRPr="004867F8">
        <w:t>перезалужения</w:t>
      </w:r>
      <w:proofErr w:type="spellEnd"/>
      <w:r w:rsidRPr="004867F8">
        <w:t xml:space="preserve"> и более низкую эффективность поверхнос</w:t>
      </w:r>
      <w:r w:rsidRPr="004867F8">
        <w:t>т</w:t>
      </w:r>
      <w:r w:rsidRPr="004867F8">
        <w:t>ного известкования, кислые минеральные почвы известкуют долом</w:t>
      </w:r>
      <w:r w:rsidRPr="004867F8">
        <w:t>и</w:t>
      </w:r>
      <w:r w:rsidRPr="004867F8">
        <w:lastRenderedPageBreak/>
        <w:t>товой мукой после вспашк</w:t>
      </w:r>
      <w:r w:rsidR="006D4518">
        <w:t>и</w:t>
      </w:r>
      <w:r w:rsidRPr="004867F8">
        <w:t xml:space="preserve"> под дисковую обработку или культивацию почвы.</w:t>
      </w:r>
    </w:p>
    <w:p w:rsidR="009F7A72" w:rsidRPr="004867F8" w:rsidRDefault="009F7A72" w:rsidP="001476DC">
      <w:pPr>
        <w:shd w:val="clear" w:color="auto" w:fill="FFFFFF"/>
        <w:ind w:firstLine="284"/>
        <w:jc w:val="both"/>
      </w:pPr>
      <w:r w:rsidRPr="004867F8">
        <w:t xml:space="preserve">Известкование пастбищ проводят при </w:t>
      </w:r>
      <w:proofErr w:type="spellStart"/>
      <w:r w:rsidRPr="004867F8">
        <w:t>перезалужении</w:t>
      </w:r>
      <w:proofErr w:type="spellEnd"/>
      <w:r w:rsidRPr="004867F8">
        <w:t xml:space="preserve"> или повер</w:t>
      </w:r>
      <w:r w:rsidRPr="004867F8">
        <w:t>х</w:t>
      </w:r>
      <w:r w:rsidRPr="004867F8">
        <w:t>ностно с половин</w:t>
      </w:r>
      <w:r w:rsidR="006D4518">
        <w:t>н</w:t>
      </w:r>
      <w:r w:rsidRPr="004867F8">
        <w:t xml:space="preserve">ой нормой извести в осенний период каждые 5 лет, если </w:t>
      </w:r>
      <w:proofErr w:type="spellStart"/>
      <w:r w:rsidRPr="004867F8">
        <w:t>перезалужение</w:t>
      </w:r>
      <w:proofErr w:type="spellEnd"/>
      <w:r w:rsidRPr="004867F8">
        <w:t xml:space="preserve"> проводят через более продолжительный срок.</w:t>
      </w:r>
    </w:p>
    <w:p w:rsidR="009F7A72" w:rsidRPr="004867F8" w:rsidRDefault="009F7A72" w:rsidP="001476DC">
      <w:pPr>
        <w:shd w:val="clear" w:color="auto" w:fill="FFFFFF"/>
        <w:ind w:firstLine="284"/>
        <w:jc w:val="both"/>
      </w:pPr>
      <w:r w:rsidRPr="004867F8">
        <w:t xml:space="preserve">При </w:t>
      </w:r>
      <w:proofErr w:type="spellStart"/>
      <w:r w:rsidRPr="004867F8">
        <w:t>перезалужениистаровозрастных</w:t>
      </w:r>
      <w:proofErr w:type="spellEnd"/>
      <w:r w:rsidRPr="004867F8">
        <w:t xml:space="preserve"> сеяных травостоев, особенно на </w:t>
      </w:r>
      <w:proofErr w:type="spellStart"/>
      <w:r w:rsidRPr="004867F8">
        <w:t>низкоплодородных</w:t>
      </w:r>
      <w:proofErr w:type="spellEnd"/>
      <w:r w:rsidRPr="004867F8">
        <w:t xml:space="preserve"> землях, в зависимости от содержания гумуса, целесообразно для окультуривания почвы, повышения микробиолог</w:t>
      </w:r>
      <w:r w:rsidRPr="004867F8">
        <w:t>и</w:t>
      </w:r>
      <w:r w:rsidRPr="004867F8">
        <w:t>ческой активности вносить 20</w:t>
      </w:r>
      <w:r w:rsidR="00E04918" w:rsidRPr="00E04918">
        <w:t>–</w:t>
      </w:r>
      <w:r w:rsidRPr="004867F8">
        <w:t>40 т/га навоза или компоста и мин</w:t>
      </w:r>
      <w:r w:rsidRPr="004867F8">
        <w:t>е</w:t>
      </w:r>
      <w:r w:rsidRPr="004867F8">
        <w:t>ральные удобрения из расчета Р</w:t>
      </w:r>
      <w:r w:rsidRPr="004867F8">
        <w:rPr>
          <w:vertAlign w:val="subscript"/>
        </w:rPr>
        <w:t>45</w:t>
      </w:r>
      <w:r w:rsidR="00E04918" w:rsidRPr="00E04918">
        <w:rPr>
          <w:vertAlign w:val="subscript"/>
        </w:rPr>
        <w:t>–</w:t>
      </w:r>
      <w:r w:rsidRPr="004867F8">
        <w:rPr>
          <w:vertAlign w:val="subscript"/>
        </w:rPr>
        <w:t>60</w:t>
      </w:r>
      <w:r w:rsidRPr="004867F8">
        <w:t>К</w:t>
      </w:r>
      <w:r w:rsidRPr="004867F8">
        <w:rPr>
          <w:vertAlign w:val="subscript"/>
        </w:rPr>
        <w:t>60</w:t>
      </w:r>
      <w:r w:rsidR="00E04918" w:rsidRPr="00E04918">
        <w:rPr>
          <w:vertAlign w:val="subscript"/>
        </w:rPr>
        <w:t>–</w:t>
      </w:r>
      <w:r w:rsidRPr="004867F8">
        <w:rPr>
          <w:vertAlign w:val="subscript"/>
        </w:rPr>
        <w:t>90</w:t>
      </w:r>
      <w:r w:rsidRPr="004867F8">
        <w:t xml:space="preserve"> кг/га действующего вещес</w:t>
      </w:r>
      <w:r w:rsidRPr="004867F8">
        <w:t>т</w:t>
      </w:r>
      <w:r w:rsidRPr="004867F8">
        <w:t>ва.</w:t>
      </w:r>
    </w:p>
    <w:p w:rsidR="00FE605E" w:rsidRPr="0003697E" w:rsidRDefault="00FE605E" w:rsidP="001476DC">
      <w:pPr>
        <w:ind w:firstLine="284"/>
        <w:jc w:val="both"/>
        <w:rPr>
          <w:b/>
          <w:i/>
          <w:sz w:val="16"/>
          <w:szCs w:val="16"/>
        </w:rPr>
      </w:pPr>
    </w:p>
    <w:p w:rsidR="006D4518" w:rsidRPr="006D4518" w:rsidRDefault="00FE605E" w:rsidP="006D4518">
      <w:pPr>
        <w:jc w:val="center"/>
        <w:rPr>
          <w:b/>
        </w:rPr>
      </w:pPr>
      <w:r w:rsidRPr="006D4518">
        <w:rPr>
          <w:b/>
        </w:rPr>
        <w:t>Уход за пастбищем в год посева и последующие годы жизни</w:t>
      </w:r>
    </w:p>
    <w:p w:rsidR="006D4518" w:rsidRPr="0003697E" w:rsidRDefault="006D4518" w:rsidP="001476DC">
      <w:pPr>
        <w:ind w:firstLine="284"/>
        <w:jc w:val="both"/>
        <w:rPr>
          <w:b/>
          <w:sz w:val="16"/>
          <w:szCs w:val="16"/>
        </w:rPr>
      </w:pPr>
    </w:p>
    <w:p w:rsidR="00FE605E" w:rsidRPr="004867F8" w:rsidRDefault="00FE605E" w:rsidP="001476DC">
      <w:pPr>
        <w:ind w:firstLine="284"/>
        <w:jc w:val="both"/>
      </w:pPr>
      <w:r w:rsidRPr="004867F8">
        <w:t>Основным мероприятием по уходу за пастбищем в год посева явл</w:t>
      </w:r>
      <w:r w:rsidRPr="004867F8">
        <w:t>я</w:t>
      </w:r>
      <w:r w:rsidRPr="004867F8">
        <w:t>ется борьба с сорняками.</w:t>
      </w:r>
    </w:p>
    <w:p w:rsidR="00E642FE" w:rsidRPr="004867F8" w:rsidRDefault="00E642FE"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Борьба с сорняками, особенно с многолетними, должна проводит</w:t>
      </w:r>
      <w:r w:rsidRPr="004867F8">
        <w:rPr>
          <w:rFonts w:ascii="Times New Roman" w:hAnsi="Times New Roman" w:cs="Times New Roman"/>
          <w:sz w:val="20"/>
          <w:szCs w:val="20"/>
        </w:rPr>
        <w:t>ь</w:t>
      </w:r>
      <w:r w:rsidRPr="004867F8">
        <w:rPr>
          <w:rFonts w:ascii="Times New Roman" w:hAnsi="Times New Roman" w:cs="Times New Roman"/>
          <w:sz w:val="20"/>
          <w:szCs w:val="20"/>
        </w:rPr>
        <w:t>ся до посева трав гербицидами сплошного действия (</w:t>
      </w:r>
      <w:proofErr w:type="spellStart"/>
      <w:r w:rsidRPr="004867F8">
        <w:rPr>
          <w:rFonts w:ascii="Times New Roman" w:hAnsi="Times New Roman" w:cs="Times New Roman"/>
          <w:sz w:val="20"/>
          <w:szCs w:val="20"/>
        </w:rPr>
        <w:t>раундапом</w:t>
      </w:r>
      <w:proofErr w:type="spellEnd"/>
      <w:r w:rsidRPr="004867F8">
        <w:rPr>
          <w:rFonts w:ascii="Times New Roman" w:hAnsi="Times New Roman" w:cs="Times New Roman"/>
          <w:sz w:val="20"/>
          <w:szCs w:val="20"/>
        </w:rPr>
        <w:t xml:space="preserve">, </w:t>
      </w:r>
      <w:proofErr w:type="spellStart"/>
      <w:r w:rsidRPr="004867F8">
        <w:rPr>
          <w:rFonts w:ascii="Times New Roman" w:hAnsi="Times New Roman" w:cs="Times New Roman"/>
          <w:sz w:val="20"/>
          <w:szCs w:val="20"/>
        </w:rPr>
        <w:t>гл</w:t>
      </w:r>
      <w:r w:rsidRPr="004867F8">
        <w:rPr>
          <w:rFonts w:ascii="Times New Roman" w:hAnsi="Times New Roman" w:cs="Times New Roman"/>
          <w:sz w:val="20"/>
          <w:szCs w:val="20"/>
        </w:rPr>
        <w:t>и</w:t>
      </w:r>
      <w:r w:rsidRPr="004867F8">
        <w:rPr>
          <w:rFonts w:ascii="Times New Roman" w:hAnsi="Times New Roman" w:cs="Times New Roman"/>
          <w:sz w:val="20"/>
          <w:szCs w:val="20"/>
        </w:rPr>
        <w:t>алкой</w:t>
      </w:r>
      <w:proofErr w:type="spellEnd"/>
      <w:r w:rsidRPr="004867F8">
        <w:rPr>
          <w:rFonts w:ascii="Times New Roman" w:hAnsi="Times New Roman" w:cs="Times New Roman"/>
          <w:sz w:val="20"/>
          <w:szCs w:val="20"/>
        </w:rPr>
        <w:t xml:space="preserve">). Однолетние сорняки убираются с поля вместе с покровной культурой, а на </w:t>
      </w:r>
      <w:proofErr w:type="spellStart"/>
      <w:r w:rsidRPr="004867F8">
        <w:rPr>
          <w:rFonts w:ascii="Times New Roman" w:hAnsi="Times New Roman" w:cs="Times New Roman"/>
          <w:sz w:val="20"/>
          <w:szCs w:val="20"/>
        </w:rPr>
        <w:t>беспокровных</w:t>
      </w:r>
      <w:proofErr w:type="spellEnd"/>
      <w:r w:rsidRPr="004867F8">
        <w:rPr>
          <w:rFonts w:ascii="Times New Roman" w:hAnsi="Times New Roman" w:cs="Times New Roman"/>
          <w:sz w:val="20"/>
          <w:szCs w:val="20"/>
        </w:rPr>
        <w:t xml:space="preserve"> посевах их специально подкашивают.</w:t>
      </w:r>
    </w:p>
    <w:p w:rsidR="00FE605E" w:rsidRPr="004867F8" w:rsidRDefault="00FE605E" w:rsidP="001476DC">
      <w:pPr>
        <w:ind w:firstLine="284"/>
        <w:jc w:val="both"/>
      </w:pPr>
      <w:r w:rsidRPr="004867F8">
        <w:t>Однако использование гербицидов – это не только сложный и д</w:t>
      </w:r>
      <w:r w:rsidRPr="004867F8">
        <w:t>о</w:t>
      </w:r>
      <w:r w:rsidRPr="004867F8">
        <w:t xml:space="preserve">рогостоящий </w:t>
      </w:r>
      <w:proofErr w:type="spellStart"/>
      <w:r w:rsidRPr="004867F8">
        <w:t>прием</w:t>
      </w:r>
      <w:proofErr w:type="gramStart"/>
      <w:r w:rsidR="0042781F">
        <w:t>.О</w:t>
      </w:r>
      <w:proofErr w:type="gramEnd"/>
      <w:r w:rsidRPr="004867F8">
        <w:t>н</w:t>
      </w:r>
      <w:proofErr w:type="spellEnd"/>
      <w:r w:rsidRPr="004867F8">
        <w:t xml:space="preserve"> может привести к угнетению культурных ра</w:t>
      </w:r>
      <w:r w:rsidRPr="004867F8">
        <w:t>с</w:t>
      </w:r>
      <w:r w:rsidRPr="004867F8">
        <w:t xml:space="preserve">тений, что отрицательно </w:t>
      </w:r>
      <w:r w:rsidR="0042781F">
        <w:t>отрази</w:t>
      </w:r>
      <w:r w:rsidRPr="004867F8">
        <w:t>тся на качестве и урожайности пас</w:t>
      </w:r>
      <w:r w:rsidRPr="004867F8">
        <w:t>т</w:t>
      </w:r>
      <w:r w:rsidRPr="004867F8">
        <w:t xml:space="preserve">бища не только в первый, но и </w:t>
      </w:r>
      <w:r w:rsidR="0042781F">
        <w:t>в п</w:t>
      </w:r>
      <w:r w:rsidRPr="004867F8">
        <w:t>оследующие годы. Поэтому наиб</w:t>
      </w:r>
      <w:r w:rsidRPr="004867F8">
        <w:t>о</w:t>
      </w:r>
      <w:r w:rsidRPr="004867F8">
        <w:t>лее простым, надежным и дешевым приемом борьбы с сорняками о</w:t>
      </w:r>
      <w:r w:rsidRPr="004867F8">
        <w:t>с</w:t>
      </w:r>
      <w:r w:rsidRPr="004867F8">
        <w:t>тается подкашивание.</w:t>
      </w:r>
    </w:p>
    <w:p w:rsidR="00E642FE" w:rsidRPr="004867F8" w:rsidRDefault="00FE605E" w:rsidP="001476DC">
      <w:pPr>
        <w:ind w:firstLine="284"/>
        <w:jc w:val="both"/>
      </w:pPr>
      <w:r w:rsidRPr="004867F8">
        <w:t xml:space="preserve">После появления всходов, примерно через 30 дней после посева, когда </w:t>
      </w:r>
      <w:proofErr w:type="gramStart"/>
      <w:r w:rsidRPr="004867F8">
        <w:t>сорняки</w:t>
      </w:r>
      <w:proofErr w:type="gramEnd"/>
      <w:r w:rsidRPr="004867F8">
        <w:t xml:space="preserve"> достигнут высоты не более </w:t>
      </w:r>
      <w:smartTag w:uri="urn:schemas-microsoft-com:office:smarttags" w:element="metricconverter">
        <w:smartTagPr>
          <w:attr w:name="ProductID" w:val="15 см"/>
        </w:smartTagPr>
        <w:r w:rsidRPr="004867F8">
          <w:t>15 см</w:t>
        </w:r>
      </w:smartTag>
      <w:r w:rsidRPr="004867F8">
        <w:t>, необходимо провести подкашивание на минимальную высоту (5</w:t>
      </w:r>
      <w:r w:rsidR="00E04918" w:rsidRPr="00E04918">
        <w:t>–</w:t>
      </w:r>
      <w:smartTag w:uri="urn:schemas-microsoft-com:office:smarttags" w:element="metricconverter">
        <w:smartTagPr>
          <w:attr w:name="ProductID" w:val="6 см"/>
        </w:smartTagPr>
        <w:r w:rsidRPr="004867F8">
          <w:t>6 см</w:t>
        </w:r>
      </w:smartTag>
      <w:r w:rsidRPr="004867F8">
        <w:t>). При этом их скоше</w:t>
      </w:r>
      <w:r w:rsidRPr="004867F8">
        <w:t>н</w:t>
      </w:r>
      <w:r w:rsidRPr="004867F8">
        <w:t>ная масса будет невелика, так как сорняки имеют большую влажность, быстро высыхают и не создают препятствий для роста культурных трав, и поэтому ее можно оставить на поле.</w:t>
      </w:r>
    </w:p>
    <w:p w:rsidR="00E642FE" w:rsidRPr="004867F8" w:rsidRDefault="00E642FE"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color w:val="000000"/>
          <w:sz w:val="20"/>
          <w:szCs w:val="20"/>
        </w:rPr>
        <w:t>Переросшие травостои лучше подкосить, особенно на торфяных почвах для лучшего кущения растений и создания плотной дернины пастбищ.</w:t>
      </w:r>
    </w:p>
    <w:p w:rsidR="003A6867" w:rsidRPr="004867F8" w:rsidRDefault="003A6867"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Если травостой после уборки покровной культуры засорен, то ц</w:t>
      </w:r>
      <w:r w:rsidRPr="004867F8">
        <w:rPr>
          <w:rFonts w:ascii="Times New Roman" w:hAnsi="Times New Roman" w:cs="Times New Roman"/>
          <w:sz w:val="20"/>
          <w:szCs w:val="20"/>
        </w:rPr>
        <w:t>е</w:t>
      </w:r>
      <w:r w:rsidRPr="004867F8">
        <w:rPr>
          <w:rFonts w:ascii="Times New Roman" w:hAnsi="Times New Roman" w:cs="Times New Roman"/>
          <w:sz w:val="20"/>
          <w:szCs w:val="20"/>
        </w:rPr>
        <w:t>лесообразно в августе-сентябре при температуре воздуха не менее 15</w:t>
      </w:r>
      <w:proofErr w:type="gramStart"/>
      <w:r w:rsidRPr="004867F8">
        <w:rPr>
          <w:rFonts w:ascii="Times New Roman" w:hAnsi="Times New Roman" w:cs="Times New Roman"/>
          <w:sz w:val="20"/>
          <w:szCs w:val="20"/>
        </w:rPr>
        <w:t>°С</w:t>
      </w:r>
      <w:proofErr w:type="gramEnd"/>
      <w:r w:rsidRPr="004867F8">
        <w:rPr>
          <w:rFonts w:ascii="Times New Roman" w:hAnsi="Times New Roman" w:cs="Times New Roman"/>
          <w:sz w:val="20"/>
          <w:szCs w:val="20"/>
        </w:rPr>
        <w:t xml:space="preserve"> провести химическую прополку гербицидами типа </w:t>
      </w:r>
      <w:proofErr w:type="spellStart"/>
      <w:r w:rsidRPr="004867F8">
        <w:rPr>
          <w:rFonts w:ascii="Times New Roman" w:hAnsi="Times New Roman" w:cs="Times New Roman"/>
          <w:sz w:val="20"/>
          <w:szCs w:val="20"/>
        </w:rPr>
        <w:t>агритокс</w:t>
      </w:r>
      <w:proofErr w:type="spellEnd"/>
      <w:r w:rsidRPr="004867F8">
        <w:rPr>
          <w:rFonts w:ascii="Times New Roman" w:hAnsi="Times New Roman" w:cs="Times New Roman"/>
          <w:sz w:val="20"/>
          <w:szCs w:val="20"/>
        </w:rPr>
        <w:t xml:space="preserve"> (1</w:t>
      </w:r>
      <w:r w:rsidR="00B51FEC">
        <w:rPr>
          <w:rFonts w:ascii="Times New Roman" w:hAnsi="Times New Roman" w:cs="Times New Roman"/>
          <w:sz w:val="20"/>
          <w:szCs w:val="20"/>
        </w:rPr>
        <w:t> </w:t>
      </w:r>
      <w:r w:rsidRPr="004867F8">
        <w:rPr>
          <w:rFonts w:ascii="Times New Roman" w:hAnsi="Times New Roman" w:cs="Times New Roman"/>
          <w:sz w:val="20"/>
          <w:szCs w:val="20"/>
        </w:rPr>
        <w:t>л/га) или другими</w:t>
      </w:r>
      <w:r w:rsidR="00B51FEC">
        <w:rPr>
          <w:rFonts w:ascii="Times New Roman" w:hAnsi="Times New Roman" w:cs="Times New Roman"/>
          <w:sz w:val="20"/>
          <w:szCs w:val="20"/>
        </w:rPr>
        <w:t>,</w:t>
      </w:r>
      <w:r w:rsidRPr="004867F8">
        <w:rPr>
          <w:rFonts w:ascii="Times New Roman" w:hAnsi="Times New Roman" w:cs="Times New Roman"/>
          <w:sz w:val="20"/>
          <w:szCs w:val="20"/>
        </w:rPr>
        <w:t xml:space="preserve"> в зависимости от видового состава сорняков. О</w:t>
      </w:r>
      <w:r w:rsidRPr="004867F8">
        <w:rPr>
          <w:rFonts w:ascii="Times New Roman" w:hAnsi="Times New Roman" w:cs="Times New Roman"/>
          <w:sz w:val="20"/>
          <w:szCs w:val="20"/>
        </w:rPr>
        <w:t>с</w:t>
      </w:r>
      <w:r w:rsidRPr="004867F8">
        <w:rPr>
          <w:rFonts w:ascii="Times New Roman" w:hAnsi="Times New Roman" w:cs="Times New Roman"/>
          <w:sz w:val="20"/>
          <w:szCs w:val="20"/>
        </w:rPr>
        <w:t>лабленные травостои необходимо подкормить минеральными удобр</w:t>
      </w:r>
      <w:r w:rsidRPr="004867F8">
        <w:rPr>
          <w:rFonts w:ascii="Times New Roman" w:hAnsi="Times New Roman" w:cs="Times New Roman"/>
          <w:sz w:val="20"/>
          <w:szCs w:val="20"/>
        </w:rPr>
        <w:t>е</w:t>
      </w:r>
      <w:r w:rsidRPr="004867F8">
        <w:rPr>
          <w:rFonts w:ascii="Times New Roman" w:hAnsi="Times New Roman" w:cs="Times New Roman"/>
          <w:sz w:val="20"/>
          <w:szCs w:val="20"/>
        </w:rPr>
        <w:lastRenderedPageBreak/>
        <w:t>ниями. Подкормленные пастбищные травостои хорошо раскустятся, заложат многочисленные укороченные побеги, что способствует фо</w:t>
      </w:r>
      <w:r w:rsidRPr="004867F8">
        <w:rPr>
          <w:rFonts w:ascii="Times New Roman" w:hAnsi="Times New Roman" w:cs="Times New Roman"/>
          <w:sz w:val="20"/>
          <w:szCs w:val="20"/>
        </w:rPr>
        <w:t>р</w:t>
      </w:r>
      <w:r w:rsidRPr="004867F8">
        <w:rPr>
          <w:rFonts w:ascii="Times New Roman" w:hAnsi="Times New Roman" w:cs="Times New Roman"/>
          <w:sz w:val="20"/>
          <w:szCs w:val="20"/>
        </w:rPr>
        <w:t>мированию весной плотного травостоя.</w:t>
      </w:r>
    </w:p>
    <w:p w:rsidR="00FE605E" w:rsidRPr="004867F8" w:rsidRDefault="00FE605E" w:rsidP="001476DC">
      <w:pPr>
        <w:ind w:firstLine="284"/>
        <w:jc w:val="both"/>
      </w:pPr>
      <w:r w:rsidRPr="004867F8">
        <w:t>Перед уходом в зиму травостой следует подкосить на высоту 8</w:t>
      </w:r>
      <w:r w:rsidR="00E642FE" w:rsidRPr="004867F8">
        <w:t>–</w:t>
      </w:r>
      <w:r w:rsidRPr="004867F8">
        <w:t>10</w:t>
      </w:r>
      <w:r w:rsidR="00E04918">
        <w:rPr>
          <w:lang w:val="en-US"/>
        </w:rPr>
        <w:t> </w:t>
      </w:r>
      <w:r w:rsidRPr="004867F8">
        <w:t xml:space="preserve">см. Высота травостоя в этот период больше </w:t>
      </w:r>
      <w:smartTag w:uri="urn:schemas-microsoft-com:office:smarttags" w:element="metricconverter">
        <w:smartTagPr>
          <w:attr w:name="ProductID" w:val="10 см"/>
        </w:smartTagPr>
        <w:r w:rsidRPr="004867F8">
          <w:t>10 см</w:t>
        </w:r>
      </w:smartTag>
      <w:r w:rsidRPr="004867F8">
        <w:t xml:space="preserve"> приведет к тому, что он будет в большей степени подвержен поражению болезнями и в результате весной – изреженным.</w:t>
      </w:r>
    </w:p>
    <w:p w:rsidR="00FE605E" w:rsidRPr="004867F8" w:rsidRDefault="00FE605E" w:rsidP="001476DC">
      <w:pPr>
        <w:ind w:firstLine="284"/>
        <w:jc w:val="both"/>
      </w:pPr>
      <w:r w:rsidRPr="004867F8">
        <w:t>Весной во второй год жизни травостоя при неравномерном отта</w:t>
      </w:r>
      <w:r w:rsidRPr="004867F8">
        <w:t>и</w:t>
      </w:r>
      <w:r w:rsidRPr="004867F8">
        <w:t>вании почвы происходит выпирание дернины, поэтому при наступл</w:t>
      </w:r>
      <w:r w:rsidRPr="004867F8">
        <w:t>е</w:t>
      </w:r>
      <w:r w:rsidRPr="004867F8">
        <w:t>нии физической спелости почвы пастбище необходимо прикатывать гладкими водоналивными катками. Не рекомендуется проведение в</w:t>
      </w:r>
      <w:r w:rsidRPr="004867F8">
        <w:t>е</w:t>
      </w:r>
      <w:r w:rsidRPr="004867F8">
        <w:t xml:space="preserve">сеннего боронования, так как это приведет к «вычесыванию» стеблей клевера ползучего. </w:t>
      </w:r>
      <w:proofErr w:type="gramStart"/>
      <w:r w:rsidRPr="004867F8">
        <w:t>Весьма эффективным приемом является весенняя подкормка травостоя азотными</w:t>
      </w:r>
      <w:r w:rsidR="00E642FE" w:rsidRPr="004867F8">
        <w:t xml:space="preserve">, а </w:t>
      </w:r>
      <w:r w:rsidRPr="004867F8">
        <w:t>осенняя фосфорно-калийными удо</w:t>
      </w:r>
      <w:r w:rsidRPr="004867F8">
        <w:t>б</w:t>
      </w:r>
      <w:r w:rsidRPr="004867F8">
        <w:t>рениями.</w:t>
      </w:r>
      <w:proofErr w:type="gramEnd"/>
    </w:p>
    <w:p w:rsidR="00E642FE" w:rsidRPr="004867F8" w:rsidRDefault="00E642FE" w:rsidP="001476DC">
      <w:pPr>
        <w:pStyle w:val="2"/>
        <w:widowControl/>
        <w:shd w:val="clear" w:color="auto" w:fill="auto"/>
        <w:spacing w:line="240" w:lineRule="auto"/>
        <w:ind w:firstLine="284"/>
        <w:rPr>
          <w:rFonts w:ascii="Times New Roman" w:hAnsi="Times New Roman" w:cs="Times New Roman"/>
          <w:color w:val="000000"/>
          <w:sz w:val="20"/>
          <w:szCs w:val="20"/>
        </w:rPr>
      </w:pPr>
      <w:r w:rsidRPr="004867F8">
        <w:rPr>
          <w:rFonts w:ascii="Times New Roman" w:hAnsi="Times New Roman" w:cs="Times New Roman"/>
          <w:color w:val="000000"/>
          <w:sz w:val="20"/>
          <w:szCs w:val="20"/>
        </w:rPr>
        <w:t>На пастбищах, расположенных на мелиорированных землях, нео</w:t>
      </w:r>
      <w:r w:rsidRPr="004867F8">
        <w:rPr>
          <w:rFonts w:ascii="Times New Roman" w:hAnsi="Times New Roman" w:cs="Times New Roman"/>
          <w:color w:val="000000"/>
          <w:sz w:val="20"/>
          <w:szCs w:val="20"/>
        </w:rPr>
        <w:t>б</w:t>
      </w:r>
      <w:r w:rsidRPr="004867F8">
        <w:rPr>
          <w:rFonts w:ascii="Times New Roman" w:hAnsi="Times New Roman" w:cs="Times New Roman"/>
          <w:color w:val="000000"/>
          <w:sz w:val="20"/>
          <w:szCs w:val="20"/>
        </w:rPr>
        <w:t xml:space="preserve">ходимо следить за исправностью осушительной сети и уровнем </w:t>
      </w:r>
      <w:r w:rsidR="00B51FEC">
        <w:rPr>
          <w:rFonts w:ascii="Times New Roman" w:hAnsi="Times New Roman" w:cs="Times New Roman"/>
          <w:color w:val="000000"/>
          <w:sz w:val="20"/>
          <w:szCs w:val="20"/>
        </w:rPr>
        <w:t>гр</w:t>
      </w:r>
      <w:r w:rsidRPr="004867F8">
        <w:rPr>
          <w:rFonts w:ascii="Times New Roman" w:hAnsi="Times New Roman" w:cs="Times New Roman"/>
          <w:color w:val="000000"/>
          <w:sz w:val="20"/>
          <w:szCs w:val="20"/>
        </w:rPr>
        <w:t>у</w:t>
      </w:r>
      <w:r w:rsidRPr="004867F8">
        <w:rPr>
          <w:rFonts w:ascii="Times New Roman" w:hAnsi="Times New Roman" w:cs="Times New Roman"/>
          <w:color w:val="000000"/>
          <w:sz w:val="20"/>
          <w:szCs w:val="20"/>
        </w:rPr>
        <w:t>н</w:t>
      </w:r>
      <w:r w:rsidRPr="004867F8">
        <w:rPr>
          <w:rFonts w:ascii="Times New Roman" w:hAnsi="Times New Roman" w:cs="Times New Roman"/>
          <w:color w:val="000000"/>
          <w:sz w:val="20"/>
          <w:szCs w:val="20"/>
        </w:rPr>
        <w:t xml:space="preserve">товых вод. На </w:t>
      </w:r>
      <w:proofErr w:type="spellStart"/>
      <w:r w:rsidRPr="004867F8">
        <w:rPr>
          <w:rFonts w:ascii="Times New Roman" w:hAnsi="Times New Roman" w:cs="Times New Roman"/>
          <w:color w:val="000000"/>
          <w:sz w:val="20"/>
          <w:szCs w:val="20"/>
        </w:rPr>
        <w:t>переувлажненных</w:t>
      </w:r>
      <w:proofErr w:type="spellEnd"/>
      <w:r w:rsidRPr="004867F8">
        <w:rPr>
          <w:rFonts w:ascii="Times New Roman" w:hAnsi="Times New Roman" w:cs="Times New Roman"/>
          <w:color w:val="000000"/>
          <w:sz w:val="20"/>
          <w:szCs w:val="20"/>
        </w:rPr>
        <w:t xml:space="preserve"> участках </w:t>
      </w:r>
      <w:r w:rsidR="00B51FEC">
        <w:rPr>
          <w:rFonts w:ascii="Times New Roman" w:hAnsi="Times New Roman" w:cs="Times New Roman"/>
          <w:color w:val="000000"/>
          <w:sz w:val="20"/>
          <w:szCs w:val="20"/>
        </w:rPr>
        <w:t>следует</w:t>
      </w:r>
      <w:r w:rsidRPr="004867F8">
        <w:rPr>
          <w:rFonts w:ascii="Times New Roman" w:hAnsi="Times New Roman" w:cs="Times New Roman"/>
          <w:color w:val="000000"/>
          <w:sz w:val="20"/>
          <w:szCs w:val="20"/>
        </w:rPr>
        <w:t xml:space="preserve"> своевременно отв</w:t>
      </w:r>
      <w:r w:rsidRPr="004867F8">
        <w:rPr>
          <w:rFonts w:ascii="Times New Roman" w:hAnsi="Times New Roman" w:cs="Times New Roman"/>
          <w:color w:val="000000"/>
          <w:sz w:val="20"/>
          <w:szCs w:val="20"/>
        </w:rPr>
        <w:t>о</w:t>
      </w:r>
      <w:r w:rsidRPr="004867F8">
        <w:rPr>
          <w:rFonts w:ascii="Times New Roman" w:hAnsi="Times New Roman" w:cs="Times New Roman"/>
          <w:color w:val="000000"/>
          <w:sz w:val="20"/>
          <w:szCs w:val="20"/>
        </w:rPr>
        <w:t>дить застойные воды, а на мелиоративных системах с регулируемым водным режимом весной закрывают шлюзы при снижении уровня грунтовых вод до 0,5</w:t>
      </w:r>
      <w:r w:rsidR="00B51FEC">
        <w:rPr>
          <w:rFonts w:ascii="Times New Roman" w:hAnsi="Times New Roman" w:cs="Times New Roman"/>
          <w:color w:val="000000"/>
          <w:sz w:val="20"/>
          <w:szCs w:val="20"/>
        </w:rPr>
        <w:t>–</w:t>
      </w:r>
      <w:r w:rsidRPr="004867F8">
        <w:rPr>
          <w:rFonts w:ascii="Times New Roman" w:hAnsi="Times New Roman" w:cs="Times New Roman"/>
          <w:color w:val="000000"/>
          <w:sz w:val="20"/>
          <w:szCs w:val="20"/>
        </w:rPr>
        <w:t>0,6 м от поверхности почвы и затем поддерж</w:t>
      </w:r>
      <w:r w:rsidRPr="004867F8">
        <w:rPr>
          <w:rFonts w:ascii="Times New Roman" w:hAnsi="Times New Roman" w:cs="Times New Roman"/>
          <w:color w:val="000000"/>
          <w:sz w:val="20"/>
          <w:szCs w:val="20"/>
        </w:rPr>
        <w:t>и</w:t>
      </w:r>
      <w:r w:rsidRPr="004867F8">
        <w:rPr>
          <w:rFonts w:ascii="Times New Roman" w:hAnsi="Times New Roman" w:cs="Times New Roman"/>
          <w:color w:val="000000"/>
          <w:sz w:val="20"/>
          <w:szCs w:val="20"/>
        </w:rPr>
        <w:t>вать их в пределах 0,8</w:t>
      </w:r>
      <w:r w:rsidR="00B51FEC">
        <w:rPr>
          <w:rFonts w:ascii="Times New Roman" w:hAnsi="Times New Roman" w:cs="Times New Roman"/>
          <w:color w:val="000000"/>
          <w:sz w:val="20"/>
          <w:szCs w:val="20"/>
        </w:rPr>
        <w:t>–</w:t>
      </w:r>
      <w:r w:rsidRPr="004867F8">
        <w:rPr>
          <w:rStyle w:val="Arial6pt"/>
          <w:rFonts w:ascii="Times New Roman" w:hAnsi="Times New Roman" w:cs="Times New Roman"/>
          <w:b w:val="0"/>
          <w:sz w:val="20"/>
          <w:szCs w:val="20"/>
        </w:rPr>
        <w:t>1,0</w:t>
      </w:r>
      <w:r w:rsidRPr="004867F8">
        <w:rPr>
          <w:rFonts w:ascii="Times New Roman" w:hAnsi="Times New Roman" w:cs="Times New Roman"/>
          <w:color w:val="000000"/>
          <w:sz w:val="20"/>
          <w:szCs w:val="20"/>
        </w:rPr>
        <w:t>м.</w:t>
      </w:r>
    </w:p>
    <w:p w:rsidR="009C6758" w:rsidRPr="004867F8" w:rsidRDefault="009C6758" w:rsidP="001476DC">
      <w:pPr>
        <w:ind w:firstLine="284"/>
        <w:jc w:val="both"/>
        <w:rPr>
          <w:b/>
          <w:i/>
        </w:rPr>
      </w:pPr>
    </w:p>
    <w:p w:rsidR="00B51FEC" w:rsidRPr="00B51FEC" w:rsidRDefault="00B51FEC" w:rsidP="00B51FEC">
      <w:pPr>
        <w:jc w:val="center"/>
        <w:rPr>
          <w:b/>
        </w:rPr>
      </w:pPr>
      <w:r w:rsidRPr="00B51FEC">
        <w:rPr>
          <w:b/>
        </w:rPr>
        <w:t>Текущий уход за пастбищем</w:t>
      </w:r>
    </w:p>
    <w:p w:rsidR="00B51FEC" w:rsidRPr="0003697E" w:rsidRDefault="00B51FEC" w:rsidP="00B51FEC">
      <w:pPr>
        <w:jc w:val="center"/>
        <w:rPr>
          <w:b/>
          <w:sz w:val="16"/>
          <w:szCs w:val="16"/>
        </w:rPr>
      </w:pPr>
    </w:p>
    <w:p w:rsidR="009C6758" w:rsidRPr="004867F8" w:rsidRDefault="009C6758" w:rsidP="001476DC">
      <w:pPr>
        <w:ind w:firstLine="284"/>
        <w:jc w:val="both"/>
      </w:pPr>
      <w:r w:rsidRPr="004867F8">
        <w:t xml:space="preserve">К приемам текущего ухода за пастбищем относятся </w:t>
      </w:r>
      <w:proofErr w:type="gramStart"/>
      <w:r w:rsidRPr="004867F8">
        <w:t>такие</w:t>
      </w:r>
      <w:proofErr w:type="gramEnd"/>
      <w:r w:rsidR="00B51FEC">
        <w:t>,</w:t>
      </w:r>
      <w:r w:rsidRPr="004867F8">
        <w:t xml:space="preserve"> как по</w:t>
      </w:r>
      <w:r w:rsidRPr="004867F8">
        <w:t>д</w:t>
      </w:r>
      <w:r w:rsidRPr="004867F8">
        <w:t>кормка травостоя азотными удобрениями после стравливания (за и</w:t>
      </w:r>
      <w:r w:rsidRPr="004867F8">
        <w:t>с</w:t>
      </w:r>
      <w:r w:rsidRPr="004867F8">
        <w:t>ключением последнего), подкашивани</w:t>
      </w:r>
      <w:r w:rsidR="00B51FEC">
        <w:t>е</w:t>
      </w:r>
      <w:r w:rsidRPr="004867F8">
        <w:t xml:space="preserve"> </w:t>
      </w:r>
      <w:proofErr w:type="spellStart"/>
      <w:r w:rsidRPr="004867F8">
        <w:t>несъеденных</w:t>
      </w:r>
      <w:proofErr w:type="spellEnd"/>
      <w:r w:rsidRPr="004867F8">
        <w:t xml:space="preserve"> остатков, разра</w:t>
      </w:r>
      <w:r w:rsidRPr="004867F8">
        <w:t>в</w:t>
      </w:r>
      <w:r w:rsidRPr="004867F8">
        <w:t>нивание кала животных.</w:t>
      </w:r>
    </w:p>
    <w:p w:rsidR="009C6758" w:rsidRPr="004867F8" w:rsidRDefault="009C6758" w:rsidP="001476DC">
      <w:pPr>
        <w:ind w:firstLine="284"/>
        <w:jc w:val="both"/>
      </w:pPr>
      <w:r w:rsidRPr="004867F8">
        <w:t>Азотные удобрения вносятся после стравливания по 30–60 кг/га д</w:t>
      </w:r>
      <w:r w:rsidR="00B51FEC">
        <w:t xml:space="preserve">ействующего </w:t>
      </w:r>
      <w:r w:rsidRPr="004867F8">
        <w:t>в</w:t>
      </w:r>
      <w:r w:rsidR="00B51FEC">
        <w:t>ещества</w:t>
      </w:r>
      <w:r w:rsidRPr="004867F8">
        <w:t>, под один ци</w:t>
      </w:r>
      <w:proofErr w:type="gramStart"/>
      <w:r w:rsidRPr="004867F8">
        <w:t>кл стр</w:t>
      </w:r>
      <w:proofErr w:type="gramEnd"/>
      <w:r w:rsidRPr="004867F8">
        <w:t>авливания с учетом бот</w:t>
      </w:r>
      <w:r w:rsidRPr="004867F8">
        <w:t>а</w:t>
      </w:r>
      <w:r w:rsidRPr="004867F8">
        <w:t>нического состава травостоя. Разовая доза азота не должна превышать 60 кг/га во избежание накопления нитратов в траве.</w:t>
      </w:r>
    </w:p>
    <w:p w:rsidR="009C6758" w:rsidRPr="004867F8" w:rsidRDefault="009C6758" w:rsidP="001476DC">
      <w:pPr>
        <w:ind w:firstLine="284"/>
        <w:jc w:val="both"/>
      </w:pPr>
      <w:r w:rsidRPr="004867F8">
        <w:t xml:space="preserve">Подкашивание </w:t>
      </w:r>
      <w:proofErr w:type="spellStart"/>
      <w:r w:rsidRPr="004867F8">
        <w:t>несъеденных</w:t>
      </w:r>
      <w:proofErr w:type="spellEnd"/>
      <w:r w:rsidRPr="004867F8">
        <w:t xml:space="preserve"> остатков травы рекомендуется </w:t>
      </w:r>
      <w:r w:rsidR="00B51FEC">
        <w:t>пров</w:t>
      </w:r>
      <w:r w:rsidR="00B51FEC">
        <w:t>о</w:t>
      </w:r>
      <w:r w:rsidR="00B51FEC">
        <w:t xml:space="preserve">дить </w:t>
      </w:r>
      <w:r w:rsidRPr="004867F8">
        <w:t>после каждого стравливания с учетом последнего. Подкашивание проводят не позднее чем через 3–4 дня после завершения стравливания загона на высоте 5–</w:t>
      </w:r>
      <w:smartTag w:uri="urn:schemas-microsoft-com:office:smarttags" w:element="metricconverter">
        <w:smartTagPr>
          <w:attr w:name="ProductID" w:val="6 см"/>
        </w:smartTagPr>
        <w:r w:rsidRPr="004867F8">
          <w:t>6 см</w:t>
        </w:r>
      </w:smartTag>
      <w:r w:rsidRPr="004867F8">
        <w:t>.</w:t>
      </w:r>
    </w:p>
    <w:p w:rsidR="009C6758" w:rsidRPr="004867F8" w:rsidRDefault="009C6758" w:rsidP="001476DC">
      <w:pPr>
        <w:ind w:firstLine="284"/>
        <w:jc w:val="both"/>
      </w:pPr>
      <w:r w:rsidRPr="004867F8">
        <w:t xml:space="preserve">Разравнивание кала животных проводят осенью, после окончания пастбищного сезона. Частичное разравнивание кала происходит и при подкашивании </w:t>
      </w:r>
      <w:proofErr w:type="spellStart"/>
      <w:r w:rsidRPr="004867F8">
        <w:t>несъеденных</w:t>
      </w:r>
      <w:proofErr w:type="spellEnd"/>
      <w:r w:rsidRPr="004867F8">
        <w:t xml:space="preserve"> остатков, особенно при применении р</w:t>
      </w:r>
      <w:r w:rsidRPr="004867F8">
        <w:t>о</w:t>
      </w:r>
      <w:r w:rsidRPr="004867F8">
        <w:lastRenderedPageBreak/>
        <w:t>торных косилок. Разравнивают экскременты боронами пастбищными или луговыми или перевернутыми зубовыми боронами. На пастбищах со значительным распространением клевера ползучего применять б</w:t>
      </w:r>
      <w:r w:rsidRPr="004867F8">
        <w:t>о</w:t>
      </w:r>
      <w:r w:rsidRPr="004867F8">
        <w:t>роны не следует из-за повреждения растений. Разравнивание проводят тыльной стороной зубовой бороны.</w:t>
      </w:r>
    </w:p>
    <w:p w:rsidR="00E642FE" w:rsidRPr="004867F8" w:rsidRDefault="00E642FE" w:rsidP="001476DC">
      <w:pPr>
        <w:pStyle w:val="2"/>
        <w:widowControl/>
        <w:shd w:val="clear" w:color="auto" w:fill="auto"/>
        <w:spacing w:line="240" w:lineRule="auto"/>
        <w:ind w:firstLine="284"/>
        <w:rPr>
          <w:rFonts w:ascii="Times New Roman" w:hAnsi="Times New Roman" w:cs="Times New Roman"/>
          <w:sz w:val="20"/>
          <w:szCs w:val="20"/>
        </w:rPr>
      </w:pPr>
    </w:p>
    <w:p w:rsidR="00B51FEC" w:rsidRPr="00B51FEC" w:rsidRDefault="00FE605E" w:rsidP="00B51FEC">
      <w:pPr>
        <w:pStyle w:val="a3"/>
        <w:ind w:firstLine="0"/>
        <w:jc w:val="center"/>
        <w:rPr>
          <w:b/>
          <w:sz w:val="20"/>
        </w:rPr>
      </w:pPr>
      <w:r w:rsidRPr="00B51FEC">
        <w:rPr>
          <w:b/>
          <w:sz w:val="20"/>
        </w:rPr>
        <w:t>Технология создания культурных пастбищ подсевом в дернину многолетних бобовых трав</w:t>
      </w:r>
    </w:p>
    <w:p w:rsidR="00B51FEC" w:rsidRDefault="00B51FEC" w:rsidP="001476DC">
      <w:pPr>
        <w:pStyle w:val="a3"/>
        <w:ind w:firstLine="284"/>
        <w:rPr>
          <w:b/>
          <w:i/>
          <w:sz w:val="20"/>
        </w:rPr>
      </w:pPr>
    </w:p>
    <w:p w:rsidR="00FE605E" w:rsidRPr="004867F8" w:rsidRDefault="00FE605E" w:rsidP="001476DC">
      <w:pPr>
        <w:pStyle w:val="a3"/>
        <w:ind w:firstLine="284"/>
        <w:rPr>
          <w:sz w:val="20"/>
        </w:rPr>
      </w:pPr>
      <w:proofErr w:type="gramStart"/>
      <w:r w:rsidRPr="004867F8">
        <w:rPr>
          <w:sz w:val="20"/>
        </w:rPr>
        <w:t>Технология преобразования злаковых травостоев в бобово-злаковые основана на наблюдающемся в природных условиях пост</w:t>
      </w:r>
      <w:r w:rsidRPr="004867F8">
        <w:rPr>
          <w:sz w:val="20"/>
        </w:rPr>
        <w:t>о</w:t>
      </w:r>
      <w:r w:rsidRPr="004867F8">
        <w:rPr>
          <w:sz w:val="20"/>
        </w:rPr>
        <w:t>янном процессе семенного возобновления луговых сообществ.</w:t>
      </w:r>
      <w:proofErr w:type="gramEnd"/>
      <w:r w:rsidRPr="004867F8">
        <w:rPr>
          <w:sz w:val="20"/>
        </w:rPr>
        <w:t xml:space="preserve"> Особи различных видов появляются в фитоценозе из семян при условиях, обеспечивающих их выживаемость, формируют наземную часть и корневую систему без обработки почвы. Известно, что почва, благод</w:t>
      </w:r>
      <w:r w:rsidRPr="004867F8">
        <w:rPr>
          <w:sz w:val="20"/>
        </w:rPr>
        <w:t>а</w:t>
      </w:r>
      <w:r w:rsidRPr="004867F8">
        <w:rPr>
          <w:sz w:val="20"/>
        </w:rPr>
        <w:t>ря влиянию корней трав, становится структурной и при воздействии дождевых червей и насекомых с годами разрыхляется, повышается ее скважность.</w:t>
      </w:r>
    </w:p>
    <w:p w:rsidR="00FE605E" w:rsidRPr="004867F8" w:rsidRDefault="00FE605E" w:rsidP="001476DC">
      <w:pPr>
        <w:pStyle w:val="a3"/>
        <w:ind w:firstLine="284"/>
        <w:rPr>
          <w:sz w:val="20"/>
        </w:rPr>
      </w:pPr>
      <w:r w:rsidRPr="004867F8">
        <w:rPr>
          <w:sz w:val="20"/>
        </w:rPr>
        <w:t xml:space="preserve">Технология улучшения пастбищ подсевом многолетних бобовых трав в дернину включает </w:t>
      </w:r>
      <w:r w:rsidR="00BB11BB">
        <w:rPr>
          <w:sz w:val="20"/>
        </w:rPr>
        <w:t xml:space="preserve">в себя </w:t>
      </w:r>
      <w:r w:rsidRPr="004867F8">
        <w:rPr>
          <w:sz w:val="20"/>
        </w:rPr>
        <w:t xml:space="preserve">проведение следующей системы </w:t>
      </w:r>
      <w:proofErr w:type="spellStart"/>
      <w:r w:rsidRPr="004867F8">
        <w:rPr>
          <w:sz w:val="20"/>
        </w:rPr>
        <w:t>агр</w:t>
      </w:r>
      <w:r w:rsidRPr="004867F8">
        <w:rPr>
          <w:sz w:val="20"/>
        </w:rPr>
        <w:t>о</w:t>
      </w:r>
      <w:r w:rsidRPr="004867F8">
        <w:rPr>
          <w:sz w:val="20"/>
        </w:rPr>
        <w:t>приемов</w:t>
      </w:r>
      <w:proofErr w:type="spellEnd"/>
      <w:r w:rsidRPr="004867F8">
        <w:rPr>
          <w:sz w:val="20"/>
        </w:rPr>
        <w:t xml:space="preserve"> с учетом ботанического состава улучшаемого лугового уг</w:t>
      </w:r>
      <w:r w:rsidRPr="004867F8">
        <w:rPr>
          <w:sz w:val="20"/>
        </w:rPr>
        <w:t>о</w:t>
      </w:r>
      <w:r w:rsidRPr="004867F8">
        <w:rPr>
          <w:sz w:val="20"/>
        </w:rPr>
        <w:t>дья, агрохимических свойств почвы, условий увлажнения, предпол</w:t>
      </w:r>
      <w:r w:rsidRPr="004867F8">
        <w:rPr>
          <w:sz w:val="20"/>
        </w:rPr>
        <w:t>а</w:t>
      </w:r>
      <w:r w:rsidRPr="004867F8">
        <w:rPr>
          <w:sz w:val="20"/>
        </w:rPr>
        <w:t>гаемого способа использования посевов трав:</w:t>
      </w:r>
    </w:p>
    <w:p w:rsidR="00FE605E" w:rsidRPr="004867F8" w:rsidRDefault="00FE605E" w:rsidP="001476DC">
      <w:pPr>
        <w:pStyle w:val="a3"/>
        <w:ind w:firstLine="284"/>
        <w:rPr>
          <w:sz w:val="20"/>
        </w:rPr>
      </w:pPr>
      <w:r w:rsidRPr="004867F8">
        <w:rPr>
          <w:sz w:val="20"/>
        </w:rPr>
        <w:t>1) поверхностное внес</w:t>
      </w:r>
      <w:r w:rsidR="00457E45">
        <w:rPr>
          <w:sz w:val="20"/>
        </w:rPr>
        <w:t>ение извести на кислых и средне</w:t>
      </w:r>
      <w:r w:rsidRPr="004867F8">
        <w:rPr>
          <w:sz w:val="20"/>
        </w:rPr>
        <w:t>кислых по</w:t>
      </w:r>
      <w:r w:rsidRPr="004867F8">
        <w:rPr>
          <w:sz w:val="20"/>
        </w:rPr>
        <w:t>ч</w:t>
      </w:r>
      <w:r w:rsidRPr="004867F8">
        <w:rPr>
          <w:sz w:val="20"/>
        </w:rPr>
        <w:t>вах из расчета 0,5</w:t>
      </w:r>
      <w:r w:rsidR="001A214E" w:rsidRPr="004867F8">
        <w:rPr>
          <w:sz w:val="20"/>
        </w:rPr>
        <w:t>–</w:t>
      </w:r>
      <w:r w:rsidRPr="004867F8">
        <w:rPr>
          <w:sz w:val="20"/>
        </w:rPr>
        <w:t>1,0 гидролитической кислотности, ежегодное пр</w:t>
      </w:r>
      <w:r w:rsidRPr="004867F8">
        <w:rPr>
          <w:sz w:val="20"/>
        </w:rPr>
        <w:t>и</w:t>
      </w:r>
      <w:r w:rsidRPr="004867F8">
        <w:rPr>
          <w:sz w:val="20"/>
        </w:rPr>
        <w:t>менение фосфорных и калийных удобрений с учетом содержания до</w:t>
      </w:r>
      <w:r w:rsidRPr="004867F8">
        <w:rPr>
          <w:sz w:val="20"/>
        </w:rPr>
        <w:t>с</w:t>
      </w:r>
      <w:r w:rsidRPr="004867F8">
        <w:rPr>
          <w:sz w:val="20"/>
        </w:rPr>
        <w:t>тупных форм. Предпосевная обработка семян биопрепаратами и ра</w:t>
      </w:r>
      <w:r w:rsidRPr="004867F8">
        <w:rPr>
          <w:sz w:val="20"/>
        </w:rPr>
        <w:t>с</w:t>
      </w:r>
      <w:r w:rsidRPr="004867F8">
        <w:rPr>
          <w:sz w:val="20"/>
        </w:rPr>
        <w:t>твором молибденово-кислого аммония;</w:t>
      </w:r>
    </w:p>
    <w:p w:rsidR="00FE605E" w:rsidRPr="004867F8" w:rsidRDefault="00FE605E" w:rsidP="001476DC">
      <w:pPr>
        <w:pStyle w:val="a3"/>
        <w:ind w:firstLine="284"/>
        <w:rPr>
          <w:sz w:val="20"/>
        </w:rPr>
      </w:pPr>
      <w:r w:rsidRPr="004867F8">
        <w:rPr>
          <w:sz w:val="20"/>
        </w:rPr>
        <w:t>2)</w:t>
      </w:r>
      <w:r w:rsidR="00BB11BB">
        <w:rPr>
          <w:sz w:val="20"/>
        </w:rPr>
        <w:t> </w:t>
      </w:r>
      <w:r w:rsidRPr="004867F8">
        <w:rPr>
          <w:sz w:val="20"/>
        </w:rPr>
        <w:t xml:space="preserve">на суходольных пастбищах подсев смеси клевера лугового и клевера ползучего, на пойменных и низинных лугах </w:t>
      </w:r>
      <w:r w:rsidR="00BB11BB">
        <w:rPr>
          <w:sz w:val="20"/>
        </w:rPr>
        <w:t>–</w:t>
      </w:r>
      <w:r w:rsidRPr="004867F8">
        <w:rPr>
          <w:sz w:val="20"/>
        </w:rPr>
        <w:t xml:space="preserve"> клевера полз</w:t>
      </w:r>
      <w:r w:rsidRPr="004867F8">
        <w:rPr>
          <w:sz w:val="20"/>
        </w:rPr>
        <w:t>у</w:t>
      </w:r>
      <w:r w:rsidRPr="004867F8">
        <w:rPr>
          <w:sz w:val="20"/>
        </w:rPr>
        <w:t>чего и клевера гибридного</w:t>
      </w:r>
      <w:r w:rsidR="00BB11BB">
        <w:rPr>
          <w:sz w:val="20"/>
        </w:rPr>
        <w:t xml:space="preserve">. </w:t>
      </w:r>
      <w:r w:rsidRPr="004867F8">
        <w:rPr>
          <w:sz w:val="20"/>
        </w:rPr>
        <w:t xml:space="preserve">Нормы высева </w:t>
      </w:r>
      <w:proofErr w:type="spellStart"/>
      <w:r w:rsidRPr="004867F8">
        <w:rPr>
          <w:sz w:val="20"/>
        </w:rPr>
        <w:t>мелкосемянных</w:t>
      </w:r>
      <w:proofErr w:type="spellEnd"/>
      <w:r w:rsidRPr="004867F8">
        <w:rPr>
          <w:sz w:val="20"/>
        </w:rPr>
        <w:t xml:space="preserve"> бобовых (клевер ползучий, гибридный) </w:t>
      </w:r>
      <w:r w:rsidR="00E04918" w:rsidRPr="00E04918">
        <w:rPr>
          <w:sz w:val="20"/>
        </w:rPr>
        <w:t>–</w:t>
      </w:r>
      <w:r w:rsidRPr="004867F8">
        <w:rPr>
          <w:sz w:val="20"/>
        </w:rPr>
        <w:t xml:space="preserve"> из расчета 2</w:t>
      </w:r>
      <w:r w:rsidR="00E04918" w:rsidRPr="00E04918">
        <w:rPr>
          <w:sz w:val="20"/>
        </w:rPr>
        <w:t>–</w:t>
      </w:r>
      <w:r w:rsidRPr="004867F8">
        <w:rPr>
          <w:sz w:val="20"/>
        </w:rPr>
        <w:t xml:space="preserve">3 кг/га, </w:t>
      </w:r>
      <w:proofErr w:type="spellStart"/>
      <w:r w:rsidRPr="004867F8">
        <w:rPr>
          <w:sz w:val="20"/>
        </w:rPr>
        <w:t>крупносемянных</w:t>
      </w:r>
      <w:proofErr w:type="spellEnd"/>
      <w:r w:rsidRPr="004867F8">
        <w:rPr>
          <w:sz w:val="20"/>
        </w:rPr>
        <w:t xml:space="preserve"> (клевер луговой) </w:t>
      </w:r>
      <w:r w:rsidR="001A214E" w:rsidRPr="004867F8">
        <w:rPr>
          <w:sz w:val="20"/>
        </w:rPr>
        <w:t>–</w:t>
      </w:r>
      <w:r w:rsidRPr="004867F8">
        <w:rPr>
          <w:sz w:val="20"/>
        </w:rPr>
        <w:t xml:space="preserve"> 4</w:t>
      </w:r>
      <w:r w:rsidR="001A214E" w:rsidRPr="004867F8">
        <w:rPr>
          <w:sz w:val="20"/>
        </w:rPr>
        <w:t>–</w:t>
      </w:r>
      <w:r w:rsidRPr="004867F8">
        <w:rPr>
          <w:sz w:val="20"/>
        </w:rPr>
        <w:t>6</w:t>
      </w:r>
      <w:r w:rsidR="00E04918">
        <w:rPr>
          <w:sz w:val="20"/>
          <w:lang w:val="en-US"/>
        </w:rPr>
        <w:t> </w:t>
      </w:r>
      <w:r w:rsidRPr="004867F8">
        <w:rPr>
          <w:sz w:val="20"/>
        </w:rPr>
        <w:t>кг/га при 100</w:t>
      </w:r>
      <w:r w:rsidRPr="004867F8">
        <w:rPr>
          <w:sz w:val="20"/>
        </w:rPr>
        <w:sym w:font="Symbol" w:char="F025"/>
      </w:r>
      <w:r w:rsidR="00BB11BB">
        <w:rPr>
          <w:sz w:val="20"/>
        </w:rPr>
        <w:t>-ной посевной годности;</w:t>
      </w:r>
    </w:p>
    <w:p w:rsidR="00FE605E" w:rsidRPr="004867F8" w:rsidRDefault="00FE605E" w:rsidP="001476DC">
      <w:pPr>
        <w:pStyle w:val="a3"/>
        <w:ind w:firstLine="284"/>
        <w:rPr>
          <w:sz w:val="20"/>
        </w:rPr>
      </w:pPr>
      <w:r w:rsidRPr="004867F8">
        <w:rPr>
          <w:sz w:val="20"/>
        </w:rPr>
        <w:t>3) подавление конкуренции исходного травостоя в год подсева при улучшении пастбищ путем 4-кратного выпаса скота. Возможно прим</w:t>
      </w:r>
      <w:r w:rsidRPr="004867F8">
        <w:rPr>
          <w:sz w:val="20"/>
        </w:rPr>
        <w:t>е</w:t>
      </w:r>
      <w:r w:rsidRPr="004867F8">
        <w:rPr>
          <w:sz w:val="20"/>
        </w:rPr>
        <w:t xml:space="preserve">нение </w:t>
      </w:r>
      <w:proofErr w:type="spellStart"/>
      <w:r w:rsidRPr="004867F8">
        <w:rPr>
          <w:sz w:val="20"/>
        </w:rPr>
        <w:t>глифосатсодержащих</w:t>
      </w:r>
      <w:proofErr w:type="spellEnd"/>
      <w:r w:rsidRPr="004867F8">
        <w:rPr>
          <w:sz w:val="20"/>
        </w:rPr>
        <w:t xml:space="preserve"> гербицидов (</w:t>
      </w:r>
      <w:proofErr w:type="spellStart"/>
      <w:r w:rsidRPr="004867F8">
        <w:rPr>
          <w:sz w:val="20"/>
        </w:rPr>
        <w:t>раундап</w:t>
      </w:r>
      <w:proofErr w:type="spellEnd"/>
      <w:r w:rsidRPr="004867F8">
        <w:rPr>
          <w:sz w:val="20"/>
        </w:rPr>
        <w:t xml:space="preserve"> и др.</w:t>
      </w:r>
      <w:r w:rsidR="00BB11BB">
        <w:rPr>
          <w:sz w:val="20"/>
        </w:rPr>
        <w:t xml:space="preserve">, </w:t>
      </w:r>
      <w:r w:rsidR="00E15EF6" w:rsidRPr="004867F8">
        <w:rPr>
          <w:sz w:val="20"/>
        </w:rPr>
        <w:t>2</w:t>
      </w:r>
      <w:r w:rsidR="00E04918" w:rsidRPr="00E04918">
        <w:rPr>
          <w:sz w:val="20"/>
        </w:rPr>
        <w:t>–</w:t>
      </w:r>
      <w:r w:rsidR="00E15EF6" w:rsidRPr="004867F8">
        <w:rPr>
          <w:sz w:val="20"/>
        </w:rPr>
        <w:t>4л/га</w:t>
      </w:r>
      <w:r w:rsidRPr="004867F8">
        <w:rPr>
          <w:sz w:val="20"/>
        </w:rPr>
        <w:t>) для подавления роста исходного травостоя в тех случаях, когда нет в нал</w:t>
      </w:r>
      <w:r w:rsidRPr="004867F8">
        <w:rPr>
          <w:sz w:val="20"/>
        </w:rPr>
        <w:t>и</w:t>
      </w:r>
      <w:r w:rsidRPr="004867F8">
        <w:rPr>
          <w:sz w:val="20"/>
        </w:rPr>
        <w:t>чии необходимого поголовья скота для своевременного стравливания или вообще</w:t>
      </w:r>
      <w:r w:rsidR="00BB11BB">
        <w:rPr>
          <w:sz w:val="20"/>
        </w:rPr>
        <w:t xml:space="preserve"> нет возможности провести выпас;</w:t>
      </w:r>
    </w:p>
    <w:p w:rsidR="00FE605E" w:rsidRPr="004867F8" w:rsidRDefault="00FE605E" w:rsidP="001476DC">
      <w:pPr>
        <w:pStyle w:val="a3"/>
        <w:ind w:firstLine="284"/>
        <w:rPr>
          <w:sz w:val="20"/>
        </w:rPr>
      </w:pPr>
      <w:r w:rsidRPr="004867F8">
        <w:rPr>
          <w:sz w:val="20"/>
        </w:rPr>
        <w:lastRenderedPageBreak/>
        <w:t>4) проведение подсева в ранневесенние сроки, как дающего гара</w:t>
      </w:r>
      <w:r w:rsidRPr="004867F8">
        <w:rPr>
          <w:sz w:val="20"/>
        </w:rPr>
        <w:t>н</w:t>
      </w:r>
      <w:r w:rsidRPr="004867F8">
        <w:rPr>
          <w:sz w:val="20"/>
        </w:rPr>
        <w:t>тированный результат</w:t>
      </w:r>
      <w:r w:rsidR="001A214E" w:rsidRPr="004867F8">
        <w:rPr>
          <w:sz w:val="20"/>
        </w:rPr>
        <w:t>.</w:t>
      </w:r>
    </w:p>
    <w:p w:rsidR="00E15EF6" w:rsidRPr="004867F8" w:rsidRDefault="00E15EF6" w:rsidP="001476DC">
      <w:pPr>
        <w:pStyle w:val="22"/>
        <w:spacing w:after="0" w:line="240" w:lineRule="auto"/>
        <w:ind w:firstLine="284"/>
        <w:jc w:val="both"/>
      </w:pPr>
      <w:r w:rsidRPr="004867F8">
        <w:t xml:space="preserve">Для подсева лучше использовать фрезерные или дисковые сеялки. </w:t>
      </w:r>
      <w:proofErr w:type="gramStart"/>
      <w:r w:rsidRPr="004867F8">
        <w:t xml:space="preserve">При движении сеялки дисковые фрезы, установленные с </w:t>
      </w:r>
      <w:r w:rsidR="00BB11BB">
        <w:t xml:space="preserve">шириной </w:t>
      </w:r>
      <w:r w:rsidRPr="004867F8">
        <w:t>м</w:t>
      </w:r>
      <w:r w:rsidRPr="004867F8">
        <w:t>е</w:t>
      </w:r>
      <w:r w:rsidRPr="004867F8">
        <w:t>ждуряди</w:t>
      </w:r>
      <w:r w:rsidR="00BB11BB">
        <w:t>й</w:t>
      </w:r>
      <w:r w:rsidR="006C5A72">
        <w:t xml:space="preserve"> </w:t>
      </w:r>
      <w:smartTag w:uri="urn:schemas-microsoft-com:office:smarttags" w:element="metricconverter">
        <w:smartTagPr>
          <w:attr w:name="ProductID" w:val="30 см"/>
        </w:smartTagPr>
        <w:r w:rsidRPr="004867F8">
          <w:t>30 см</w:t>
        </w:r>
      </w:smartTag>
      <w:r w:rsidRPr="004867F8">
        <w:t xml:space="preserve">, фрезеруют в дернине бороздки шириной </w:t>
      </w:r>
      <w:smartTag w:uri="urn:schemas-microsoft-com:office:smarttags" w:element="metricconverter">
        <w:smartTagPr>
          <w:attr w:name="ProductID" w:val="3 см"/>
        </w:smartTagPr>
        <w:r w:rsidRPr="004867F8">
          <w:t>3 см</w:t>
        </w:r>
      </w:smartTag>
      <w:r w:rsidRPr="004867F8">
        <w:t xml:space="preserve"> и гл</w:t>
      </w:r>
      <w:r w:rsidRPr="004867F8">
        <w:t>у</w:t>
      </w:r>
      <w:r w:rsidRPr="004867F8">
        <w:t>биной 3</w:t>
      </w:r>
      <w:r w:rsidR="00E04918" w:rsidRPr="00E04918">
        <w:t>–</w:t>
      </w:r>
      <w:r w:rsidRPr="004867F8">
        <w:t>4</w:t>
      </w:r>
      <w:r w:rsidR="00E04918">
        <w:rPr>
          <w:lang w:val="en-US"/>
        </w:rPr>
        <w:t> </w:t>
      </w:r>
      <w:r w:rsidRPr="004867F8">
        <w:t>см и заделывают семена измельченной почвой на глубину 1</w:t>
      </w:r>
      <w:r w:rsidR="00BB11BB">
        <w:t>,0</w:t>
      </w:r>
      <w:r w:rsidR="00E04918" w:rsidRPr="00E04918">
        <w:t>–</w:t>
      </w:r>
      <w:smartTag w:uri="urn:schemas-microsoft-com:office:smarttags" w:element="metricconverter">
        <w:smartTagPr>
          <w:attr w:name="ProductID" w:val="1,5 см"/>
        </w:smartTagPr>
        <w:r w:rsidRPr="004867F8">
          <w:t>1,5 см</w:t>
        </w:r>
      </w:smartTag>
      <w:r w:rsidRPr="004867F8">
        <w:t>. Семена ложатся на твердое дно бороздки, а всходы боб</w:t>
      </w:r>
      <w:r w:rsidRPr="004867F8">
        <w:t>о</w:t>
      </w:r>
      <w:r w:rsidRPr="004867F8">
        <w:t>вых трав размещаются в ней ниже поверхности почвы, что предохр</w:t>
      </w:r>
      <w:r w:rsidRPr="004867F8">
        <w:t>а</w:t>
      </w:r>
      <w:r w:rsidRPr="004867F8">
        <w:t xml:space="preserve">няет их от </w:t>
      </w:r>
      <w:proofErr w:type="spellStart"/>
      <w:r w:rsidRPr="004867F8">
        <w:t>вытаптывания</w:t>
      </w:r>
      <w:proofErr w:type="spellEnd"/>
      <w:r w:rsidRPr="004867F8">
        <w:t xml:space="preserve"> скотом при выпасе и при проходе техники</w:t>
      </w:r>
      <w:proofErr w:type="gramEnd"/>
      <w:r w:rsidRPr="004867F8">
        <w:t xml:space="preserve">. Равномерность высева семян и их хорошая заделка почвой при посеве обеспечивают высокую полевую всхожесть семян бобовых трав, что позволяет при минимальных нормах высева </w:t>
      </w:r>
      <w:r w:rsidR="00BB11BB" w:rsidRPr="004867F8">
        <w:t xml:space="preserve">их </w:t>
      </w:r>
      <w:r w:rsidRPr="004867F8">
        <w:t>(2</w:t>
      </w:r>
      <w:r w:rsidR="00E04918" w:rsidRPr="00E04918">
        <w:t>–</w:t>
      </w:r>
      <w:r w:rsidRPr="004867F8">
        <w:t>4 кг/га в зависим</w:t>
      </w:r>
      <w:r w:rsidRPr="004867F8">
        <w:t>о</w:t>
      </w:r>
      <w:r w:rsidRPr="004867F8">
        <w:t>сти от крупности семян) создавать уже в год посева травостои с выс</w:t>
      </w:r>
      <w:r w:rsidRPr="004867F8">
        <w:t>о</w:t>
      </w:r>
      <w:r w:rsidRPr="004867F8">
        <w:t>ким долевым участием в них бобовых компонентов.</w:t>
      </w:r>
    </w:p>
    <w:p w:rsidR="00E15EF6" w:rsidRPr="004867F8" w:rsidRDefault="00E15EF6" w:rsidP="001476DC">
      <w:pPr>
        <w:pStyle w:val="22"/>
        <w:spacing w:after="0" w:line="240" w:lineRule="auto"/>
        <w:ind w:firstLine="284"/>
        <w:jc w:val="both"/>
      </w:pPr>
      <w:r w:rsidRPr="004867F8">
        <w:t>На каменистых почвах для подсева используют дисковые сеялки, на свободных от камней почвах можно применять агрегаты с акти</w:t>
      </w:r>
      <w:r w:rsidRPr="004867F8">
        <w:t>в</w:t>
      </w:r>
      <w:r w:rsidRPr="004867F8">
        <w:t>ными рабочими органами.</w:t>
      </w:r>
    </w:p>
    <w:p w:rsidR="00FE605E" w:rsidRPr="004867F8" w:rsidRDefault="00FE605E" w:rsidP="001476DC">
      <w:pPr>
        <w:ind w:firstLine="284"/>
        <w:jc w:val="both"/>
        <w:rPr>
          <w:b/>
          <w:i/>
        </w:rPr>
      </w:pPr>
    </w:p>
    <w:p w:rsidR="00BB11BB" w:rsidRPr="00BB11BB" w:rsidRDefault="00FE605E" w:rsidP="00BB11BB">
      <w:pPr>
        <w:jc w:val="center"/>
        <w:rPr>
          <w:b/>
        </w:rPr>
      </w:pPr>
      <w:r w:rsidRPr="00BB11BB">
        <w:rPr>
          <w:b/>
        </w:rPr>
        <w:t>Использование пастб</w:t>
      </w:r>
      <w:r w:rsidR="00BB11BB" w:rsidRPr="00BB11BB">
        <w:rPr>
          <w:b/>
        </w:rPr>
        <w:t>ищ, сроки и высота стравливания</w:t>
      </w:r>
    </w:p>
    <w:p w:rsidR="00BB11BB" w:rsidRDefault="00BB11BB" w:rsidP="001476DC">
      <w:pPr>
        <w:ind w:firstLine="284"/>
        <w:jc w:val="both"/>
        <w:rPr>
          <w:b/>
          <w:i/>
        </w:rPr>
      </w:pPr>
    </w:p>
    <w:p w:rsidR="00FE605E" w:rsidRPr="004867F8" w:rsidRDefault="00FE605E" w:rsidP="001476DC">
      <w:pPr>
        <w:ind w:firstLine="284"/>
        <w:jc w:val="both"/>
      </w:pPr>
      <w:r w:rsidRPr="004867F8">
        <w:t>В настоящее время в литературе все чаще встречается информация о начале использования пастбищ</w:t>
      </w:r>
      <w:r w:rsidR="00BB11BB">
        <w:t>а</w:t>
      </w:r>
      <w:r w:rsidRPr="004867F8">
        <w:t xml:space="preserve"> в год его создания, однако при о</w:t>
      </w:r>
      <w:r w:rsidRPr="004867F8">
        <w:t>п</w:t>
      </w:r>
      <w:r w:rsidRPr="004867F8">
        <w:t>ределенных погодных условиях это может привести к повреж</w:t>
      </w:r>
      <w:r w:rsidR="00BB11BB">
        <w:t xml:space="preserve">дению еще слабо </w:t>
      </w:r>
      <w:r w:rsidRPr="004867F8">
        <w:t>сформировавшейся дернины и порче пастбища. Особенно опасен выпас в год посева на легких почвах и при переувлажнении. К такому использованию необходимо подходить очень осторожно и только в исключительных случаях, когда нет возможности использ</w:t>
      </w:r>
      <w:r w:rsidRPr="004867F8">
        <w:t>о</w:t>
      </w:r>
      <w:r w:rsidRPr="004867F8">
        <w:t xml:space="preserve">вать другие кормовые угодья. Поэтому приступать к использованию пастбища </w:t>
      </w:r>
      <w:r w:rsidR="00BB11BB">
        <w:t>следует</w:t>
      </w:r>
      <w:r w:rsidRPr="004867F8">
        <w:t xml:space="preserve"> на второй год после его создания и по возможности после первого укоса на сено.</w:t>
      </w:r>
    </w:p>
    <w:p w:rsidR="00FE605E" w:rsidRPr="004867F8" w:rsidRDefault="00FE605E" w:rsidP="001476DC">
      <w:pPr>
        <w:ind w:firstLine="284"/>
        <w:jc w:val="both"/>
      </w:pPr>
      <w:r w:rsidRPr="004867F8">
        <w:t>Очень ранний весенний или очень поздний осенний сроки стравл</w:t>
      </w:r>
      <w:r w:rsidRPr="004867F8">
        <w:t>и</w:t>
      </w:r>
      <w:r w:rsidRPr="004867F8">
        <w:t xml:space="preserve">вания приводят к уплотнению почвы, нерациональному расходованию питательных веществ растениями, </w:t>
      </w:r>
      <w:proofErr w:type="gramStart"/>
      <w:r w:rsidRPr="004867F8">
        <w:t>что</w:t>
      </w:r>
      <w:proofErr w:type="gramEnd"/>
      <w:r w:rsidRPr="004867F8">
        <w:t xml:space="preserve"> в конечном счете ведет к уху</w:t>
      </w:r>
      <w:r w:rsidRPr="004867F8">
        <w:t>д</w:t>
      </w:r>
      <w:r w:rsidRPr="004867F8">
        <w:t>шению состава травостоя, его истощению и снижению продуктивн</w:t>
      </w:r>
      <w:r w:rsidRPr="004867F8">
        <w:t>о</w:t>
      </w:r>
      <w:r w:rsidRPr="004867F8">
        <w:t>сти</w:t>
      </w:r>
      <w:r w:rsidR="0066381F" w:rsidRPr="004867F8">
        <w:t>.</w:t>
      </w:r>
    </w:p>
    <w:p w:rsidR="00FE605E" w:rsidRPr="004867F8" w:rsidRDefault="00FE605E" w:rsidP="001476DC">
      <w:pPr>
        <w:ind w:firstLine="284"/>
        <w:jc w:val="both"/>
      </w:pPr>
      <w:r w:rsidRPr="004867F8">
        <w:t>Весной скот начинают выпасать через 10</w:t>
      </w:r>
      <w:r w:rsidR="0066381F" w:rsidRPr="004867F8">
        <w:t>–</w:t>
      </w:r>
      <w:r w:rsidRPr="004867F8">
        <w:t>12 дней после начала а</w:t>
      </w:r>
      <w:r w:rsidRPr="004867F8">
        <w:t>к</w:t>
      </w:r>
      <w:r w:rsidRPr="004867F8">
        <w:t xml:space="preserve">тивной </w:t>
      </w:r>
      <w:proofErr w:type="spellStart"/>
      <w:r w:rsidRPr="004867F8">
        <w:t>вегетации</w:t>
      </w:r>
      <w:proofErr w:type="gramStart"/>
      <w:r w:rsidR="00BB11BB">
        <w:t>,к</w:t>
      </w:r>
      <w:proofErr w:type="gramEnd"/>
      <w:r w:rsidRPr="004867F8">
        <w:t>огда</w:t>
      </w:r>
      <w:proofErr w:type="spellEnd"/>
      <w:r w:rsidRPr="004867F8">
        <w:t xml:space="preserve"> травостой достигает пастбищной спелости (высота 12</w:t>
      </w:r>
      <w:r w:rsidR="0066381F" w:rsidRPr="004867F8">
        <w:t>–</w:t>
      </w:r>
      <w:smartTag w:uri="urn:schemas-microsoft-com:office:smarttags" w:element="metricconverter">
        <w:smartTagPr>
          <w:attr w:name="ProductID" w:val="15 см"/>
        </w:smartTagPr>
        <w:r w:rsidRPr="004867F8">
          <w:t>15 см</w:t>
        </w:r>
      </w:smartTag>
      <w:r w:rsidRPr="004867F8">
        <w:t>), что совпадает с фазой кущения (ветвления) бол</w:t>
      </w:r>
      <w:r w:rsidRPr="004867F8">
        <w:t>ь</w:t>
      </w:r>
      <w:r w:rsidRPr="004867F8">
        <w:t>шей части видов трав.</w:t>
      </w:r>
    </w:p>
    <w:p w:rsidR="00FE605E" w:rsidRPr="004867F8" w:rsidRDefault="0066381F" w:rsidP="001476DC">
      <w:pPr>
        <w:ind w:firstLine="284"/>
        <w:jc w:val="both"/>
      </w:pPr>
      <w:r w:rsidRPr="004867F8">
        <w:lastRenderedPageBreak/>
        <w:t>Нельзя допускать преждевременную пастьбу животных, так как они низко скусывают молодые побеги, в результате чего трава ме</w:t>
      </w:r>
      <w:r w:rsidRPr="004867F8">
        <w:t>д</w:t>
      </w:r>
      <w:r w:rsidRPr="004867F8">
        <w:t>ленно отрастает.</w:t>
      </w:r>
      <w:r w:rsidR="006C5A72">
        <w:t xml:space="preserve"> </w:t>
      </w:r>
      <w:r w:rsidR="00FE605E" w:rsidRPr="004867F8">
        <w:t>Важным условием рационального использования п</w:t>
      </w:r>
      <w:r w:rsidR="00FE605E" w:rsidRPr="004867F8">
        <w:t>а</w:t>
      </w:r>
      <w:r w:rsidR="00FE605E" w:rsidRPr="004867F8">
        <w:t xml:space="preserve">стбищ является соблюдение сроков окончания осеннего стравливания травостоя. </w:t>
      </w:r>
    </w:p>
    <w:p w:rsidR="00FE605E" w:rsidRPr="004867F8" w:rsidRDefault="00FE605E" w:rsidP="001476DC">
      <w:pPr>
        <w:ind w:firstLine="284"/>
        <w:jc w:val="both"/>
      </w:pPr>
      <w:r w:rsidRPr="004867F8">
        <w:t>За 20</w:t>
      </w:r>
      <w:r w:rsidR="00595806" w:rsidRPr="004867F8">
        <w:t>–</w:t>
      </w:r>
      <w:r w:rsidRPr="004867F8">
        <w:t>25 дней до наступления устойчивых заморозков выпас скота на культурных пастбищах надо прекращать, чтобы травы успели о</w:t>
      </w:r>
      <w:r w:rsidRPr="004867F8">
        <w:t>т</w:t>
      </w:r>
      <w:r w:rsidRPr="004867F8">
        <w:t>расти и накопить на зиму достаточное количество запасных питател</w:t>
      </w:r>
      <w:r w:rsidRPr="004867F8">
        <w:t>ь</w:t>
      </w:r>
      <w:r w:rsidRPr="004867F8">
        <w:t>ных веществ в корневой системе и зимующих подземных органах.</w:t>
      </w:r>
    </w:p>
    <w:p w:rsidR="00FE605E" w:rsidRPr="004867F8" w:rsidRDefault="00FE605E" w:rsidP="001476DC">
      <w:pPr>
        <w:ind w:firstLine="284"/>
        <w:jc w:val="both"/>
      </w:pPr>
      <w:r w:rsidRPr="004867F8">
        <w:t xml:space="preserve">Большое влияние на продуктивное долголетие пастбищ </w:t>
      </w:r>
      <w:r w:rsidR="00BB11BB">
        <w:t>оказыва</w:t>
      </w:r>
      <w:r w:rsidRPr="004867F8">
        <w:t>ет высота стравливания растений. При</w:t>
      </w:r>
      <w:r w:rsidR="00595806" w:rsidRPr="004867F8">
        <w:t xml:space="preserve"> слишком низком стравливании (2–</w:t>
      </w:r>
      <w:r w:rsidRPr="004867F8">
        <w:t>4</w:t>
      </w:r>
      <w:r w:rsidR="00E04918">
        <w:rPr>
          <w:lang w:val="en-US"/>
        </w:rPr>
        <w:t> </w:t>
      </w:r>
      <w:r w:rsidRPr="004867F8">
        <w:t>см) задерживается отрастание и снижается урожайность в посл</w:t>
      </w:r>
      <w:r w:rsidRPr="004867F8">
        <w:t>е</w:t>
      </w:r>
      <w:r w:rsidRPr="004867F8">
        <w:t>дующие годы.</w:t>
      </w:r>
    </w:p>
    <w:p w:rsidR="00595806" w:rsidRPr="004867F8" w:rsidRDefault="00FE605E" w:rsidP="001476DC">
      <w:pPr>
        <w:ind w:firstLine="284"/>
        <w:jc w:val="both"/>
      </w:pPr>
      <w:r w:rsidRPr="004867F8">
        <w:t>В тоже время при слишком высоком стравливании (более 10</w:t>
      </w:r>
      <w:r w:rsidR="00595806" w:rsidRPr="004867F8">
        <w:t>–</w:t>
      </w:r>
      <w:smartTag w:uri="urn:schemas-microsoft-com:office:smarttags" w:element="metricconverter">
        <w:smartTagPr>
          <w:attr w:name="ProductID" w:val="15 см"/>
        </w:smartTagPr>
        <w:r w:rsidRPr="004867F8">
          <w:t>15 см</w:t>
        </w:r>
      </w:smartTag>
      <w:r w:rsidRPr="004867F8">
        <w:t>) значительная часть травостоя недоиспользуется.</w:t>
      </w:r>
      <w:r w:rsidR="006C5A72">
        <w:t xml:space="preserve"> </w:t>
      </w:r>
      <w:r w:rsidR="00595806" w:rsidRPr="004867F8">
        <w:t>Перестоявшие трав</w:t>
      </w:r>
      <w:r w:rsidR="00595806" w:rsidRPr="004867F8">
        <w:t>о</w:t>
      </w:r>
      <w:r w:rsidR="00595806" w:rsidRPr="004867F8">
        <w:t xml:space="preserve">стои более грубеют, хуже поедаются и </w:t>
      </w:r>
      <w:proofErr w:type="spellStart"/>
      <w:r w:rsidR="00595806" w:rsidRPr="004867F8">
        <w:t>недостравливаются</w:t>
      </w:r>
      <w:proofErr w:type="spellEnd"/>
      <w:r w:rsidR="00595806" w:rsidRPr="004867F8">
        <w:t>. Пастби</w:t>
      </w:r>
      <w:r w:rsidR="00595806" w:rsidRPr="004867F8">
        <w:t>щ</w:t>
      </w:r>
      <w:r w:rsidR="00595806" w:rsidRPr="004867F8">
        <w:t>ные участки, которые не могут быть использованы своевременно, скашиваются на заготовку кормов.</w:t>
      </w:r>
    </w:p>
    <w:p w:rsidR="00E642FE" w:rsidRPr="004867F8" w:rsidRDefault="00FE605E" w:rsidP="001476DC">
      <w:pPr>
        <w:pStyle w:val="2"/>
        <w:widowControl/>
        <w:shd w:val="clear" w:color="auto" w:fill="auto"/>
        <w:spacing w:line="240" w:lineRule="auto"/>
        <w:ind w:firstLine="284"/>
        <w:rPr>
          <w:rFonts w:ascii="Times New Roman" w:hAnsi="Times New Roman" w:cs="Times New Roman"/>
          <w:sz w:val="20"/>
          <w:szCs w:val="20"/>
        </w:rPr>
      </w:pPr>
      <w:r w:rsidRPr="004867F8">
        <w:rPr>
          <w:rFonts w:ascii="Times New Roman" w:hAnsi="Times New Roman" w:cs="Times New Roman"/>
          <w:sz w:val="20"/>
          <w:szCs w:val="20"/>
        </w:rPr>
        <w:t>Учитывая биологию роста и развития трав и экологические факт</w:t>
      </w:r>
      <w:r w:rsidRPr="004867F8">
        <w:rPr>
          <w:rFonts w:ascii="Times New Roman" w:hAnsi="Times New Roman" w:cs="Times New Roman"/>
          <w:sz w:val="20"/>
          <w:szCs w:val="20"/>
        </w:rPr>
        <w:t>о</w:t>
      </w:r>
      <w:r w:rsidRPr="004867F8">
        <w:rPr>
          <w:rFonts w:ascii="Times New Roman" w:hAnsi="Times New Roman" w:cs="Times New Roman"/>
          <w:sz w:val="20"/>
          <w:szCs w:val="20"/>
        </w:rPr>
        <w:t>ры в условиях местной зоны, многолетние травы необходимо стравл</w:t>
      </w:r>
      <w:r w:rsidRPr="004867F8">
        <w:rPr>
          <w:rFonts w:ascii="Times New Roman" w:hAnsi="Times New Roman" w:cs="Times New Roman"/>
          <w:sz w:val="20"/>
          <w:szCs w:val="20"/>
        </w:rPr>
        <w:t>и</w:t>
      </w:r>
      <w:r w:rsidRPr="004867F8">
        <w:rPr>
          <w:rFonts w:ascii="Times New Roman" w:hAnsi="Times New Roman" w:cs="Times New Roman"/>
          <w:sz w:val="20"/>
          <w:szCs w:val="20"/>
        </w:rPr>
        <w:t>вать не ниже 4</w:t>
      </w:r>
      <w:r w:rsidR="00595806" w:rsidRPr="004867F8">
        <w:rPr>
          <w:rFonts w:ascii="Times New Roman" w:hAnsi="Times New Roman" w:cs="Times New Roman"/>
          <w:sz w:val="20"/>
          <w:szCs w:val="20"/>
        </w:rPr>
        <w:t>–</w:t>
      </w:r>
      <w:smartTag w:uri="urn:schemas-microsoft-com:office:smarttags" w:element="metricconverter">
        <w:smartTagPr>
          <w:attr w:name="ProductID" w:val="5 см"/>
        </w:smartTagPr>
        <w:r w:rsidRPr="004867F8">
          <w:rPr>
            <w:rFonts w:ascii="Times New Roman" w:hAnsi="Times New Roman" w:cs="Times New Roman"/>
            <w:sz w:val="20"/>
            <w:szCs w:val="20"/>
          </w:rPr>
          <w:t>5 см</w:t>
        </w:r>
      </w:smartTag>
      <w:r w:rsidRPr="004867F8">
        <w:rPr>
          <w:rFonts w:ascii="Times New Roman" w:hAnsi="Times New Roman" w:cs="Times New Roman"/>
          <w:sz w:val="20"/>
          <w:szCs w:val="20"/>
        </w:rPr>
        <w:t>.</w:t>
      </w:r>
      <w:r w:rsidR="00E642FE" w:rsidRPr="004867F8">
        <w:rPr>
          <w:rFonts w:ascii="Times New Roman" w:hAnsi="Times New Roman" w:cs="Times New Roman"/>
          <w:sz w:val="20"/>
          <w:szCs w:val="20"/>
        </w:rPr>
        <w:t xml:space="preserve"> Оптимальная высота стравливания в первый год жизни – 8–10 см от поверхности почвы.</w:t>
      </w:r>
    </w:p>
    <w:p w:rsidR="00FE605E" w:rsidRPr="004867F8" w:rsidRDefault="00FE605E" w:rsidP="001476DC">
      <w:pPr>
        <w:ind w:firstLine="284"/>
        <w:jc w:val="both"/>
      </w:pPr>
      <w:r w:rsidRPr="004867F8">
        <w:t xml:space="preserve">На продуктивность пастбищ и отрастания отавы большое влияние оказывают кратность </w:t>
      </w:r>
      <w:proofErr w:type="spellStart"/>
      <w:r w:rsidRPr="004867F8">
        <w:t>стравливаний</w:t>
      </w:r>
      <w:proofErr w:type="spellEnd"/>
      <w:r w:rsidRPr="004867F8">
        <w:t xml:space="preserve"> в течение пастбищного периода. Их количество зависит от интенсивности выпаса и продолжительности периода отдыха, который необходимо предоставлять пастб</w:t>
      </w:r>
      <w:r w:rsidR="006C5A72">
        <w:t>ищному травостою для отрастания</w:t>
      </w:r>
      <w:r w:rsidRPr="004867F8">
        <w:t xml:space="preserve"> и укрепления растений.</w:t>
      </w:r>
    </w:p>
    <w:p w:rsidR="00FE605E" w:rsidRPr="004867F8" w:rsidRDefault="00FE605E" w:rsidP="001476DC">
      <w:pPr>
        <w:ind w:firstLine="284"/>
        <w:jc w:val="both"/>
      </w:pPr>
      <w:r w:rsidRPr="004867F8">
        <w:t xml:space="preserve">Число </w:t>
      </w:r>
      <w:proofErr w:type="spellStart"/>
      <w:r w:rsidRPr="004867F8">
        <w:t>стравливаний</w:t>
      </w:r>
      <w:proofErr w:type="spellEnd"/>
      <w:r w:rsidRPr="004867F8">
        <w:t xml:space="preserve"> зависит от типов пастбищ и связано с типом травостоя, условиями увлажнения, нормами применяемых удобрений. В условиях </w:t>
      </w:r>
      <w:r w:rsidR="00F673EC" w:rsidRPr="004867F8">
        <w:t>Могилевской области</w:t>
      </w:r>
      <w:r w:rsidRPr="004867F8">
        <w:t xml:space="preserve"> рекомендуется страв</w:t>
      </w:r>
      <w:r w:rsidR="00E04918">
        <w:t xml:space="preserve">ливать сеянные </w:t>
      </w:r>
      <w:r w:rsidRPr="004867F8">
        <w:t>бобово-злаковы</w:t>
      </w:r>
      <w:r w:rsidR="00F673EC" w:rsidRPr="004867F8">
        <w:t>е</w:t>
      </w:r>
      <w:r w:rsidRPr="004867F8">
        <w:t xml:space="preserve"> травосто</w:t>
      </w:r>
      <w:r w:rsidR="00F673EC" w:rsidRPr="004867F8">
        <w:t>и</w:t>
      </w:r>
      <w:r w:rsidRPr="004867F8">
        <w:t xml:space="preserve"> – 4</w:t>
      </w:r>
      <w:r w:rsidR="00595806" w:rsidRPr="004867F8">
        <w:t>–</w:t>
      </w:r>
      <w:r w:rsidRPr="004867F8">
        <w:t xml:space="preserve">5 раз, чисто злаковые травостои </w:t>
      </w:r>
      <w:r w:rsidR="00F673EC" w:rsidRPr="004867F8">
        <w:t xml:space="preserve">с </w:t>
      </w:r>
      <w:r w:rsidRPr="004867F8">
        <w:t>пр</w:t>
      </w:r>
      <w:r w:rsidRPr="004867F8">
        <w:t>е</w:t>
      </w:r>
      <w:r w:rsidRPr="004867F8">
        <w:t>обладанием ежи сборной и овсяницы тростниковой – 5</w:t>
      </w:r>
      <w:r w:rsidR="00595806" w:rsidRPr="004867F8">
        <w:t>–</w:t>
      </w:r>
      <w:r w:rsidRPr="004867F8">
        <w:t>6 раз.</w:t>
      </w:r>
    </w:p>
    <w:p w:rsidR="00F673EC" w:rsidRPr="0003697E" w:rsidRDefault="00F673EC" w:rsidP="001476DC">
      <w:pPr>
        <w:ind w:firstLine="284"/>
        <w:jc w:val="both"/>
        <w:rPr>
          <w:b/>
          <w:i/>
          <w:sz w:val="16"/>
          <w:szCs w:val="16"/>
        </w:rPr>
      </w:pPr>
    </w:p>
    <w:p w:rsidR="00BB11BB" w:rsidRPr="00BB11BB" w:rsidRDefault="00FE605E" w:rsidP="00BB11BB">
      <w:pPr>
        <w:jc w:val="center"/>
        <w:rPr>
          <w:b/>
        </w:rPr>
      </w:pPr>
      <w:r w:rsidRPr="00BB11BB">
        <w:rPr>
          <w:b/>
        </w:rPr>
        <w:t>Расч</w:t>
      </w:r>
      <w:r w:rsidR="00BB11BB" w:rsidRPr="00BB11BB">
        <w:rPr>
          <w:b/>
        </w:rPr>
        <w:t>ет площади и организация выпаса</w:t>
      </w:r>
    </w:p>
    <w:p w:rsidR="00BB11BB" w:rsidRPr="0003697E" w:rsidRDefault="00BB11BB" w:rsidP="001476DC">
      <w:pPr>
        <w:ind w:firstLine="284"/>
        <w:jc w:val="both"/>
        <w:rPr>
          <w:b/>
          <w:i/>
          <w:sz w:val="16"/>
          <w:szCs w:val="16"/>
        </w:rPr>
      </w:pPr>
    </w:p>
    <w:p w:rsidR="00FE605E" w:rsidRPr="004867F8" w:rsidRDefault="00FE605E" w:rsidP="001476DC">
      <w:pPr>
        <w:ind w:firstLine="284"/>
        <w:jc w:val="both"/>
      </w:pPr>
      <w:r w:rsidRPr="004867F8">
        <w:t>Площадь пастбища для стада зависит от числа голов в нем, суто</w:t>
      </w:r>
      <w:r w:rsidRPr="004867F8">
        <w:t>ч</w:t>
      </w:r>
      <w:r w:rsidRPr="004867F8">
        <w:t xml:space="preserve">ной потребности одного животного в зеленом корме, урожайности травостоя, коэффициента </w:t>
      </w:r>
      <w:proofErr w:type="spellStart"/>
      <w:r w:rsidRPr="004867F8">
        <w:t>поедаемости</w:t>
      </w:r>
      <w:proofErr w:type="spellEnd"/>
      <w:r w:rsidRPr="004867F8">
        <w:t xml:space="preserve"> травы и продолжительности пастбищного периода. Она может быть определена по емкости пас</w:t>
      </w:r>
      <w:r w:rsidRPr="004867F8">
        <w:t>т</w:t>
      </w:r>
      <w:r w:rsidRPr="004867F8">
        <w:t>бища.</w:t>
      </w:r>
    </w:p>
    <w:p w:rsidR="00FE605E" w:rsidRDefault="00FE605E" w:rsidP="001476DC">
      <w:pPr>
        <w:tabs>
          <w:tab w:val="left" w:pos="0"/>
        </w:tabs>
        <w:ind w:firstLine="284"/>
      </w:pPr>
      <w:r w:rsidRPr="004867F8">
        <w:lastRenderedPageBreak/>
        <w:t>Емкость пастбища – это количество животных, которое может пр</w:t>
      </w:r>
      <w:r w:rsidRPr="004867F8">
        <w:t>о</w:t>
      </w:r>
      <w:r w:rsidRPr="004867F8">
        <w:t xml:space="preserve">кормить </w:t>
      </w:r>
      <w:smartTag w:uri="urn:schemas-microsoft-com:office:smarttags" w:element="metricconverter">
        <w:smartTagPr>
          <w:attr w:name="ProductID" w:val="1 га"/>
        </w:smartTagPr>
        <w:r w:rsidRPr="004867F8">
          <w:t>1 га</w:t>
        </w:r>
      </w:smartTag>
      <w:r w:rsidRPr="004867F8">
        <w:t xml:space="preserve"> пастбища в течение пастбищного периода. Она рассчит</w:t>
      </w:r>
      <w:r w:rsidRPr="004867F8">
        <w:t>ы</w:t>
      </w:r>
      <w:r w:rsidRPr="004867F8">
        <w:t>вается по формуле:</w:t>
      </w:r>
    </w:p>
    <w:p w:rsidR="00BB11BB" w:rsidRDefault="00BB11BB">
      <m:oMathPara>
        <m:oMath>
          <m:r>
            <w:rPr>
              <w:rFonts w:ascii="Cambria Math" w:hAnsi="Cambria Math"/>
            </w:rPr>
            <m:t>Е=</m:t>
          </m:r>
          <m:f>
            <m:fPr>
              <m:ctrlPr>
                <w:rPr>
                  <w:rFonts w:ascii="Cambria Math" w:hAnsi="Cambria Math"/>
                  <w:i/>
                </w:rPr>
              </m:ctrlPr>
            </m:fPr>
            <m:num>
              <m:r>
                <w:rPr>
                  <w:rFonts w:ascii="Cambria Math" w:hAnsi="Cambria Math"/>
                </w:rPr>
                <m:t>У ·К</m:t>
              </m:r>
            </m:num>
            <m:den>
              <m:r>
                <w:rPr>
                  <w:rFonts w:ascii="Cambria Math" w:hAnsi="Cambria Math"/>
                </w:rPr>
                <m:t>В ·П</m:t>
              </m:r>
            </m:den>
          </m:f>
          <m:r>
            <m:rPr>
              <m:sty m:val="p"/>
            </m:rPr>
            <w:rPr>
              <w:rFonts w:ascii="Cambria Math" w:hAnsi="Cambria Math"/>
            </w:rPr>
            <m:t>,</m:t>
          </m:r>
        </m:oMath>
      </m:oMathPara>
    </w:p>
    <w:p w:rsidR="00BB11BB" w:rsidRPr="004867F8" w:rsidRDefault="00BB11BB" w:rsidP="001476DC">
      <w:pPr>
        <w:tabs>
          <w:tab w:val="left" w:pos="0"/>
        </w:tabs>
        <w:ind w:firstLine="284"/>
      </w:pPr>
    </w:p>
    <w:p w:rsidR="00FE605E" w:rsidRPr="004867F8" w:rsidRDefault="00BB11BB" w:rsidP="001476DC">
      <w:pPr>
        <w:jc w:val="both"/>
      </w:pPr>
      <w:r>
        <w:t>г</w:t>
      </w:r>
      <w:r w:rsidR="00FE605E" w:rsidRPr="004867F8">
        <w:t>де</w:t>
      </w:r>
      <w:proofErr w:type="gramStart"/>
      <w:r w:rsidR="00FE605E" w:rsidRPr="004867F8">
        <w:t xml:space="preserve"> Е</w:t>
      </w:r>
      <w:proofErr w:type="gramEnd"/>
      <w:r w:rsidR="00D9016A" w:rsidRPr="004867F8">
        <w:t xml:space="preserve"> – </w:t>
      </w:r>
      <w:r w:rsidR="00FE605E" w:rsidRPr="004867F8">
        <w:t>емкость пастбища, гол/га;</w:t>
      </w:r>
    </w:p>
    <w:p w:rsidR="00FE605E" w:rsidRPr="004867F8" w:rsidRDefault="00FE605E" w:rsidP="001476DC">
      <w:pPr>
        <w:ind w:firstLine="284"/>
        <w:jc w:val="both"/>
      </w:pPr>
      <w:r w:rsidRPr="004867F8">
        <w:t>У</w:t>
      </w:r>
      <w:r w:rsidR="00D9016A" w:rsidRPr="004867F8">
        <w:t xml:space="preserve"> –</w:t>
      </w:r>
      <w:r w:rsidRPr="004867F8">
        <w:t xml:space="preserve"> урожайность зеленой массы пастбища, </w:t>
      </w:r>
      <w:proofErr w:type="spellStart"/>
      <w:r w:rsidRPr="004867F8">
        <w:t>ц</w:t>
      </w:r>
      <w:proofErr w:type="spellEnd"/>
      <w:r w:rsidRPr="004867F8">
        <w:t>/га;</w:t>
      </w:r>
    </w:p>
    <w:p w:rsidR="00FE605E" w:rsidRPr="004867F8" w:rsidRDefault="00FE605E" w:rsidP="001476DC">
      <w:pPr>
        <w:ind w:firstLine="284"/>
        <w:jc w:val="both"/>
      </w:pPr>
      <w:proofErr w:type="gramStart"/>
      <w:r w:rsidRPr="004867F8">
        <w:t>К</w:t>
      </w:r>
      <w:proofErr w:type="gramEnd"/>
      <w:r w:rsidR="00D9016A" w:rsidRPr="004867F8">
        <w:t xml:space="preserve"> –</w:t>
      </w:r>
      <w:r w:rsidRPr="004867F8">
        <w:t xml:space="preserve"> коэффициент </w:t>
      </w:r>
      <w:proofErr w:type="spellStart"/>
      <w:r w:rsidRPr="004867F8">
        <w:t>поедаемости</w:t>
      </w:r>
      <w:proofErr w:type="spellEnd"/>
      <w:r w:rsidRPr="004867F8">
        <w:t xml:space="preserve"> травостоя, %;</w:t>
      </w:r>
    </w:p>
    <w:p w:rsidR="00FE605E" w:rsidRPr="004867F8" w:rsidRDefault="00FE605E" w:rsidP="001476DC">
      <w:pPr>
        <w:ind w:firstLine="284"/>
        <w:jc w:val="both"/>
      </w:pPr>
      <w:r w:rsidRPr="004867F8">
        <w:t>В</w:t>
      </w:r>
      <w:r w:rsidR="00D9016A" w:rsidRPr="004867F8">
        <w:t xml:space="preserve"> – </w:t>
      </w:r>
      <w:r w:rsidRPr="004867F8">
        <w:t>суточная потребность в зеленой массе 1 гол</w:t>
      </w:r>
      <w:proofErr w:type="gramStart"/>
      <w:r w:rsidRPr="004867F8">
        <w:t>.</w:t>
      </w:r>
      <w:proofErr w:type="gramEnd"/>
      <w:r w:rsidRPr="004867F8">
        <w:t xml:space="preserve"> </w:t>
      </w:r>
      <w:proofErr w:type="gramStart"/>
      <w:r w:rsidRPr="004867F8">
        <w:t>с</w:t>
      </w:r>
      <w:proofErr w:type="gramEnd"/>
      <w:r w:rsidRPr="004867F8">
        <w:t xml:space="preserve">кота, </w:t>
      </w:r>
      <w:proofErr w:type="spellStart"/>
      <w:r w:rsidRPr="004867F8">
        <w:t>ц</w:t>
      </w:r>
      <w:proofErr w:type="spellEnd"/>
      <w:r w:rsidRPr="004867F8">
        <w:t>;</w:t>
      </w:r>
    </w:p>
    <w:p w:rsidR="00FE605E" w:rsidRPr="004867F8" w:rsidRDefault="00FE605E" w:rsidP="001476DC">
      <w:pPr>
        <w:ind w:firstLine="284"/>
        <w:jc w:val="both"/>
      </w:pPr>
      <w:proofErr w:type="gramStart"/>
      <w:r w:rsidRPr="004867F8">
        <w:t>П</w:t>
      </w:r>
      <w:proofErr w:type="gramEnd"/>
      <w:r w:rsidRPr="004867F8">
        <w:t xml:space="preserve"> </w:t>
      </w:r>
      <w:r w:rsidR="00D9016A" w:rsidRPr="004867F8">
        <w:t>–</w:t>
      </w:r>
      <w:r w:rsidRPr="004867F8">
        <w:t xml:space="preserve"> продолжительность пастбищного периода, </w:t>
      </w:r>
      <w:proofErr w:type="spellStart"/>
      <w:r w:rsidRPr="004867F8">
        <w:t>дн</w:t>
      </w:r>
      <w:proofErr w:type="spellEnd"/>
      <w:r w:rsidRPr="004867F8">
        <w:t>.</w:t>
      </w:r>
    </w:p>
    <w:p w:rsidR="00FE605E" w:rsidRDefault="00FE605E" w:rsidP="001476DC">
      <w:pPr>
        <w:ind w:firstLine="284"/>
        <w:jc w:val="both"/>
      </w:pPr>
      <w:r w:rsidRPr="004867F8">
        <w:t>Площадь пастбища для всего стада находят путем определения площади для 1 гол</w:t>
      </w:r>
      <w:proofErr w:type="gramStart"/>
      <w:r w:rsidRPr="004867F8">
        <w:t>.</w:t>
      </w:r>
      <w:proofErr w:type="gramEnd"/>
      <w:r w:rsidRPr="004867F8">
        <w:t xml:space="preserve"> </w:t>
      </w:r>
      <w:proofErr w:type="gramStart"/>
      <w:r w:rsidRPr="004867F8">
        <w:t>п</w:t>
      </w:r>
      <w:proofErr w:type="gramEnd"/>
      <w:r w:rsidRPr="004867F8">
        <w:t>о формуле:</w:t>
      </w:r>
    </w:p>
    <w:p w:rsidR="00BB11BB" w:rsidRDefault="00BB11BB" w:rsidP="001476DC">
      <w:pPr>
        <w:ind w:firstLine="284"/>
        <w:jc w:val="both"/>
      </w:pPr>
    </w:p>
    <w:p w:rsidR="00BB11BB" w:rsidRDefault="00BB11BB">
      <m:oMathPara>
        <m:oMath>
          <m:r>
            <m:rPr>
              <m:sty m:val="p"/>
            </m:rPr>
            <w:rPr>
              <w:rFonts w:ascii="Cambria Math" w:hAnsi="Cambria Math"/>
              <w:lang w:val="en-US"/>
            </w:rPr>
            <m:t>S</m:t>
          </m:r>
          <m:r>
            <w:rPr>
              <w:rFonts w:ascii="Cambria Math" w:hAnsi="Cambria Math"/>
            </w:rPr>
            <m:t>=</m:t>
          </m:r>
          <m:f>
            <m:fPr>
              <m:ctrlPr>
                <w:rPr>
                  <w:rFonts w:ascii="Cambria Math" w:hAnsi="Cambria Math"/>
                  <w:i/>
                </w:rPr>
              </m:ctrlPr>
            </m:fPr>
            <m:num>
              <m:r>
                <w:rPr>
                  <w:rFonts w:ascii="Cambria Math" w:hAnsi="Cambria Math"/>
                </w:rPr>
                <m:t>1 га</m:t>
              </m:r>
            </m:num>
            <m:den>
              <m:r>
                <w:rPr>
                  <w:rFonts w:ascii="Cambria Math" w:hAnsi="Cambria Math"/>
                </w:rPr>
                <m:t>Е</m:t>
              </m:r>
            </m:den>
          </m:f>
          <m:sSup>
            <m:sSupPr>
              <m:ctrlPr>
                <w:rPr>
                  <w:rFonts w:ascii="Cambria Math" w:hAnsi="Cambria Math"/>
                  <w:i/>
                </w:rPr>
              </m:ctrlPr>
            </m:sSupPr>
            <m:e>
              <m:r>
                <m:rPr>
                  <m:sty m:val="p"/>
                </m:rPr>
                <w:rPr>
                  <w:rFonts w:ascii="Cambria Math" w:hAnsi="Cambria Math"/>
                </w:rPr>
                <m:t>,</m:t>
              </m:r>
            </m:e>
            <m:sup/>
          </m:sSup>
        </m:oMath>
      </m:oMathPara>
    </w:p>
    <w:p w:rsidR="00BB11BB" w:rsidRPr="004867F8" w:rsidRDefault="00BB11BB" w:rsidP="001476DC">
      <w:pPr>
        <w:ind w:firstLine="284"/>
        <w:jc w:val="both"/>
      </w:pPr>
    </w:p>
    <w:p w:rsidR="00FE605E" w:rsidRPr="004867F8" w:rsidRDefault="00F93755" w:rsidP="001476DC">
      <w:pPr>
        <w:jc w:val="both"/>
      </w:pPr>
      <w:r>
        <w:t xml:space="preserve">где </w:t>
      </w:r>
      <w:r w:rsidR="00FE605E" w:rsidRPr="004867F8">
        <w:rPr>
          <w:lang w:val="en-US"/>
        </w:rPr>
        <w:t>S</w:t>
      </w:r>
      <w:r w:rsidR="00FE605E" w:rsidRPr="004867F8">
        <w:t xml:space="preserve"> – площадь пастбища на 1 гол., </w:t>
      </w:r>
      <w:proofErr w:type="gramStart"/>
      <w:r w:rsidR="00FE605E" w:rsidRPr="004867F8">
        <w:t>га</w:t>
      </w:r>
      <w:proofErr w:type="gramEnd"/>
      <w:r w:rsidR="00FE605E" w:rsidRPr="004867F8">
        <w:t>;</w:t>
      </w:r>
    </w:p>
    <w:p w:rsidR="00FE605E" w:rsidRPr="004867F8" w:rsidRDefault="00FE605E" w:rsidP="001476DC">
      <w:pPr>
        <w:tabs>
          <w:tab w:val="left" w:pos="3261"/>
        </w:tabs>
        <w:ind w:firstLine="284"/>
        <w:jc w:val="both"/>
      </w:pPr>
      <w:r w:rsidRPr="004867F8">
        <w:t>Е – емкость пастбища, гол/</w:t>
      </w:r>
      <w:proofErr w:type="gramStart"/>
      <w:r w:rsidRPr="004867F8">
        <w:t>га</w:t>
      </w:r>
      <w:proofErr w:type="gramEnd"/>
      <w:r w:rsidRPr="004867F8">
        <w:t>.</w:t>
      </w:r>
    </w:p>
    <w:p w:rsidR="00FE605E" w:rsidRPr="004867F8" w:rsidRDefault="00FE605E" w:rsidP="001476DC">
      <w:pPr>
        <w:tabs>
          <w:tab w:val="left" w:pos="3261"/>
        </w:tabs>
        <w:ind w:firstLine="284"/>
        <w:jc w:val="both"/>
      </w:pPr>
      <w:r w:rsidRPr="004867F8">
        <w:t>Умножив эту площадь на поголовье, получим площадь для всего стада.</w:t>
      </w:r>
    </w:p>
    <w:p w:rsidR="001B6AE5" w:rsidRPr="004867F8" w:rsidRDefault="001B6AE5" w:rsidP="001476DC">
      <w:pPr>
        <w:tabs>
          <w:tab w:val="left" w:pos="3261"/>
        </w:tabs>
        <w:ind w:firstLine="284"/>
        <w:jc w:val="both"/>
      </w:pPr>
      <w:r w:rsidRPr="004867F8">
        <w:t xml:space="preserve">При средней продуктивности культурного пастбища 45–50 </w:t>
      </w:r>
      <w:proofErr w:type="spellStart"/>
      <w:r w:rsidRPr="004867F8">
        <w:t>ц</w:t>
      </w:r>
      <w:proofErr w:type="spellEnd"/>
      <w:r w:rsidRPr="004867F8">
        <w:t>/га кормовых единиц достаточно 0,4–0,5 га пастбищ на 1 корову.</w:t>
      </w:r>
    </w:p>
    <w:p w:rsidR="00FE605E" w:rsidRPr="004867F8" w:rsidRDefault="00FE605E" w:rsidP="001476DC">
      <w:pPr>
        <w:tabs>
          <w:tab w:val="left" w:pos="3261"/>
        </w:tabs>
        <w:ind w:firstLine="284"/>
        <w:jc w:val="both"/>
      </w:pPr>
      <w:r w:rsidRPr="004867F8">
        <w:t>Необходимо учитывать, что Республика Беларусь находится в зоне непостоянных погодных условий и в засушливые периоды сезона не всегда удается получить запланированную урожайность, поэтому к расчетной площади пастбища для стада следует прибавлять страховой фонд из расчета 25</w:t>
      </w:r>
      <w:r w:rsidR="00D9016A" w:rsidRPr="004867F8">
        <w:t>–</w:t>
      </w:r>
      <w:r w:rsidRPr="004867F8">
        <w:t>30 % площади.</w:t>
      </w:r>
    </w:p>
    <w:p w:rsidR="00587225" w:rsidRPr="004867F8" w:rsidRDefault="00587225" w:rsidP="001476DC">
      <w:pPr>
        <w:pStyle w:val="22"/>
        <w:tabs>
          <w:tab w:val="left" w:pos="3261"/>
        </w:tabs>
        <w:spacing w:after="0" w:line="240" w:lineRule="auto"/>
        <w:ind w:firstLine="284"/>
        <w:jc w:val="both"/>
      </w:pPr>
      <w:r w:rsidRPr="004867F8">
        <w:t>Выделяют две системы использования пастбищ: пригонную и о</w:t>
      </w:r>
      <w:r w:rsidRPr="004867F8">
        <w:t>т</w:t>
      </w:r>
      <w:r w:rsidRPr="004867F8">
        <w:t xml:space="preserve">гонную. </w:t>
      </w:r>
      <w:r w:rsidR="00D107C9">
        <w:t>Пригонная система</w:t>
      </w:r>
      <w:r w:rsidRPr="004867F8">
        <w:t xml:space="preserve"> применяется в том случае, когда пастбища находятся на близком расстоянии от скотного двора не более </w:t>
      </w:r>
      <w:smartTag w:uri="urn:schemas-microsoft-com:office:smarttags" w:element="metricconverter">
        <w:smartTagPr>
          <w:attr w:name="ProductID" w:val="2 км"/>
        </w:smartTagPr>
        <w:r w:rsidRPr="004867F8">
          <w:t>2 км</w:t>
        </w:r>
      </w:smartTag>
      <w:r w:rsidRPr="004867F8">
        <w:t>. При этом скот на дойку и ночлег пригоняют на скотный двор. Здесь же о</w:t>
      </w:r>
      <w:r w:rsidRPr="004867F8">
        <w:t>р</w:t>
      </w:r>
      <w:r w:rsidRPr="004867F8">
        <w:t>ганизовано его поение, подкормка, санитарно-гигиенический уход.</w:t>
      </w:r>
    </w:p>
    <w:p w:rsidR="00587225" w:rsidRPr="004867F8" w:rsidRDefault="00587225" w:rsidP="001476DC">
      <w:pPr>
        <w:pStyle w:val="22"/>
        <w:tabs>
          <w:tab w:val="left" w:pos="3261"/>
        </w:tabs>
        <w:spacing w:after="0" w:line="240" w:lineRule="auto"/>
        <w:ind w:firstLine="284"/>
        <w:jc w:val="both"/>
      </w:pPr>
      <w:r w:rsidRPr="004867F8">
        <w:t xml:space="preserve">Отгонная система применяется при наличии в хозяйстве пастбищ, удаленных от скотного двора на расстояние </w:t>
      </w:r>
      <w:smartTag w:uri="urn:schemas-microsoft-com:office:smarttags" w:element="metricconverter">
        <w:smartTagPr>
          <w:attr w:name="ProductID" w:val="2 км"/>
        </w:smartTagPr>
        <w:r w:rsidRPr="004867F8">
          <w:t>2 км</w:t>
        </w:r>
      </w:smartTag>
      <w:r w:rsidRPr="004867F8">
        <w:t xml:space="preserve"> и более. При такой системе скот остается на пастбище весь пастбищный период. При этом пастбища оборудуется навесом для ночлега скота, доильными уст</w:t>
      </w:r>
      <w:r w:rsidRPr="004867F8">
        <w:t>а</w:t>
      </w:r>
      <w:r w:rsidR="0003697E">
        <w:t xml:space="preserve">новками, подсобными </w:t>
      </w:r>
      <w:r w:rsidRPr="004867F8">
        <w:t>помещениями и т. д. Иначе она называется формой летнего лагерного содержания скота.</w:t>
      </w:r>
    </w:p>
    <w:p w:rsidR="00587225" w:rsidRPr="004867F8" w:rsidRDefault="00587225" w:rsidP="001476DC">
      <w:pPr>
        <w:pStyle w:val="22"/>
        <w:tabs>
          <w:tab w:val="left" w:pos="3261"/>
        </w:tabs>
        <w:spacing w:after="0" w:line="240" w:lineRule="auto"/>
        <w:ind w:firstLine="284"/>
        <w:jc w:val="both"/>
      </w:pPr>
      <w:r w:rsidRPr="004867F8">
        <w:lastRenderedPageBreak/>
        <w:t>Во время лагерного содержания ставится задача обеспечить скот полноценным кормлением зелеными, сочными и концентрированными кормами. Поэтому должна быть предусмотрена подкормка скота др</w:t>
      </w:r>
      <w:r w:rsidRPr="004867F8">
        <w:t>у</w:t>
      </w:r>
      <w:r w:rsidRPr="004867F8">
        <w:t>гими кормами, вводимыми в рацион кроме пастбищного корма.</w:t>
      </w:r>
    </w:p>
    <w:p w:rsidR="00587225" w:rsidRPr="004867F8" w:rsidRDefault="00587225" w:rsidP="001476DC">
      <w:pPr>
        <w:pStyle w:val="22"/>
        <w:tabs>
          <w:tab w:val="left" w:pos="3261"/>
        </w:tabs>
        <w:spacing w:after="0" w:line="240" w:lineRule="auto"/>
        <w:ind w:firstLine="284"/>
        <w:jc w:val="both"/>
      </w:pPr>
      <w:r w:rsidRPr="004867F8">
        <w:t>Зеленым кормом животных подкармливают при недостаточно в</w:t>
      </w:r>
      <w:r w:rsidRPr="004867F8">
        <w:t>ы</w:t>
      </w:r>
      <w:r w:rsidRPr="004867F8">
        <w:t xml:space="preserve">сокой продуктивности пастбищ. Для этого можно </w:t>
      </w:r>
      <w:proofErr w:type="gramStart"/>
      <w:r w:rsidRPr="004867F8">
        <w:t>использовать</w:t>
      </w:r>
      <w:proofErr w:type="gramEnd"/>
      <w:r w:rsidRPr="004867F8">
        <w:t xml:space="preserve"> как свежую траву, так и подвяленную, в которой содержание сухого вещ</w:t>
      </w:r>
      <w:r w:rsidRPr="004867F8">
        <w:t>е</w:t>
      </w:r>
      <w:r w:rsidRPr="004867F8">
        <w:t>ства выше. Для высокопродуктивных животных необходима подкор</w:t>
      </w:r>
      <w:r w:rsidRPr="004867F8">
        <w:t>м</w:t>
      </w:r>
      <w:r w:rsidRPr="004867F8">
        <w:t>ка концентратами для повышения белковой и энергетической полн</w:t>
      </w:r>
      <w:r w:rsidRPr="004867F8">
        <w:t>о</w:t>
      </w:r>
      <w:r w:rsidRPr="004867F8">
        <w:t>ценности рациона.</w:t>
      </w:r>
    </w:p>
    <w:p w:rsidR="00FE605E" w:rsidRPr="004867F8" w:rsidRDefault="00587225" w:rsidP="001476DC">
      <w:pPr>
        <w:tabs>
          <w:tab w:val="left" w:pos="3261"/>
        </w:tabs>
        <w:ind w:firstLine="284"/>
        <w:jc w:val="both"/>
      </w:pPr>
      <w:proofErr w:type="gramStart"/>
      <w:r w:rsidRPr="004867F8">
        <w:t>Наиболее распространенн</w:t>
      </w:r>
      <w:r w:rsidR="00D21A2C" w:rsidRPr="004867F8">
        <w:t xml:space="preserve">ым способом </w:t>
      </w:r>
      <w:proofErr w:type="spellStart"/>
      <w:r w:rsidR="00D21A2C" w:rsidRPr="004867F8">
        <w:t>пастьбыскота</w:t>
      </w:r>
      <w:proofErr w:type="spellEnd"/>
      <w:r w:rsidR="00D21A2C" w:rsidRPr="004867F8">
        <w:t xml:space="preserve"> на пастбище является загонная, </w:t>
      </w:r>
      <w:r w:rsidR="00FE605E" w:rsidRPr="004867F8">
        <w:t>при этом пастбище делят на отдельные участки – загоны, которые стравливаются поочередно, по мере отрастания на них травы, при таком способе пастьбы скота даже при достаточно и</w:t>
      </w:r>
      <w:r w:rsidR="00FE605E" w:rsidRPr="004867F8">
        <w:t>н</w:t>
      </w:r>
      <w:r w:rsidR="00FE605E" w:rsidRPr="004867F8">
        <w:t>тенсивном использовании пастбищ позволяет поддерживать их выс</w:t>
      </w:r>
      <w:r w:rsidR="00FE605E" w:rsidRPr="004867F8">
        <w:t>о</w:t>
      </w:r>
      <w:r w:rsidR="00FE605E" w:rsidRPr="004867F8">
        <w:t>кую продуктивность без ухудшения состава травостоя.</w:t>
      </w:r>
      <w:proofErr w:type="gramEnd"/>
      <w:r w:rsidR="00FE605E" w:rsidRPr="004867F8">
        <w:t xml:space="preserve"> Загонная си</w:t>
      </w:r>
      <w:r w:rsidR="00FE605E" w:rsidRPr="004867F8">
        <w:t>с</w:t>
      </w:r>
      <w:r w:rsidR="00FE605E" w:rsidRPr="004867F8">
        <w:t>тема пастьбы, при которой стравливание травостоя чередуется с п</w:t>
      </w:r>
      <w:r w:rsidR="00FE605E" w:rsidRPr="004867F8">
        <w:t>е</w:t>
      </w:r>
      <w:r w:rsidR="00FE605E" w:rsidRPr="004867F8">
        <w:t>риодическим отдыхом, способствует увеличению нагрузки пастбища на 25</w:t>
      </w:r>
      <w:r w:rsidR="00D9016A" w:rsidRPr="004867F8">
        <w:t>–</w:t>
      </w:r>
      <w:r w:rsidR="00FE605E" w:rsidRPr="004867F8">
        <w:t>30 %, полноты использования травостоя на 20</w:t>
      </w:r>
      <w:r w:rsidR="00D9016A" w:rsidRPr="004867F8">
        <w:t>–</w:t>
      </w:r>
      <w:r w:rsidR="00FE605E" w:rsidRPr="004867F8">
        <w:t>40 % и проду</w:t>
      </w:r>
      <w:r w:rsidR="00FE605E" w:rsidRPr="004867F8">
        <w:t>к</w:t>
      </w:r>
      <w:r w:rsidR="00FE605E" w:rsidRPr="004867F8">
        <w:t>тивности пастбища на 20</w:t>
      </w:r>
      <w:r w:rsidR="00D9016A" w:rsidRPr="004867F8">
        <w:t>–</w:t>
      </w:r>
      <w:r w:rsidR="00FE605E" w:rsidRPr="004867F8">
        <w:t>25</w:t>
      </w:r>
      <w:r w:rsidR="00D9016A" w:rsidRPr="004867F8">
        <w:t> </w:t>
      </w:r>
      <w:r w:rsidR="00FE605E" w:rsidRPr="004867F8">
        <w:t>%.</w:t>
      </w:r>
    </w:p>
    <w:p w:rsidR="005F051B" w:rsidRPr="004867F8" w:rsidRDefault="005F051B" w:rsidP="001476DC">
      <w:pPr>
        <w:tabs>
          <w:tab w:val="left" w:pos="3261"/>
        </w:tabs>
        <w:ind w:firstLine="284"/>
        <w:jc w:val="both"/>
      </w:pPr>
      <w:r w:rsidRPr="004867F8">
        <w:t>По окончании стравливания во всех загонах животных перегоняют в первый загон. Начинается второй ци</w:t>
      </w:r>
      <w:proofErr w:type="gramStart"/>
      <w:r w:rsidRPr="004867F8">
        <w:t>кл стр</w:t>
      </w:r>
      <w:proofErr w:type="gramEnd"/>
      <w:r w:rsidRPr="004867F8">
        <w:t>авливания. Второе стра</w:t>
      </w:r>
      <w:r w:rsidRPr="004867F8">
        <w:t>в</w:t>
      </w:r>
      <w:r w:rsidRPr="004867F8">
        <w:t xml:space="preserve">ливание можно начинать через 20–25 дней, а </w:t>
      </w:r>
      <w:proofErr w:type="gramStart"/>
      <w:r w:rsidRPr="004867F8">
        <w:t>последующие</w:t>
      </w:r>
      <w:proofErr w:type="gramEnd"/>
      <w:r w:rsidRPr="004867F8">
        <w:t xml:space="preserve"> – через 30–40 дней.</w:t>
      </w:r>
    </w:p>
    <w:p w:rsidR="00FE605E" w:rsidRPr="004867F8" w:rsidRDefault="00FE605E" w:rsidP="001476DC">
      <w:pPr>
        <w:tabs>
          <w:tab w:val="left" w:pos="3261"/>
        </w:tabs>
        <w:ind w:firstLine="284"/>
        <w:jc w:val="both"/>
      </w:pPr>
      <w:r w:rsidRPr="004867F8">
        <w:t>При загонном способе пастьбы появляется возможность организ</w:t>
      </w:r>
      <w:r w:rsidRPr="004867F8">
        <w:t>о</w:t>
      </w:r>
      <w:r w:rsidRPr="004867F8">
        <w:t xml:space="preserve">вать уход за пастбищем в свободных от пастьбы загонах (внесение минеральных удобрений, подкашивание </w:t>
      </w:r>
      <w:proofErr w:type="spellStart"/>
      <w:r w:rsidRPr="004867F8">
        <w:t>несъеденных</w:t>
      </w:r>
      <w:proofErr w:type="spellEnd"/>
      <w:r w:rsidRPr="004867F8">
        <w:t xml:space="preserve"> остатков, ра</w:t>
      </w:r>
      <w:r w:rsidRPr="004867F8">
        <w:t>з</w:t>
      </w:r>
      <w:r w:rsidRPr="004867F8">
        <w:t>равнивание экскрементов). Во избежание глистных заболеваний не рекомендуется выпасать животных в пределах участка загона свыше 5</w:t>
      </w:r>
      <w:r w:rsidR="00D9016A" w:rsidRPr="004867F8">
        <w:t>–</w:t>
      </w:r>
      <w:r w:rsidRPr="004867F8">
        <w:t>6 дней.</w:t>
      </w:r>
    </w:p>
    <w:p w:rsidR="00D9016A" w:rsidRPr="004867F8" w:rsidRDefault="00FE605E" w:rsidP="001476DC">
      <w:pPr>
        <w:tabs>
          <w:tab w:val="left" w:pos="3261"/>
        </w:tabs>
        <w:ind w:firstLine="284"/>
        <w:jc w:val="both"/>
      </w:pPr>
      <w:r w:rsidRPr="004867F8">
        <w:t>При пастьбе в загоне в течени</w:t>
      </w:r>
      <w:r w:rsidR="00D21A2C" w:rsidRPr="004867F8">
        <w:t>е</w:t>
      </w:r>
      <w:r w:rsidRPr="004867F8">
        <w:t xml:space="preserve"> 3</w:t>
      </w:r>
      <w:r w:rsidR="00D9016A" w:rsidRPr="004867F8">
        <w:t>–</w:t>
      </w:r>
      <w:r w:rsidRPr="004867F8">
        <w:t xml:space="preserve">5 дней животные не одинаково поедают траву. </w:t>
      </w:r>
      <w:proofErr w:type="gramStart"/>
      <w:r w:rsidRPr="004867F8">
        <w:t>В первые</w:t>
      </w:r>
      <w:proofErr w:type="gramEnd"/>
      <w:r w:rsidRPr="004867F8">
        <w:t xml:space="preserve"> 1</w:t>
      </w:r>
      <w:r w:rsidR="00D9016A" w:rsidRPr="004867F8">
        <w:t>–</w:t>
      </w:r>
      <w:r w:rsidRPr="004867F8">
        <w:t>2 дня скот пасется на свежей траве, он стравливает наиболее любимые растения и более нежные их части. В последующие дни остается меньшее количество нежных хорошо п</w:t>
      </w:r>
      <w:r w:rsidRPr="004867F8">
        <w:t>о</w:t>
      </w:r>
      <w:r w:rsidRPr="004867F8">
        <w:t>едаемых растений, и скот с каждым днем набирает на пастбище все меньшее количество питательных веществ, потому что травостой в</w:t>
      </w:r>
      <w:r w:rsidRPr="004867F8">
        <w:t>ы</w:t>
      </w:r>
      <w:r w:rsidRPr="004867F8">
        <w:t xml:space="preserve">таптывается, загрязняется экскрементами. </w:t>
      </w:r>
      <w:r w:rsidR="00D9016A" w:rsidRPr="004867F8">
        <w:t xml:space="preserve">Когда после выпаса </w:t>
      </w:r>
      <w:r w:rsidR="005F051B" w:rsidRPr="004867F8">
        <w:t>остае</w:t>
      </w:r>
      <w:r w:rsidR="005F051B" w:rsidRPr="004867F8">
        <w:t>т</w:t>
      </w:r>
      <w:r w:rsidR="005F051B" w:rsidRPr="004867F8">
        <w:t xml:space="preserve">ся </w:t>
      </w:r>
      <w:r w:rsidR="00D9016A" w:rsidRPr="004867F8">
        <w:t xml:space="preserve">трава </w:t>
      </w:r>
      <w:r w:rsidR="005F051B" w:rsidRPr="004867F8">
        <w:t>высотой около 5 см, животных следует перегнать в следу</w:t>
      </w:r>
      <w:r w:rsidR="005F051B" w:rsidRPr="004867F8">
        <w:t>ю</w:t>
      </w:r>
      <w:r w:rsidR="005F051B" w:rsidRPr="004867F8">
        <w:t>щий загон.</w:t>
      </w:r>
    </w:p>
    <w:p w:rsidR="00D9016A" w:rsidRPr="004867F8" w:rsidRDefault="00FE605E" w:rsidP="001476DC">
      <w:pPr>
        <w:tabs>
          <w:tab w:val="left" w:pos="3261"/>
        </w:tabs>
        <w:ind w:firstLine="284"/>
        <w:jc w:val="both"/>
      </w:pPr>
      <w:r w:rsidRPr="004867F8">
        <w:lastRenderedPageBreak/>
        <w:t>Для выравнивания поступления зеленой массы необходимо делить загоны на небольшие участки с таким расчетом, чтобы на них имелось травы на несколько часов выпаса или только на один день, то есть применять порционный способ использования травостоя.</w:t>
      </w:r>
    </w:p>
    <w:p w:rsidR="00D9016A" w:rsidRPr="004867F8" w:rsidRDefault="00D9016A" w:rsidP="001476DC">
      <w:pPr>
        <w:tabs>
          <w:tab w:val="left" w:pos="3261"/>
        </w:tabs>
        <w:ind w:firstLine="284"/>
        <w:jc w:val="both"/>
      </w:pPr>
      <w:r w:rsidRPr="004867F8">
        <w:t>На культурном пастбище для 100 голов взрослого крупного рогат</w:t>
      </w:r>
      <w:r w:rsidRPr="004867F8">
        <w:t>о</w:t>
      </w:r>
      <w:r w:rsidRPr="004867F8">
        <w:t>го скота рекомендуются загоны до 4–5 га.</w:t>
      </w:r>
    </w:p>
    <w:p w:rsidR="00FE605E" w:rsidRPr="0003697E" w:rsidRDefault="00FE605E" w:rsidP="001476DC">
      <w:pPr>
        <w:tabs>
          <w:tab w:val="left" w:pos="3261"/>
        </w:tabs>
        <w:ind w:firstLine="284"/>
        <w:jc w:val="both"/>
        <w:rPr>
          <w:b/>
          <w:i/>
        </w:rPr>
      </w:pPr>
    </w:p>
    <w:p w:rsidR="00F93755" w:rsidRPr="00F93755" w:rsidRDefault="00F93755" w:rsidP="00F93755">
      <w:pPr>
        <w:tabs>
          <w:tab w:val="left" w:pos="3261"/>
        </w:tabs>
        <w:jc w:val="center"/>
        <w:rPr>
          <w:b/>
        </w:rPr>
      </w:pPr>
      <w:r w:rsidRPr="00F93755">
        <w:rPr>
          <w:b/>
        </w:rPr>
        <w:t xml:space="preserve">Введение </w:t>
      </w:r>
      <w:proofErr w:type="spellStart"/>
      <w:r w:rsidRPr="00F93755">
        <w:rPr>
          <w:b/>
        </w:rPr>
        <w:t>пастбищеоборота</w:t>
      </w:r>
      <w:proofErr w:type="spellEnd"/>
    </w:p>
    <w:p w:rsidR="00F93755" w:rsidRPr="0003697E" w:rsidRDefault="00F93755" w:rsidP="001476DC">
      <w:pPr>
        <w:tabs>
          <w:tab w:val="left" w:pos="3261"/>
        </w:tabs>
        <w:ind w:firstLine="284"/>
        <w:jc w:val="both"/>
        <w:rPr>
          <w:b/>
          <w:i/>
        </w:rPr>
      </w:pPr>
    </w:p>
    <w:p w:rsidR="00FE605E" w:rsidRPr="004867F8" w:rsidRDefault="00FE605E" w:rsidP="001476DC">
      <w:pPr>
        <w:tabs>
          <w:tab w:val="left" w:pos="3261"/>
        </w:tabs>
        <w:ind w:firstLine="284"/>
        <w:jc w:val="both"/>
      </w:pPr>
      <w:r w:rsidRPr="004867F8">
        <w:t>Систематическое раннее стравливание первых загонов пастбищ на протяжении нескольких лет приводит к быстрому истощению трав</w:t>
      </w:r>
      <w:r w:rsidRPr="004867F8">
        <w:t>о</w:t>
      </w:r>
      <w:r w:rsidRPr="004867F8">
        <w:t xml:space="preserve">стоя и выпадению из его состава ценных в кормовом отношении трав. </w:t>
      </w:r>
    </w:p>
    <w:p w:rsidR="00FE605E" w:rsidRPr="004867F8" w:rsidRDefault="00FE605E" w:rsidP="001476DC">
      <w:pPr>
        <w:tabs>
          <w:tab w:val="left" w:pos="3261"/>
        </w:tabs>
        <w:ind w:firstLine="284"/>
        <w:jc w:val="both"/>
      </w:pPr>
      <w:r w:rsidRPr="004867F8">
        <w:t xml:space="preserve">Поэтому возникает необходимость введения и освоение </w:t>
      </w:r>
      <w:proofErr w:type="spellStart"/>
      <w:r w:rsidRPr="004867F8">
        <w:t>пастбищ</w:t>
      </w:r>
      <w:r w:rsidRPr="004867F8">
        <w:t>е</w:t>
      </w:r>
      <w:r w:rsidRPr="004867F8">
        <w:t>оборота</w:t>
      </w:r>
      <w:proofErr w:type="spellEnd"/>
      <w:r w:rsidRPr="004867F8">
        <w:t>.</w:t>
      </w:r>
    </w:p>
    <w:p w:rsidR="00FE605E" w:rsidRDefault="00FE605E" w:rsidP="001476DC">
      <w:pPr>
        <w:tabs>
          <w:tab w:val="left" w:pos="3261"/>
        </w:tabs>
        <w:ind w:firstLine="284"/>
        <w:jc w:val="both"/>
      </w:pPr>
      <w:r w:rsidRPr="004867F8">
        <w:t xml:space="preserve">Введение и освоение </w:t>
      </w:r>
      <w:proofErr w:type="spellStart"/>
      <w:r w:rsidRPr="004867F8">
        <w:t>пастбищеоборота</w:t>
      </w:r>
      <w:proofErr w:type="spellEnd"/>
      <w:r w:rsidRPr="004867F8">
        <w:t xml:space="preserve"> с пяти циклами стравлив</w:t>
      </w:r>
      <w:r w:rsidRPr="004867F8">
        <w:t>а</w:t>
      </w:r>
      <w:r w:rsidRPr="004867F8">
        <w:t>ния можно показать схематично</w:t>
      </w:r>
      <w:r w:rsidR="00A1464A">
        <w:t xml:space="preserve"> (табл. </w:t>
      </w:r>
      <w:r w:rsidR="00137E62">
        <w:t>8</w:t>
      </w:r>
      <w:r w:rsidR="00A1464A">
        <w:t>)</w:t>
      </w:r>
      <w:r w:rsidRPr="004867F8">
        <w:t>.</w:t>
      </w:r>
    </w:p>
    <w:p w:rsidR="009354BC" w:rsidRPr="0003697E" w:rsidRDefault="009354BC" w:rsidP="001476DC">
      <w:pPr>
        <w:tabs>
          <w:tab w:val="left" w:pos="3261"/>
        </w:tabs>
        <w:jc w:val="center"/>
      </w:pPr>
    </w:p>
    <w:p w:rsidR="00FE605E" w:rsidRPr="00F93755" w:rsidRDefault="00FE605E" w:rsidP="001476DC">
      <w:pPr>
        <w:jc w:val="center"/>
        <w:rPr>
          <w:b/>
          <w:sz w:val="16"/>
          <w:szCs w:val="16"/>
        </w:rPr>
      </w:pPr>
      <w:r w:rsidRPr="00F93755">
        <w:rPr>
          <w:spacing w:val="20"/>
          <w:sz w:val="16"/>
          <w:szCs w:val="16"/>
        </w:rPr>
        <w:t>Таблица</w:t>
      </w:r>
      <w:r w:rsidR="00501E0A">
        <w:rPr>
          <w:spacing w:val="20"/>
          <w:sz w:val="16"/>
          <w:szCs w:val="16"/>
        </w:rPr>
        <w:t xml:space="preserve"> </w:t>
      </w:r>
      <w:r w:rsidR="00137E62">
        <w:rPr>
          <w:sz w:val="16"/>
          <w:szCs w:val="16"/>
        </w:rPr>
        <w:t>8</w:t>
      </w:r>
      <w:r w:rsidRPr="009354BC">
        <w:rPr>
          <w:sz w:val="16"/>
          <w:szCs w:val="16"/>
        </w:rPr>
        <w:t xml:space="preserve">. </w:t>
      </w:r>
      <w:r w:rsidRPr="00F93755">
        <w:rPr>
          <w:b/>
          <w:sz w:val="16"/>
          <w:szCs w:val="16"/>
        </w:rPr>
        <w:t xml:space="preserve">Схема </w:t>
      </w:r>
      <w:proofErr w:type="spellStart"/>
      <w:r w:rsidRPr="00F93755">
        <w:rPr>
          <w:b/>
          <w:sz w:val="16"/>
          <w:szCs w:val="16"/>
        </w:rPr>
        <w:t>пастбищеоборота</w:t>
      </w:r>
      <w:proofErr w:type="spellEnd"/>
    </w:p>
    <w:p w:rsidR="003D37BF" w:rsidRPr="0003697E" w:rsidRDefault="003D37BF" w:rsidP="001476DC">
      <w:pPr>
        <w:ind w:firstLine="567"/>
        <w:jc w:val="both"/>
        <w:rPr>
          <w:b/>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69"/>
        <w:gridCol w:w="1170"/>
        <w:gridCol w:w="1347"/>
        <w:gridCol w:w="1276"/>
      </w:tblGrid>
      <w:tr w:rsidR="003D37BF" w:rsidRPr="009354BC" w:rsidTr="0003697E">
        <w:trPr>
          <w:cantSplit/>
          <w:trHeight w:val="126"/>
        </w:trPr>
        <w:tc>
          <w:tcPr>
            <w:tcW w:w="1134" w:type="dxa"/>
            <w:vMerge w:val="restart"/>
            <w:vAlign w:val="center"/>
          </w:tcPr>
          <w:p w:rsidR="003D37BF" w:rsidRPr="009354BC" w:rsidRDefault="003D37BF" w:rsidP="001476DC">
            <w:pPr>
              <w:ind w:firstLine="33"/>
              <w:jc w:val="center"/>
              <w:rPr>
                <w:sz w:val="16"/>
                <w:szCs w:val="16"/>
              </w:rPr>
            </w:pPr>
            <w:r w:rsidRPr="009354BC">
              <w:rPr>
                <w:sz w:val="16"/>
                <w:szCs w:val="16"/>
              </w:rPr>
              <w:t>Год испол</w:t>
            </w:r>
            <w:r w:rsidRPr="009354BC">
              <w:rPr>
                <w:sz w:val="16"/>
                <w:szCs w:val="16"/>
              </w:rPr>
              <w:t>ь</w:t>
            </w:r>
            <w:r w:rsidRPr="009354BC">
              <w:rPr>
                <w:sz w:val="16"/>
                <w:szCs w:val="16"/>
              </w:rPr>
              <w:t>зования</w:t>
            </w:r>
          </w:p>
        </w:tc>
        <w:tc>
          <w:tcPr>
            <w:tcW w:w="4962" w:type="dxa"/>
            <w:gridSpan w:val="4"/>
            <w:vAlign w:val="center"/>
          </w:tcPr>
          <w:p w:rsidR="003D37BF" w:rsidRPr="009354BC" w:rsidRDefault="003D37BF" w:rsidP="001476DC">
            <w:pPr>
              <w:pStyle w:val="1"/>
              <w:spacing w:before="0" w:line="240" w:lineRule="auto"/>
              <w:ind w:firstLine="357"/>
              <w:jc w:val="center"/>
              <w:rPr>
                <w:rFonts w:ascii="Times New Roman" w:hAnsi="Times New Roman"/>
                <w:b w:val="0"/>
                <w:color w:val="auto"/>
                <w:sz w:val="16"/>
                <w:szCs w:val="16"/>
              </w:rPr>
            </w:pPr>
            <w:bookmarkStart w:id="0" w:name="_GoBack"/>
            <w:bookmarkEnd w:id="0"/>
            <w:r w:rsidRPr="009354BC">
              <w:rPr>
                <w:rFonts w:ascii="Times New Roman" w:hAnsi="Times New Roman"/>
                <w:b w:val="0"/>
                <w:color w:val="auto"/>
                <w:sz w:val="16"/>
                <w:szCs w:val="16"/>
              </w:rPr>
              <w:t>Загоны</w:t>
            </w:r>
          </w:p>
        </w:tc>
      </w:tr>
      <w:tr w:rsidR="003D37BF" w:rsidRPr="009354BC" w:rsidTr="0003697E">
        <w:trPr>
          <w:cantSplit/>
        </w:trPr>
        <w:tc>
          <w:tcPr>
            <w:tcW w:w="1134" w:type="dxa"/>
            <w:vMerge/>
            <w:vAlign w:val="center"/>
          </w:tcPr>
          <w:p w:rsidR="003D37BF" w:rsidRPr="009354BC" w:rsidRDefault="003D37BF" w:rsidP="001476DC">
            <w:pPr>
              <w:ind w:firstLine="33"/>
              <w:jc w:val="center"/>
              <w:rPr>
                <w:sz w:val="16"/>
                <w:szCs w:val="16"/>
              </w:rPr>
            </w:pPr>
          </w:p>
        </w:tc>
        <w:tc>
          <w:tcPr>
            <w:tcW w:w="2339" w:type="dxa"/>
            <w:gridSpan w:val="2"/>
            <w:vAlign w:val="center"/>
          </w:tcPr>
          <w:p w:rsidR="003D37BF" w:rsidRPr="009354BC" w:rsidRDefault="003D37BF" w:rsidP="001476DC">
            <w:pPr>
              <w:ind w:firstLine="357"/>
              <w:jc w:val="center"/>
              <w:rPr>
                <w:sz w:val="16"/>
                <w:szCs w:val="16"/>
              </w:rPr>
            </w:pPr>
            <w:r w:rsidRPr="009354BC">
              <w:rPr>
                <w:sz w:val="16"/>
                <w:szCs w:val="16"/>
              </w:rPr>
              <w:t>Основная площадь</w:t>
            </w:r>
          </w:p>
        </w:tc>
        <w:tc>
          <w:tcPr>
            <w:tcW w:w="2623" w:type="dxa"/>
            <w:gridSpan w:val="2"/>
            <w:vAlign w:val="center"/>
          </w:tcPr>
          <w:p w:rsidR="003D37BF" w:rsidRPr="009354BC" w:rsidRDefault="003D37BF" w:rsidP="001476DC">
            <w:pPr>
              <w:ind w:firstLine="357"/>
              <w:jc w:val="center"/>
              <w:rPr>
                <w:sz w:val="16"/>
                <w:szCs w:val="16"/>
              </w:rPr>
            </w:pPr>
            <w:r w:rsidRPr="009354BC">
              <w:rPr>
                <w:sz w:val="16"/>
                <w:szCs w:val="16"/>
              </w:rPr>
              <w:t>Дополнительная площадь</w:t>
            </w:r>
          </w:p>
        </w:tc>
      </w:tr>
      <w:tr w:rsidR="003D37BF" w:rsidRPr="009354BC" w:rsidTr="0003697E">
        <w:trPr>
          <w:cantSplit/>
        </w:trPr>
        <w:tc>
          <w:tcPr>
            <w:tcW w:w="1134" w:type="dxa"/>
            <w:vMerge/>
            <w:vAlign w:val="center"/>
          </w:tcPr>
          <w:p w:rsidR="003D37BF" w:rsidRPr="009354BC" w:rsidRDefault="003D37BF" w:rsidP="001476DC">
            <w:pPr>
              <w:ind w:firstLine="33"/>
              <w:jc w:val="center"/>
              <w:rPr>
                <w:sz w:val="16"/>
                <w:szCs w:val="16"/>
              </w:rPr>
            </w:pPr>
          </w:p>
        </w:tc>
        <w:tc>
          <w:tcPr>
            <w:tcW w:w="1169" w:type="dxa"/>
            <w:vAlign w:val="center"/>
          </w:tcPr>
          <w:p w:rsidR="003D37BF" w:rsidRPr="009354BC" w:rsidRDefault="003D37BF" w:rsidP="001476DC">
            <w:pPr>
              <w:ind w:right="-108" w:hanging="71"/>
              <w:jc w:val="center"/>
              <w:rPr>
                <w:sz w:val="16"/>
                <w:szCs w:val="16"/>
              </w:rPr>
            </w:pPr>
            <w:r w:rsidRPr="009354BC">
              <w:rPr>
                <w:sz w:val="16"/>
                <w:szCs w:val="16"/>
              </w:rPr>
              <w:t>1-й</w:t>
            </w:r>
          </w:p>
          <w:p w:rsidR="003D37BF" w:rsidRPr="009354BC" w:rsidRDefault="003D37BF" w:rsidP="001476DC">
            <w:pPr>
              <w:ind w:right="-108" w:hanging="71"/>
              <w:jc w:val="center"/>
              <w:rPr>
                <w:sz w:val="16"/>
                <w:szCs w:val="16"/>
              </w:rPr>
            </w:pPr>
            <w:r w:rsidRPr="009354BC">
              <w:rPr>
                <w:sz w:val="16"/>
                <w:szCs w:val="16"/>
              </w:rPr>
              <w:t>(1</w:t>
            </w:r>
            <w:r w:rsidR="00A1464A">
              <w:rPr>
                <w:sz w:val="16"/>
                <w:szCs w:val="16"/>
              </w:rPr>
              <w:t>–</w:t>
            </w:r>
            <w:r w:rsidRPr="009354BC">
              <w:rPr>
                <w:sz w:val="16"/>
                <w:szCs w:val="16"/>
              </w:rPr>
              <w:t>4 загон)</w:t>
            </w:r>
          </w:p>
        </w:tc>
        <w:tc>
          <w:tcPr>
            <w:tcW w:w="1170" w:type="dxa"/>
            <w:vAlign w:val="center"/>
          </w:tcPr>
          <w:p w:rsidR="003D37BF" w:rsidRPr="009354BC" w:rsidRDefault="003D37BF" w:rsidP="001476DC">
            <w:pPr>
              <w:ind w:right="-108" w:hanging="71"/>
              <w:jc w:val="center"/>
              <w:rPr>
                <w:sz w:val="16"/>
                <w:szCs w:val="16"/>
              </w:rPr>
            </w:pPr>
            <w:r w:rsidRPr="009354BC">
              <w:rPr>
                <w:sz w:val="16"/>
                <w:szCs w:val="16"/>
              </w:rPr>
              <w:t>2-й</w:t>
            </w:r>
          </w:p>
          <w:p w:rsidR="003D37BF" w:rsidRPr="009354BC" w:rsidRDefault="003D37BF" w:rsidP="001476DC">
            <w:pPr>
              <w:ind w:right="-108" w:hanging="71"/>
              <w:jc w:val="center"/>
              <w:rPr>
                <w:sz w:val="16"/>
                <w:szCs w:val="16"/>
              </w:rPr>
            </w:pPr>
            <w:r w:rsidRPr="009354BC">
              <w:rPr>
                <w:sz w:val="16"/>
                <w:szCs w:val="16"/>
              </w:rPr>
              <w:t>(5</w:t>
            </w:r>
            <w:r w:rsidR="00A1464A">
              <w:rPr>
                <w:sz w:val="16"/>
                <w:szCs w:val="16"/>
              </w:rPr>
              <w:t>–</w:t>
            </w:r>
            <w:r w:rsidRPr="009354BC">
              <w:rPr>
                <w:sz w:val="16"/>
                <w:szCs w:val="16"/>
              </w:rPr>
              <w:t>8 загон)</w:t>
            </w:r>
          </w:p>
        </w:tc>
        <w:tc>
          <w:tcPr>
            <w:tcW w:w="1347" w:type="dxa"/>
            <w:vAlign w:val="center"/>
          </w:tcPr>
          <w:p w:rsidR="003D37BF" w:rsidRPr="009354BC" w:rsidRDefault="003D37BF" w:rsidP="001476DC">
            <w:pPr>
              <w:ind w:right="-108" w:hanging="71"/>
              <w:jc w:val="center"/>
              <w:rPr>
                <w:sz w:val="16"/>
                <w:szCs w:val="16"/>
              </w:rPr>
            </w:pPr>
            <w:r w:rsidRPr="009354BC">
              <w:rPr>
                <w:sz w:val="16"/>
                <w:szCs w:val="16"/>
              </w:rPr>
              <w:t>3-й</w:t>
            </w:r>
          </w:p>
          <w:p w:rsidR="003D37BF" w:rsidRPr="009354BC" w:rsidRDefault="003D37BF" w:rsidP="001476DC">
            <w:pPr>
              <w:ind w:right="-108" w:hanging="71"/>
              <w:jc w:val="center"/>
              <w:rPr>
                <w:sz w:val="16"/>
                <w:szCs w:val="16"/>
              </w:rPr>
            </w:pPr>
            <w:r w:rsidRPr="009354BC">
              <w:rPr>
                <w:sz w:val="16"/>
                <w:szCs w:val="16"/>
              </w:rPr>
              <w:t>(9</w:t>
            </w:r>
            <w:r w:rsidR="00A1464A">
              <w:rPr>
                <w:sz w:val="16"/>
                <w:szCs w:val="16"/>
              </w:rPr>
              <w:t>–</w:t>
            </w:r>
            <w:r w:rsidRPr="009354BC">
              <w:rPr>
                <w:sz w:val="16"/>
                <w:szCs w:val="16"/>
              </w:rPr>
              <w:t>12 загон)</w:t>
            </w:r>
          </w:p>
        </w:tc>
        <w:tc>
          <w:tcPr>
            <w:tcW w:w="1276" w:type="dxa"/>
            <w:vAlign w:val="center"/>
          </w:tcPr>
          <w:p w:rsidR="003D37BF" w:rsidRPr="009354BC" w:rsidRDefault="003D37BF" w:rsidP="001476DC">
            <w:pPr>
              <w:ind w:right="-108" w:hanging="71"/>
              <w:jc w:val="center"/>
              <w:rPr>
                <w:sz w:val="16"/>
                <w:szCs w:val="16"/>
              </w:rPr>
            </w:pPr>
            <w:r w:rsidRPr="009354BC">
              <w:rPr>
                <w:sz w:val="16"/>
                <w:szCs w:val="16"/>
              </w:rPr>
              <w:t>4-й</w:t>
            </w:r>
          </w:p>
          <w:p w:rsidR="003D37BF" w:rsidRPr="009354BC" w:rsidRDefault="003D37BF" w:rsidP="001476DC">
            <w:pPr>
              <w:ind w:right="-108" w:hanging="71"/>
              <w:jc w:val="center"/>
              <w:rPr>
                <w:sz w:val="16"/>
                <w:szCs w:val="16"/>
              </w:rPr>
            </w:pPr>
            <w:r w:rsidRPr="009354BC">
              <w:rPr>
                <w:sz w:val="16"/>
                <w:szCs w:val="16"/>
              </w:rPr>
              <w:t>(13</w:t>
            </w:r>
            <w:r w:rsidR="00A1464A">
              <w:rPr>
                <w:sz w:val="16"/>
                <w:szCs w:val="16"/>
              </w:rPr>
              <w:t>–</w:t>
            </w:r>
            <w:r w:rsidRPr="009354BC">
              <w:rPr>
                <w:sz w:val="16"/>
                <w:szCs w:val="16"/>
              </w:rPr>
              <w:t>16 загон)</w:t>
            </w:r>
          </w:p>
        </w:tc>
      </w:tr>
      <w:tr w:rsidR="003D37BF" w:rsidRPr="009354BC" w:rsidTr="0003697E">
        <w:tc>
          <w:tcPr>
            <w:tcW w:w="1134" w:type="dxa"/>
          </w:tcPr>
          <w:p w:rsidR="003D37BF" w:rsidRPr="009354BC" w:rsidRDefault="003D37BF" w:rsidP="00F93755">
            <w:pPr>
              <w:jc w:val="both"/>
              <w:rPr>
                <w:sz w:val="16"/>
                <w:szCs w:val="16"/>
              </w:rPr>
            </w:pPr>
            <w:r w:rsidRPr="009354BC">
              <w:rPr>
                <w:sz w:val="16"/>
                <w:szCs w:val="16"/>
              </w:rPr>
              <w:t>1-й</w:t>
            </w:r>
          </w:p>
        </w:tc>
        <w:tc>
          <w:tcPr>
            <w:tcW w:w="1169" w:type="dxa"/>
          </w:tcPr>
          <w:p w:rsidR="003D37BF" w:rsidRPr="009354BC" w:rsidRDefault="003D37BF" w:rsidP="001476DC">
            <w:pPr>
              <w:ind w:firstLine="357"/>
              <w:jc w:val="center"/>
              <w:rPr>
                <w:sz w:val="16"/>
                <w:szCs w:val="16"/>
              </w:rPr>
            </w:pPr>
            <w:proofErr w:type="spellStart"/>
            <w:r w:rsidRPr="009354BC">
              <w:rPr>
                <w:sz w:val="16"/>
                <w:szCs w:val="16"/>
              </w:rPr>
              <w:t>х</w:t>
            </w:r>
            <w:proofErr w:type="spellEnd"/>
          </w:p>
        </w:tc>
        <w:tc>
          <w:tcPr>
            <w:tcW w:w="1170" w:type="dxa"/>
          </w:tcPr>
          <w:p w:rsidR="003D37BF" w:rsidRPr="009354BC" w:rsidRDefault="003D37BF" w:rsidP="001476DC">
            <w:pPr>
              <w:ind w:firstLine="357"/>
              <w:jc w:val="center"/>
              <w:rPr>
                <w:sz w:val="16"/>
                <w:szCs w:val="16"/>
              </w:rPr>
            </w:pPr>
            <w:proofErr w:type="spellStart"/>
            <w:r w:rsidRPr="009354BC">
              <w:rPr>
                <w:sz w:val="16"/>
                <w:szCs w:val="16"/>
              </w:rPr>
              <w:t>хх</w:t>
            </w:r>
            <w:proofErr w:type="spellEnd"/>
          </w:p>
        </w:tc>
        <w:tc>
          <w:tcPr>
            <w:tcW w:w="1347" w:type="dxa"/>
          </w:tcPr>
          <w:p w:rsidR="003D37BF" w:rsidRPr="009354BC" w:rsidRDefault="003D37BF" w:rsidP="001476DC">
            <w:pPr>
              <w:ind w:firstLine="357"/>
              <w:jc w:val="center"/>
              <w:rPr>
                <w:sz w:val="16"/>
                <w:szCs w:val="16"/>
              </w:rPr>
            </w:pPr>
            <w:proofErr w:type="spellStart"/>
            <w:r w:rsidRPr="009354BC">
              <w:rPr>
                <w:sz w:val="16"/>
                <w:szCs w:val="16"/>
              </w:rPr>
              <w:t>ххх</w:t>
            </w:r>
            <w:proofErr w:type="spellEnd"/>
          </w:p>
        </w:tc>
        <w:tc>
          <w:tcPr>
            <w:tcW w:w="1276" w:type="dxa"/>
          </w:tcPr>
          <w:p w:rsidR="003D37BF" w:rsidRPr="009354BC" w:rsidRDefault="003D37BF" w:rsidP="001476DC">
            <w:pPr>
              <w:ind w:firstLine="357"/>
              <w:jc w:val="center"/>
              <w:rPr>
                <w:sz w:val="16"/>
                <w:szCs w:val="16"/>
              </w:rPr>
            </w:pPr>
            <w:proofErr w:type="spellStart"/>
            <w:r w:rsidRPr="009354BC">
              <w:rPr>
                <w:sz w:val="16"/>
                <w:szCs w:val="16"/>
              </w:rPr>
              <w:t>хххх</w:t>
            </w:r>
            <w:proofErr w:type="spellEnd"/>
          </w:p>
        </w:tc>
      </w:tr>
      <w:tr w:rsidR="003D37BF" w:rsidRPr="009354BC" w:rsidTr="0003697E">
        <w:tc>
          <w:tcPr>
            <w:tcW w:w="1134" w:type="dxa"/>
          </w:tcPr>
          <w:p w:rsidR="003D37BF" w:rsidRPr="009354BC" w:rsidRDefault="003D37BF" w:rsidP="00F93755">
            <w:pPr>
              <w:jc w:val="both"/>
              <w:rPr>
                <w:sz w:val="16"/>
                <w:szCs w:val="16"/>
              </w:rPr>
            </w:pPr>
            <w:r w:rsidRPr="009354BC">
              <w:rPr>
                <w:sz w:val="16"/>
                <w:szCs w:val="16"/>
              </w:rPr>
              <w:t>2-й</w:t>
            </w:r>
          </w:p>
        </w:tc>
        <w:tc>
          <w:tcPr>
            <w:tcW w:w="1169" w:type="dxa"/>
          </w:tcPr>
          <w:p w:rsidR="003D37BF" w:rsidRPr="009354BC" w:rsidRDefault="003D37BF" w:rsidP="001476DC">
            <w:pPr>
              <w:ind w:firstLine="357"/>
              <w:jc w:val="center"/>
              <w:rPr>
                <w:sz w:val="16"/>
                <w:szCs w:val="16"/>
              </w:rPr>
            </w:pPr>
            <w:proofErr w:type="spellStart"/>
            <w:r w:rsidRPr="009354BC">
              <w:rPr>
                <w:sz w:val="16"/>
                <w:szCs w:val="16"/>
              </w:rPr>
              <w:t>хх</w:t>
            </w:r>
            <w:proofErr w:type="spellEnd"/>
          </w:p>
        </w:tc>
        <w:tc>
          <w:tcPr>
            <w:tcW w:w="1170" w:type="dxa"/>
          </w:tcPr>
          <w:p w:rsidR="003D37BF" w:rsidRPr="009354BC" w:rsidRDefault="003D37BF" w:rsidP="001476DC">
            <w:pPr>
              <w:ind w:firstLine="357"/>
              <w:jc w:val="center"/>
              <w:rPr>
                <w:sz w:val="16"/>
                <w:szCs w:val="16"/>
              </w:rPr>
            </w:pPr>
            <w:proofErr w:type="spellStart"/>
            <w:r w:rsidRPr="009354BC">
              <w:rPr>
                <w:sz w:val="16"/>
                <w:szCs w:val="16"/>
              </w:rPr>
              <w:t>ххх</w:t>
            </w:r>
            <w:proofErr w:type="spellEnd"/>
          </w:p>
        </w:tc>
        <w:tc>
          <w:tcPr>
            <w:tcW w:w="1347" w:type="dxa"/>
          </w:tcPr>
          <w:p w:rsidR="003D37BF" w:rsidRPr="009354BC" w:rsidRDefault="003D37BF" w:rsidP="001476DC">
            <w:pPr>
              <w:ind w:firstLine="357"/>
              <w:jc w:val="center"/>
              <w:rPr>
                <w:sz w:val="16"/>
                <w:szCs w:val="16"/>
              </w:rPr>
            </w:pPr>
            <w:proofErr w:type="spellStart"/>
            <w:r w:rsidRPr="009354BC">
              <w:rPr>
                <w:sz w:val="16"/>
                <w:szCs w:val="16"/>
              </w:rPr>
              <w:t>хххх</w:t>
            </w:r>
            <w:proofErr w:type="spellEnd"/>
          </w:p>
        </w:tc>
        <w:tc>
          <w:tcPr>
            <w:tcW w:w="1276" w:type="dxa"/>
          </w:tcPr>
          <w:p w:rsidR="003D37BF" w:rsidRPr="009354BC" w:rsidRDefault="003D37BF" w:rsidP="001476DC">
            <w:pPr>
              <w:ind w:firstLine="357"/>
              <w:jc w:val="center"/>
              <w:rPr>
                <w:sz w:val="16"/>
                <w:szCs w:val="16"/>
              </w:rPr>
            </w:pPr>
            <w:proofErr w:type="spellStart"/>
            <w:r w:rsidRPr="009354BC">
              <w:rPr>
                <w:sz w:val="16"/>
                <w:szCs w:val="16"/>
              </w:rPr>
              <w:t>х</w:t>
            </w:r>
            <w:proofErr w:type="spellEnd"/>
          </w:p>
        </w:tc>
      </w:tr>
      <w:tr w:rsidR="003D37BF" w:rsidRPr="009354BC" w:rsidTr="0003697E">
        <w:tc>
          <w:tcPr>
            <w:tcW w:w="1134" w:type="dxa"/>
          </w:tcPr>
          <w:p w:rsidR="003D37BF" w:rsidRPr="009354BC" w:rsidRDefault="003D37BF" w:rsidP="00F93755">
            <w:pPr>
              <w:jc w:val="both"/>
              <w:rPr>
                <w:sz w:val="16"/>
                <w:szCs w:val="16"/>
              </w:rPr>
            </w:pPr>
            <w:r w:rsidRPr="009354BC">
              <w:rPr>
                <w:sz w:val="16"/>
                <w:szCs w:val="16"/>
              </w:rPr>
              <w:t>3-й</w:t>
            </w:r>
          </w:p>
        </w:tc>
        <w:tc>
          <w:tcPr>
            <w:tcW w:w="1169" w:type="dxa"/>
          </w:tcPr>
          <w:p w:rsidR="003D37BF" w:rsidRPr="009354BC" w:rsidRDefault="003D37BF" w:rsidP="001476DC">
            <w:pPr>
              <w:ind w:firstLine="357"/>
              <w:jc w:val="center"/>
              <w:rPr>
                <w:sz w:val="16"/>
                <w:szCs w:val="16"/>
              </w:rPr>
            </w:pPr>
            <w:proofErr w:type="spellStart"/>
            <w:r w:rsidRPr="009354BC">
              <w:rPr>
                <w:sz w:val="16"/>
                <w:szCs w:val="16"/>
              </w:rPr>
              <w:t>ххх</w:t>
            </w:r>
            <w:proofErr w:type="spellEnd"/>
          </w:p>
        </w:tc>
        <w:tc>
          <w:tcPr>
            <w:tcW w:w="1170" w:type="dxa"/>
          </w:tcPr>
          <w:p w:rsidR="003D37BF" w:rsidRPr="009354BC" w:rsidRDefault="003D37BF" w:rsidP="001476DC">
            <w:pPr>
              <w:ind w:firstLine="357"/>
              <w:jc w:val="center"/>
              <w:rPr>
                <w:sz w:val="16"/>
                <w:szCs w:val="16"/>
              </w:rPr>
            </w:pPr>
            <w:proofErr w:type="spellStart"/>
            <w:r w:rsidRPr="009354BC">
              <w:rPr>
                <w:sz w:val="16"/>
                <w:szCs w:val="16"/>
              </w:rPr>
              <w:t>хххх</w:t>
            </w:r>
            <w:proofErr w:type="spellEnd"/>
          </w:p>
        </w:tc>
        <w:tc>
          <w:tcPr>
            <w:tcW w:w="1347" w:type="dxa"/>
          </w:tcPr>
          <w:p w:rsidR="003D37BF" w:rsidRPr="009354BC" w:rsidRDefault="003D37BF" w:rsidP="001476DC">
            <w:pPr>
              <w:ind w:firstLine="357"/>
              <w:jc w:val="center"/>
              <w:rPr>
                <w:sz w:val="16"/>
                <w:szCs w:val="16"/>
              </w:rPr>
            </w:pPr>
            <w:proofErr w:type="spellStart"/>
            <w:r w:rsidRPr="009354BC">
              <w:rPr>
                <w:sz w:val="16"/>
                <w:szCs w:val="16"/>
              </w:rPr>
              <w:t>х</w:t>
            </w:r>
            <w:proofErr w:type="spellEnd"/>
          </w:p>
        </w:tc>
        <w:tc>
          <w:tcPr>
            <w:tcW w:w="1276" w:type="dxa"/>
          </w:tcPr>
          <w:p w:rsidR="003D37BF" w:rsidRPr="009354BC" w:rsidRDefault="003D37BF" w:rsidP="001476DC">
            <w:pPr>
              <w:ind w:firstLine="357"/>
              <w:jc w:val="center"/>
              <w:rPr>
                <w:sz w:val="16"/>
                <w:szCs w:val="16"/>
              </w:rPr>
            </w:pPr>
            <w:proofErr w:type="spellStart"/>
            <w:r w:rsidRPr="009354BC">
              <w:rPr>
                <w:sz w:val="16"/>
                <w:szCs w:val="16"/>
              </w:rPr>
              <w:t>хх</w:t>
            </w:r>
            <w:proofErr w:type="spellEnd"/>
          </w:p>
        </w:tc>
      </w:tr>
      <w:tr w:rsidR="003D37BF" w:rsidRPr="009354BC" w:rsidTr="0003697E">
        <w:tc>
          <w:tcPr>
            <w:tcW w:w="1134" w:type="dxa"/>
          </w:tcPr>
          <w:p w:rsidR="003D37BF" w:rsidRPr="009354BC" w:rsidRDefault="003D37BF" w:rsidP="00F93755">
            <w:pPr>
              <w:jc w:val="both"/>
              <w:rPr>
                <w:sz w:val="16"/>
                <w:szCs w:val="16"/>
              </w:rPr>
            </w:pPr>
            <w:r w:rsidRPr="009354BC">
              <w:rPr>
                <w:sz w:val="16"/>
                <w:szCs w:val="16"/>
              </w:rPr>
              <w:t>4-й</w:t>
            </w:r>
          </w:p>
        </w:tc>
        <w:tc>
          <w:tcPr>
            <w:tcW w:w="1169" w:type="dxa"/>
          </w:tcPr>
          <w:p w:rsidR="003D37BF" w:rsidRPr="009354BC" w:rsidRDefault="003D37BF" w:rsidP="001476DC">
            <w:pPr>
              <w:ind w:firstLine="357"/>
              <w:jc w:val="center"/>
              <w:rPr>
                <w:sz w:val="16"/>
                <w:szCs w:val="16"/>
              </w:rPr>
            </w:pPr>
            <w:proofErr w:type="spellStart"/>
            <w:r w:rsidRPr="009354BC">
              <w:rPr>
                <w:sz w:val="16"/>
                <w:szCs w:val="16"/>
              </w:rPr>
              <w:t>хххх</w:t>
            </w:r>
            <w:proofErr w:type="spellEnd"/>
          </w:p>
        </w:tc>
        <w:tc>
          <w:tcPr>
            <w:tcW w:w="1170" w:type="dxa"/>
          </w:tcPr>
          <w:p w:rsidR="003D37BF" w:rsidRPr="009354BC" w:rsidRDefault="003D37BF" w:rsidP="001476DC">
            <w:pPr>
              <w:ind w:firstLine="357"/>
              <w:jc w:val="center"/>
              <w:rPr>
                <w:sz w:val="16"/>
                <w:szCs w:val="16"/>
              </w:rPr>
            </w:pPr>
            <w:proofErr w:type="spellStart"/>
            <w:r w:rsidRPr="009354BC">
              <w:rPr>
                <w:sz w:val="16"/>
                <w:szCs w:val="16"/>
              </w:rPr>
              <w:t>х</w:t>
            </w:r>
            <w:proofErr w:type="spellEnd"/>
          </w:p>
        </w:tc>
        <w:tc>
          <w:tcPr>
            <w:tcW w:w="1347" w:type="dxa"/>
          </w:tcPr>
          <w:p w:rsidR="003D37BF" w:rsidRPr="009354BC" w:rsidRDefault="003D37BF" w:rsidP="001476DC">
            <w:pPr>
              <w:ind w:firstLine="357"/>
              <w:jc w:val="center"/>
              <w:rPr>
                <w:sz w:val="16"/>
                <w:szCs w:val="16"/>
              </w:rPr>
            </w:pPr>
            <w:proofErr w:type="spellStart"/>
            <w:r w:rsidRPr="009354BC">
              <w:rPr>
                <w:sz w:val="16"/>
                <w:szCs w:val="16"/>
              </w:rPr>
              <w:t>хх</w:t>
            </w:r>
            <w:proofErr w:type="spellEnd"/>
          </w:p>
        </w:tc>
        <w:tc>
          <w:tcPr>
            <w:tcW w:w="1276" w:type="dxa"/>
          </w:tcPr>
          <w:p w:rsidR="003D37BF" w:rsidRPr="009354BC" w:rsidRDefault="003D37BF" w:rsidP="001476DC">
            <w:pPr>
              <w:ind w:firstLine="357"/>
              <w:jc w:val="center"/>
              <w:rPr>
                <w:sz w:val="16"/>
                <w:szCs w:val="16"/>
              </w:rPr>
            </w:pPr>
            <w:proofErr w:type="spellStart"/>
            <w:r w:rsidRPr="009354BC">
              <w:rPr>
                <w:sz w:val="16"/>
                <w:szCs w:val="16"/>
              </w:rPr>
              <w:t>ххх</w:t>
            </w:r>
            <w:proofErr w:type="spellEnd"/>
          </w:p>
        </w:tc>
      </w:tr>
    </w:tbl>
    <w:p w:rsidR="00F93755" w:rsidRPr="0003697E" w:rsidRDefault="00F93755" w:rsidP="00F93755">
      <w:pPr>
        <w:ind w:firstLine="284"/>
        <w:jc w:val="both"/>
        <w:rPr>
          <w:spacing w:val="20"/>
        </w:rPr>
      </w:pPr>
    </w:p>
    <w:p w:rsidR="00F93755" w:rsidRDefault="00F93755" w:rsidP="00F93755">
      <w:pPr>
        <w:ind w:firstLine="284"/>
        <w:jc w:val="both"/>
        <w:rPr>
          <w:sz w:val="16"/>
          <w:szCs w:val="16"/>
        </w:rPr>
      </w:pPr>
      <w:r w:rsidRPr="00F93755">
        <w:rPr>
          <w:spacing w:val="20"/>
          <w:sz w:val="16"/>
          <w:szCs w:val="16"/>
        </w:rPr>
        <w:t>Примечание</w:t>
      </w:r>
      <w:r w:rsidR="00FE605E" w:rsidRPr="00F93755">
        <w:rPr>
          <w:sz w:val="16"/>
          <w:szCs w:val="16"/>
        </w:rPr>
        <w:t>:</w:t>
      </w:r>
    </w:p>
    <w:p w:rsidR="00FE605E" w:rsidRPr="00F93755" w:rsidRDefault="00FE605E" w:rsidP="00F93755">
      <w:pPr>
        <w:ind w:firstLine="284"/>
        <w:jc w:val="both"/>
        <w:rPr>
          <w:sz w:val="16"/>
          <w:szCs w:val="16"/>
        </w:rPr>
      </w:pPr>
      <w:proofErr w:type="spellStart"/>
      <w:r w:rsidRPr="00F93755">
        <w:rPr>
          <w:sz w:val="16"/>
          <w:szCs w:val="16"/>
        </w:rPr>
        <w:t>х</w:t>
      </w:r>
      <w:proofErr w:type="spellEnd"/>
      <w:r w:rsidRPr="00F93755">
        <w:rPr>
          <w:sz w:val="16"/>
          <w:szCs w:val="16"/>
        </w:rPr>
        <w:t xml:space="preserve"> – основная площадь пастбища (раннее начало выпаса) – 5 циклов стравливания;</w:t>
      </w:r>
    </w:p>
    <w:p w:rsidR="00FE605E" w:rsidRPr="00F93755" w:rsidRDefault="00FE605E" w:rsidP="00F93755">
      <w:pPr>
        <w:ind w:firstLine="284"/>
        <w:jc w:val="both"/>
        <w:rPr>
          <w:sz w:val="16"/>
          <w:szCs w:val="16"/>
        </w:rPr>
      </w:pPr>
      <w:proofErr w:type="spellStart"/>
      <w:r w:rsidRPr="00F93755">
        <w:rPr>
          <w:sz w:val="16"/>
          <w:szCs w:val="16"/>
        </w:rPr>
        <w:t>хх</w:t>
      </w:r>
      <w:proofErr w:type="spellEnd"/>
      <w:r w:rsidRPr="00F93755">
        <w:rPr>
          <w:sz w:val="16"/>
          <w:szCs w:val="16"/>
        </w:rPr>
        <w:t xml:space="preserve"> – основная площадь пастбища (позднее начало выпаса)</w:t>
      </w:r>
      <w:r w:rsidR="003D37BF" w:rsidRPr="00F93755">
        <w:rPr>
          <w:sz w:val="16"/>
          <w:szCs w:val="16"/>
        </w:rPr>
        <w:t xml:space="preserve"> – </w:t>
      </w:r>
      <w:r w:rsidRPr="00F93755">
        <w:rPr>
          <w:sz w:val="16"/>
          <w:szCs w:val="16"/>
        </w:rPr>
        <w:t>5</w:t>
      </w:r>
      <w:r w:rsidR="00E04918" w:rsidRPr="00F93755">
        <w:rPr>
          <w:sz w:val="16"/>
          <w:szCs w:val="16"/>
          <w:lang w:val="en-US"/>
        </w:rPr>
        <w:t> </w:t>
      </w:r>
      <w:r w:rsidRPr="00F93755">
        <w:rPr>
          <w:sz w:val="16"/>
          <w:szCs w:val="16"/>
        </w:rPr>
        <w:t>циклов стравливания;</w:t>
      </w:r>
    </w:p>
    <w:p w:rsidR="00FE605E" w:rsidRPr="00F93755" w:rsidRDefault="00FE605E" w:rsidP="00F93755">
      <w:pPr>
        <w:pStyle w:val="a3"/>
        <w:ind w:firstLine="284"/>
        <w:rPr>
          <w:sz w:val="16"/>
          <w:szCs w:val="16"/>
        </w:rPr>
      </w:pPr>
      <w:proofErr w:type="spellStart"/>
      <w:r w:rsidRPr="00F93755">
        <w:rPr>
          <w:sz w:val="16"/>
          <w:szCs w:val="16"/>
        </w:rPr>
        <w:t>ххх</w:t>
      </w:r>
      <w:proofErr w:type="spellEnd"/>
      <w:r w:rsidRPr="00F93755">
        <w:rPr>
          <w:sz w:val="16"/>
          <w:szCs w:val="16"/>
        </w:rPr>
        <w:t xml:space="preserve"> – дополнительная площадь пастбища, скашивание травы в ранние сроки + 3 цикла стравливания;</w:t>
      </w:r>
    </w:p>
    <w:p w:rsidR="00FE605E" w:rsidRPr="00F93755" w:rsidRDefault="00FE605E" w:rsidP="00F93755">
      <w:pPr>
        <w:pStyle w:val="a3"/>
        <w:ind w:firstLine="284"/>
        <w:rPr>
          <w:sz w:val="16"/>
          <w:szCs w:val="16"/>
        </w:rPr>
      </w:pPr>
      <w:proofErr w:type="spellStart"/>
      <w:r w:rsidRPr="00F93755">
        <w:rPr>
          <w:sz w:val="16"/>
          <w:szCs w:val="16"/>
        </w:rPr>
        <w:t>хххх</w:t>
      </w:r>
      <w:proofErr w:type="spellEnd"/>
      <w:r w:rsidRPr="00F93755">
        <w:rPr>
          <w:sz w:val="16"/>
          <w:szCs w:val="16"/>
        </w:rPr>
        <w:t xml:space="preserve"> – дополнительная площадь пастбища, скашивание травы в более поздние сроки + 3 цикла стравливания;</w:t>
      </w:r>
    </w:p>
    <w:p w:rsidR="00177E62" w:rsidRPr="004867F8" w:rsidRDefault="00177E62" w:rsidP="001476DC">
      <w:pPr>
        <w:pStyle w:val="a3"/>
        <w:ind w:firstLine="284"/>
        <w:rPr>
          <w:sz w:val="20"/>
        </w:rPr>
      </w:pPr>
      <w:r w:rsidRPr="004867F8">
        <w:rPr>
          <w:sz w:val="20"/>
        </w:rPr>
        <w:t>При создании культурных пастбищ необходимо учитывать тот факт, что многолетние травы в первую половину лета отрастают более интенсивно до 2–</w:t>
      </w:r>
      <w:smartTag w:uri="urn:schemas-microsoft-com:office:smarttags" w:element="metricconverter">
        <w:smartTagPr>
          <w:attr w:name="ProductID" w:val="3 см"/>
        </w:smartTagPr>
        <w:r w:rsidRPr="004867F8">
          <w:rPr>
            <w:sz w:val="20"/>
          </w:rPr>
          <w:t>3 см</w:t>
        </w:r>
      </w:smartTag>
      <w:r w:rsidRPr="004867F8">
        <w:rPr>
          <w:sz w:val="20"/>
        </w:rPr>
        <w:t xml:space="preserve"> в сутки (получается избыток травы), во вторую до – </w:t>
      </w:r>
      <w:smartTag w:uri="urn:schemas-microsoft-com:office:smarttags" w:element="metricconverter">
        <w:smartTagPr>
          <w:attr w:name="ProductID" w:val="0,8 см"/>
        </w:smartTagPr>
        <w:r w:rsidRPr="004867F8">
          <w:rPr>
            <w:sz w:val="20"/>
          </w:rPr>
          <w:t>0,8 см</w:t>
        </w:r>
      </w:smartTag>
      <w:r w:rsidRPr="004867F8">
        <w:rPr>
          <w:sz w:val="20"/>
        </w:rPr>
        <w:t xml:space="preserve"> в сутки (недостаток травы). Поэтому нужно создавать о</w:t>
      </w:r>
      <w:r w:rsidRPr="004867F8">
        <w:rPr>
          <w:sz w:val="20"/>
        </w:rPr>
        <w:t>с</w:t>
      </w:r>
      <w:r w:rsidRPr="004867F8">
        <w:rPr>
          <w:sz w:val="20"/>
        </w:rPr>
        <w:t>новную и дополнительную площадь пастбища, основная будет испол</w:t>
      </w:r>
      <w:r w:rsidRPr="004867F8">
        <w:rPr>
          <w:sz w:val="20"/>
        </w:rPr>
        <w:t>ь</w:t>
      </w:r>
      <w:r w:rsidRPr="004867F8">
        <w:rPr>
          <w:sz w:val="20"/>
        </w:rPr>
        <w:t>зоваться под выпас в течение всего пастбищного периода, а дополн</w:t>
      </w:r>
      <w:r w:rsidRPr="004867F8">
        <w:rPr>
          <w:sz w:val="20"/>
        </w:rPr>
        <w:t>и</w:t>
      </w:r>
      <w:r w:rsidRPr="004867F8">
        <w:rPr>
          <w:sz w:val="20"/>
        </w:rPr>
        <w:t>тельная когда на основной площади недостаточно зеленой массы, чт</w:t>
      </w:r>
      <w:r w:rsidRPr="004867F8">
        <w:rPr>
          <w:sz w:val="20"/>
        </w:rPr>
        <w:t>о</w:t>
      </w:r>
      <w:r w:rsidRPr="004867F8">
        <w:rPr>
          <w:sz w:val="20"/>
        </w:rPr>
        <w:lastRenderedPageBreak/>
        <w:t>бы удовлетворить в ней потребность стада, т. е. во второй половине лета.</w:t>
      </w:r>
    </w:p>
    <w:p w:rsidR="00FE605E" w:rsidRPr="004867F8" w:rsidRDefault="00FE605E" w:rsidP="001476DC">
      <w:pPr>
        <w:pStyle w:val="a3"/>
        <w:ind w:firstLine="284"/>
        <w:rPr>
          <w:sz w:val="20"/>
        </w:rPr>
      </w:pPr>
      <w:r w:rsidRPr="004867F8">
        <w:rPr>
          <w:sz w:val="20"/>
        </w:rPr>
        <w:t xml:space="preserve">При введении </w:t>
      </w:r>
      <w:proofErr w:type="spellStart"/>
      <w:r w:rsidRPr="004867F8">
        <w:rPr>
          <w:sz w:val="20"/>
        </w:rPr>
        <w:t>пастбищеоборота</w:t>
      </w:r>
      <w:proofErr w:type="spellEnd"/>
      <w:r w:rsidRPr="004867F8">
        <w:rPr>
          <w:sz w:val="20"/>
        </w:rPr>
        <w:t xml:space="preserve"> вся территория пастбища делится на участки с определенным количеством загонов, например, по 4 заг</w:t>
      </w:r>
      <w:r w:rsidRPr="004867F8">
        <w:rPr>
          <w:sz w:val="20"/>
        </w:rPr>
        <w:t>о</w:t>
      </w:r>
      <w:r w:rsidRPr="004867F8">
        <w:rPr>
          <w:sz w:val="20"/>
        </w:rPr>
        <w:t xml:space="preserve">на на одном участке. В первый год на первом участке можно </w:t>
      </w:r>
      <w:proofErr w:type="gramStart"/>
      <w:r w:rsidRPr="004867F8">
        <w:rPr>
          <w:sz w:val="20"/>
        </w:rPr>
        <w:t>прим</w:t>
      </w:r>
      <w:r w:rsidRPr="004867F8">
        <w:rPr>
          <w:sz w:val="20"/>
        </w:rPr>
        <w:t>е</w:t>
      </w:r>
      <w:r w:rsidRPr="004867F8">
        <w:rPr>
          <w:sz w:val="20"/>
        </w:rPr>
        <w:t>нять стравливание начиная</w:t>
      </w:r>
      <w:proofErr w:type="gramEnd"/>
      <w:r w:rsidRPr="004867F8">
        <w:rPr>
          <w:sz w:val="20"/>
        </w:rPr>
        <w:t xml:space="preserve"> с ранней весны, на втором участке загоны начинают стравливать в более поздние сроки, чем на первом, не д</w:t>
      </w:r>
      <w:r w:rsidRPr="004867F8">
        <w:rPr>
          <w:sz w:val="20"/>
        </w:rPr>
        <w:t>о</w:t>
      </w:r>
      <w:r w:rsidRPr="004867F8">
        <w:rPr>
          <w:sz w:val="20"/>
        </w:rPr>
        <w:t>пуская раннего начала выпаса. На третьем участке стравливание нач</w:t>
      </w:r>
      <w:r w:rsidRPr="004867F8">
        <w:rPr>
          <w:sz w:val="20"/>
        </w:rPr>
        <w:t>и</w:t>
      </w:r>
      <w:r w:rsidRPr="004867F8">
        <w:rPr>
          <w:sz w:val="20"/>
        </w:rPr>
        <w:t>нается со второй половины лета, предварительно скосив отросшую в первой половине лета траву на сено или сенаж. Четвертый участок стравливают, так же со второй половины лета (после третьего), но о</w:t>
      </w:r>
      <w:r w:rsidRPr="004867F8">
        <w:rPr>
          <w:sz w:val="20"/>
        </w:rPr>
        <w:t>т</w:t>
      </w:r>
      <w:r w:rsidRPr="004867F8">
        <w:rPr>
          <w:sz w:val="20"/>
        </w:rPr>
        <w:t>росшую траву в первой половине лета подкашивают в более поздние сроки, чем на третье участке.</w:t>
      </w:r>
    </w:p>
    <w:p w:rsidR="00FE605E" w:rsidRPr="004867F8" w:rsidRDefault="00FE605E" w:rsidP="001476DC">
      <w:pPr>
        <w:pStyle w:val="a3"/>
        <w:ind w:firstLine="284"/>
        <w:rPr>
          <w:sz w:val="20"/>
        </w:rPr>
      </w:pPr>
      <w:r w:rsidRPr="004867F8">
        <w:rPr>
          <w:sz w:val="20"/>
        </w:rPr>
        <w:t>В последующие годы меняют способы использования этих учас</w:t>
      </w:r>
      <w:r w:rsidRPr="004867F8">
        <w:rPr>
          <w:sz w:val="20"/>
        </w:rPr>
        <w:t>т</w:t>
      </w:r>
      <w:r w:rsidRPr="004867F8">
        <w:rPr>
          <w:sz w:val="20"/>
        </w:rPr>
        <w:t xml:space="preserve">ков, таким образом, при данной схеме освоения </w:t>
      </w:r>
      <w:proofErr w:type="spellStart"/>
      <w:r w:rsidRPr="004867F8">
        <w:rPr>
          <w:sz w:val="20"/>
        </w:rPr>
        <w:t>пастбишеоборота</w:t>
      </w:r>
      <w:proofErr w:type="spellEnd"/>
      <w:r w:rsidRPr="004867F8">
        <w:rPr>
          <w:sz w:val="20"/>
        </w:rPr>
        <w:t xml:space="preserve"> пр</w:t>
      </w:r>
      <w:r w:rsidRPr="004867F8">
        <w:rPr>
          <w:sz w:val="20"/>
        </w:rPr>
        <w:t>о</w:t>
      </w:r>
      <w:r w:rsidRPr="004867F8">
        <w:rPr>
          <w:sz w:val="20"/>
        </w:rPr>
        <w:t>исходит за четыре года.</w:t>
      </w:r>
    </w:p>
    <w:p w:rsidR="00137E62" w:rsidRDefault="00137E62" w:rsidP="001476DC">
      <w:pPr>
        <w:ind w:firstLine="567"/>
        <w:jc w:val="both"/>
      </w:pPr>
    </w:p>
    <w:p w:rsidR="00137E62" w:rsidRDefault="00137E62" w:rsidP="001476DC">
      <w:pPr>
        <w:ind w:firstLine="567"/>
        <w:jc w:val="both"/>
      </w:pPr>
    </w:p>
    <w:p w:rsidR="00137E62" w:rsidRDefault="00137E62" w:rsidP="001476DC">
      <w:pPr>
        <w:ind w:firstLine="567"/>
        <w:jc w:val="both"/>
      </w:pPr>
    </w:p>
    <w:p w:rsidR="00137E62" w:rsidRDefault="00137E62" w:rsidP="001476DC">
      <w:pPr>
        <w:ind w:firstLine="567"/>
        <w:jc w:val="both"/>
      </w:pPr>
    </w:p>
    <w:p w:rsidR="00137E62" w:rsidRDefault="00137E62" w:rsidP="001476DC">
      <w:pPr>
        <w:ind w:firstLine="567"/>
        <w:jc w:val="both"/>
      </w:pPr>
    </w:p>
    <w:p w:rsidR="00137E62" w:rsidRDefault="00137E62" w:rsidP="001476DC">
      <w:pPr>
        <w:ind w:firstLine="567"/>
        <w:jc w:val="both"/>
      </w:pPr>
    </w:p>
    <w:p w:rsidR="00137E62" w:rsidRDefault="00137E62" w:rsidP="001476DC">
      <w:pPr>
        <w:ind w:firstLine="567"/>
        <w:jc w:val="both"/>
      </w:pPr>
    </w:p>
    <w:p w:rsidR="00137E62" w:rsidRPr="004867F8" w:rsidRDefault="00137E62" w:rsidP="001476DC">
      <w:pPr>
        <w:ind w:firstLine="567"/>
        <w:jc w:val="both"/>
      </w:pPr>
    </w:p>
    <w:p w:rsidR="00177E62" w:rsidRDefault="00177E62" w:rsidP="001476DC">
      <w:pPr>
        <w:ind w:firstLine="567"/>
        <w:jc w:val="both"/>
      </w:pPr>
    </w:p>
    <w:p w:rsidR="00F93755" w:rsidRDefault="00F93755" w:rsidP="001476DC">
      <w:pPr>
        <w:ind w:firstLine="567"/>
        <w:jc w:val="both"/>
      </w:pPr>
    </w:p>
    <w:p w:rsidR="00F93755" w:rsidRDefault="00F93755" w:rsidP="001476DC">
      <w:pPr>
        <w:ind w:firstLine="567"/>
        <w:jc w:val="both"/>
      </w:pPr>
    </w:p>
    <w:p w:rsidR="00F93755" w:rsidRDefault="00F93755" w:rsidP="001476DC">
      <w:pPr>
        <w:ind w:firstLine="567"/>
        <w:jc w:val="both"/>
      </w:pPr>
    </w:p>
    <w:p w:rsidR="00F93755" w:rsidRDefault="00F93755"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1476DC">
      <w:pPr>
        <w:ind w:firstLine="567"/>
        <w:jc w:val="both"/>
      </w:pPr>
    </w:p>
    <w:p w:rsidR="0003697E" w:rsidRDefault="0003697E" w:rsidP="00F93755">
      <w:pPr>
        <w:jc w:val="center"/>
        <w:rPr>
          <w:caps/>
          <w:sz w:val="16"/>
          <w:szCs w:val="16"/>
        </w:rPr>
      </w:pPr>
    </w:p>
    <w:p w:rsidR="00FE605E" w:rsidRPr="00F93755" w:rsidRDefault="00712B79" w:rsidP="00F93755">
      <w:pPr>
        <w:jc w:val="center"/>
        <w:rPr>
          <w:caps/>
          <w:sz w:val="16"/>
          <w:szCs w:val="16"/>
        </w:rPr>
      </w:pPr>
      <w:r w:rsidRPr="00F93755">
        <w:rPr>
          <w:caps/>
          <w:sz w:val="16"/>
          <w:szCs w:val="16"/>
        </w:rPr>
        <w:lastRenderedPageBreak/>
        <w:t>Литература</w:t>
      </w:r>
    </w:p>
    <w:p w:rsidR="00E04918" w:rsidRPr="00137E62" w:rsidRDefault="00E04918" w:rsidP="001476DC">
      <w:pPr>
        <w:ind w:firstLine="567"/>
        <w:jc w:val="center"/>
        <w:rPr>
          <w:sz w:val="16"/>
          <w:szCs w:val="16"/>
        </w:rPr>
      </w:pPr>
    </w:p>
    <w:p w:rsidR="003D37BF" w:rsidRPr="009354BC" w:rsidRDefault="003D37BF" w:rsidP="001476DC">
      <w:pPr>
        <w:pStyle w:val="a6"/>
        <w:ind w:left="0" w:firstLine="284"/>
        <w:jc w:val="both"/>
        <w:rPr>
          <w:sz w:val="16"/>
          <w:szCs w:val="16"/>
        </w:rPr>
      </w:pPr>
      <w:r w:rsidRPr="009354BC">
        <w:rPr>
          <w:sz w:val="16"/>
          <w:szCs w:val="16"/>
        </w:rPr>
        <w:t xml:space="preserve">1. </w:t>
      </w:r>
      <w:proofErr w:type="spellStart"/>
      <w:r w:rsidRPr="00E04918">
        <w:rPr>
          <w:spacing w:val="20"/>
          <w:sz w:val="16"/>
          <w:szCs w:val="16"/>
        </w:rPr>
        <w:t>Шелюто</w:t>
      </w:r>
      <w:proofErr w:type="spellEnd"/>
      <w:r w:rsidRPr="009354BC">
        <w:rPr>
          <w:sz w:val="16"/>
          <w:szCs w:val="16"/>
        </w:rPr>
        <w:t>, Б.</w:t>
      </w:r>
      <w:r w:rsidR="008A2A6F">
        <w:rPr>
          <w:sz w:val="16"/>
          <w:szCs w:val="16"/>
        </w:rPr>
        <w:t> </w:t>
      </w:r>
      <w:r w:rsidRPr="009354BC">
        <w:rPr>
          <w:sz w:val="16"/>
          <w:szCs w:val="16"/>
        </w:rPr>
        <w:t xml:space="preserve">В. Пастбищное хозяйство: </w:t>
      </w:r>
      <w:proofErr w:type="spellStart"/>
      <w:r w:rsidRPr="009354BC">
        <w:rPr>
          <w:sz w:val="16"/>
          <w:szCs w:val="16"/>
        </w:rPr>
        <w:t>учеб</w:t>
      </w:r>
      <w:proofErr w:type="gramStart"/>
      <w:r w:rsidRPr="009354BC">
        <w:rPr>
          <w:sz w:val="16"/>
          <w:szCs w:val="16"/>
        </w:rPr>
        <w:t>.п</w:t>
      </w:r>
      <w:proofErr w:type="gramEnd"/>
      <w:r w:rsidRPr="009354BC">
        <w:rPr>
          <w:sz w:val="16"/>
          <w:szCs w:val="16"/>
        </w:rPr>
        <w:t>особие</w:t>
      </w:r>
      <w:proofErr w:type="spellEnd"/>
      <w:r w:rsidRPr="009354BC">
        <w:rPr>
          <w:sz w:val="16"/>
          <w:szCs w:val="16"/>
        </w:rPr>
        <w:t xml:space="preserve"> / Б.</w:t>
      </w:r>
      <w:r w:rsidR="008A2A6F">
        <w:rPr>
          <w:sz w:val="16"/>
          <w:szCs w:val="16"/>
        </w:rPr>
        <w:t> </w:t>
      </w:r>
      <w:r w:rsidRPr="009354BC">
        <w:rPr>
          <w:sz w:val="16"/>
          <w:szCs w:val="16"/>
        </w:rPr>
        <w:t xml:space="preserve">В. </w:t>
      </w:r>
      <w:proofErr w:type="spellStart"/>
      <w:r w:rsidRPr="009354BC">
        <w:rPr>
          <w:sz w:val="16"/>
          <w:szCs w:val="16"/>
        </w:rPr>
        <w:t>Шелюто</w:t>
      </w:r>
      <w:proofErr w:type="spellEnd"/>
      <w:r w:rsidRPr="009354BC">
        <w:rPr>
          <w:sz w:val="16"/>
          <w:szCs w:val="16"/>
        </w:rPr>
        <w:t>, А.</w:t>
      </w:r>
      <w:r w:rsidR="00E04918">
        <w:rPr>
          <w:sz w:val="16"/>
          <w:szCs w:val="16"/>
          <w:lang w:val="en-US"/>
        </w:rPr>
        <w:t> </w:t>
      </w:r>
      <w:r w:rsidRPr="009354BC">
        <w:rPr>
          <w:sz w:val="16"/>
          <w:szCs w:val="16"/>
        </w:rPr>
        <w:t>А.</w:t>
      </w:r>
      <w:r w:rsidR="00E04918">
        <w:rPr>
          <w:sz w:val="16"/>
          <w:szCs w:val="16"/>
          <w:lang w:val="en-US"/>
        </w:rPr>
        <w:t> </w:t>
      </w:r>
      <w:proofErr w:type="spellStart"/>
      <w:r w:rsidRPr="009354BC">
        <w:rPr>
          <w:sz w:val="16"/>
          <w:szCs w:val="16"/>
        </w:rPr>
        <w:t>Шелюто</w:t>
      </w:r>
      <w:proofErr w:type="spellEnd"/>
      <w:r w:rsidRPr="009354BC">
        <w:rPr>
          <w:sz w:val="16"/>
          <w:szCs w:val="16"/>
        </w:rPr>
        <w:t xml:space="preserve">. – Минск: Новое знание; М.: ИНФРА – М, 2011. – 184 </w:t>
      </w:r>
      <w:proofErr w:type="gramStart"/>
      <w:r w:rsidRPr="009354BC">
        <w:rPr>
          <w:sz w:val="16"/>
          <w:szCs w:val="16"/>
        </w:rPr>
        <w:t>с</w:t>
      </w:r>
      <w:proofErr w:type="gramEnd"/>
      <w:r w:rsidRPr="009354BC">
        <w:rPr>
          <w:sz w:val="16"/>
          <w:szCs w:val="16"/>
        </w:rPr>
        <w:t>.</w:t>
      </w:r>
    </w:p>
    <w:p w:rsidR="00FE605E" w:rsidRPr="009354BC" w:rsidRDefault="003D37BF" w:rsidP="001476DC">
      <w:pPr>
        <w:ind w:firstLine="284"/>
        <w:jc w:val="both"/>
        <w:rPr>
          <w:sz w:val="16"/>
          <w:szCs w:val="16"/>
        </w:rPr>
      </w:pPr>
      <w:r w:rsidRPr="009354BC">
        <w:rPr>
          <w:sz w:val="16"/>
          <w:szCs w:val="16"/>
        </w:rPr>
        <w:t xml:space="preserve">2. </w:t>
      </w:r>
      <w:r w:rsidR="00AB6D4F" w:rsidRPr="009354BC">
        <w:rPr>
          <w:sz w:val="16"/>
          <w:szCs w:val="16"/>
        </w:rPr>
        <w:t>Основные параметры производства молока в летне-пастбищный период</w:t>
      </w:r>
      <w:proofErr w:type="gramStart"/>
      <w:r w:rsidR="00AB6D4F" w:rsidRPr="009354BC">
        <w:rPr>
          <w:sz w:val="16"/>
          <w:szCs w:val="16"/>
        </w:rPr>
        <w:t xml:space="preserve"> :</w:t>
      </w:r>
      <w:proofErr w:type="gramEnd"/>
      <w:r w:rsidR="00AB6D4F" w:rsidRPr="009354BC">
        <w:rPr>
          <w:sz w:val="16"/>
          <w:szCs w:val="16"/>
        </w:rPr>
        <w:t xml:space="preserve"> рек</w:t>
      </w:r>
      <w:r w:rsidR="00AB6D4F" w:rsidRPr="009354BC">
        <w:rPr>
          <w:sz w:val="16"/>
          <w:szCs w:val="16"/>
        </w:rPr>
        <w:t>о</w:t>
      </w:r>
      <w:r w:rsidR="00AB6D4F" w:rsidRPr="009354BC">
        <w:rPr>
          <w:sz w:val="16"/>
          <w:szCs w:val="16"/>
        </w:rPr>
        <w:t>мендации / сост. Н. А. Попков [и др.]. – Минск</w:t>
      </w:r>
      <w:proofErr w:type="gramStart"/>
      <w:r w:rsidR="00AB6D4F" w:rsidRPr="009354BC">
        <w:rPr>
          <w:sz w:val="16"/>
          <w:szCs w:val="16"/>
        </w:rPr>
        <w:t xml:space="preserve"> :</w:t>
      </w:r>
      <w:proofErr w:type="gramEnd"/>
      <w:r w:rsidR="00AB6D4F" w:rsidRPr="009354BC">
        <w:rPr>
          <w:sz w:val="16"/>
          <w:szCs w:val="16"/>
        </w:rPr>
        <w:t xml:space="preserve"> Журнал «Белорусское сельское хозяйс</w:t>
      </w:r>
      <w:r w:rsidR="00AB6D4F" w:rsidRPr="009354BC">
        <w:rPr>
          <w:sz w:val="16"/>
          <w:szCs w:val="16"/>
        </w:rPr>
        <w:t>т</w:t>
      </w:r>
      <w:r w:rsidR="00AB6D4F" w:rsidRPr="009354BC">
        <w:rPr>
          <w:sz w:val="16"/>
          <w:szCs w:val="16"/>
        </w:rPr>
        <w:t xml:space="preserve">во», 2015. – 28 </w:t>
      </w:r>
      <w:proofErr w:type="gramStart"/>
      <w:r w:rsidR="00AB6D4F" w:rsidRPr="009354BC">
        <w:rPr>
          <w:sz w:val="16"/>
          <w:szCs w:val="16"/>
        </w:rPr>
        <w:t>с</w:t>
      </w:r>
      <w:proofErr w:type="gramEnd"/>
      <w:r w:rsidR="00AB6D4F" w:rsidRPr="009354BC">
        <w:rPr>
          <w:sz w:val="16"/>
          <w:szCs w:val="16"/>
        </w:rPr>
        <w:t>.</w:t>
      </w:r>
    </w:p>
    <w:p w:rsidR="00DC1493" w:rsidRPr="009354BC" w:rsidRDefault="003D37BF" w:rsidP="001476DC">
      <w:pPr>
        <w:pStyle w:val="21"/>
        <w:widowControl/>
        <w:shd w:val="clear" w:color="auto" w:fill="auto"/>
        <w:spacing w:before="0" w:line="240" w:lineRule="auto"/>
        <w:ind w:firstLine="284"/>
        <w:rPr>
          <w:rFonts w:ascii="Times New Roman" w:hAnsi="Times New Roman" w:cs="Times New Roman"/>
          <w:spacing w:val="0"/>
          <w:sz w:val="16"/>
          <w:szCs w:val="16"/>
        </w:rPr>
      </w:pPr>
      <w:r w:rsidRPr="009354BC">
        <w:rPr>
          <w:rFonts w:ascii="Times New Roman" w:hAnsi="Times New Roman" w:cs="Times New Roman"/>
          <w:spacing w:val="0"/>
          <w:sz w:val="16"/>
          <w:szCs w:val="16"/>
        </w:rPr>
        <w:t xml:space="preserve">3. </w:t>
      </w:r>
      <w:proofErr w:type="spellStart"/>
      <w:r w:rsidR="00DC1493" w:rsidRPr="00E04918">
        <w:rPr>
          <w:rFonts w:ascii="Times New Roman" w:hAnsi="Times New Roman" w:cs="Times New Roman"/>
          <w:spacing w:val="20"/>
          <w:sz w:val="16"/>
          <w:szCs w:val="16"/>
        </w:rPr>
        <w:t>Васько</w:t>
      </w:r>
      <w:proofErr w:type="spellEnd"/>
      <w:r w:rsidR="00DC1493" w:rsidRPr="009354BC">
        <w:rPr>
          <w:rFonts w:ascii="Times New Roman" w:hAnsi="Times New Roman" w:cs="Times New Roman"/>
          <w:spacing w:val="0"/>
          <w:sz w:val="16"/>
          <w:szCs w:val="16"/>
        </w:rPr>
        <w:t xml:space="preserve">, П. Травосмеси: для пастбищ или сенокосов? / П. </w:t>
      </w:r>
      <w:proofErr w:type="spellStart"/>
      <w:r w:rsidR="00DC1493" w:rsidRPr="009354BC">
        <w:rPr>
          <w:rFonts w:ascii="Times New Roman" w:hAnsi="Times New Roman" w:cs="Times New Roman"/>
          <w:spacing w:val="0"/>
          <w:sz w:val="16"/>
          <w:szCs w:val="16"/>
        </w:rPr>
        <w:t>Васько</w:t>
      </w:r>
      <w:proofErr w:type="spellEnd"/>
      <w:r w:rsidR="00DC1493" w:rsidRPr="009354BC">
        <w:rPr>
          <w:rFonts w:ascii="Times New Roman" w:hAnsi="Times New Roman" w:cs="Times New Roman"/>
          <w:spacing w:val="0"/>
          <w:sz w:val="16"/>
          <w:szCs w:val="16"/>
        </w:rPr>
        <w:t xml:space="preserve"> // Белорусское сельское хозяйство. – 2015. – № 1 (153). – С. 44–48.</w:t>
      </w:r>
    </w:p>
    <w:p w:rsidR="00DC3632" w:rsidRDefault="003D37BF" w:rsidP="001476DC">
      <w:pPr>
        <w:ind w:firstLine="284"/>
        <w:jc w:val="both"/>
        <w:rPr>
          <w:sz w:val="16"/>
          <w:szCs w:val="16"/>
        </w:rPr>
      </w:pPr>
      <w:r w:rsidRPr="009354BC">
        <w:rPr>
          <w:sz w:val="16"/>
          <w:szCs w:val="16"/>
        </w:rPr>
        <w:t xml:space="preserve">4. </w:t>
      </w:r>
      <w:proofErr w:type="spellStart"/>
      <w:r w:rsidR="00DC1493" w:rsidRPr="00E04918">
        <w:rPr>
          <w:spacing w:val="20"/>
          <w:sz w:val="16"/>
          <w:szCs w:val="16"/>
        </w:rPr>
        <w:t>Васько</w:t>
      </w:r>
      <w:proofErr w:type="spellEnd"/>
      <w:r w:rsidR="00DC1493" w:rsidRPr="009354BC">
        <w:rPr>
          <w:sz w:val="16"/>
          <w:szCs w:val="16"/>
        </w:rPr>
        <w:t xml:space="preserve">, П. П. Возделывание многолетних среднеспелых </w:t>
      </w:r>
      <w:proofErr w:type="spellStart"/>
      <w:r w:rsidR="00DC1493" w:rsidRPr="009354BC">
        <w:rPr>
          <w:sz w:val="16"/>
          <w:szCs w:val="16"/>
        </w:rPr>
        <w:t>белоклеверо-райграсо-злаковых</w:t>
      </w:r>
      <w:proofErr w:type="spellEnd"/>
      <w:r w:rsidR="00DC1493" w:rsidRPr="009354BC">
        <w:rPr>
          <w:sz w:val="16"/>
          <w:szCs w:val="16"/>
        </w:rPr>
        <w:t xml:space="preserve"> пастбищных травостоев / П. П. </w:t>
      </w:r>
      <w:proofErr w:type="spellStart"/>
      <w:r w:rsidR="00DC1493" w:rsidRPr="009354BC">
        <w:rPr>
          <w:sz w:val="16"/>
          <w:szCs w:val="16"/>
        </w:rPr>
        <w:t>Васько</w:t>
      </w:r>
      <w:proofErr w:type="spellEnd"/>
      <w:r w:rsidR="00DC1493" w:rsidRPr="009354BC">
        <w:rPr>
          <w:sz w:val="16"/>
          <w:szCs w:val="16"/>
        </w:rPr>
        <w:t xml:space="preserve"> // Современные ресурсосберегающие технологии производства растениеводческой продукции в Беларуси: сб. </w:t>
      </w:r>
      <w:proofErr w:type="spellStart"/>
      <w:r w:rsidR="00DC1493" w:rsidRPr="009354BC">
        <w:rPr>
          <w:sz w:val="16"/>
          <w:szCs w:val="16"/>
        </w:rPr>
        <w:t>науч</w:t>
      </w:r>
      <w:proofErr w:type="spellEnd"/>
      <w:r w:rsidR="00DC1493" w:rsidRPr="009354BC">
        <w:rPr>
          <w:sz w:val="16"/>
          <w:szCs w:val="16"/>
        </w:rPr>
        <w:t>. матери</w:t>
      </w:r>
      <w:r w:rsidR="00DC1493" w:rsidRPr="009354BC">
        <w:rPr>
          <w:sz w:val="16"/>
          <w:szCs w:val="16"/>
        </w:rPr>
        <w:t>а</w:t>
      </w:r>
      <w:r w:rsidR="00DC1493" w:rsidRPr="009354BC">
        <w:rPr>
          <w:sz w:val="16"/>
          <w:szCs w:val="16"/>
        </w:rPr>
        <w:t xml:space="preserve">лов, 2-е изд., доп. и </w:t>
      </w:r>
      <w:proofErr w:type="spellStart"/>
      <w:r w:rsidR="00DC1493" w:rsidRPr="009354BC">
        <w:rPr>
          <w:sz w:val="16"/>
          <w:szCs w:val="16"/>
        </w:rPr>
        <w:t>перераб</w:t>
      </w:r>
      <w:proofErr w:type="spellEnd"/>
      <w:r w:rsidR="00DC1493" w:rsidRPr="009354BC">
        <w:rPr>
          <w:sz w:val="16"/>
          <w:szCs w:val="16"/>
        </w:rPr>
        <w:t xml:space="preserve">. / РУП </w:t>
      </w:r>
      <w:r w:rsidR="00E04918" w:rsidRPr="00E04918">
        <w:rPr>
          <w:rStyle w:val="3Arial8pt"/>
          <w:rFonts w:ascii="Times New Roman" w:hAnsi="Times New Roman" w:cs="Times New Roman"/>
          <w:i w:val="0"/>
          <w:color w:val="auto"/>
        </w:rPr>
        <w:t>«</w:t>
      </w:r>
      <w:r w:rsidR="00DC1493" w:rsidRPr="009354BC">
        <w:rPr>
          <w:sz w:val="16"/>
          <w:szCs w:val="16"/>
        </w:rPr>
        <w:t>Научно-практический центр НАН Беларуси по зе</w:t>
      </w:r>
      <w:r w:rsidR="00DC1493" w:rsidRPr="009354BC">
        <w:rPr>
          <w:sz w:val="16"/>
          <w:szCs w:val="16"/>
        </w:rPr>
        <w:t>м</w:t>
      </w:r>
      <w:r w:rsidR="00DC1493" w:rsidRPr="009354BC">
        <w:rPr>
          <w:sz w:val="16"/>
          <w:szCs w:val="16"/>
        </w:rPr>
        <w:t>леделию</w:t>
      </w:r>
      <w:r w:rsidR="00E04918">
        <w:rPr>
          <w:sz w:val="16"/>
          <w:szCs w:val="16"/>
        </w:rPr>
        <w:t>»</w:t>
      </w:r>
      <w:r w:rsidR="00DC1493" w:rsidRPr="009354BC">
        <w:rPr>
          <w:sz w:val="16"/>
          <w:szCs w:val="16"/>
        </w:rPr>
        <w:t>. – Минск: ИВЦ Минфина, 2007. – С. 273–281.</w:t>
      </w: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1476DC">
      <w:pPr>
        <w:ind w:firstLine="284"/>
        <w:jc w:val="both"/>
        <w:rPr>
          <w:sz w:val="16"/>
          <w:szCs w:val="16"/>
        </w:rPr>
      </w:pPr>
    </w:p>
    <w:p w:rsidR="008A2A6F" w:rsidRDefault="008A2A6F" w:rsidP="008A2A6F">
      <w:pPr>
        <w:ind w:firstLine="284"/>
        <w:jc w:val="center"/>
      </w:pPr>
      <w:r>
        <w:lastRenderedPageBreak/>
        <w:t>Содержание</w:t>
      </w:r>
    </w:p>
    <w:p w:rsidR="008A2A6F" w:rsidRPr="008A2A6F" w:rsidRDefault="008A2A6F" w:rsidP="008A2A6F">
      <w:pPr>
        <w:ind w:firstLine="284"/>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61"/>
      </w:tblGrid>
      <w:tr w:rsidR="008A2A6F" w:rsidTr="00FF22DD">
        <w:tc>
          <w:tcPr>
            <w:tcW w:w="5778" w:type="dxa"/>
          </w:tcPr>
          <w:p w:rsidR="008A2A6F" w:rsidRDefault="008A2A6F" w:rsidP="008A2A6F">
            <w:r>
              <w:t>Значение пастбищ</w:t>
            </w:r>
          </w:p>
        </w:tc>
        <w:tc>
          <w:tcPr>
            <w:tcW w:w="561" w:type="dxa"/>
          </w:tcPr>
          <w:p w:rsidR="008A2A6F" w:rsidRDefault="008A2A6F" w:rsidP="008A2A6F">
            <w:pPr>
              <w:jc w:val="center"/>
            </w:pPr>
            <w:r>
              <w:t>3</w:t>
            </w:r>
          </w:p>
        </w:tc>
      </w:tr>
      <w:tr w:rsidR="008A2A6F" w:rsidTr="00FF22DD">
        <w:tc>
          <w:tcPr>
            <w:tcW w:w="5778" w:type="dxa"/>
          </w:tcPr>
          <w:p w:rsidR="008A2A6F" w:rsidRDefault="008A2A6F" w:rsidP="008A2A6F">
            <w:r>
              <w:t>Создание пастбищ</w:t>
            </w:r>
          </w:p>
        </w:tc>
        <w:tc>
          <w:tcPr>
            <w:tcW w:w="561" w:type="dxa"/>
          </w:tcPr>
          <w:p w:rsidR="008A2A6F" w:rsidRDefault="008A2A6F" w:rsidP="008A2A6F">
            <w:pPr>
              <w:jc w:val="center"/>
            </w:pPr>
            <w:r>
              <w:t>4</w:t>
            </w:r>
          </w:p>
        </w:tc>
      </w:tr>
      <w:tr w:rsidR="008A2A6F" w:rsidTr="00FF22DD">
        <w:tc>
          <w:tcPr>
            <w:tcW w:w="5778" w:type="dxa"/>
          </w:tcPr>
          <w:p w:rsidR="008A2A6F" w:rsidRDefault="008A2A6F" w:rsidP="008A2A6F">
            <w:r>
              <w:t>Выбор участка</w:t>
            </w:r>
          </w:p>
        </w:tc>
        <w:tc>
          <w:tcPr>
            <w:tcW w:w="561" w:type="dxa"/>
          </w:tcPr>
          <w:p w:rsidR="008A2A6F" w:rsidRDefault="008A2A6F" w:rsidP="008A2A6F">
            <w:pPr>
              <w:jc w:val="center"/>
            </w:pPr>
            <w:r>
              <w:t>5</w:t>
            </w:r>
          </w:p>
        </w:tc>
      </w:tr>
      <w:tr w:rsidR="008A2A6F" w:rsidTr="00FF22DD">
        <w:tc>
          <w:tcPr>
            <w:tcW w:w="5778" w:type="dxa"/>
          </w:tcPr>
          <w:p w:rsidR="008A2A6F" w:rsidRDefault="008A2A6F" w:rsidP="008A2A6F">
            <w:r>
              <w:t>Подготовка почвы</w:t>
            </w:r>
          </w:p>
        </w:tc>
        <w:tc>
          <w:tcPr>
            <w:tcW w:w="561" w:type="dxa"/>
          </w:tcPr>
          <w:p w:rsidR="008A2A6F" w:rsidRDefault="008A2A6F" w:rsidP="008A2A6F">
            <w:pPr>
              <w:jc w:val="center"/>
            </w:pPr>
            <w:r>
              <w:t>6</w:t>
            </w:r>
          </w:p>
        </w:tc>
      </w:tr>
      <w:tr w:rsidR="008A2A6F" w:rsidTr="00FF22DD">
        <w:tc>
          <w:tcPr>
            <w:tcW w:w="5778" w:type="dxa"/>
          </w:tcPr>
          <w:p w:rsidR="008A2A6F" w:rsidRDefault="008A2A6F" w:rsidP="008A2A6F">
            <w:r>
              <w:t xml:space="preserve">Подбор травосмесей для </w:t>
            </w:r>
            <w:proofErr w:type="spellStart"/>
            <w:r>
              <w:t>залужения</w:t>
            </w:r>
            <w:proofErr w:type="spellEnd"/>
          </w:p>
        </w:tc>
        <w:tc>
          <w:tcPr>
            <w:tcW w:w="561" w:type="dxa"/>
          </w:tcPr>
          <w:p w:rsidR="008A2A6F" w:rsidRDefault="008A2A6F" w:rsidP="008A2A6F">
            <w:pPr>
              <w:jc w:val="center"/>
            </w:pPr>
            <w:r>
              <w:t>8</w:t>
            </w:r>
          </w:p>
        </w:tc>
      </w:tr>
      <w:tr w:rsidR="008A2A6F" w:rsidTr="00FF22DD">
        <w:tc>
          <w:tcPr>
            <w:tcW w:w="5778" w:type="dxa"/>
          </w:tcPr>
          <w:p w:rsidR="008A2A6F" w:rsidRDefault="008A2A6F" w:rsidP="008A2A6F">
            <w:r>
              <w:t>Организация пастбищного зеленого конвейера</w:t>
            </w:r>
          </w:p>
        </w:tc>
        <w:tc>
          <w:tcPr>
            <w:tcW w:w="561" w:type="dxa"/>
          </w:tcPr>
          <w:p w:rsidR="008A2A6F" w:rsidRDefault="008A2A6F" w:rsidP="008A2A6F">
            <w:pPr>
              <w:jc w:val="center"/>
            </w:pPr>
            <w:r>
              <w:t>12</w:t>
            </w:r>
          </w:p>
        </w:tc>
      </w:tr>
      <w:tr w:rsidR="008A2A6F" w:rsidTr="00FF22DD">
        <w:tc>
          <w:tcPr>
            <w:tcW w:w="5778" w:type="dxa"/>
          </w:tcPr>
          <w:p w:rsidR="008A2A6F" w:rsidRDefault="008A2A6F" w:rsidP="008A2A6F">
            <w:r>
              <w:t xml:space="preserve">Сроки и способы </w:t>
            </w:r>
            <w:proofErr w:type="spellStart"/>
            <w:r>
              <w:t>перезалужения</w:t>
            </w:r>
            <w:proofErr w:type="spellEnd"/>
            <w:r>
              <w:t xml:space="preserve"> пастбищных травостоев</w:t>
            </w:r>
          </w:p>
        </w:tc>
        <w:tc>
          <w:tcPr>
            <w:tcW w:w="561" w:type="dxa"/>
          </w:tcPr>
          <w:p w:rsidR="008A2A6F" w:rsidRDefault="008A2A6F" w:rsidP="008A2A6F">
            <w:pPr>
              <w:jc w:val="center"/>
            </w:pPr>
            <w:r>
              <w:t>17</w:t>
            </w:r>
          </w:p>
        </w:tc>
      </w:tr>
      <w:tr w:rsidR="008A2A6F" w:rsidTr="00FF22DD">
        <w:tc>
          <w:tcPr>
            <w:tcW w:w="5778" w:type="dxa"/>
          </w:tcPr>
          <w:p w:rsidR="008A2A6F" w:rsidRDefault="008A2A6F" w:rsidP="008A2A6F">
            <w:r>
              <w:t>Система удобрений</w:t>
            </w:r>
          </w:p>
        </w:tc>
        <w:tc>
          <w:tcPr>
            <w:tcW w:w="561" w:type="dxa"/>
          </w:tcPr>
          <w:p w:rsidR="008A2A6F" w:rsidRDefault="008A2A6F" w:rsidP="008A2A6F">
            <w:pPr>
              <w:jc w:val="center"/>
            </w:pPr>
            <w:r>
              <w:t>20</w:t>
            </w:r>
          </w:p>
        </w:tc>
      </w:tr>
      <w:tr w:rsidR="008A2A6F" w:rsidTr="00FF22DD">
        <w:tc>
          <w:tcPr>
            <w:tcW w:w="5778" w:type="dxa"/>
          </w:tcPr>
          <w:p w:rsidR="008A2A6F" w:rsidRDefault="008A2A6F" w:rsidP="008A2A6F">
            <w:r>
              <w:t>Значение микроудобрений в жизни луговых трав</w:t>
            </w:r>
          </w:p>
        </w:tc>
        <w:tc>
          <w:tcPr>
            <w:tcW w:w="561" w:type="dxa"/>
          </w:tcPr>
          <w:p w:rsidR="008A2A6F" w:rsidRDefault="008A2A6F" w:rsidP="008A2A6F">
            <w:pPr>
              <w:jc w:val="center"/>
            </w:pPr>
            <w:r>
              <w:t>22</w:t>
            </w:r>
          </w:p>
        </w:tc>
      </w:tr>
      <w:tr w:rsidR="008A2A6F" w:rsidTr="00FF22DD">
        <w:tc>
          <w:tcPr>
            <w:tcW w:w="5778" w:type="dxa"/>
          </w:tcPr>
          <w:p w:rsidR="008A2A6F" w:rsidRDefault="008A2A6F" w:rsidP="008A2A6F">
            <w:r>
              <w:t>Применение известковых удобрений</w:t>
            </w:r>
          </w:p>
        </w:tc>
        <w:tc>
          <w:tcPr>
            <w:tcW w:w="561" w:type="dxa"/>
          </w:tcPr>
          <w:p w:rsidR="008A2A6F" w:rsidRDefault="008A2A6F" w:rsidP="008A2A6F">
            <w:pPr>
              <w:jc w:val="center"/>
            </w:pPr>
            <w:r>
              <w:t>25</w:t>
            </w:r>
          </w:p>
        </w:tc>
      </w:tr>
      <w:tr w:rsidR="008A2A6F" w:rsidTr="00FF22DD">
        <w:tc>
          <w:tcPr>
            <w:tcW w:w="5778" w:type="dxa"/>
          </w:tcPr>
          <w:p w:rsidR="008A2A6F" w:rsidRDefault="008A2A6F" w:rsidP="008A2A6F">
            <w:r>
              <w:t>Уход за пастбищем в год посева и в последующие годы жизни</w:t>
            </w:r>
          </w:p>
        </w:tc>
        <w:tc>
          <w:tcPr>
            <w:tcW w:w="561" w:type="dxa"/>
          </w:tcPr>
          <w:p w:rsidR="008A2A6F" w:rsidRDefault="008A2A6F" w:rsidP="008A2A6F">
            <w:pPr>
              <w:jc w:val="center"/>
            </w:pPr>
            <w:r>
              <w:t>26</w:t>
            </w:r>
          </w:p>
        </w:tc>
      </w:tr>
      <w:tr w:rsidR="008A2A6F" w:rsidTr="00FF22DD">
        <w:tc>
          <w:tcPr>
            <w:tcW w:w="5778" w:type="dxa"/>
          </w:tcPr>
          <w:p w:rsidR="008A2A6F" w:rsidRDefault="008A2A6F" w:rsidP="008A2A6F">
            <w:r>
              <w:t>Текущий уход за пастбищем</w:t>
            </w:r>
          </w:p>
        </w:tc>
        <w:tc>
          <w:tcPr>
            <w:tcW w:w="561" w:type="dxa"/>
          </w:tcPr>
          <w:p w:rsidR="008A2A6F" w:rsidRDefault="008A2A6F" w:rsidP="008A2A6F">
            <w:pPr>
              <w:jc w:val="center"/>
            </w:pPr>
            <w:r>
              <w:t>27</w:t>
            </w:r>
          </w:p>
        </w:tc>
      </w:tr>
      <w:tr w:rsidR="008A2A6F" w:rsidTr="00FF22DD">
        <w:tc>
          <w:tcPr>
            <w:tcW w:w="5778" w:type="dxa"/>
          </w:tcPr>
          <w:p w:rsidR="008A2A6F" w:rsidRDefault="008A2A6F" w:rsidP="008A2A6F">
            <w:r>
              <w:t>Технология создания культурных пастбищ подсевом в дернину многолетних бобовых трав</w:t>
            </w:r>
          </w:p>
        </w:tc>
        <w:tc>
          <w:tcPr>
            <w:tcW w:w="561" w:type="dxa"/>
          </w:tcPr>
          <w:p w:rsidR="008A2A6F" w:rsidRDefault="008A2A6F" w:rsidP="008A2A6F">
            <w:pPr>
              <w:jc w:val="center"/>
            </w:pPr>
          </w:p>
          <w:p w:rsidR="008A2A6F" w:rsidRDefault="008A2A6F" w:rsidP="008A2A6F">
            <w:pPr>
              <w:jc w:val="center"/>
            </w:pPr>
            <w:r>
              <w:t>28</w:t>
            </w:r>
          </w:p>
        </w:tc>
      </w:tr>
      <w:tr w:rsidR="008A2A6F" w:rsidTr="00FF22DD">
        <w:tc>
          <w:tcPr>
            <w:tcW w:w="5778" w:type="dxa"/>
          </w:tcPr>
          <w:p w:rsidR="008A2A6F" w:rsidRDefault="008A2A6F" w:rsidP="008A2A6F">
            <w:r>
              <w:t>Использование пастбищ, сроки и высота стравливания</w:t>
            </w:r>
          </w:p>
        </w:tc>
        <w:tc>
          <w:tcPr>
            <w:tcW w:w="561" w:type="dxa"/>
          </w:tcPr>
          <w:p w:rsidR="008A2A6F" w:rsidRDefault="008A2A6F" w:rsidP="008A2A6F">
            <w:pPr>
              <w:jc w:val="center"/>
            </w:pPr>
            <w:r>
              <w:t>29</w:t>
            </w:r>
          </w:p>
        </w:tc>
      </w:tr>
      <w:tr w:rsidR="008A2A6F" w:rsidTr="00FF22DD">
        <w:tc>
          <w:tcPr>
            <w:tcW w:w="5778" w:type="dxa"/>
          </w:tcPr>
          <w:p w:rsidR="008A2A6F" w:rsidRDefault="008A2A6F" w:rsidP="008A2A6F">
            <w:r>
              <w:t>Расчет площади и организация выпаса</w:t>
            </w:r>
          </w:p>
        </w:tc>
        <w:tc>
          <w:tcPr>
            <w:tcW w:w="561" w:type="dxa"/>
          </w:tcPr>
          <w:p w:rsidR="008A2A6F" w:rsidRDefault="008A2A6F" w:rsidP="008A2A6F">
            <w:pPr>
              <w:jc w:val="center"/>
            </w:pPr>
            <w:r>
              <w:t>30</w:t>
            </w:r>
          </w:p>
        </w:tc>
      </w:tr>
      <w:tr w:rsidR="008A2A6F" w:rsidTr="00FF22DD">
        <w:tc>
          <w:tcPr>
            <w:tcW w:w="5778" w:type="dxa"/>
          </w:tcPr>
          <w:p w:rsidR="008A2A6F" w:rsidRDefault="008A2A6F" w:rsidP="00A0429B">
            <w:r>
              <w:t xml:space="preserve">Введение </w:t>
            </w:r>
            <w:proofErr w:type="spellStart"/>
            <w:r>
              <w:t>пастбищеоборота</w:t>
            </w:r>
            <w:proofErr w:type="spellEnd"/>
          </w:p>
        </w:tc>
        <w:tc>
          <w:tcPr>
            <w:tcW w:w="561" w:type="dxa"/>
          </w:tcPr>
          <w:p w:rsidR="008A2A6F" w:rsidRDefault="008A2A6F" w:rsidP="008A2A6F">
            <w:pPr>
              <w:jc w:val="center"/>
            </w:pPr>
            <w:r>
              <w:t>33</w:t>
            </w:r>
          </w:p>
        </w:tc>
      </w:tr>
    </w:tbl>
    <w:p w:rsidR="008A2A6F" w:rsidRDefault="00A0429B" w:rsidP="00A0429B">
      <w:pPr>
        <w:tabs>
          <w:tab w:val="left" w:pos="2235"/>
        </w:tabs>
        <w:ind w:firstLine="284"/>
      </w:pPr>
      <w:r>
        <w:tab/>
      </w: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A0429B">
      <w:pPr>
        <w:tabs>
          <w:tab w:val="left" w:pos="2235"/>
        </w:tabs>
        <w:ind w:firstLine="284"/>
      </w:pPr>
    </w:p>
    <w:p w:rsidR="00584A6E" w:rsidRDefault="00584A6E" w:rsidP="00584A6E">
      <w:pPr>
        <w:ind w:right="-56"/>
        <w:jc w:val="center"/>
        <w:rPr>
          <w:spacing w:val="2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Pr="00CC2E60" w:rsidRDefault="00584A6E" w:rsidP="00584A6E">
      <w:pPr>
        <w:ind w:right="-56"/>
        <w:jc w:val="center"/>
        <w:rPr>
          <w:spacing w:val="20"/>
          <w:sz w:val="10"/>
          <w:szCs w:val="10"/>
        </w:rPr>
      </w:pPr>
    </w:p>
    <w:p w:rsidR="00584A6E" w:rsidRDefault="00584A6E" w:rsidP="00584A6E">
      <w:pPr>
        <w:ind w:right="-56"/>
        <w:jc w:val="center"/>
        <w:rPr>
          <w:spacing w:val="20"/>
          <w:sz w:val="10"/>
          <w:szCs w:val="10"/>
        </w:rPr>
      </w:pPr>
    </w:p>
    <w:p w:rsidR="00584A6E" w:rsidRDefault="00584A6E" w:rsidP="00584A6E">
      <w:pPr>
        <w:ind w:right="-56"/>
        <w:jc w:val="center"/>
        <w:rPr>
          <w:spacing w:val="20"/>
          <w:sz w:val="10"/>
          <w:szCs w:val="10"/>
        </w:rPr>
      </w:pPr>
    </w:p>
    <w:p w:rsidR="00584A6E" w:rsidRDefault="00584A6E" w:rsidP="00584A6E">
      <w:pPr>
        <w:ind w:right="-56"/>
        <w:jc w:val="center"/>
        <w:rPr>
          <w:spacing w:val="20"/>
          <w:sz w:val="10"/>
          <w:szCs w:val="10"/>
        </w:rPr>
      </w:pPr>
    </w:p>
    <w:p w:rsidR="00584A6E" w:rsidRDefault="00584A6E" w:rsidP="00584A6E">
      <w:pPr>
        <w:ind w:right="-56"/>
        <w:jc w:val="center"/>
        <w:rPr>
          <w:spacing w:val="20"/>
          <w:sz w:val="10"/>
          <w:szCs w:val="10"/>
        </w:rPr>
      </w:pPr>
    </w:p>
    <w:p w:rsidR="00584A6E" w:rsidRDefault="00584A6E" w:rsidP="00584A6E">
      <w:pPr>
        <w:ind w:right="-56"/>
        <w:jc w:val="center"/>
        <w:rPr>
          <w:spacing w:val="20"/>
          <w:sz w:val="10"/>
          <w:szCs w:val="10"/>
        </w:rPr>
      </w:pPr>
    </w:p>
    <w:p w:rsidR="00584A6E"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Pr="00CC2E60" w:rsidRDefault="00584A6E" w:rsidP="00584A6E">
      <w:pPr>
        <w:ind w:right="-56"/>
        <w:jc w:val="center"/>
        <w:rPr>
          <w:spacing w:val="20"/>
          <w:sz w:val="16"/>
          <w:szCs w:val="16"/>
        </w:rPr>
      </w:pPr>
    </w:p>
    <w:p w:rsidR="00584A6E" w:rsidRDefault="00584A6E" w:rsidP="00584A6E">
      <w:pPr>
        <w:ind w:right="-56"/>
        <w:jc w:val="center"/>
        <w:rPr>
          <w:spacing w:val="20"/>
          <w:sz w:val="10"/>
          <w:szCs w:val="10"/>
        </w:rPr>
      </w:pPr>
    </w:p>
    <w:p w:rsidR="00584A6E"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Pr="00CC2E60" w:rsidRDefault="00584A6E" w:rsidP="00584A6E">
      <w:pPr>
        <w:ind w:right="-56"/>
        <w:jc w:val="center"/>
        <w:rPr>
          <w:spacing w:val="20"/>
          <w:sz w:val="10"/>
          <w:szCs w:val="10"/>
        </w:rPr>
      </w:pPr>
    </w:p>
    <w:p w:rsidR="00584A6E" w:rsidRDefault="00584A6E" w:rsidP="00584A6E">
      <w:pPr>
        <w:ind w:right="-56"/>
        <w:jc w:val="center"/>
        <w:rPr>
          <w:spacing w:val="20"/>
        </w:rPr>
      </w:pPr>
    </w:p>
    <w:p w:rsidR="00584A6E" w:rsidRDefault="00584A6E" w:rsidP="00584A6E">
      <w:pPr>
        <w:ind w:right="-56"/>
        <w:jc w:val="center"/>
        <w:rPr>
          <w:spacing w:val="20"/>
        </w:rPr>
      </w:pPr>
    </w:p>
    <w:p w:rsidR="00584A6E" w:rsidRPr="00F76328" w:rsidRDefault="00584A6E" w:rsidP="00584A6E">
      <w:pPr>
        <w:ind w:right="-56"/>
        <w:jc w:val="center"/>
        <w:rPr>
          <w:spacing w:val="20"/>
        </w:rPr>
      </w:pPr>
      <w:r w:rsidRPr="00F76328">
        <w:rPr>
          <w:spacing w:val="20"/>
        </w:rPr>
        <w:t>Производственно-практическое издание</w:t>
      </w:r>
    </w:p>
    <w:p w:rsidR="00584A6E" w:rsidRPr="00F76328" w:rsidRDefault="00584A6E" w:rsidP="00584A6E">
      <w:pPr>
        <w:ind w:right="-56"/>
        <w:jc w:val="center"/>
        <w:rPr>
          <w:b/>
        </w:rPr>
      </w:pPr>
    </w:p>
    <w:p w:rsidR="00584A6E" w:rsidRDefault="00584A6E" w:rsidP="00584A6E">
      <w:pPr>
        <w:ind w:right="-56"/>
        <w:jc w:val="center"/>
      </w:pPr>
      <w:proofErr w:type="spellStart"/>
      <w:r w:rsidRPr="00F76328">
        <w:rPr>
          <w:b/>
        </w:rPr>
        <w:t>Шелюто</w:t>
      </w:r>
      <w:proofErr w:type="spellEnd"/>
      <w:r>
        <w:rPr>
          <w:b/>
        </w:rPr>
        <w:t xml:space="preserve"> </w:t>
      </w:r>
      <w:proofErr w:type="spellStart"/>
      <w:r>
        <w:t>Бронислава</w:t>
      </w:r>
      <w:proofErr w:type="spellEnd"/>
      <w:r>
        <w:t xml:space="preserve"> Васильевна</w:t>
      </w:r>
    </w:p>
    <w:p w:rsidR="00584A6E" w:rsidRDefault="00584A6E" w:rsidP="00584A6E">
      <w:pPr>
        <w:ind w:right="-56"/>
        <w:jc w:val="center"/>
      </w:pPr>
      <w:r w:rsidRPr="00F76328">
        <w:rPr>
          <w:b/>
        </w:rPr>
        <w:t>Нестеренко</w:t>
      </w:r>
      <w:r>
        <w:t xml:space="preserve"> Татьяна Кирилловна</w:t>
      </w:r>
    </w:p>
    <w:p w:rsidR="00584A6E" w:rsidRDefault="00584A6E" w:rsidP="00584A6E">
      <w:pPr>
        <w:ind w:right="-56"/>
        <w:jc w:val="center"/>
      </w:pPr>
    </w:p>
    <w:p w:rsidR="00584A6E" w:rsidRPr="00F76328" w:rsidRDefault="00584A6E" w:rsidP="00584A6E">
      <w:pPr>
        <w:ind w:right="-56"/>
        <w:jc w:val="center"/>
        <w:rPr>
          <w:caps/>
        </w:rPr>
      </w:pPr>
      <w:r w:rsidRPr="00F76328">
        <w:rPr>
          <w:caps/>
        </w:rPr>
        <w:t>Создание и рациональное использование пастбищ</w:t>
      </w:r>
    </w:p>
    <w:p w:rsidR="00584A6E" w:rsidRDefault="00584A6E" w:rsidP="00584A6E">
      <w:pPr>
        <w:ind w:right="-56"/>
        <w:jc w:val="center"/>
      </w:pPr>
    </w:p>
    <w:p w:rsidR="00584A6E" w:rsidRDefault="00584A6E" w:rsidP="00584A6E">
      <w:pPr>
        <w:ind w:right="-56"/>
        <w:jc w:val="center"/>
      </w:pPr>
      <w:r>
        <w:t>Рекомендации</w:t>
      </w:r>
    </w:p>
    <w:p w:rsidR="00584A6E" w:rsidRPr="00F76328" w:rsidRDefault="00584A6E" w:rsidP="00584A6E">
      <w:pPr>
        <w:ind w:right="-56"/>
        <w:jc w:val="center"/>
        <w:rPr>
          <w:i/>
        </w:rPr>
      </w:pPr>
    </w:p>
    <w:p w:rsidR="00584A6E" w:rsidRPr="00F76328" w:rsidRDefault="00584A6E" w:rsidP="00584A6E">
      <w:pPr>
        <w:ind w:right="-56"/>
        <w:jc w:val="center"/>
        <w:rPr>
          <w:i/>
          <w:sz w:val="16"/>
          <w:szCs w:val="16"/>
        </w:rPr>
      </w:pPr>
      <w:r w:rsidRPr="00F76328">
        <w:rPr>
          <w:sz w:val="16"/>
          <w:szCs w:val="16"/>
        </w:rPr>
        <w:t>Редактор</w:t>
      </w:r>
      <w:r w:rsidRPr="00F76328">
        <w:rPr>
          <w:i/>
          <w:sz w:val="16"/>
          <w:szCs w:val="16"/>
        </w:rPr>
        <w:t xml:space="preserve"> Н. А. </w:t>
      </w:r>
      <w:proofErr w:type="spellStart"/>
      <w:r w:rsidRPr="00F76328">
        <w:rPr>
          <w:i/>
          <w:sz w:val="16"/>
          <w:szCs w:val="16"/>
        </w:rPr>
        <w:t>Матасёва</w:t>
      </w:r>
      <w:proofErr w:type="spellEnd"/>
    </w:p>
    <w:p w:rsidR="00584A6E" w:rsidRPr="00F76328" w:rsidRDefault="00584A6E" w:rsidP="00584A6E">
      <w:pPr>
        <w:ind w:right="-56"/>
        <w:jc w:val="center"/>
        <w:rPr>
          <w:sz w:val="16"/>
          <w:szCs w:val="16"/>
        </w:rPr>
      </w:pPr>
      <w:r w:rsidRPr="00F76328">
        <w:rPr>
          <w:sz w:val="16"/>
          <w:szCs w:val="16"/>
        </w:rPr>
        <w:t xml:space="preserve">Технический редактор </w:t>
      </w:r>
      <w:r w:rsidRPr="00F76328">
        <w:rPr>
          <w:i/>
          <w:sz w:val="16"/>
          <w:szCs w:val="16"/>
        </w:rPr>
        <w:t>Н. Л. Якубовская</w:t>
      </w:r>
    </w:p>
    <w:p w:rsidR="00584A6E" w:rsidRDefault="00584A6E" w:rsidP="00584A6E">
      <w:pPr>
        <w:ind w:right="-56"/>
        <w:jc w:val="center"/>
        <w:rPr>
          <w:sz w:val="16"/>
          <w:szCs w:val="16"/>
        </w:rPr>
      </w:pPr>
    </w:p>
    <w:p w:rsidR="00584A6E" w:rsidRDefault="00584A6E" w:rsidP="00584A6E">
      <w:pPr>
        <w:ind w:right="-56"/>
        <w:jc w:val="center"/>
        <w:rPr>
          <w:sz w:val="16"/>
          <w:szCs w:val="16"/>
        </w:rPr>
      </w:pPr>
      <w:r>
        <w:rPr>
          <w:sz w:val="16"/>
          <w:szCs w:val="16"/>
        </w:rPr>
        <w:t xml:space="preserve">Подписано в печать   .  .2016. Формат 60×84 </w:t>
      </w:r>
      <w:r>
        <w:rPr>
          <w:sz w:val="16"/>
          <w:szCs w:val="16"/>
          <w:vertAlign w:val="superscript"/>
        </w:rPr>
        <w:t>1</w:t>
      </w:r>
      <w:r>
        <w:rPr>
          <w:sz w:val="16"/>
          <w:szCs w:val="16"/>
        </w:rPr>
        <w:t>/</w:t>
      </w:r>
      <w:r>
        <w:rPr>
          <w:sz w:val="16"/>
          <w:szCs w:val="16"/>
          <w:vertAlign w:val="subscript"/>
        </w:rPr>
        <w:t>16</w:t>
      </w:r>
      <w:r>
        <w:rPr>
          <w:sz w:val="16"/>
          <w:szCs w:val="16"/>
        </w:rPr>
        <w:t>. Бумага офсетная.</w:t>
      </w:r>
    </w:p>
    <w:p w:rsidR="00584A6E" w:rsidRDefault="00584A6E" w:rsidP="00584A6E">
      <w:pPr>
        <w:ind w:right="-56"/>
        <w:jc w:val="center"/>
        <w:rPr>
          <w:sz w:val="16"/>
          <w:szCs w:val="16"/>
        </w:rPr>
      </w:pPr>
      <w:proofErr w:type="spellStart"/>
      <w:r>
        <w:rPr>
          <w:sz w:val="16"/>
          <w:szCs w:val="16"/>
        </w:rPr>
        <w:t>Ризография</w:t>
      </w:r>
      <w:proofErr w:type="spellEnd"/>
      <w:r>
        <w:rPr>
          <w:sz w:val="16"/>
          <w:szCs w:val="16"/>
        </w:rPr>
        <w:t xml:space="preserve">. Гарнитура «Таймс». </w:t>
      </w:r>
      <w:proofErr w:type="spellStart"/>
      <w:r>
        <w:rPr>
          <w:sz w:val="16"/>
          <w:szCs w:val="16"/>
        </w:rPr>
        <w:t>Усл</w:t>
      </w:r>
      <w:proofErr w:type="spellEnd"/>
      <w:r>
        <w:rPr>
          <w:sz w:val="16"/>
          <w:szCs w:val="16"/>
        </w:rPr>
        <w:t xml:space="preserve">. </w:t>
      </w:r>
      <w:proofErr w:type="spellStart"/>
      <w:r>
        <w:rPr>
          <w:sz w:val="16"/>
          <w:szCs w:val="16"/>
        </w:rPr>
        <w:t>печ</w:t>
      </w:r>
      <w:proofErr w:type="spellEnd"/>
      <w:r>
        <w:rPr>
          <w:sz w:val="16"/>
          <w:szCs w:val="16"/>
        </w:rPr>
        <w:t>. л.</w:t>
      </w:r>
      <w:proofErr w:type="gramStart"/>
      <w:r>
        <w:rPr>
          <w:sz w:val="16"/>
          <w:szCs w:val="16"/>
        </w:rPr>
        <w:t xml:space="preserve">   .</w:t>
      </w:r>
      <w:proofErr w:type="gramEnd"/>
      <w:r>
        <w:rPr>
          <w:sz w:val="16"/>
          <w:szCs w:val="16"/>
        </w:rPr>
        <w:t xml:space="preserve"> </w:t>
      </w:r>
      <w:proofErr w:type="spellStart"/>
      <w:r>
        <w:rPr>
          <w:sz w:val="16"/>
          <w:szCs w:val="16"/>
        </w:rPr>
        <w:t>Уч.-изд</w:t>
      </w:r>
      <w:proofErr w:type="spellEnd"/>
      <w:r>
        <w:rPr>
          <w:sz w:val="16"/>
          <w:szCs w:val="16"/>
        </w:rPr>
        <w:t>. л.   .</w:t>
      </w:r>
    </w:p>
    <w:p w:rsidR="00584A6E" w:rsidRDefault="00584A6E" w:rsidP="00584A6E">
      <w:pPr>
        <w:ind w:right="-56"/>
        <w:jc w:val="center"/>
        <w:rPr>
          <w:sz w:val="16"/>
          <w:szCs w:val="16"/>
        </w:rPr>
      </w:pPr>
      <w:r>
        <w:rPr>
          <w:sz w:val="16"/>
          <w:szCs w:val="16"/>
        </w:rPr>
        <w:t>Тираж 40 экз. Заказ</w:t>
      </w:r>
    </w:p>
    <w:p w:rsidR="00584A6E" w:rsidRDefault="00584A6E" w:rsidP="00584A6E">
      <w:pPr>
        <w:ind w:right="-56"/>
        <w:jc w:val="center"/>
        <w:rPr>
          <w:sz w:val="16"/>
          <w:szCs w:val="16"/>
        </w:rPr>
      </w:pPr>
    </w:p>
    <w:p w:rsidR="00584A6E" w:rsidRDefault="00584A6E" w:rsidP="00584A6E">
      <w:pPr>
        <w:ind w:right="-56"/>
        <w:jc w:val="center"/>
        <w:rPr>
          <w:sz w:val="16"/>
          <w:szCs w:val="16"/>
        </w:rPr>
      </w:pPr>
    </w:p>
    <w:p w:rsidR="00584A6E" w:rsidRDefault="00584A6E" w:rsidP="00584A6E">
      <w:pPr>
        <w:ind w:right="-56"/>
        <w:jc w:val="center"/>
        <w:rPr>
          <w:sz w:val="16"/>
          <w:szCs w:val="16"/>
        </w:rPr>
      </w:pPr>
      <w:r>
        <w:rPr>
          <w:sz w:val="16"/>
          <w:szCs w:val="16"/>
        </w:rPr>
        <w:t>УО «Б</w:t>
      </w:r>
      <w:r w:rsidRPr="00FF6DB8">
        <w:rPr>
          <w:sz w:val="16"/>
          <w:szCs w:val="16"/>
        </w:rPr>
        <w:t>елорусская государственная</w:t>
      </w:r>
      <w:r>
        <w:rPr>
          <w:sz w:val="16"/>
          <w:szCs w:val="16"/>
        </w:rPr>
        <w:t xml:space="preserve"> </w:t>
      </w:r>
      <w:proofErr w:type="spellStart"/>
      <w:r>
        <w:rPr>
          <w:sz w:val="16"/>
          <w:szCs w:val="16"/>
        </w:rPr>
        <w:t>с</w:t>
      </w:r>
      <w:r w:rsidRPr="00FF6DB8">
        <w:rPr>
          <w:sz w:val="16"/>
          <w:szCs w:val="16"/>
        </w:rPr>
        <w:t>ельскохозяйственнаяакадемия</w:t>
      </w:r>
      <w:proofErr w:type="spellEnd"/>
      <w:r>
        <w:rPr>
          <w:sz w:val="16"/>
          <w:szCs w:val="16"/>
        </w:rPr>
        <w:t>».</w:t>
      </w:r>
    </w:p>
    <w:p w:rsidR="00584A6E" w:rsidRDefault="00584A6E" w:rsidP="00584A6E">
      <w:pPr>
        <w:ind w:right="-56"/>
        <w:jc w:val="center"/>
        <w:rPr>
          <w:sz w:val="16"/>
          <w:szCs w:val="16"/>
        </w:rPr>
      </w:pPr>
      <w:r>
        <w:rPr>
          <w:sz w:val="16"/>
          <w:szCs w:val="16"/>
        </w:rPr>
        <w:t>Свидетельство о ГРИИРПИ № 1/52 от 09.10.2013.</w:t>
      </w:r>
    </w:p>
    <w:p w:rsidR="00584A6E" w:rsidRDefault="00584A6E" w:rsidP="00584A6E">
      <w:pPr>
        <w:ind w:right="-56"/>
        <w:jc w:val="center"/>
        <w:rPr>
          <w:sz w:val="16"/>
          <w:szCs w:val="16"/>
        </w:rPr>
      </w:pPr>
    </w:p>
    <w:p w:rsidR="00584A6E" w:rsidRDefault="00584A6E" w:rsidP="00584A6E">
      <w:pPr>
        <w:ind w:right="-56"/>
        <w:jc w:val="center"/>
        <w:rPr>
          <w:sz w:val="16"/>
          <w:szCs w:val="16"/>
        </w:rPr>
      </w:pPr>
      <w:r>
        <w:rPr>
          <w:sz w:val="16"/>
          <w:szCs w:val="16"/>
        </w:rPr>
        <w:t>Отпечатано в УО «Б</w:t>
      </w:r>
      <w:r w:rsidRPr="00FF6DB8">
        <w:rPr>
          <w:sz w:val="16"/>
          <w:szCs w:val="16"/>
        </w:rPr>
        <w:t>елорусская государственная</w:t>
      </w:r>
      <w:r>
        <w:rPr>
          <w:sz w:val="16"/>
          <w:szCs w:val="16"/>
        </w:rPr>
        <w:t xml:space="preserve"> </w:t>
      </w:r>
      <w:proofErr w:type="spellStart"/>
      <w:r>
        <w:rPr>
          <w:sz w:val="16"/>
          <w:szCs w:val="16"/>
        </w:rPr>
        <w:t>с</w:t>
      </w:r>
      <w:r w:rsidRPr="00FF6DB8">
        <w:rPr>
          <w:sz w:val="16"/>
          <w:szCs w:val="16"/>
        </w:rPr>
        <w:t>ельскохозяйственнаяакадемия</w:t>
      </w:r>
      <w:proofErr w:type="spellEnd"/>
      <w:r>
        <w:rPr>
          <w:sz w:val="16"/>
          <w:szCs w:val="16"/>
        </w:rPr>
        <w:t>».</w:t>
      </w:r>
    </w:p>
    <w:p w:rsidR="00584A6E" w:rsidRPr="008A2A6F" w:rsidRDefault="00584A6E" w:rsidP="00584A6E">
      <w:pPr>
        <w:ind w:right="-56"/>
        <w:jc w:val="center"/>
      </w:pPr>
      <w:r>
        <w:rPr>
          <w:sz w:val="16"/>
          <w:szCs w:val="16"/>
        </w:rPr>
        <w:t>Ул. Мичурина, 5, 213407, г. Горки.</w:t>
      </w:r>
    </w:p>
    <w:sectPr w:rsidR="00584A6E" w:rsidRPr="008A2A6F" w:rsidSect="00B013D0">
      <w:pgSz w:w="8391" w:h="11907" w:code="11"/>
      <w:pgMar w:top="1247" w:right="1134" w:bottom="147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F22" w:rsidRDefault="00653F22" w:rsidP="00C908FA">
      <w:r>
        <w:separator/>
      </w:r>
    </w:p>
  </w:endnote>
  <w:endnote w:type="continuationSeparator" w:id="0">
    <w:p w:rsidR="00653F22" w:rsidRDefault="00653F22" w:rsidP="00C908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60" w:rsidRDefault="00BB764F" w:rsidP="00C908FA">
    <w:pPr>
      <w:pStyle w:val="a9"/>
      <w:framePr w:wrap="around" w:vAnchor="text" w:hAnchor="margin" w:xAlign="center" w:y="1"/>
      <w:rPr>
        <w:rStyle w:val="ab"/>
        <w:rFonts w:eastAsia="Calibri"/>
      </w:rPr>
    </w:pPr>
    <w:r>
      <w:rPr>
        <w:rStyle w:val="ab"/>
        <w:rFonts w:eastAsia="Calibri"/>
      </w:rPr>
      <w:fldChar w:fldCharType="begin"/>
    </w:r>
    <w:r w:rsidR="009C3660">
      <w:rPr>
        <w:rStyle w:val="ab"/>
        <w:rFonts w:eastAsia="Calibri"/>
      </w:rPr>
      <w:instrText xml:space="preserve">PAGE  </w:instrText>
    </w:r>
    <w:r>
      <w:rPr>
        <w:rStyle w:val="ab"/>
        <w:rFonts w:eastAsia="Calibri"/>
      </w:rPr>
      <w:fldChar w:fldCharType="end"/>
    </w:r>
  </w:p>
  <w:p w:rsidR="009C3660" w:rsidRDefault="009C3660" w:rsidP="00C908F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660" w:rsidRPr="00D71E15" w:rsidRDefault="00BB764F" w:rsidP="00FE0AC1">
    <w:pPr>
      <w:pStyle w:val="a9"/>
      <w:framePr w:wrap="around" w:vAnchor="text" w:hAnchor="margin" w:xAlign="center" w:y="-117"/>
      <w:rPr>
        <w:rStyle w:val="ab"/>
        <w:rFonts w:ascii="Times New Roman" w:eastAsia="Calibri" w:hAnsi="Times New Roman" w:cs="Times New Roman"/>
        <w:sz w:val="16"/>
        <w:szCs w:val="16"/>
      </w:rPr>
    </w:pPr>
    <w:r w:rsidRPr="00D71E15">
      <w:rPr>
        <w:rStyle w:val="ab"/>
        <w:rFonts w:ascii="Times New Roman" w:eastAsia="Calibri" w:hAnsi="Times New Roman" w:cs="Times New Roman"/>
        <w:sz w:val="16"/>
        <w:szCs w:val="16"/>
      </w:rPr>
      <w:fldChar w:fldCharType="begin"/>
    </w:r>
    <w:r w:rsidR="009C3660" w:rsidRPr="00D71E15">
      <w:rPr>
        <w:rStyle w:val="ab"/>
        <w:rFonts w:ascii="Times New Roman" w:eastAsia="Calibri" w:hAnsi="Times New Roman" w:cs="Times New Roman"/>
        <w:sz w:val="16"/>
        <w:szCs w:val="16"/>
      </w:rPr>
      <w:instrText xml:space="preserve">PAGE  </w:instrText>
    </w:r>
    <w:r w:rsidRPr="00D71E15">
      <w:rPr>
        <w:rStyle w:val="ab"/>
        <w:rFonts w:ascii="Times New Roman" w:eastAsia="Calibri" w:hAnsi="Times New Roman" w:cs="Times New Roman"/>
        <w:sz w:val="16"/>
        <w:szCs w:val="16"/>
      </w:rPr>
      <w:fldChar w:fldCharType="separate"/>
    </w:r>
    <w:r w:rsidR="00584A6E">
      <w:rPr>
        <w:rStyle w:val="ab"/>
        <w:rFonts w:ascii="Times New Roman" w:eastAsia="Calibri" w:hAnsi="Times New Roman" w:cs="Times New Roman"/>
        <w:noProof/>
        <w:sz w:val="16"/>
        <w:szCs w:val="16"/>
      </w:rPr>
      <w:t>39</w:t>
    </w:r>
    <w:r w:rsidRPr="00D71E15">
      <w:rPr>
        <w:rStyle w:val="ab"/>
        <w:rFonts w:ascii="Times New Roman" w:eastAsia="Calibri" w:hAnsi="Times New Roman" w:cs="Times New Roman"/>
        <w:sz w:val="16"/>
        <w:szCs w:val="16"/>
      </w:rPr>
      <w:fldChar w:fldCharType="end"/>
    </w:r>
  </w:p>
  <w:p w:rsidR="009C3660" w:rsidRDefault="009C3660" w:rsidP="00C908FA">
    <w:pPr>
      <w:pStyle w:val="a9"/>
      <w:ind w:right="360"/>
      <w:jc w:val="center"/>
    </w:pPr>
  </w:p>
  <w:p w:rsidR="009C3660" w:rsidRDefault="009C36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F22" w:rsidRDefault="00653F22" w:rsidP="00C908FA">
      <w:r>
        <w:separator/>
      </w:r>
    </w:p>
  </w:footnote>
  <w:footnote w:type="continuationSeparator" w:id="0">
    <w:p w:rsidR="00653F22" w:rsidRDefault="00653F22" w:rsidP="00C90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C6A49"/>
    <w:multiLevelType w:val="multilevel"/>
    <w:tmpl w:val="6F8492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E824E4"/>
    <w:multiLevelType w:val="hybridMultilevel"/>
    <w:tmpl w:val="4B1E198A"/>
    <w:lvl w:ilvl="0" w:tplc="1D6C34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FE605E"/>
    <w:rsid w:val="0003697E"/>
    <w:rsid w:val="00052682"/>
    <w:rsid w:val="00092C59"/>
    <w:rsid w:val="000F3247"/>
    <w:rsid w:val="00113DEB"/>
    <w:rsid w:val="00137E62"/>
    <w:rsid w:val="001476DC"/>
    <w:rsid w:val="0015091F"/>
    <w:rsid w:val="00155C1B"/>
    <w:rsid w:val="0017719F"/>
    <w:rsid w:val="00177E62"/>
    <w:rsid w:val="001A1851"/>
    <w:rsid w:val="001A214E"/>
    <w:rsid w:val="001B2C79"/>
    <w:rsid w:val="001B6AE5"/>
    <w:rsid w:val="00201D76"/>
    <w:rsid w:val="00220E72"/>
    <w:rsid w:val="002478BE"/>
    <w:rsid w:val="00260D8D"/>
    <w:rsid w:val="002D259A"/>
    <w:rsid w:val="0031076E"/>
    <w:rsid w:val="003A6867"/>
    <w:rsid w:val="003A7BE7"/>
    <w:rsid w:val="003C1E82"/>
    <w:rsid w:val="003D37BF"/>
    <w:rsid w:val="0042781F"/>
    <w:rsid w:val="00427FF2"/>
    <w:rsid w:val="00442803"/>
    <w:rsid w:val="00457E45"/>
    <w:rsid w:val="00471ADB"/>
    <w:rsid w:val="004867F8"/>
    <w:rsid w:val="004B5FDF"/>
    <w:rsid w:val="004D4E56"/>
    <w:rsid w:val="004F1715"/>
    <w:rsid w:val="004F228B"/>
    <w:rsid w:val="00501E0A"/>
    <w:rsid w:val="00515188"/>
    <w:rsid w:val="0052438D"/>
    <w:rsid w:val="00584A6E"/>
    <w:rsid w:val="00587225"/>
    <w:rsid w:val="00595806"/>
    <w:rsid w:val="005B2B93"/>
    <w:rsid w:val="005C6893"/>
    <w:rsid w:val="005D5950"/>
    <w:rsid w:val="005F051B"/>
    <w:rsid w:val="00624AFE"/>
    <w:rsid w:val="00645A55"/>
    <w:rsid w:val="00653F22"/>
    <w:rsid w:val="0066381F"/>
    <w:rsid w:val="006C5A72"/>
    <w:rsid w:val="006D4518"/>
    <w:rsid w:val="006E03CE"/>
    <w:rsid w:val="006E66B6"/>
    <w:rsid w:val="006E77D9"/>
    <w:rsid w:val="00706F9F"/>
    <w:rsid w:val="00712B79"/>
    <w:rsid w:val="00757D0D"/>
    <w:rsid w:val="007B5E57"/>
    <w:rsid w:val="00872F31"/>
    <w:rsid w:val="008A2A6F"/>
    <w:rsid w:val="008B0075"/>
    <w:rsid w:val="008C6042"/>
    <w:rsid w:val="008D7E0D"/>
    <w:rsid w:val="008E44D1"/>
    <w:rsid w:val="00905AA5"/>
    <w:rsid w:val="00933CC1"/>
    <w:rsid w:val="009354BC"/>
    <w:rsid w:val="009567D9"/>
    <w:rsid w:val="009832A9"/>
    <w:rsid w:val="00992B1C"/>
    <w:rsid w:val="009A3751"/>
    <w:rsid w:val="009C3660"/>
    <w:rsid w:val="009C5057"/>
    <w:rsid w:val="009C6758"/>
    <w:rsid w:val="009E5B2D"/>
    <w:rsid w:val="009F7A72"/>
    <w:rsid w:val="00A0429B"/>
    <w:rsid w:val="00A1464A"/>
    <w:rsid w:val="00A31CF5"/>
    <w:rsid w:val="00A463A4"/>
    <w:rsid w:val="00A73F0E"/>
    <w:rsid w:val="00A81CA1"/>
    <w:rsid w:val="00AB363B"/>
    <w:rsid w:val="00AB6D4F"/>
    <w:rsid w:val="00AC6F63"/>
    <w:rsid w:val="00AE53F5"/>
    <w:rsid w:val="00B013D0"/>
    <w:rsid w:val="00B131A1"/>
    <w:rsid w:val="00B25F8A"/>
    <w:rsid w:val="00B43AD8"/>
    <w:rsid w:val="00B51FEC"/>
    <w:rsid w:val="00B62476"/>
    <w:rsid w:val="00B710B6"/>
    <w:rsid w:val="00B82BA7"/>
    <w:rsid w:val="00BA33D7"/>
    <w:rsid w:val="00BA77FC"/>
    <w:rsid w:val="00BB11BB"/>
    <w:rsid w:val="00BB764F"/>
    <w:rsid w:val="00BB7FB5"/>
    <w:rsid w:val="00BC1DE9"/>
    <w:rsid w:val="00BD26CE"/>
    <w:rsid w:val="00BD31EB"/>
    <w:rsid w:val="00C202C0"/>
    <w:rsid w:val="00C229A7"/>
    <w:rsid w:val="00C3250E"/>
    <w:rsid w:val="00C908FA"/>
    <w:rsid w:val="00C92F1C"/>
    <w:rsid w:val="00C94CB1"/>
    <w:rsid w:val="00C96BD7"/>
    <w:rsid w:val="00CB2B43"/>
    <w:rsid w:val="00CC5BB9"/>
    <w:rsid w:val="00CF0952"/>
    <w:rsid w:val="00D0729C"/>
    <w:rsid w:val="00D107C9"/>
    <w:rsid w:val="00D13515"/>
    <w:rsid w:val="00D21A2C"/>
    <w:rsid w:val="00D320EC"/>
    <w:rsid w:val="00D55649"/>
    <w:rsid w:val="00D71E15"/>
    <w:rsid w:val="00D9016A"/>
    <w:rsid w:val="00DB5A04"/>
    <w:rsid w:val="00DC1493"/>
    <w:rsid w:val="00DC3632"/>
    <w:rsid w:val="00DD27C0"/>
    <w:rsid w:val="00E04918"/>
    <w:rsid w:val="00E15EF6"/>
    <w:rsid w:val="00E435EA"/>
    <w:rsid w:val="00E642FE"/>
    <w:rsid w:val="00E75743"/>
    <w:rsid w:val="00E7672A"/>
    <w:rsid w:val="00EC33FC"/>
    <w:rsid w:val="00EF01E9"/>
    <w:rsid w:val="00F0235F"/>
    <w:rsid w:val="00F060AB"/>
    <w:rsid w:val="00F15E9F"/>
    <w:rsid w:val="00F41405"/>
    <w:rsid w:val="00F43411"/>
    <w:rsid w:val="00F66A3B"/>
    <w:rsid w:val="00F673EC"/>
    <w:rsid w:val="00F93755"/>
    <w:rsid w:val="00FC1FF3"/>
    <w:rsid w:val="00FE0AC1"/>
    <w:rsid w:val="00FE28DA"/>
    <w:rsid w:val="00FE605E"/>
    <w:rsid w:val="00FF2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605E"/>
    <w:pPr>
      <w:keepNext/>
      <w:keepLines/>
      <w:spacing w:before="480" w:line="276" w:lineRule="auto"/>
      <w:ind w:firstLine="567"/>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05E"/>
    <w:rPr>
      <w:rFonts w:ascii="Cambria" w:eastAsia="Times New Roman" w:hAnsi="Cambria" w:cs="Times New Roman"/>
      <w:b/>
      <w:bCs/>
      <w:color w:val="365F91"/>
      <w:sz w:val="28"/>
      <w:szCs w:val="28"/>
    </w:rPr>
  </w:style>
  <w:style w:type="paragraph" w:styleId="a3">
    <w:name w:val="Body Text Indent"/>
    <w:basedOn w:val="a"/>
    <w:link w:val="a4"/>
    <w:rsid w:val="00FE605E"/>
    <w:pPr>
      <w:ind w:firstLine="360"/>
      <w:jc w:val="both"/>
    </w:pPr>
    <w:rPr>
      <w:sz w:val="28"/>
    </w:rPr>
  </w:style>
  <w:style w:type="character" w:customStyle="1" w:styleId="a4">
    <w:name w:val="Основной текст с отступом Знак"/>
    <w:basedOn w:val="a0"/>
    <w:link w:val="a3"/>
    <w:rsid w:val="00FE605E"/>
    <w:rPr>
      <w:rFonts w:ascii="Times New Roman" w:eastAsia="Times New Roman" w:hAnsi="Times New Roman" w:cs="Times New Roman"/>
      <w:sz w:val="28"/>
      <w:szCs w:val="20"/>
      <w:lang w:eastAsia="ru-RU"/>
    </w:rPr>
  </w:style>
  <w:style w:type="table" w:styleId="a5">
    <w:name w:val="Table Grid"/>
    <w:basedOn w:val="a1"/>
    <w:uiPriority w:val="59"/>
    <w:rsid w:val="00FE60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B6D4F"/>
    <w:pPr>
      <w:ind w:left="720"/>
      <w:contextualSpacing/>
    </w:pPr>
  </w:style>
  <w:style w:type="character" w:customStyle="1" w:styleId="a7">
    <w:name w:val="Основной текст_"/>
    <w:basedOn w:val="a0"/>
    <w:link w:val="2"/>
    <w:rsid w:val="00DC1493"/>
    <w:rPr>
      <w:rFonts w:ascii="Calibri" w:eastAsia="Calibri" w:hAnsi="Calibri" w:cs="Calibri"/>
      <w:sz w:val="21"/>
      <w:szCs w:val="21"/>
      <w:shd w:val="clear" w:color="auto" w:fill="FFFFFF"/>
    </w:rPr>
  </w:style>
  <w:style w:type="paragraph" w:customStyle="1" w:styleId="2">
    <w:name w:val="Основной текст2"/>
    <w:basedOn w:val="a"/>
    <w:link w:val="a7"/>
    <w:rsid w:val="00DC1493"/>
    <w:pPr>
      <w:widowControl w:val="0"/>
      <w:shd w:val="clear" w:color="auto" w:fill="FFFFFF"/>
      <w:spacing w:line="216" w:lineRule="exact"/>
      <w:ind w:hanging="260"/>
      <w:jc w:val="both"/>
    </w:pPr>
    <w:rPr>
      <w:rFonts w:ascii="Calibri" w:eastAsia="Calibri" w:hAnsi="Calibri" w:cs="Calibri"/>
      <w:sz w:val="21"/>
      <w:szCs w:val="21"/>
      <w:lang w:eastAsia="en-US"/>
    </w:rPr>
  </w:style>
  <w:style w:type="character" w:customStyle="1" w:styleId="20">
    <w:name w:val="Основной текст (2)_"/>
    <w:basedOn w:val="a0"/>
    <w:link w:val="21"/>
    <w:rsid w:val="00DC1493"/>
    <w:rPr>
      <w:rFonts w:ascii="Segoe UI" w:eastAsia="Segoe UI" w:hAnsi="Segoe UI" w:cs="Segoe UI"/>
      <w:spacing w:val="4"/>
      <w:sz w:val="17"/>
      <w:szCs w:val="17"/>
      <w:shd w:val="clear" w:color="auto" w:fill="FFFFFF"/>
    </w:rPr>
  </w:style>
  <w:style w:type="paragraph" w:customStyle="1" w:styleId="21">
    <w:name w:val="Основной текст (2)"/>
    <w:basedOn w:val="a"/>
    <w:link w:val="20"/>
    <w:rsid w:val="00DC1493"/>
    <w:pPr>
      <w:widowControl w:val="0"/>
      <w:shd w:val="clear" w:color="auto" w:fill="FFFFFF"/>
      <w:spacing w:before="300" w:line="234" w:lineRule="exact"/>
      <w:jc w:val="both"/>
    </w:pPr>
    <w:rPr>
      <w:rFonts w:ascii="Segoe UI" w:eastAsia="Segoe UI" w:hAnsi="Segoe UI" w:cs="Segoe UI"/>
      <w:spacing w:val="4"/>
      <w:sz w:val="17"/>
      <w:szCs w:val="17"/>
      <w:lang w:eastAsia="en-US"/>
    </w:rPr>
  </w:style>
  <w:style w:type="character" w:customStyle="1" w:styleId="3Arial8pt">
    <w:name w:val="Основной текст (3) + Arial;8 pt;Не курсив"/>
    <w:basedOn w:val="a0"/>
    <w:rsid w:val="00DC1493"/>
    <w:rPr>
      <w:rFonts w:ascii="Arial" w:eastAsia="Arial" w:hAnsi="Arial" w:cs="Arial"/>
      <w:i/>
      <w:iCs/>
      <w:color w:val="000000"/>
      <w:spacing w:val="0"/>
      <w:w w:val="100"/>
      <w:position w:val="0"/>
      <w:sz w:val="16"/>
      <w:szCs w:val="16"/>
      <w:shd w:val="clear" w:color="auto" w:fill="FFFFFF"/>
      <w:lang w:val="ru-RU"/>
    </w:rPr>
  </w:style>
  <w:style w:type="character" w:customStyle="1" w:styleId="2Exact">
    <w:name w:val="Основной текст (2) Exact"/>
    <w:basedOn w:val="a0"/>
    <w:rsid w:val="00DC1493"/>
    <w:rPr>
      <w:rFonts w:ascii="Calibri" w:eastAsia="Calibri" w:hAnsi="Calibri" w:cs="Calibri"/>
      <w:b/>
      <w:bCs/>
      <w:i w:val="0"/>
      <w:iCs w:val="0"/>
      <w:smallCaps w:val="0"/>
      <w:strike w:val="0"/>
      <w:spacing w:val="-3"/>
      <w:sz w:val="21"/>
      <w:szCs w:val="21"/>
      <w:u w:val="none"/>
    </w:rPr>
  </w:style>
  <w:style w:type="character" w:customStyle="1" w:styleId="a8">
    <w:name w:val="Основной текст + Курсив"/>
    <w:basedOn w:val="a7"/>
    <w:rsid w:val="00F43411"/>
    <w:rPr>
      <w:rFonts w:ascii="Calibri" w:eastAsia="Calibri" w:hAnsi="Calibri" w:cs="Calibri"/>
      <w:b w:val="0"/>
      <w:bCs w:val="0"/>
      <w:i/>
      <w:iCs/>
      <w:smallCaps w:val="0"/>
      <w:strike w:val="0"/>
      <w:color w:val="000000"/>
      <w:spacing w:val="0"/>
      <w:w w:val="100"/>
      <w:position w:val="0"/>
      <w:sz w:val="21"/>
      <w:szCs w:val="21"/>
      <w:u w:val="none"/>
      <w:shd w:val="clear" w:color="auto" w:fill="FFFFFF"/>
      <w:lang w:val="ru-RU"/>
    </w:rPr>
  </w:style>
  <w:style w:type="character" w:customStyle="1" w:styleId="Arial6pt">
    <w:name w:val="Основной текст + Arial;6 pt;Полужирный"/>
    <w:basedOn w:val="a7"/>
    <w:rsid w:val="00E642FE"/>
    <w:rPr>
      <w:rFonts w:ascii="Arial" w:eastAsia="Arial" w:hAnsi="Arial" w:cs="Arial"/>
      <w:b/>
      <w:bCs/>
      <w:i w:val="0"/>
      <w:iCs w:val="0"/>
      <w:smallCaps w:val="0"/>
      <w:strike w:val="0"/>
      <w:color w:val="000000"/>
      <w:spacing w:val="0"/>
      <w:w w:val="100"/>
      <w:position w:val="0"/>
      <w:sz w:val="12"/>
      <w:szCs w:val="12"/>
      <w:u w:val="none"/>
      <w:shd w:val="clear" w:color="auto" w:fill="FFFFFF"/>
      <w:lang w:val="ru-RU"/>
    </w:rPr>
  </w:style>
  <w:style w:type="paragraph" w:styleId="a9">
    <w:name w:val="footer"/>
    <w:basedOn w:val="a"/>
    <w:link w:val="aa"/>
    <w:uiPriority w:val="99"/>
    <w:rsid w:val="00F15E9F"/>
    <w:pPr>
      <w:widowControl w:val="0"/>
      <w:tabs>
        <w:tab w:val="center" w:pos="4536"/>
        <w:tab w:val="right" w:pos="9072"/>
      </w:tabs>
      <w:autoSpaceDE w:val="0"/>
      <w:autoSpaceDN w:val="0"/>
      <w:adjustRightInd w:val="0"/>
    </w:pPr>
    <w:rPr>
      <w:rFonts w:ascii="Arial" w:hAnsi="Arial" w:cs="Arial"/>
    </w:rPr>
  </w:style>
  <w:style w:type="character" w:customStyle="1" w:styleId="aa">
    <w:name w:val="Нижний колонтитул Знак"/>
    <w:basedOn w:val="a0"/>
    <w:link w:val="a9"/>
    <w:uiPriority w:val="99"/>
    <w:rsid w:val="00F15E9F"/>
    <w:rPr>
      <w:rFonts w:ascii="Arial" w:eastAsia="Times New Roman" w:hAnsi="Arial" w:cs="Arial"/>
      <w:sz w:val="20"/>
      <w:szCs w:val="20"/>
      <w:lang w:eastAsia="ru-RU"/>
    </w:rPr>
  </w:style>
  <w:style w:type="character" w:styleId="ab">
    <w:name w:val="page number"/>
    <w:basedOn w:val="a0"/>
    <w:rsid w:val="00F15E9F"/>
  </w:style>
  <w:style w:type="paragraph" w:styleId="ac">
    <w:name w:val="header"/>
    <w:basedOn w:val="a"/>
    <w:link w:val="ad"/>
    <w:uiPriority w:val="99"/>
    <w:unhideWhenUsed/>
    <w:rsid w:val="00C908FA"/>
    <w:pPr>
      <w:tabs>
        <w:tab w:val="center" w:pos="4677"/>
        <w:tab w:val="right" w:pos="9355"/>
      </w:tabs>
    </w:pPr>
  </w:style>
  <w:style w:type="character" w:customStyle="1" w:styleId="ad">
    <w:name w:val="Верхний колонтитул Знак"/>
    <w:basedOn w:val="a0"/>
    <w:link w:val="ac"/>
    <w:uiPriority w:val="99"/>
    <w:rsid w:val="00C908FA"/>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E15EF6"/>
    <w:pPr>
      <w:spacing w:after="120" w:line="480" w:lineRule="auto"/>
    </w:pPr>
  </w:style>
  <w:style w:type="character" w:customStyle="1" w:styleId="23">
    <w:name w:val="Основной текст 2 Знак"/>
    <w:basedOn w:val="a0"/>
    <w:link w:val="22"/>
    <w:uiPriority w:val="99"/>
    <w:semiHidden/>
    <w:rsid w:val="00E15EF6"/>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D107C9"/>
    <w:rPr>
      <w:rFonts w:ascii="Tahoma" w:hAnsi="Tahoma" w:cs="Tahoma"/>
      <w:sz w:val="16"/>
      <w:szCs w:val="16"/>
    </w:rPr>
  </w:style>
  <w:style w:type="character" w:customStyle="1" w:styleId="af">
    <w:name w:val="Текст выноски Знак"/>
    <w:basedOn w:val="a0"/>
    <w:link w:val="ae"/>
    <w:uiPriority w:val="99"/>
    <w:semiHidden/>
    <w:rsid w:val="00D107C9"/>
    <w:rPr>
      <w:rFonts w:ascii="Tahoma" w:eastAsia="Times New Roman" w:hAnsi="Tahoma" w:cs="Tahoma"/>
      <w:sz w:val="16"/>
      <w:szCs w:val="16"/>
      <w:lang w:eastAsia="ru-RU"/>
    </w:rPr>
  </w:style>
  <w:style w:type="character" w:styleId="af0">
    <w:name w:val="Placeholder Text"/>
    <w:basedOn w:val="a0"/>
    <w:uiPriority w:val="99"/>
    <w:semiHidden/>
    <w:rsid w:val="00FE0A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7274954"/>
        <w:category>
          <w:name w:val="Общие"/>
          <w:gallery w:val="placeholder"/>
        </w:category>
        <w:types>
          <w:type w:val="bbPlcHdr"/>
        </w:types>
        <w:behaviors>
          <w:behavior w:val="content"/>
        </w:behaviors>
        <w:guid w:val="{3ACD21AF-F44D-40CE-9CAF-BD01BB16BF3F}"/>
      </w:docPartPr>
      <w:docPartBody>
        <w:p w:rsidR="00A47C0F" w:rsidRDefault="00942AB2">
          <w:r w:rsidRPr="003C33D2">
            <w:rPr>
              <w:rStyle w:val="a3"/>
            </w:rPr>
            <w:t>Место для формулы.</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42AB2"/>
    <w:rsid w:val="006838FD"/>
    <w:rsid w:val="00942AB2"/>
    <w:rsid w:val="00A47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2AB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3E97-22F6-4BE4-8353-7FFA71C6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9984</Words>
  <Characters>56910</Characters>
  <Application>Microsoft Office Word</Application>
  <DocSecurity>4</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исаева</cp:lastModifiedBy>
  <cp:revision>2</cp:revision>
  <cp:lastPrinted>2007-12-31T23:00:00Z</cp:lastPrinted>
  <dcterms:created xsi:type="dcterms:W3CDTF">2016-05-04T06:07:00Z</dcterms:created>
  <dcterms:modified xsi:type="dcterms:W3CDTF">2016-05-04T06:07:00Z</dcterms:modified>
</cp:coreProperties>
</file>